
<file path=[Content_Types].xml><?xml version="1.0" encoding="utf-8"?>
<Types xmlns="http://schemas.openxmlformats.org/package/2006/content-types">
  <Default Extension="xml" ContentType="application/xml"/>
  <Default Extension="jpeg" ContentType="image/jpeg"/>
  <Default Extension="bin" ContentType="application/vnd.ms-word.attachedToolbars"/>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46CDF" w14:textId="56053ABE" w:rsidR="00BD24CA" w:rsidRPr="003F1C7E" w:rsidRDefault="003F1C7E" w:rsidP="00560A44">
      <w:pPr>
        <w:pStyle w:val="a1"/>
        <w:rPr>
          <w:rFonts w:ascii="Hoefler Text" w:hAnsi="Hoefler Text"/>
          <w:b w:val="0"/>
        </w:rPr>
      </w:pPr>
      <w:bookmarkStart w:id="0" w:name="_Toc184110202"/>
      <w:bookmarkStart w:id="1" w:name="_Toc184292565"/>
      <w:bookmarkStart w:id="2" w:name="_Toc198700786"/>
      <w:bookmarkStart w:id="3" w:name="_Toc200030704"/>
      <w:bookmarkStart w:id="4" w:name="_Toc200070457"/>
      <w:bookmarkStart w:id="5" w:name="_Toc200084432"/>
      <w:bookmarkStart w:id="6" w:name="_Toc200171484"/>
      <w:bookmarkStart w:id="7" w:name="_Toc200688399"/>
      <w:bookmarkStart w:id="8" w:name="_Toc200762339"/>
      <w:bookmarkStart w:id="9" w:name="_Toc201018992"/>
      <w:bookmarkStart w:id="10" w:name="_Toc201122702"/>
      <w:bookmarkStart w:id="11" w:name="_Toc201310037"/>
      <w:bookmarkStart w:id="12" w:name="_Toc201899498"/>
      <w:bookmarkStart w:id="13" w:name="_Toc202071737"/>
      <w:bookmarkStart w:id="14" w:name="_Toc202163194"/>
      <w:bookmarkStart w:id="15" w:name="_Toc202170727"/>
      <w:bookmarkStart w:id="16" w:name="_Toc202260701"/>
      <w:bookmarkStart w:id="17" w:name="_Toc202260889"/>
      <w:bookmarkStart w:id="18" w:name="_Toc202363570"/>
      <w:bookmarkStart w:id="19" w:name="_Toc202414508"/>
      <w:bookmarkStart w:id="20" w:name="_Toc202414629"/>
      <w:bookmarkStart w:id="21" w:name="_Toc202530970"/>
      <w:bookmarkStart w:id="22" w:name="_Toc202534776"/>
      <w:bookmarkStart w:id="23" w:name="_Toc202591451"/>
      <w:bookmarkStart w:id="24" w:name="_Toc202629239"/>
      <w:bookmarkStart w:id="25" w:name="_Toc202688787"/>
      <w:bookmarkStart w:id="26" w:name="_Toc202696472"/>
      <w:bookmarkStart w:id="27" w:name="_Toc202715785"/>
      <w:bookmarkStart w:id="28" w:name="_Toc202716370"/>
      <w:bookmarkStart w:id="29" w:name="_Toc202780665"/>
      <w:bookmarkStart w:id="30" w:name="_Toc202793955"/>
      <w:bookmarkStart w:id="31" w:name="_Toc203108719"/>
      <w:bookmarkStart w:id="32" w:name="_Toc203185607"/>
      <w:bookmarkStart w:id="33" w:name="_Toc203315774"/>
      <w:bookmarkStart w:id="34" w:name="_Toc203330091"/>
      <w:bookmarkStart w:id="35" w:name="_Toc207704575"/>
      <w:bookmarkStart w:id="36" w:name="_Toc208983586"/>
      <w:bookmarkStart w:id="37" w:name="_Toc211941340"/>
      <w:bookmarkStart w:id="38" w:name="_Toc213928466"/>
      <w:bookmarkStart w:id="39" w:name="_Toc214576601"/>
      <w:bookmarkStart w:id="40" w:name="_Toc226004909"/>
      <w:bookmarkStart w:id="41" w:name="_Toc226005049"/>
      <w:bookmarkStart w:id="42" w:name="_Toc226910363"/>
      <w:bookmarkStart w:id="43" w:name="_Toc227629705"/>
      <w:bookmarkStart w:id="44" w:name="_Toc227635894"/>
      <w:bookmarkStart w:id="45" w:name="_Toc228693924"/>
      <w:bookmarkStart w:id="46" w:name="_Toc228767351"/>
      <w:r w:rsidRPr="003F1C7E">
        <w:rPr>
          <w:rFonts w:ascii="Hoefler Text" w:hAnsi="Hoefler Text"/>
        </w:rPr>
        <w:br/>
      </w:r>
      <w:r w:rsidR="007530AB" w:rsidRPr="005911D9">
        <w:rPr>
          <w:rFonts w:ascii="Helvetica" w:hAnsi="Helvetica"/>
          <w:sz w:val="48"/>
        </w:rPr>
        <w:t>S</w:t>
      </w:r>
      <w:r w:rsidR="005911D9" w:rsidRPr="005911D9">
        <w:rPr>
          <w:rFonts w:ascii="Helvetica" w:hAnsi="Helvetica"/>
          <w:sz w:val="48"/>
        </w:rPr>
        <w:t xml:space="preserve">exual </w:t>
      </w:r>
      <w:r w:rsidR="007530AB" w:rsidRPr="005911D9">
        <w:rPr>
          <w:rFonts w:ascii="Helvetica" w:hAnsi="Helvetica"/>
          <w:sz w:val="48"/>
        </w:rPr>
        <w:t>O</w:t>
      </w:r>
      <w:r w:rsidR="005911D9" w:rsidRPr="005911D9">
        <w:rPr>
          <w:rFonts w:ascii="Helvetica" w:hAnsi="Helvetica"/>
          <w:sz w:val="48"/>
        </w:rPr>
        <w:t>rientation</w:t>
      </w:r>
      <w:r w:rsidR="00092E6C">
        <w:rPr>
          <w:rFonts w:ascii="Helvetica" w:hAnsi="Helvetica"/>
          <w:sz w:val="48"/>
        </w:rPr>
        <w:t xml:space="preserve"> /</w:t>
      </w:r>
      <w:r w:rsidR="005911D9">
        <w:rPr>
          <w:rFonts w:ascii="Helvetica" w:hAnsi="Helvetica"/>
          <w:sz w:val="48"/>
        </w:rPr>
        <w:br/>
        <w:t>Gender Identi</w:t>
      </w:r>
      <w:r w:rsidR="00092E6C">
        <w:rPr>
          <w:rFonts w:ascii="Helvetica" w:hAnsi="Helvetica"/>
          <w:sz w:val="48"/>
        </w:rPr>
        <w:t>fication</w:t>
      </w:r>
      <w:r w:rsidR="00684117" w:rsidRPr="005911D9">
        <w:rPr>
          <w:rFonts w:ascii="Helvetica" w:hAnsi="Helvetica"/>
          <w:sz w:val="48"/>
        </w:rPr>
        <w:t xml:space="preserve"> Law </w:t>
      </w:r>
      <w:r w:rsidR="00704F68" w:rsidRPr="00560A44">
        <w:rPr>
          <w:rFonts w:ascii="Helvetica" w:hAnsi="Helvetica"/>
        </w:rPr>
        <w:br/>
      </w:r>
      <w:r w:rsidR="00560A44">
        <w:rPr>
          <w:rFonts w:ascii="Hoefler Text" w:hAnsi="Hoefler Text"/>
          <w:b w:val="0"/>
          <w:sz w:val="24"/>
          <w:szCs w:val="24"/>
        </w:rPr>
        <w:br/>
      </w:r>
      <w:r w:rsidR="00E908D9" w:rsidRPr="00560A44">
        <w:rPr>
          <w:rFonts w:ascii="Hoefler Text" w:hAnsi="Hoefler Text"/>
          <w:b w:val="0"/>
          <w:sz w:val="24"/>
          <w:szCs w:val="24"/>
        </w:rPr>
        <w:t xml:space="preserve">a Law school outline </w:t>
      </w:r>
      <w:r w:rsidR="00E908D9" w:rsidRPr="00560A44">
        <w:rPr>
          <w:rFonts w:ascii="Hoefler Text" w:hAnsi="Hoefler Text"/>
          <w:b w:val="0"/>
          <w:i/>
          <w:caps w:val="0"/>
          <w:sz w:val="24"/>
          <w:szCs w:val="24"/>
        </w:rPr>
        <w:t>by</w:t>
      </w:r>
      <w:r w:rsidR="007A5AB2" w:rsidRPr="00560A44">
        <w:rPr>
          <w:rFonts w:ascii="Hoefler Text" w:hAnsi="Hoefler Text"/>
          <w:b w:val="0"/>
          <w:sz w:val="24"/>
          <w:szCs w:val="24"/>
        </w:rPr>
        <w:t xml:space="preserve"> </w:t>
      </w:r>
      <w:r w:rsidR="00E908D9" w:rsidRPr="00560A44">
        <w:rPr>
          <w:rFonts w:ascii="Hoefler Text" w:hAnsi="Hoefler Text"/>
          <w:b w:val="0"/>
          <w:sz w:val="24"/>
          <w:szCs w:val="24"/>
        </w:rPr>
        <w:t xml:space="preserve">corbin </w:t>
      </w:r>
      <w:r w:rsidR="00DD100A" w:rsidRPr="00560A44">
        <w:rPr>
          <w:rFonts w:ascii="Hoefler Text" w:hAnsi="Hoefler Text"/>
          <w:b w:val="0"/>
          <w:sz w:val="24"/>
          <w:szCs w:val="24"/>
        </w:rPr>
        <w:t>dodge</w:t>
      </w:r>
      <w:r w:rsidR="00E908D9" w:rsidRPr="003F1C7E">
        <w:rPr>
          <w:rFonts w:ascii="Hoefler Text" w:hAnsi="Hoefler Text"/>
          <w:b w:val="0"/>
        </w:rPr>
        <w:br/>
      </w:r>
      <w:r w:rsidR="007A5AB2" w:rsidRPr="003F1C7E">
        <w:rPr>
          <w:rFonts w:ascii="Hoefler Text" w:hAnsi="Hoefler Text"/>
          <w:b w:val="0"/>
        </w:rPr>
        <w:br/>
      </w:r>
      <w:r w:rsidR="00560A44">
        <w:rPr>
          <w:rFonts w:ascii="Helvetica" w:hAnsi="Helvetica"/>
          <w:b w:val="0"/>
          <w:caps w:val="0"/>
          <w:sz w:val="20"/>
        </w:rPr>
        <w:t xml:space="preserve">Got Outlines? </w:t>
      </w:r>
      <w:r w:rsidR="00560A44">
        <w:rPr>
          <w:rFonts w:ascii="Helvetica" w:hAnsi="Helvetica"/>
          <w:b w:val="0"/>
          <w:caps w:val="0"/>
          <w:sz w:val="20"/>
        </w:rPr>
        <w:br/>
      </w:r>
      <w:r w:rsidR="00E908D9" w:rsidRPr="00560A44">
        <w:rPr>
          <w:rFonts w:ascii="Helvetica" w:hAnsi="Helvetica"/>
          <w:b w:val="0"/>
          <w:caps w:val="0"/>
          <w:sz w:val="20"/>
        </w:rPr>
        <w:t xml:space="preserve"> </w:t>
      </w:r>
      <w:hyperlink r:id="rId10" w:history="1">
        <w:r w:rsidR="00E908D9" w:rsidRPr="00560A44">
          <w:rPr>
            <w:rStyle w:val="Hyperlink"/>
            <w:rFonts w:ascii="Helvetica" w:hAnsi="Helvetica"/>
            <w:b w:val="0"/>
            <w:caps w:val="0"/>
            <w:color w:val="DBE5F1" w:themeColor="accent1" w:themeTint="33"/>
            <w:sz w:val="20"/>
          </w:rPr>
          <w:t>corbin-dodge.com</w:t>
        </w:r>
      </w:hyperlink>
      <w:r w:rsidR="00E908D9" w:rsidRPr="00560A44">
        <w:rPr>
          <w:rStyle w:val="Hyperlink"/>
          <w:rFonts w:ascii="Helvetica" w:hAnsi="Helvetica"/>
          <w:b w:val="0"/>
          <w:caps w:val="0"/>
          <w:sz w:val="20"/>
        </w:rPr>
        <w:br/>
      </w:r>
      <w:r w:rsidR="007A5AB2" w:rsidRPr="00560A44">
        <w:rPr>
          <w:rFonts w:ascii="Helvetica" w:hAnsi="Helvetica"/>
          <w:b w:val="0"/>
          <w:sz w:val="20"/>
        </w:rPr>
        <w:br/>
      </w:r>
      <w:r w:rsidR="00684117" w:rsidRPr="00560A44">
        <w:rPr>
          <w:rFonts w:ascii="Helvetica" w:hAnsi="Helvetica"/>
          <w:b w:val="0"/>
          <w:caps w:val="0"/>
          <w:sz w:val="20"/>
        </w:rPr>
        <w:t>Spring 2014</w:t>
      </w:r>
      <w:r w:rsidR="00560A44">
        <w:rPr>
          <w:rFonts w:ascii="Helvetica" w:hAnsi="Helvetica"/>
          <w:b w:val="0"/>
          <w:caps w:val="0"/>
          <w:sz w:val="20"/>
        </w:rPr>
        <w:t xml:space="preserve">   |  </w:t>
      </w:r>
      <w:r w:rsidR="00E908D9" w:rsidRPr="00560A44">
        <w:rPr>
          <w:rFonts w:ascii="Helvetica" w:hAnsi="Helvetica"/>
          <w:b w:val="0"/>
          <w:caps w:val="0"/>
          <w:sz w:val="20"/>
        </w:rPr>
        <w:t xml:space="preserve">Professor </w:t>
      </w:r>
      <w:r w:rsidR="005911D9">
        <w:rPr>
          <w:rFonts w:ascii="Helvetica" w:hAnsi="Helvetica"/>
          <w:b w:val="0"/>
          <w:caps w:val="0"/>
          <w:sz w:val="20"/>
        </w:rPr>
        <w:t>Nechman</w:t>
      </w:r>
      <w:r w:rsidR="00E908D9" w:rsidRPr="00560A44">
        <w:rPr>
          <w:rFonts w:ascii="Helvetica" w:hAnsi="Helvetica"/>
          <w:b w:val="0"/>
          <w:caps w:val="0"/>
          <w:sz w:val="20"/>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00560A44">
        <w:rPr>
          <w:rFonts w:ascii="Helvetica" w:hAnsi="Helvetica"/>
          <w:b w:val="0"/>
          <w:caps w:val="0"/>
          <w:sz w:val="20"/>
        </w:rPr>
        <w:t xml:space="preserve"> |  </w:t>
      </w:r>
      <w:r w:rsidR="00560A44" w:rsidRPr="00560A44">
        <w:rPr>
          <w:rFonts w:ascii="Helvetica" w:hAnsi="Helvetica"/>
          <w:b w:val="0"/>
          <w:caps w:val="0"/>
          <w:sz w:val="20"/>
        </w:rPr>
        <w:t>South Texas College o</w:t>
      </w:r>
      <w:r w:rsidR="00E908D9" w:rsidRPr="00560A44">
        <w:rPr>
          <w:rFonts w:ascii="Helvetica" w:hAnsi="Helvetica"/>
          <w:b w:val="0"/>
          <w:caps w:val="0"/>
          <w:sz w:val="20"/>
        </w:rPr>
        <w:t>f Law</w:t>
      </w:r>
      <w:r w:rsidR="00E908D9" w:rsidRPr="003F1C7E">
        <w:rPr>
          <w:rFonts w:ascii="Hoefler Text" w:hAnsi="Hoefler Text"/>
          <w:b w:val="0"/>
        </w:rPr>
        <w:br/>
      </w:r>
    </w:p>
    <w:p w14:paraId="48800688" w14:textId="77777777" w:rsidR="0055460F" w:rsidRDefault="0055460F" w:rsidP="00AF2BDC">
      <w:pPr>
        <w:rPr>
          <w:rFonts w:ascii="Hoefler Text Engraved 2" w:hAnsi="Hoefler Text Engraved 2"/>
          <w:color w:val="BFBFBF" w:themeColor="background1" w:themeShade="BF"/>
          <w:sz w:val="28"/>
          <w:szCs w:val="20"/>
        </w:rPr>
      </w:pPr>
    </w:p>
    <w:p w14:paraId="728763EC" w14:textId="262A0BCD" w:rsidR="0055460F" w:rsidRPr="0055460F" w:rsidRDefault="0055460F" w:rsidP="0055460F">
      <w:pPr>
        <w:rPr>
          <w:rFonts w:ascii="Hoefler Text Roman SC" w:hAnsi="Hoefler Text Roman SC"/>
          <w:color w:val="BFBFBF" w:themeColor="background1" w:themeShade="BF"/>
          <w:sz w:val="28"/>
          <w:szCs w:val="20"/>
        </w:rPr>
      </w:pPr>
      <w:r w:rsidRPr="0055460F">
        <w:rPr>
          <w:rFonts w:ascii="Hoefler Text Roman SC" w:hAnsi="Hoefler Text Roman SC"/>
          <w:color w:val="BFBFBF" w:themeColor="background1" w:themeShade="BF"/>
          <w:sz w:val="28"/>
          <w:szCs w:val="20"/>
        </w:rPr>
        <w:t>Table of Contents</w:t>
      </w:r>
    </w:p>
    <w:p w14:paraId="7179F25B" w14:textId="77777777" w:rsidR="002F0570" w:rsidRDefault="00AF2BDC">
      <w:pPr>
        <w:pStyle w:val="TOC1"/>
        <w:tabs>
          <w:tab w:val="right" w:leader="dot" w:pos="10790"/>
        </w:tabs>
        <w:rPr>
          <w:rFonts w:asciiTheme="minorHAnsi" w:eastAsiaTheme="minorEastAsia" w:hAnsiTheme="minorHAnsi" w:cstheme="minorBidi"/>
          <w:b w:val="0"/>
          <w:caps w:val="0"/>
          <w:noProof/>
          <w:sz w:val="24"/>
          <w:szCs w:val="24"/>
          <w:u w:val="none"/>
          <w:lang w:eastAsia="ja-JP"/>
        </w:rPr>
      </w:pPr>
      <w:r w:rsidRPr="00E50CE0">
        <w:rPr>
          <w:rFonts w:asciiTheme="minorHAnsi" w:hAnsiTheme="minorHAnsi"/>
          <w:b w:val="0"/>
          <w:caps w:val="0"/>
          <w:sz w:val="22"/>
          <w:u w:val="none"/>
        </w:rPr>
        <w:fldChar w:fldCharType="begin"/>
      </w:r>
      <w:r w:rsidRPr="00E50CE0">
        <w:instrText xml:space="preserve"> TOC \o "2-2" \t "Heading 1,1,Heading 3,3,h1,1,h2,2,h3,3" </w:instrText>
      </w:r>
      <w:r w:rsidRPr="00E50CE0">
        <w:rPr>
          <w:rFonts w:asciiTheme="minorHAnsi" w:hAnsiTheme="minorHAnsi"/>
          <w:b w:val="0"/>
          <w:caps w:val="0"/>
          <w:sz w:val="22"/>
          <w:u w:val="none"/>
        </w:rPr>
        <w:fldChar w:fldCharType="separate"/>
      </w:r>
      <w:r w:rsidR="002F0570">
        <w:rPr>
          <w:noProof/>
        </w:rPr>
        <w:t>ABOUT THIS OUTLINE</w:t>
      </w:r>
      <w:r w:rsidR="002F0570">
        <w:rPr>
          <w:noProof/>
        </w:rPr>
        <w:tab/>
      </w:r>
      <w:r w:rsidR="002F0570">
        <w:rPr>
          <w:noProof/>
        </w:rPr>
        <w:fldChar w:fldCharType="begin"/>
      </w:r>
      <w:r w:rsidR="002F0570">
        <w:rPr>
          <w:noProof/>
        </w:rPr>
        <w:instrText xml:space="preserve"> PAGEREF _Toc257730649 \h </w:instrText>
      </w:r>
      <w:r w:rsidR="002F0570">
        <w:rPr>
          <w:noProof/>
        </w:rPr>
      </w:r>
      <w:r w:rsidR="002F0570">
        <w:rPr>
          <w:noProof/>
        </w:rPr>
        <w:fldChar w:fldCharType="separate"/>
      </w:r>
      <w:r w:rsidR="002F0570">
        <w:rPr>
          <w:noProof/>
        </w:rPr>
        <w:t>2</w:t>
      </w:r>
      <w:r w:rsidR="002F0570">
        <w:rPr>
          <w:noProof/>
        </w:rPr>
        <w:fldChar w:fldCharType="end"/>
      </w:r>
    </w:p>
    <w:p w14:paraId="6E537701" w14:textId="77777777" w:rsidR="002F0570" w:rsidRDefault="002F0570">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Spring 2014 Calendar</w:t>
      </w:r>
      <w:r>
        <w:rPr>
          <w:noProof/>
        </w:rPr>
        <w:tab/>
      </w:r>
      <w:r>
        <w:rPr>
          <w:noProof/>
        </w:rPr>
        <w:fldChar w:fldCharType="begin"/>
      </w:r>
      <w:r>
        <w:rPr>
          <w:noProof/>
        </w:rPr>
        <w:instrText xml:space="preserve"> PAGEREF _Toc257730650 \h </w:instrText>
      </w:r>
      <w:r>
        <w:rPr>
          <w:noProof/>
        </w:rPr>
      </w:r>
      <w:r>
        <w:rPr>
          <w:noProof/>
        </w:rPr>
        <w:fldChar w:fldCharType="separate"/>
      </w:r>
      <w:r>
        <w:rPr>
          <w:noProof/>
        </w:rPr>
        <w:t>3</w:t>
      </w:r>
      <w:r>
        <w:rPr>
          <w:noProof/>
        </w:rPr>
        <w:fldChar w:fldCharType="end"/>
      </w:r>
    </w:p>
    <w:p w14:paraId="13095B93" w14:textId="77777777" w:rsidR="002F0570" w:rsidRDefault="002F0570">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Syllabus</w:t>
      </w:r>
      <w:r>
        <w:rPr>
          <w:noProof/>
        </w:rPr>
        <w:tab/>
      </w:r>
      <w:r>
        <w:rPr>
          <w:noProof/>
        </w:rPr>
        <w:fldChar w:fldCharType="begin"/>
      </w:r>
      <w:r>
        <w:rPr>
          <w:noProof/>
        </w:rPr>
        <w:instrText xml:space="preserve"> PAGEREF _Toc257730651 \h </w:instrText>
      </w:r>
      <w:r>
        <w:rPr>
          <w:noProof/>
        </w:rPr>
      </w:r>
      <w:r>
        <w:rPr>
          <w:noProof/>
        </w:rPr>
        <w:fldChar w:fldCharType="separate"/>
      </w:r>
      <w:r>
        <w:rPr>
          <w:noProof/>
        </w:rPr>
        <w:t>4</w:t>
      </w:r>
      <w:r>
        <w:rPr>
          <w:noProof/>
        </w:rPr>
        <w:fldChar w:fldCharType="end"/>
      </w:r>
    </w:p>
    <w:p w14:paraId="690AD3C4" w14:textId="77777777" w:rsidR="002F0570" w:rsidRDefault="002F0570">
      <w:pPr>
        <w:pStyle w:val="TOC3"/>
        <w:tabs>
          <w:tab w:val="left" w:pos="613"/>
          <w:tab w:val="right" w:leader="dot" w:pos="10790"/>
        </w:tabs>
        <w:rPr>
          <w:rFonts w:eastAsiaTheme="minorEastAsia" w:cstheme="minorBidi"/>
          <w:noProof/>
          <w:sz w:val="24"/>
          <w:szCs w:val="24"/>
          <w:lang w:eastAsia="ja-JP"/>
        </w:rPr>
      </w:pPr>
      <w:r w:rsidRPr="00A80616">
        <w:rPr>
          <w:noProof/>
          <w:highlight w:val="yellow"/>
        </w:rPr>
        <w:t>I.</w:t>
      </w:r>
      <w:r>
        <w:rPr>
          <w:rFonts w:eastAsiaTheme="minorEastAsia" w:cstheme="minorBidi"/>
          <w:noProof/>
          <w:sz w:val="24"/>
          <w:szCs w:val="24"/>
          <w:lang w:eastAsia="ja-JP"/>
        </w:rPr>
        <w:tab/>
      </w:r>
      <w:r w:rsidRPr="00A80616">
        <w:rPr>
          <w:noProof/>
          <w:highlight w:val="yellow"/>
        </w:rPr>
        <w:t>INTRODUCTION</w:t>
      </w:r>
      <w:r>
        <w:rPr>
          <w:noProof/>
        </w:rPr>
        <w:tab/>
      </w:r>
      <w:r>
        <w:rPr>
          <w:noProof/>
        </w:rPr>
        <w:fldChar w:fldCharType="begin"/>
      </w:r>
      <w:r>
        <w:rPr>
          <w:noProof/>
        </w:rPr>
        <w:instrText xml:space="preserve"> PAGEREF _Toc257730652 \h </w:instrText>
      </w:r>
      <w:r>
        <w:rPr>
          <w:noProof/>
        </w:rPr>
      </w:r>
      <w:r>
        <w:rPr>
          <w:noProof/>
        </w:rPr>
        <w:fldChar w:fldCharType="separate"/>
      </w:r>
      <w:r>
        <w:rPr>
          <w:noProof/>
        </w:rPr>
        <w:t>4</w:t>
      </w:r>
      <w:r>
        <w:rPr>
          <w:noProof/>
        </w:rPr>
        <w:fldChar w:fldCharType="end"/>
      </w:r>
    </w:p>
    <w:p w14:paraId="5F6AFD56" w14:textId="77777777" w:rsidR="002F0570" w:rsidRDefault="002F0570">
      <w:pPr>
        <w:pStyle w:val="TOC2"/>
        <w:tabs>
          <w:tab w:val="left" w:pos="420"/>
          <w:tab w:val="right" w:leader="dot" w:pos="10790"/>
        </w:tabs>
        <w:rPr>
          <w:rFonts w:asciiTheme="minorHAnsi" w:eastAsiaTheme="minorEastAsia" w:hAnsiTheme="minorHAnsi" w:cstheme="minorBidi"/>
          <w:smallCaps w:val="0"/>
          <w:noProof/>
          <w:sz w:val="24"/>
          <w:szCs w:val="24"/>
          <w:lang w:eastAsia="ja-JP"/>
        </w:rPr>
      </w:pPr>
      <w:r>
        <w:rPr>
          <w:noProof/>
        </w:rPr>
        <w:t xml:space="preserve">II.  </w:t>
      </w:r>
      <w:r>
        <w:rPr>
          <w:rFonts w:asciiTheme="minorHAnsi" w:eastAsiaTheme="minorEastAsia" w:hAnsiTheme="minorHAnsi" w:cstheme="minorBidi"/>
          <w:smallCaps w:val="0"/>
          <w:noProof/>
          <w:sz w:val="24"/>
          <w:szCs w:val="24"/>
          <w:lang w:eastAsia="ja-JP"/>
        </w:rPr>
        <w:tab/>
      </w:r>
      <w:r>
        <w:rPr>
          <w:noProof/>
        </w:rPr>
        <w:t>COURSE REQUIREMENTS AND GRADING</w:t>
      </w:r>
      <w:r>
        <w:rPr>
          <w:noProof/>
        </w:rPr>
        <w:tab/>
      </w:r>
      <w:r>
        <w:rPr>
          <w:noProof/>
        </w:rPr>
        <w:fldChar w:fldCharType="begin"/>
      </w:r>
      <w:r>
        <w:rPr>
          <w:noProof/>
        </w:rPr>
        <w:instrText xml:space="preserve"> PAGEREF _Toc257730653 \h </w:instrText>
      </w:r>
      <w:r>
        <w:rPr>
          <w:noProof/>
        </w:rPr>
      </w:r>
      <w:r>
        <w:rPr>
          <w:noProof/>
        </w:rPr>
        <w:fldChar w:fldCharType="separate"/>
      </w:r>
      <w:r>
        <w:rPr>
          <w:noProof/>
        </w:rPr>
        <w:t>5</w:t>
      </w:r>
      <w:r>
        <w:rPr>
          <w:noProof/>
        </w:rPr>
        <w:fldChar w:fldCharType="end"/>
      </w:r>
    </w:p>
    <w:p w14:paraId="2685C51A" w14:textId="77777777" w:rsidR="002F0570" w:rsidRDefault="002F0570">
      <w:pPr>
        <w:pStyle w:val="TOC2"/>
        <w:tabs>
          <w:tab w:val="left" w:pos="401"/>
          <w:tab w:val="right" w:leader="dot" w:pos="10790"/>
        </w:tabs>
        <w:rPr>
          <w:rFonts w:asciiTheme="minorHAnsi" w:eastAsiaTheme="minorEastAsia" w:hAnsiTheme="minorHAnsi" w:cstheme="minorBidi"/>
          <w:smallCaps w:val="0"/>
          <w:noProof/>
          <w:sz w:val="24"/>
          <w:szCs w:val="24"/>
          <w:lang w:eastAsia="ja-JP"/>
        </w:rPr>
      </w:pPr>
      <w:r>
        <w:rPr>
          <w:noProof/>
        </w:rPr>
        <w:t>III.</w:t>
      </w:r>
      <w:r>
        <w:rPr>
          <w:rFonts w:asciiTheme="minorHAnsi" w:eastAsiaTheme="minorEastAsia" w:hAnsiTheme="minorHAnsi" w:cstheme="minorBidi"/>
          <w:smallCaps w:val="0"/>
          <w:noProof/>
          <w:sz w:val="24"/>
          <w:szCs w:val="24"/>
          <w:lang w:eastAsia="ja-JP"/>
        </w:rPr>
        <w:tab/>
      </w:r>
      <w:r>
        <w:rPr>
          <w:noProof/>
        </w:rPr>
        <w:t>PAPERS, OUTLINES, PRESENTATIONS, COMMENTARIES</w:t>
      </w:r>
      <w:r>
        <w:rPr>
          <w:noProof/>
        </w:rPr>
        <w:tab/>
      </w:r>
      <w:r>
        <w:rPr>
          <w:noProof/>
        </w:rPr>
        <w:fldChar w:fldCharType="begin"/>
      </w:r>
      <w:r>
        <w:rPr>
          <w:noProof/>
        </w:rPr>
        <w:instrText xml:space="preserve"> PAGEREF _Toc257730654 \h </w:instrText>
      </w:r>
      <w:r>
        <w:rPr>
          <w:noProof/>
        </w:rPr>
      </w:r>
      <w:r>
        <w:rPr>
          <w:noProof/>
        </w:rPr>
        <w:fldChar w:fldCharType="separate"/>
      </w:r>
      <w:r>
        <w:rPr>
          <w:noProof/>
        </w:rPr>
        <w:t>5</w:t>
      </w:r>
      <w:r>
        <w:rPr>
          <w:noProof/>
        </w:rPr>
        <w:fldChar w:fldCharType="end"/>
      </w:r>
    </w:p>
    <w:p w14:paraId="74E74FC2" w14:textId="77777777" w:rsidR="002F0570" w:rsidRDefault="002F0570">
      <w:pPr>
        <w:pStyle w:val="TOC3"/>
        <w:tabs>
          <w:tab w:val="left" w:pos="660"/>
          <w:tab w:val="right" w:leader="dot" w:pos="10790"/>
        </w:tabs>
        <w:rPr>
          <w:rFonts w:eastAsiaTheme="minorEastAsia" w:cstheme="minorBidi"/>
          <w:noProof/>
          <w:sz w:val="24"/>
          <w:szCs w:val="24"/>
          <w:lang w:eastAsia="ja-JP"/>
        </w:rPr>
      </w:pPr>
      <w:r w:rsidRPr="00A80616">
        <w:rPr>
          <w:noProof/>
          <w:highlight w:val="yellow"/>
        </w:rPr>
        <w:t>A.</w:t>
      </w:r>
      <w:r>
        <w:rPr>
          <w:rFonts w:eastAsiaTheme="minorEastAsia" w:cstheme="minorBidi"/>
          <w:noProof/>
          <w:sz w:val="24"/>
          <w:szCs w:val="24"/>
          <w:lang w:eastAsia="ja-JP"/>
        </w:rPr>
        <w:tab/>
      </w:r>
      <w:r w:rsidRPr="00A80616">
        <w:rPr>
          <w:noProof/>
          <w:highlight w:val="yellow"/>
        </w:rPr>
        <w:t>Basic Requirements for the Papers and Presentations (see more detailed rules below)</w:t>
      </w:r>
      <w:r>
        <w:rPr>
          <w:noProof/>
        </w:rPr>
        <w:tab/>
      </w:r>
      <w:r>
        <w:rPr>
          <w:noProof/>
        </w:rPr>
        <w:fldChar w:fldCharType="begin"/>
      </w:r>
      <w:r>
        <w:rPr>
          <w:noProof/>
        </w:rPr>
        <w:instrText xml:space="preserve"> PAGEREF _Toc257730655 \h </w:instrText>
      </w:r>
      <w:r>
        <w:rPr>
          <w:noProof/>
        </w:rPr>
      </w:r>
      <w:r>
        <w:rPr>
          <w:noProof/>
        </w:rPr>
        <w:fldChar w:fldCharType="separate"/>
      </w:r>
      <w:r>
        <w:rPr>
          <w:noProof/>
        </w:rPr>
        <w:t>5</w:t>
      </w:r>
      <w:r>
        <w:rPr>
          <w:noProof/>
        </w:rPr>
        <w:fldChar w:fldCharType="end"/>
      </w:r>
    </w:p>
    <w:p w14:paraId="68EBB318" w14:textId="77777777" w:rsidR="002F0570" w:rsidRDefault="002F0570">
      <w:pPr>
        <w:pStyle w:val="TOC3"/>
        <w:tabs>
          <w:tab w:val="left" w:pos="780"/>
          <w:tab w:val="right" w:leader="dot" w:pos="10790"/>
        </w:tabs>
        <w:rPr>
          <w:rFonts w:eastAsiaTheme="minorEastAsia" w:cstheme="minorBidi"/>
          <w:noProof/>
          <w:sz w:val="24"/>
          <w:szCs w:val="24"/>
          <w:lang w:eastAsia="ja-JP"/>
        </w:rPr>
      </w:pPr>
      <w:r w:rsidRPr="00A80616">
        <w:rPr>
          <w:noProof/>
          <w:highlight w:val="yellow"/>
        </w:rPr>
        <w:t xml:space="preserve">IV.  </w:t>
      </w:r>
      <w:r>
        <w:rPr>
          <w:rFonts w:eastAsiaTheme="minorEastAsia" w:cstheme="minorBidi"/>
          <w:noProof/>
          <w:sz w:val="24"/>
          <w:szCs w:val="24"/>
          <w:lang w:eastAsia="ja-JP"/>
        </w:rPr>
        <w:tab/>
      </w:r>
      <w:r w:rsidRPr="00A80616">
        <w:rPr>
          <w:noProof/>
          <w:highlight w:val="yellow"/>
        </w:rPr>
        <w:t>ADDITIONAL REQUIREMENTS FOR  PAPERS/PRESENTATIONS</w:t>
      </w:r>
      <w:r>
        <w:rPr>
          <w:noProof/>
        </w:rPr>
        <w:tab/>
      </w:r>
      <w:r>
        <w:rPr>
          <w:noProof/>
        </w:rPr>
        <w:fldChar w:fldCharType="begin"/>
      </w:r>
      <w:r>
        <w:rPr>
          <w:noProof/>
        </w:rPr>
        <w:instrText xml:space="preserve"> PAGEREF _Toc257730656 \h </w:instrText>
      </w:r>
      <w:r>
        <w:rPr>
          <w:noProof/>
        </w:rPr>
      </w:r>
      <w:r>
        <w:rPr>
          <w:noProof/>
        </w:rPr>
        <w:fldChar w:fldCharType="separate"/>
      </w:r>
      <w:r>
        <w:rPr>
          <w:noProof/>
        </w:rPr>
        <w:t>7</w:t>
      </w:r>
      <w:r>
        <w:rPr>
          <w:noProof/>
        </w:rPr>
        <w:fldChar w:fldCharType="end"/>
      </w:r>
    </w:p>
    <w:p w14:paraId="35429608" w14:textId="77777777" w:rsidR="002F0570" w:rsidRDefault="002F0570">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OVerview</w:t>
      </w:r>
      <w:r>
        <w:rPr>
          <w:noProof/>
        </w:rPr>
        <w:tab/>
      </w:r>
      <w:r>
        <w:rPr>
          <w:noProof/>
        </w:rPr>
        <w:fldChar w:fldCharType="begin"/>
      </w:r>
      <w:r>
        <w:rPr>
          <w:noProof/>
        </w:rPr>
        <w:instrText xml:space="preserve"> PAGEREF _Toc257730657 \h </w:instrText>
      </w:r>
      <w:r>
        <w:rPr>
          <w:noProof/>
        </w:rPr>
      </w:r>
      <w:r>
        <w:rPr>
          <w:noProof/>
        </w:rPr>
        <w:fldChar w:fldCharType="separate"/>
      </w:r>
      <w:r>
        <w:rPr>
          <w:noProof/>
        </w:rPr>
        <w:t>9</w:t>
      </w:r>
      <w:r>
        <w:rPr>
          <w:noProof/>
        </w:rPr>
        <w:fldChar w:fldCharType="end"/>
      </w:r>
    </w:p>
    <w:p w14:paraId="5682837A" w14:textId="77777777" w:rsidR="002F0570" w:rsidRDefault="002F0570">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Immigration</w:t>
      </w:r>
      <w:r>
        <w:rPr>
          <w:noProof/>
        </w:rPr>
        <w:tab/>
      </w:r>
      <w:r>
        <w:rPr>
          <w:noProof/>
        </w:rPr>
        <w:fldChar w:fldCharType="begin"/>
      </w:r>
      <w:r>
        <w:rPr>
          <w:noProof/>
        </w:rPr>
        <w:instrText xml:space="preserve"> PAGEREF _Toc257730658 \h </w:instrText>
      </w:r>
      <w:r>
        <w:rPr>
          <w:noProof/>
        </w:rPr>
      </w:r>
      <w:r>
        <w:rPr>
          <w:noProof/>
        </w:rPr>
        <w:fldChar w:fldCharType="separate"/>
      </w:r>
      <w:r>
        <w:rPr>
          <w:noProof/>
        </w:rPr>
        <w:t>10</w:t>
      </w:r>
      <w:r>
        <w:rPr>
          <w:noProof/>
        </w:rPr>
        <w:fldChar w:fldCharType="end"/>
      </w:r>
    </w:p>
    <w:p w14:paraId="67FABF9A" w14:textId="77777777" w:rsidR="002F0570" w:rsidRDefault="002F0570">
      <w:pPr>
        <w:pStyle w:val="TOC3"/>
        <w:tabs>
          <w:tab w:val="right" w:leader="dot" w:pos="10790"/>
        </w:tabs>
        <w:rPr>
          <w:rFonts w:eastAsiaTheme="minorEastAsia" w:cstheme="minorBidi"/>
          <w:noProof/>
          <w:sz w:val="24"/>
          <w:szCs w:val="24"/>
          <w:lang w:eastAsia="ja-JP"/>
        </w:rPr>
      </w:pPr>
      <w:r w:rsidRPr="00A80616">
        <w:rPr>
          <w:noProof/>
          <w:highlight w:val="yellow"/>
        </w:rPr>
        <w:t>POST DOMA 1996-2012</w:t>
      </w:r>
      <w:r>
        <w:rPr>
          <w:noProof/>
        </w:rPr>
        <w:tab/>
      </w:r>
      <w:r>
        <w:rPr>
          <w:noProof/>
        </w:rPr>
        <w:fldChar w:fldCharType="begin"/>
      </w:r>
      <w:r>
        <w:rPr>
          <w:noProof/>
        </w:rPr>
        <w:instrText xml:space="preserve"> PAGEREF _Toc257730659 \h </w:instrText>
      </w:r>
      <w:r>
        <w:rPr>
          <w:noProof/>
        </w:rPr>
      </w:r>
      <w:r>
        <w:rPr>
          <w:noProof/>
        </w:rPr>
        <w:fldChar w:fldCharType="separate"/>
      </w:r>
      <w:r>
        <w:rPr>
          <w:noProof/>
        </w:rPr>
        <w:t>10</w:t>
      </w:r>
      <w:r>
        <w:rPr>
          <w:noProof/>
        </w:rPr>
        <w:fldChar w:fldCharType="end"/>
      </w:r>
    </w:p>
    <w:p w14:paraId="19956072" w14:textId="77777777" w:rsidR="002F0570" w:rsidRDefault="002F0570">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Quality Control; Licensing</w:t>
      </w:r>
      <w:r>
        <w:rPr>
          <w:noProof/>
        </w:rPr>
        <w:tab/>
      </w:r>
      <w:r>
        <w:rPr>
          <w:noProof/>
        </w:rPr>
        <w:fldChar w:fldCharType="begin"/>
      </w:r>
      <w:r>
        <w:rPr>
          <w:noProof/>
        </w:rPr>
        <w:instrText xml:space="preserve"> PAGEREF _Toc257730660 \h </w:instrText>
      </w:r>
      <w:r>
        <w:rPr>
          <w:noProof/>
        </w:rPr>
      </w:r>
      <w:r>
        <w:rPr>
          <w:noProof/>
        </w:rPr>
        <w:fldChar w:fldCharType="separate"/>
      </w:r>
      <w:r>
        <w:rPr>
          <w:noProof/>
        </w:rPr>
        <w:t>12</w:t>
      </w:r>
      <w:r>
        <w:rPr>
          <w:noProof/>
        </w:rPr>
        <w:fldChar w:fldCharType="end"/>
      </w:r>
    </w:p>
    <w:p w14:paraId="12A1C5AA" w14:textId="77777777" w:rsidR="002F0570" w:rsidRDefault="002F0570">
      <w:pPr>
        <w:pStyle w:val="TOC2"/>
        <w:tabs>
          <w:tab w:val="right" w:leader="dot" w:pos="10790"/>
        </w:tabs>
        <w:rPr>
          <w:rFonts w:asciiTheme="minorHAnsi" w:eastAsiaTheme="minorEastAsia" w:hAnsiTheme="minorHAnsi" w:cstheme="minorBidi"/>
          <w:smallCaps w:val="0"/>
          <w:noProof/>
          <w:sz w:val="24"/>
          <w:szCs w:val="24"/>
          <w:lang w:eastAsia="ja-JP"/>
        </w:rPr>
      </w:pPr>
      <w:r>
        <w:rPr>
          <w:noProof/>
        </w:rPr>
        <w:t>Discipline</w:t>
      </w:r>
      <w:r>
        <w:rPr>
          <w:noProof/>
        </w:rPr>
        <w:tab/>
      </w:r>
      <w:r>
        <w:rPr>
          <w:noProof/>
        </w:rPr>
        <w:fldChar w:fldCharType="begin"/>
      </w:r>
      <w:r>
        <w:rPr>
          <w:noProof/>
        </w:rPr>
        <w:instrText xml:space="preserve"> PAGEREF _Toc257730661 \h </w:instrText>
      </w:r>
      <w:r>
        <w:rPr>
          <w:noProof/>
        </w:rPr>
      </w:r>
      <w:r>
        <w:rPr>
          <w:noProof/>
        </w:rPr>
        <w:fldChar w:fldCharType="separate"/>
      </w:r>
      <w:r>
        <w:rPr>
          <w:noProof/>
        </w:rPr>
        <w:t>12</w:t>
      </w:r>
      <w:r>
        <w:rPr>
          <w:noProof/>
        </w:rPr>
        <w:fldChar w:fldCharType="end"/>
      </w:r>
    </w:p>
    <w:p w14:paraId="6328D2D6" w14:textId="77777777" w:rsidR="002F0570" w:rsidRDefault="002F0570">
      <w:pPr>
        <w:pStyle w:val="TOC2"/>
        <w:tabs>
          <w:tab w:val="right" w:leader="dot" w:pos="10790"/>
        </w:tabs>
        <w:rPr>
          <w:rFonts w:asciiTheme="minorHAnsi" w:eastAsiaTheme="minorEastAsia" w:hAnsiTheme="minorHAnsi" w:cstheme="minorBidi"/>
          <w:smallCaps w:val="0"/>
          <w:noProof/>
          <w:sz w:val="24"/>
          <w:szCs w:val="24"/>
          <w:lang w:eastAsia="ja-JP"/>
        </w:rPr>
      </w:pPr>
      <w:r>
        <w:rPr>
          <w:noProof/>
        </w:rPr>
        <w:t>TX Medical Practice Act</w:t>
      </w:r>
      <w:r>
        <w:rPr>
          <w:noProof/>
        </w:rPr>
        <w:tab/>
      </w:r>
      <w:r>
        <w:rPr>
          <w:noProof/>
        </w:rPr>
        <w:fldChar w:fldCharType="begin"/>
      </w:r>
      <w:r>
        <w:rPr>
          <w:noProof/>
        </w:rPr>
        <w:instrText xml:space="preserve"> PAGEREF _Toc257730662 \h </w:instrText>
      </w:r>
      <w:r>
        <w:rPr>
          <w:noProof/>
        </w:rPr>
      </w:r>
      <w:r>
        <w:rPr>
          <w:noProof/>
        </w:rPr>
        <w:fldChar w:fldCharType="separate"/>
      </w:r>
      <w:r>
        <w:rPr>
          <w:noProof/>
        </w:rPr>
        <w:t>12</w:t>
      </w:r>
      <w:r>
        <w:rPr>
          <w:noProof/>
        </w:rPr>
        <w:fldChar w:fldCharType="end"/>
      </w:r>
    </w:p>
    <w:p w14:paraId="302D51E8" w14:textId="77777777" w:rsidR="002F0570" w:rsidRDefault="002F0570">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PAPER Tips</w:t>
      </w:r>
      <w:r>
        <w:rPr>
          <w:noProof/>
        </w:rPr>
        <w:tab/>
      </w:r>
      <w:r>
        <w:rPr>
          <w:noProof/>
        </w:rPr>
        <w:fldChar w:fldCharType="begin"/>
      </w:r>
      <w:r>
        <w:rPr>
          <w:noProof/>
        </w:rPr>
        <w:instrText xml:space="preserve"> PAGEREF _Toc257730663 \h </w:instrText>
      </w:r>
      <w:r>
        <w:rPr>
          <w:noProof/>
        </w:rPr>
      </w:r>
      <w:r>
        <w:rPr>
          <w:noProof/>
        </w:rPr>
        <w:fldChar w:fldCharType="separate"/>
      </w:r>
      <w:r>
        <w:rPr>
          <w:noProof/>
        </w:rPr>
        <w:t>13</w:t>
      </w:r>
      <w:r>
        <w:rPr>
          <w:noProof/>
        </w:rPr>
        <w:fldChar w:fldCharType="end"/>
      </w:r>
    </w:p>
    <w:p w14:paraId="55ABF5EA" w14:textId="77777777" w:rsidR="002F0570" w:rsidRDefault="002F0570">
      <w:pPr>
        <w:pStyle w:val="TOC2"/>
        <w:tabs>
          <w:tab w:val="left" w:pos="1181"/>
          <w:tab w:val="right" w:leader="dot" w:pos="10790"/>
        </w:tabs>
        <w:rPr>
          <w:rFonts w:asciiTheme="minorHAnsi" w:eastAsiaTheme="minorEastAsia" w:hAnsiTheme="minorHAnsi" w:cstheme="minorBidi"/>
          <w:smallCaps w:val="0"/>
          <w:noProof/>
          <w:sz w:val="24"/>
          <w:szCs w:val="24"/>
          <w:lang w:eastAsia="ja-JP"/>
        </w:rPr>
      </w:pPr>
      <w:r w:rsidRPr="00A80616">
        <w:rPr>
          <w:rFonts w:ascii="Helvetica" w:hAnsi="Helvetica"/>
          <w:noProof/>
          <w:color w:val="000000"/>
        </w:rPr>
        <w:t>Section 1.01</w:t>
      </w:r>
      <w:r>
        <w:rPr>
          <w:rFonts w:asciiTheme="minorHAnsi" w:eastAsiaTheme="minorEastAsia" w:hAnsiTheme="minorHAnsi" w:cstheme="minorBidi"/>
          <w:smallCaps w:val="0"/>
          <w:noProof/>
          <w:sz w:val="24"/>
          <w:szCs w:val="24"/>
          <w:lang w:eastAsia="ja-JP"/>
        </w:rPr>
        <w:tab/>
      </w:r>
      <w:r w:rsidRPr="00A80616">
        <w:rPr>
          <w:rFonts w:ascii="Helvetica" w:hAnsi="Helvetica"/>
          <w:noProof/>
          <w:color w:val="000000"/>
        </w:rPr>
        <w:t>Health Law Survey</w:t>
      </w:r>
      <w:r>
        <w:rPr>
          <w:noProof/>
        </w:rPr>
        <w:tab/>
      </w:r>
      <w:r>
        <w:rPr>
          <w:noProof/>
        </w:rPr>
        <w:fldChar w:fldCharType="begin"/>
      </w:r>
      <w:r>
        <w:rPr>
          <w:noProof/>
        </w:rPr>
        <w:instrText xml:space="preserve"> PAGEREF _Toc257730664 \h </w:instrText>
      </w:r>
      <w:r>
        <w:rPr>
          <w:noProof/>
        </w:rPr>
      </w:r>
      <w:r>
        <w:rPr>
          <w:noProof/>
        </w:rPr>
        <w:fldChar w:fldCharType="separate"/>
      </w:r>
      <w:r>
        <w:rPr>
          <w:noProof/>
        </w:rPr>
        <w:t>13</w:t>
      </w:r>
      <w:r>
        <w:rPr>
          <w:noProof/>
        </w:rPr>
        <w:fldChar w:fldCharType="end"/>
      </w:r>
    </w:p>
    <w:p w14:paraId="4105FA88" w14:textId="77777777" w:rsidR="002F0570" w:rsidRDefault="002F0570">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Index</w:t>
      </w:r>
      <w:r>
        <w:rPr>
          <w:noProof/>
        </w:rPr>
        <w:tab/>
      </w:r>
      <w:r>
        <w:rPr>
          <w:noProof/>
        </w:rPr>
        <w:fldChar w:fldCharType="begin"/>
      </w:r>
      <w:r>
        <w:rPr>
          <w:noProof/>
        </w:rPr>
        <w:instrText xml:space="preserve"> PAGEREF _Toc257730665 \h </w:instrText>
      </w:r>
      <w:r>
        <w:rPr>
          <w:noProof/>
        </w:rPr>
      </w:r>
      <w:r>
        <w:rPr>
          <w:noProof/>
        </w:rPr>
        <w:fldChar w:fldCharType="separate"/>
      </w:r>
      <w:r>
        <w:rPr>
          <w:noProof/>
        </w:rPr>
        <w:t>14</w:t>
      </w:r>
      <w:r>
        <w:rPr>
          <w:noProof/>
        </w:rPr>
        <w:fldChar w:fldCharType="end"/>
      </w:r>
    </w:p>
    <w:p w14:paraId="36138DF1" w14:textId="2739218E" w:rsidR="0055460F" w:rsidRPr="0055460F" w:rsidRDefault="00AF2BDC" w:rsidP="00AF2BDC">
      <w:pPr>
        <w:rPr>
          <w:rFonts w:asciiTheme="majorHAnsi" w:hAnsiTheme="majorHAnsi"/>
          <w:b/>
          <w:caps/>
          <w:sz w:val="20"/>
          <w:szCs w:val="20"/>
          <w:u w:val="single"/>
        </w:rPr>
      </w:pPr>
      <w:r w:rsidRPr="00E50CE0">
        <w:rPr>
          <w:rFonts w:asciiTheme="majorHAnsi" w:hAnsiTheme="majorHAnsi"/>
          <w:b/>
          <w:caps/>
          <w:sz w:val="20"/>
          <w:szCs w:val="20"/>
          <w:u w:val="single"/>
        </w:rPr>
        <w:fldChar w:fldCharType="end"/>
      </w:r>
    </w:p>
    <w:p w14:paraId="76757A05" w14:textId="3FF3BD6A" w:rsidR="00E4733B" w:rsidRPr="00560A44" w:rsidRDefault="008E17B7" w:rsidP="001C7935">
      <w:pPr>
        <w:pStyle w:val="h1"/>
      </w:pPr>
      <w:bookmarkStart w:id="47" w:name="_Toc257730649"/>
      <w:r w:rsidRPr="008E17B7">
        <w:lastRenderedPageBreak/>
        <w:t>ABOUT THIS OUTLINE</w:t>
      </w:r>
      <w:bookmarkEnd w:id="47"/>
    </w:p>
    <w:p w14:paraId="1A364A70" w14:textId="370B450E" w:rsidR="00402E47" w:rsidRPr="00402E47" w:rsidRDefault="00402E47" w:rsidP="00402E47">
      <w:pPr>
        <w:tabs>
          <w:tab w:val="left" w:pos="6715"/>
        </w:tabs>
        <w:rPr>
          <w:rFonts w:ascii="Helvetica" w:hAnsi="Helvetica"/>
          <w:b/>
          <w:sz w:val="18"/>
          <w:szCs w:val="18"/>
        </w:rPr>
      </w:pPr>
      <w:r w:rsidRPr="00402E47">
        <w:rPr>
          <w:rFonts w:ascii="Helvetica" w:hAnsi="Helvetica"/>
          <w:b/>
          <w:sz w:val="18"/>
          <w:szCs w:val="18"/>
        </w:rPr>
        <w:t>A Note About this Outline</w:t>
      </w:r>
    </w:p>
    <w:p w14:paraId="42C07B00" w14:textId="6A27F6DC" w:rsidR="00402E47" w:rsidRPr="00402E47" w:rsidRDefault="001C7935" w:rsidP="00402E47">
      <w:pPr>
        <w:pStyle w:val="ListParagraph"/>
        <w:numPr>
          <w:ilvl w:val="0"/>
          <w:numId w:val="1"/>
        </w:numPr>
      </w:pPr>
      <w:r w:rsidRPr="00402E47">
        <w:t>My outlines utilize the</w:t>
      </w:r>
      <w:r w:rsidR="0055460F" w:rsidRPr="00402E47">
        <w:t xml:space="preserve"> styles</w:t>
      </w:r>
      <w:r w:rsidRPr="00402E47">
        <w:t xml:space="preserve"> feature</w:t>
      </w:r>
      <w:r w:rsidR="0055460F" w:rsidRPr="00402E47">
        <w:t xml:space="preserve"> in Microsoft Word. </w:t>
      </w:r>
      <w:r w:rsidRPr="00402E47">
        <w:t xml:space="preserve">An investment of your time in learning how to use the styles feature will </w:t>
      </w:r>
      <w:r w:rsidR="00402E47">
        <w:t>allow you to use some of Microsoft Words most powerful features. But be warned, styles can be tricky.</w:t>
      </w:r>
      <w:r w:rsidR="00E4733B" w:rsidRPr="00402E47">
        <w:t xml:space="preserve"> T</w:t>
      </w:r>
      <w:r w:rsidR="0040570C" w:rsidRPr="00402E47">
        <w:t xml:space="preserve">he styles </w:t>
      </w:r>
      <w:r w:rsidR="00E76870" w:rsidRPr="00402E47">
        <w:t xml:space="preserve">that are used </w:t>
      </w:r>
      <w:r w:rsidR="0040570C" w:rsidRPr="00402E47">
        <w:t xml:space="preserve">in this document are demonstrated below. The Table of Contents can be dynamically updated because it is based on these styles. </w:t>
      </w:r>
      <w:r w:rsidR="00402E47" w:rsidRPr="00402E47">
        <w:t>To learn more about the benefits of using styles, as well as tips and tricks, visit</w:t>
      </w:r>
      <w:r w:rsidR="00402E47">
        <w:t xml:space="preserve">_____. </w:t>
      </w:r>
      <w:r w:rsidR="00402E47" w:rsidRPr="00402E47">
        <w:t xml:space="preserve">For more outlines, visit </w:t>
      </w:r>
      <w:hyperlink r:id="rId11" w:history="1">
        <w:r w:rsidR="00402E47" w:rsidRPr="00402E47">
          <w:rPr>
            <w:rStyle w:val="Hyperlink"/>
            <w:szCs w:val="18"/>
          </w:rPr>
          <w:t>www.corbin-dodge.com</w:t>
        </w:r>
      </w:hyperlink>
      <w:r w:rsidR="00402E47" w:rsidRPr="00402E47">
        <w:t>.</w:t>
      </w:r>
    </w:p>
    <w:p w14:paraId="508986CE" w14:textId="7B3E75C6" w:rsidR="00E76870" w:rsidRDefault="00402E47" w:rsidP="0055460F">
      <w:pPr>
        <w:tabs>
          <w:tab w:val="left" w:pos="6715"/>
        </w:tabs>
        <w:rPr>
          <w:rFonts w:ascii="Helvetica" w:hAnsi="Helvetica"/>
          <w:sz w:val="18"/>
          <w:szCs w:val="18"/>
        </w:rPr>
      </w:pPr>
      <w:r w:rsidRPr="00402E47">
        <w:rPr>
          <w:rFonts w:ascii="Helvetica" w:hAnsi="Helvetica"/>
          <w:sz w:val="18"/>
          <w:szCs w:val="18"/>
        </w:rPr>
        <w:t xml:space="preserve"> </w:t>
      </w:r>
    </w:p>
    <w:p w14:paraId="26392125" w14:textId="78B957CA" w:rsidR="00402E47" w:rsidRPr="00402E47" w:rsidRDefault="00402E47" w:rsidP="0055460F">
      <w:pPr>
        <w:tabs>
          <w:tab w:val="left" w:pos="6715"/>
        </w:tabs>
        <w:rPr>
          <w:rFonts w:ascii="Helvetica" w:hAnsi="Helvetica"/>
          <w:b/>
          <w:sz w:val="18"/>
          <w:szCs w:val="18"/>
        </w:rPr>
      </w:pPr>
      <w:r w:rsidRPr="00402E47">
        <w:rPr>
          <w:rFonts w:ascii="Helvetica" w:hAnsi="Helvetica"/>
          <w:b/>
          <w:sz w:val="18"/>
          <w:szCs w:val="18"/>
        </w:rPr>
        <w:t>FAQs</w:t>
      </w:r>
    </w:p>
    <w:p w14:paraId="07F49EC9" w14:textId="5E82999A" w:rsidR="001C7935" w:rsidRDefault="00E76870" w:rsidP="001C7935">
      <w:pPr>
        <w:pStyle w:val="ListParagraph"/>
        <w:numPr>
          <w:ilvl w:val="0"/>
          <w:numId w:val="1"/>
        </w:numPr>
      </w:pPr>
      <w:r w:rsidRPr="00560A44">
        <w:rPr>
          <w:b/>
        </w:rPr>
        <w:t>How do I apply a different font to any style?</w:t>
      </w:r>
      <w:r w:rsidRPr="00560A44">
        <w:t xml:space="preserve"> </w:t>
      </w:r>
      <w:r w:rsidR="008E17B7" w:rsidRPr="00560A44">
        <w:br/>
      </w:r>
      <w:r w:rsidRPr="00560A44">
        <w:t xml:space="preserve">On the main menu, select Format/Style. Highlight the style that you would like to modify. Select modify. Choose your font. </w:t>
      </w:r>
      <w:r w:rsidR="008E17B7" w:rsidRPr="00560A44">
        <w:t xml:space="preserve">Make sure that </w:t>
      </w:r>
      <w:r w:rsidR="001C7935">
        <w:t>the option to “</w:t>
      </w:r>
      <w:r w:rsidR="008E17B7" w:rsidRPr="00560A44">
        <w:t>Automatically update style</w:t>
      </w:r>
      <w:r w:rsidR="001C7935">
        <w:t>”</w:t>
      </w:r>
      <w:r w:rsidR="008E17B7" w:rsidRPr="00560A44">
        <w:t xml:space="preserve"> is </w:t>
      </w:r>
      <w:r w:rsidR="008E17B7" w:rsidRPr="00560A44">
        <w:rPr>
          <w:u w:val="single"/>
        </w:rPr>
        <w:t>not</w:t>
      </w:r>
      <w:r w:rsidR="008E17B7" w:rsidRPr="00560A44">
        <w:t xml:space="preserve"> checked. Click</w:t>
      </w:r>
      <w:r w:rsidRPr="00560A44">
        <w:t xml:space="preserve"> Apply.</w:t>
      </w:r>
    </w:p>
    <w:p w14:paraId="5B05456C" w14:textId="77777777" w:rsidR="001C7935" w:rsidRPr="001C7935" w:rsidRDefault="001C7935" w:rsidP="001C7935">
      <w:pPr>
        <w:pStyle w:val="ListParagraph"/>
        <w:numPr>
          <w:ilvl w:val="0"/>
          <w:numId w:val="1"/>
        </w:numPr>
      </w:pPr>
    </w:p>
    <w:p w14:paraId="198DCD54" w14:textId="77777777" w:rsidR="001C7935" w:rsidRDefault="001C7935" w:rsidP="001C7935">
      <w:pPr>
        <w:pStyle w:val="ListParagraph"/>
        <w:numPr>
          <w:ilvl w:val="0"/>
          <w:numId w:val="1"/>
        </w:numPr>
      </w:pPr>
      <w:r>
        <w:rPr>
          <w:b/>
        </w:rPr>
        <w:t>How do I update the Table of Contents?</w:t>
      </w:r>
    </w:p>
    <w:p w14:paraId="47055B96" w14:textId="1C61C16B" w:rsidR="00E76870" w:rsidRDefault="001C7935" w:rsidP="001C7935">
      <w:pPr>
        <w:pStyle w:val="ListParagraph"/>
        <w:numPr>
          <w:ilvl w:val="0"/>
          <w:numId w:val="1"/>
        </w:numPr>
      </w:pPr>
      <w:r>
        <w:t xml:space="preserve">Right-click and select “Update Field.” Choose the option to update all page numbers. </w:t>
      </w:r>
    </w:p>
    <w:p w14:paraId="6D45E9D4" w14:textId="77777777" w:rsidR="001C7935" w:rsidRPr="00560A44" w:rsidRDefault="001C7935" w:rsidP="001C7935">
      <w:pPr>
        <w:pStyle w:val="ListParagraph"/>
        <w:numPr>
          <w:ilvl w:val="0"/>
          <w:numId w:val="1"/>
        </w:numPr>
      </w:pPr>
    </w:p>
    <w:p w14:paraId="07B5AC25" w14:textId="77777777" w:rsidR="008E17B7" w:rsidRDefault="008E17B7" w:rsidP="0055460F">
      <w:pPr>
        <w:tabs>
          <w:tab w:val="left" w:pos="6715"/>
        </w:tabs>
        <w:rPr>
          <w:rFonts w:ascii="Helvetica" w:hAnsi="Helvetica"/>
          <w:sz w:val="22"/>
        </w:rPr>
      </w:pPr>
    </w:p>
    <w:p w14:paraId="5F99C3E8" w14:textId="77777777" w:rsidR="008E17B7" w:rsidRPr="008E17B7" w:rsidRDefault="008E17B7" w:rsidP="0055460F">
      <w:pPr>
        <w:tabs>
          <w:tab w:val="left" w:pos="6715"/>
        </w:tabs>
        <w:rPr>
          <w:rFonts w:ascii="Helvetica" w:hAnsi="Helvetica"/>
          <w:sz w:val="22"/>
        </w:rPr>
      </w:pPr>
    </w:p>
    <w:p w14:paraId="38F2C892" w14:textId="77777777" w:rsidR="00E4733B" w:rsidRDefault="00E4733B" w:rsidP="0055460F">
      <w:pPr>
        <w:tabs>
          <w:tab w:val="left" w:pos="6715"/>
        </w:tabs>
      </w:pPr>
    </w:p>
    <w:p w14:paraId="1AE4AA7F" w14:textId="534B893A" w:rsidR="00E4733B" w:rsidRDefault="00E4733B" w:rsidP="00B23F45">
      <w:pPr>
        <w:pStyle w:val="h1ghost"/>
      </w:pPr>
      <w:r>
        <w:t xml:space="preserve"> H1</w:t>
      </w:r>
      <w:r w:rsidR="001C7935">
        <w:t xml:space="preserve"> (optimized for Helvetica, 16 pt)</w:t>
      </w:r>
    </w:p>
    <w:p w14:paraId="3649BD79" w14:textId="6E59A18A" w:rsidR="00E4733B" w:rsidRDefault="00E4733B" w:rsidP="00560A44">
      <w:pPr>
        <w:pStyle w:val="h2ghost"/>
      </w:pPr>
      <w:r>
        <w:t>H2</w:t>
      </w:r>
    </w:p>
    <w:p w14:paraId="789A6C0C" w14:textId="13DC5F93" w:rsidR="00E4733B" w:rsidRDefault="00E4733B" w:rsidP="00E4733B">
      <w:pPr>
        <w:pStyle w:val="ListParagraph"/>
        <w:numPr>
          <w:ilvl w:val="0"/>
          <w:numId w:val="1"/>
        </w:numPr>
      </w:pPr>
      <w:r>
        <w:rPr>
          <w:b/>
        </w:rPr>
        <w:t>List paragraph (+Bold)</w:t>
      </w:r>
      <w:r w:rsidR="001C7935">
        <w:rPr>
          <w:b/>
        </w:rPr>
        <w:t xml:space="preserve"> (Optimized for Helvetica 9pt)</w:t>
      </w:r>
    </w:p>
    <w:p w14:paraId="751ECC2A" w14:textId="31440BB0" w:rsidR="00E4733B" w:rsidRDefault="00E4733B" w:rsidP="00E4733B">
      <w:pPr>
        <w:pStyle w:val="ListParagraph"/>
      </w:pPr>
      <w:r>
        <w:t>List paragraph</w:t>
      </w:r>
    </w:p>
    <w:p w14:paraId="398B54E1" w14:textId="69552882" w:rsidR="00E4733B" w:rsidRDefault="00E4733B" w:rsidP="00E4733B">
      <w:pPr>
        <w:pStyle w:val="ListParagraph"/>
        <w:numPr>
          <w:ilvl w:val="2"/>
          <w:numId w:val="1"/>
        </w:numPr>
      </w:pPr>
      <w:r>
        <w:t>List paragraph (+ indent)</w:t>
      </w:r>
    </w:p>
    <w:p w14:paraId="1A813183" w14:textId="2F296BD2" w:rsidR="00E4733B" w:rsidRDefault="00E4733B" w:rsidP="00E4733B">
      <w:pPr>
        <w:pStyle w:val="ListParagraph"/>
        <w:numPr>
          <w:ilvl w:val="3"/>
          <w:numId w:val="1"/>
        </w:numPr>
      </w:pPr>
      <w:r>
        <w:t>List paragraph (+ indent)</w:t>
      </w:r>
    </w:p>
    <w:p w14:paraId="02FFECBB" w14:textId="30BA5D4F" w:rsidR="00E4733B" w:rsidRDefault="00E4733B" w:rsidP="00E4733B">
      <w:pPr>
        <w:pStyle w:val="ListParagraph"/>
        <w:numPr>
          <w:ilvl w:val="4"/>
          <w:numId w:val="1"/>
        </w:numPr>
      </w:pPr>
      <w:r>
        <w:t>etc.</w:t>
      </w:r>
    </w:p>
    <w:p w14:paraId="516D9CA2" w14:textId="77777777" w:rsidR="00E4733B" w:rsidRDefault="00E4733B" w:rsidP="00E4733B">
      <w:pPr>
        <w:pStyle w:val="h3ghost"/>
      </w:pPr>
    </w:p>
    <w:p w14:paraId="65EC58ED" w14:textId="7F9714B4" w:rsidR="0040570C" w:rsidRDefault="00E4733B" w:rsidP="00E4733B">
      <w:pPr>
        <w:pStyle w:val="h3ghost"/>
      </w:pPr>
      <w:r w:rsidRPr="00E4733B">
        <w:rPr>
          <w:highlight w:val="yellow"/>
        </w:rPr>
        <w:t>H3</w:t>
      </w:r>
    </w:p>
    <w:p w14:paraId="58BA2016" w14:textId="77777777" w:rsidR="0040570C" w:rsidRDefault="0040570C" w:rsidP="0040570C">
      <w:pPr>
        <w:pStyle w:val="ListParagraph"/>
        <w:numPr>
          <w:ilvl w:val="0"/>
          <w:numId w:val="1"/>
        </w:numPr>
      </w:pPr>
      <w:r>
        <w:rPr>
          <w:b/>
        </w:rPr>
        <w:t>List paragraph (+Bold)</w:t>
      </w:r>
    </w:p>
    <w:p w14:paraId="776DD0FE" w14:textId="77777777" w:rsidR="0040570C" w:rsidRDefault="0040570C" w:rsidP="0040570C">
      <w:pPr>
        <w:pStyle w:val="ListParagraph"/>
      </w:pPr>
      <w:r>
        <w:t>List paragraph</w:t>
      </w:r>
    </w:p>
    <w:p w14:paraId="4AF79AC8" w14:textId="77777777" w:rsidR="0040570C" w:rsidRDefault="0040570C" w:rsidP="0040570C">
      <w:pPr>
        <w:pStyle w:val="ListParagraph"/>
        <w:numPr>
          <w:ilvl w:val="2"/>
          <w:numId w:val="1"/>
        </w:numPr>
      </w:pPr>
      <w:r>
        <w:t>List paragraph (+ indent)</w:t>
      </w:r>
    </w:p>
    <w:p w14:paraId="17F9C3E6" w14:textId="77777777" w:rsidR="0040570C" w:rsidRDefault="0040570C" w:rsidP="0040570C">
      <w:pPr>
        <w:pStyle w:val="ListParagraph"/>
        <w:numPr>
          <w:ilvl w:val="3"/>
          <w:numId w:val="1"/>
        </w:numPr>
      </w:pPr>
      <w:r>
        <w:t>List paragraph (+ indent)</w:t>
      </w:r>
    </w:p>
    <w:p w14:paraId="63DD0ED7" w14:textId="77777777" w:rsidR="0040570C" w:rsidRDefault="0040570C" w:rsidP="0040570C">
      <w:pPr>
        <w:pStyle w:val="ListParagraph"/>
        <w:numPr>
          <w:ilvl w:val="4"/>
          <w:numId w:val="1"/>
        </w:numPr>
      </w:pPr>
      <w:r>
        <w:t>etc.</w:t>
      </w:r>
    </w:p>
    <w:p w14:paraId="371C6E24" w14:textId="77777777" w:rsidR="0040570C" w:rsidRPr="0055460F" w:rsidRDefault="0040570C" w:rsidP="00E4733B">
      <w:pPr>
        <w:pStyle w:val="h3ghost"/>
      </w:pPr>
    </w:p>
    <w:p w14:paraId="0D7EF2B4" w14:textId="5A3A10E3" w:rsidR="00FC40E8" w:rsidRDefault="00FC40E8" w:rsidP="00826676">
      <w:pPr>
        <w:pStyle w:val="h1"/>
      </w:pPr>
      <w:bookmarkStart w:id="48" w:name="_Toc257730650"/>
      <w:r>
        <w:t xml:space="preserve">Spring 2014 </w:t>
      </w:r>
      <w:r w:rsidR="00092E6C">
        <w:t>Calendar</w:t>
      </w:r>
      <w:bookmarkEnd w:id="48"/>
    </w:p>
    <w:p w14:paraId="64F6AFB7" w14:textId="77777777" w:rsidR="00FC40E8" w:rsidRPr="00FC40E8" w:rsidRDefault="00FC40E8" w:rsidP="00FC40E8">
      <w:pPr>
        <w:tabs>
          <w:tab w:val="center" w:pos="4680"/>
        </w:tabs>
        <w:jc w:val="center"/>
        <w:rPr>
          <w:rFonts w:ascii="Helvetica" w:hAnsi="Helvetica"/>
          <w:b/>
          <w:bCs/>
          <w:sz w:val="18"/>
          <w:szCs w:val="18"/>
          <w:u w:val="single"/>
        </w:rPr>
      </w:pPr>
      <w:r w:rsidRPr="00FC40E8">
        <w:rPr>
          <w:rFonts w:ascii="Helvetica" w:hAnsi="Helvetica"/>
          <w:b/>
          <w:bCs/>
          <w:sz w:val="18"/>
          <w:szCs w:val="18"/>
          <w:u w:val="single"/>
        </w:rPr>
        <w:t>Seminar:  Sexual Orientation/Gender Identification Law</w:t>
      </w:r>
    </w:p>
    <w:p w14:paraId="66BFF2B8" w14:textId="77777777" w:rsidR="00FC40E8" w:rsidRPr="00FC40E8" w:rsidRDefault="00FC40E8" w:rsidP="00FC40E8">
      <w:pPr>
        <w:tabs>
          <w:tab w:val="center" w:pos="4680"/>
        </w:tabs>
        <w:jc w:val="center"/>
        <w:rPr>
          <w:rFonts w:ascii="Helvetica" w:hAnsi="Helvetica"/>
          <w:b/>
          <w:bCs/>
          <w:sz w:val="18"/>
          <w:szCs w:val="18"/>
        </w:rPr>
      </w:pPr>
      <w:r w:rsidRPr="00FC40E8">
        <w:rPr>
          <w:rFonts w:ascii="Helvetica" w:hAnsi="Helvetica"/>
          <w:b/>
          <w:bCs/>
          <w:sz w:val="18"/>
          <w:szCs w:val="18"/>
        </w:rPr>
        <w:t>Spring Semester 2014</w:t>
      </w:r>
    </w:p>
    <w:p w14:paraId="6CCF649E" w14:textId="77777777" w:rsidR="00FC40E8" w:rsidRPr="00FC40E8" w:rsidRDefault="00FC40E8" w:rsidP="00FC40E8">
      <w:pPr>
        <w:jc w:val="both"/>
        <w:rPr>
          <w:rFonts w:ascii="Helvetica" w:hAnsi="Helvetica"/>
          <w:b/>
          <w:sz w:val="18"/>
          <w:szCs w:val="18"/>
          <w:u w:val="single"/>
        </w:rPr>
      </w:pPr>
    </w:p>
    <w:p w14:paraId="6B53F130" w14:textId="77777777" w:rsidR="00FC40E8" w:rsidRPr="00FC40E8" w:rsidRDefault="00FC40E8" w:rsidP="00FC40E8">
      <w:pPr>
        <w:jc w:val="center"/>
        <w:rPr>
          <w:rFonts w:ascii="Helvetica" w:hAnsi="Helvetica"/>
          <w:b/>
          <w:i/>
          <w:sz w:val="18"/>
          <w:szCs w:val="18"/>
          <w:u w:val="single"/>
        </w:rPr>
      </w:pPr>
      <w:r w:rsidRPr="00FC40E8">
        <w:rPr>
          <w:rFonts w:ascii="Helvetica" w:hAnsi="Helvetica"/>
          <w:b/>
          <w:i/>
          <w:sz w:val="18"/>
          <w:szCs w:val="18"/>
          <w:u w:val="single"/>
        </w:rPr>
        <w:t>Instructor may provide additional reading assignments in class or post them to you via e-mail.  The calendar below is subject to change. You are responsible for reading any materials sent via STANLEY and/or posted online before class!</w:t>
      </w:r>
    </w:p>
    <w:p w14:paraId="0E58BEF1" w14:textId="77777777" w:rsidR="00FC40E8" w:rsidRPr="00FC40E8" w:rsidRDefault="00FC40E8" w:rsidP="00FC40E8">
      <w:pPr>
        <w:jc w:val="both"/>
        <w:rPr>
          <w:rFonts w:ascii="Helvetica" w:hAnsi="Helvetica"/>
          <w:sz w:val="18"/>
          <w:szCs w:val="18"/>
        </w:rPr>
      </w:pPr>
    </w:p>
    <w:p w14:paraId="7DA1EACE" w14:textId="77777777" w:rsidR="00FC40E8" w:rsidRPr="00FC40E8" w:rsidRDefault="00FC40E8" w:rsidP="00FC40E8">
      <w:pPr>
        <w:jc w:val="both"/>
        <w:rPr>
          <w:rFonts w:ascii="Helvetica" w:hAnsi="Helvetica"/>
          <w:sz w:val="18"/>
          <w:szCs w:val="18"/>
        </w:rPr>
      </w:pPr>
      <w:r w:rsidRPr="00FC40E8">
        <w:rPr>
          <w:rFonts w:ascii="Helvetica" w:hAnsi="Helvetica"/>
          <w:sz w:val="18"/>
          <w:szCs w:val="18"/>
        </w:rPr>
        <w:t>D:  Discussion</w:t>
      </w:r>
      <w:r w:rsidRPr="00FC40E8">
        <w:rPr>
          <w:rFonts w:ascii="Helvetica" w:hAnsi="Helvetica"/>
          <w:sz w:val="18"/>
          <w:szCs w:val="18"/>
        </w:rPr>
        <w:tab/>
        <w:t xml:space="preserve">    H:  Homework     </w:t>
      </w:r>
      <w:r w:rsidRPr="00FC40E8">
        <w:rPr>
          <w:rFonts w:ascii="Helvetica" w:hAnsi="Helvetica"/>
          <w:b/>
          <w:sz w:val="18"/>
          <w:szCs w:val="18"/>
          <w:u w:val="single"/>
        </w:rPr>
        <w:t>***</w:t>
      </w:r>
      <w:r w:rsidRPr="00FC40E8">
        <w:rPr>
          <w:rFonts w:ascii="Helvetica" w:hAnsi="Helvetica"/>
          <w:sz w:val="18"/>
          <w:szCs w:val="18"/>
        </w:rPr>
        <w:t xml:space="preserve">:  </w:t>
      </w:r>
      <w:r w:rsidRPr="00FC40E8">
        <w:rPr>
          <w:rFonts w:ascii="Helvetica" w:hAnsi="Helvetica"/>
          <w:b/>
          <w:sz w:val="18"/>
          <w:szCs w:val="18"/>
          <w:u w:val="single"/>
        </w:rPr>
        <w:t>Something due at start of class</w:t>
      </w:r>
    </w:p>
    <w:p w14:paraId="47B9D713" w14:textId="77777777" w:rsidR="00FC40E8" w:rsidRPr="00FC40E8" w:rsidRDefault="00FC40E8" w:rsidP="00FC40E8">
      <w:pPr>
        <w:jc w:val="both"/>
        <w:rPr>
          <w:rFonts w:ascii="Helvetica" w:hAnsi="Helvetica"/>
          <w:sz w:val="18"/>
          <w:szCs w:val="18"/>
        </w:rPr>
      </w:pPr>
    </w:p>
    <w:p w14:paraId="3F7CBFA8" w14:textId="77777777" w:rsidR="00FC40E8" w:rsidRPr="00FC40E8" w:rsidRDefault="00FC40E8" w:rsidP="00FC40E8">
      <w:pPr>
        <w:jc w:val="both"/>
        <w:rPr>
          <w:rFonts w:ascii="Helvetica" w:hAnsi="Helvetica"/>
          <w:sz w:val="18"/>
          <w:szCs w:val="18"/>
        </w:rPr>
      </w:pPr>
      <w:r w:rsidRPr="00FC40E8">
        <w:rPr>
          <w:rFonts w:ascii="Helvetica" w:hAnsi="Helvetica"/>
          <w:sz w:val="18"/>
          <w:szCs w:val="18"/>
        </w:rPr>
        <w:t>1/16:</w:t>
      </w:r>
      <w:r w:rsidRPr="00FC40E8">
        <w:rPr>
          <w:rFonts w:ascii="Helvetica" w:hAnsi="Helvetica"/>
          <w:sz w:val="18"/>
          <w:szCs w:val="18"/>
        </w:rPr>
        <w:tab/>
        <w:t>D:  Introduction to the Class and SOGI Law</w:t>
      </w:r>
    </w:p>
    <w:p w14:paraId="2FD15C03" w14:textId="77777777" w:rsidR="00FC40E8" w:rsidRPr="00FC40E8" w:rsidRDefault="00FC40E8" w:rsidP="00FC40E8">
      <w:pPr>
        <w:jc w:val="both"/>
        <w:rPr>
          <w:rFonts w:ascii="Helvetica" w:hAnsi="Helvetica"/>
          <w:sz w:val="18"/>
          <w:szCs w:val="18"/>
        </w:rPr>
      </w:pPr>
    </w:p>
    <w:p w14:paraId="0DC3999D" w14:textId="77777777" w:rsidR="00FC40E8" w:rsidRPr="00FC40E8" w:rsidRDefault="00FC40E8" w:rsidP="00FC40E8">
      <w:pPr>
        <w:jc w:val="both"/>
        <w:rPr>
          <w:rFonts w:ascii="Helvetica" w:hAnsi="Helvetica"/>
          <w:sz w:val="18"/>
          <w:szCs w:val="18"/>
        </w:rPr>
      </w:pPr>
      <w:r w:rsidRPr="00FC40E8">
        <w:rPr>
          <w:rFonts w:ascii="Helvetica" w:hAnsi="Helvetica"/>
          <w:sz w:val="18"/>
          <w:szCs w:val="18"/>
        </w:rPr>
        <w:t>1/23:</w:t>
      </w:r>
      <w:r w:rsidRPr="00FC40E8">
        <w:rPr>
          <w:rFonts w:ascii="Helvetica" w:hAnsi="Helvetica"/>
          <w:sz w:val="18"/>
          <w:szCs w:val="18"/>
        </w:rPr>
        <w:tab/>
        <w:t>D:  History of GLBT Movement/Law</w:t>
      </w:r>
    </w:p>
    <w:p w14:paraId="23E8CA31" w14:textId="77777777" w:rsidR="00FC40E8" w:rsidRPr="00FC40E8" w:rsidRDefault="00FC40E8" w:rsidP="00FC40E8">
      <w:pPr>
        <w:jc w:val="both"/>
        <w:rPr>
          <w:rFonts w:ascii="Helvetica" w:hAnsi="Helvetica"/>
          <w:sz w:val="18"/>
          <w:szCs w:val="18"/>
        </w:rPr>
      </w:pPr>
      <w:r w:rsidRPr="00FC40E8">
        <w:rPr>
          <w:rFonts w:ascii="Helvetica" w:hAnsi="Helvetica"/>
          <w:sz w:val="18"/>
          <w:szCs w:val="18"/>
        </w:rPr>
        <w:tab/>
        <w:t>In Class:  Students draw lots to determine order of paper presentations</w:t>
      </w:r>
    </w:p>
    <w:p w14:paraId="34A18F72" w14:textId="77777777" w:rsidR="00FC40E8" w:rsidRPr="00FC40E8" w:rsidRDefault="00FC40E8" w:rsidP="00FC40E8">
      <w:pPr>
        <w:jc w:val="both"/>
        <w:rPr>
          <w:rFonts w:ascii="Helvetica" w:hAnsi="Helvetica"/>
          <w:sz w:val="18"/>
          <w:szCs w:val="18"/>
        </w:rPr>
      </w:pPr>
      <w:r w:rsidRPr="00FC40E8">
        <w:rPr>
          <w:rFonts w:ascii="Helvetica" w:hAnsi="Helvetica"/>
          <w:sz w:val="18"/>
          <w:szCs w:val="18"/>
        </w:rPr>
        <w:tab/>
        <w:t>H:  Prepare proposed topic for paper and send to me via e-mail before the next class</w:t>
      </w:r>
    </w:p>
    <w:p w14:paraId="3508D37E" w14:textId="77777777" w:rsidR="00FC40E8" w:rsidRPr="00FC40E8" w:rsidRDefault="00FC40E8" w:rsidP="00FC40E8">
      <w:pPr>
        <w:jc w:val="both"/>
        <w:rPr>
          <w:rFonts w:ascii="Helvetica" w:hAnsi="Helvetica"/>
          <w:sz w:val="18"/>
          <w:szCs w:val="18"/>
        </w:rPr>
      </w:pPr>
      <w:r w:rsidRPr="00FC40E8">
        <w:rPr>
          <w:rFonts w:ascii="Helvetica" w:hAnsi="Helvetica"/>
          <w:sz w:val="18"/>
          <w:szCs w:val="18"/>
        </w:rPr>
        <w:tab/>
      </w:r>
    </w:p>
    <w:p w14:paraId="2EA662C4" w14:textId="77777777" w:rsidR="00FC40E8" w:rsidRPr="00FC40E8" w:rsidRDefault="00FC40E8" w:rsidP="00FC40E8">
      <w:pPr>
        <w:jc w:val="both"/>
        <w:rPr>
          <w:rFonts w:ascii="Helvetica" w:hAnsi="Helvetica"/>
          <w:b/>
          <w:sz w:val="18"/>
          <w:szCs w:val="18"/>
        </w:rPr>
      </w:pPr>
      <w:r w:rsidRPr="00FC40E8">
        <w:rPr>
          <w:rFonts w:ascii="Helvetica" w:hAnsi="Helvetica"/>
          <w:sz w:val="18"/>
          <w:szCs w:val="18"/>
        </w:rPr>
        <w:t>1/30:</w:t>
      </w:r>
      <w:r w:rsidRPr="00FC40E8">
        <w:rPr>
          <w:rFonts w:ascii="Helvetica" w:hAnsi="Helvetica"/>
          <w:sz w:val="18"/>
          <w:szCs w:val="18"/>
        </w:rPr>
        <w:tab/>
      </w:r>
      <w:r w:rsidRPr="00FC40E8">
        <w:rPr>
          <w:rFonts w:ascii="Helvetica" w:hAnsi="Helvetica"/>
          <w:b/>
          <w:sz w:val="18"/>
          <w:szCs w:val="18"/>
        </w:rPr>
        <w:t xml:space="preserve">***Student Questionnaire and Acknowledgement of Receipt and Agreement to Syllabus </w:t>
      </w:r>
      <w:r w:rsidRPr="00FC40E8">
        <w:rPr>
          <w:rFonts w:ascii="Helvetica" w:hAnsi="Helvetica"/>
          <w:b/>
          <w:sz w:val="18"/>
          <w:szCs w:val="18"/>
        </w:rPr>
        <w:tab/>
        <w:t>***Proposed topics for papers must be sent to me via e-mail before the start of class</w:t>
      </w:r>
    </w:p>
    <w:p w14:paraId="4027B273" w14:textId="77777777" w:rsidR="00FC40E8" w:rsidRPr="00FC40E8" w:rsidRDefault="00FC40E8" w:rsidP="00FC40E8">
      <w:pPr>
        <w:jc w:val="both"/>
        <w:rPr>
          <w:rFonts w:ascii="Helvetica" w:hAnsi="Helvetica"/>
          <w:sz w:val="18"/>
          <w:szCs w:val="18"/>
        </w:rPr>
      </w:pPr>
      <w:r w:rsidRPr="00FC40E8">
        <w:rPr>
          <w:rFonts w:ascii="Helvetica" w:hAnsi="Helvetica"/>
          <w:sz w:val="18"/>
          <w:szCs w:val="18"/>
        </w:rPr>
        <w:tab/>
        <w:t>D:  Identity Issues (Growing Up/Social Political Life)</w:t>
      </w:r>
    </w:p>
    <w:p w14:paraId="4DF5B6ED" w14:textId="77777777" w:rsidR="00FC40E8" w:rsidRPr="00FC40E8" w:rsidRDefault="00FC40E8" w:rsidP="00FC40E8">
      <w:pPr>
        <w:jc w:val="both"/>
        <w:rPr>
          <w:rFonts w:ascii="Helvetica" w:hAnsi="Helvetica"/>
          <w:sz w:val="18"/>
          <w:szCs w:val="18"/>
        </w:rPr>
      </w:pPr>
    </w:p>
    <w:p w14:paraId="66777112" w14:textId="77777777" w:rsidR="00FC40E8" w:rsidRPr="00FC40E8" w:rsidRDefault="00FC40E8" w:rsidP="00FC40E8">
      <w:pPr>
        <w:jc w:val="both"/>
        <w:rPr>
          <w:rFonts w:ascii="Helvetica" w:hAnsi="Helvetica"/>
          <w:sz w:val="18"/>
          <w:szCs w:val="18"/>
        </w:rPr>
      </w:pPr>
      <w:r w:rsidRPr="00FC40E8">
        <w:rPr>
          <w:rFonts w:ascii="Helvetica" w:hAnsi="Helvetica"/>
          <w:sz w:val="18"/>
          <w:szCs w:val="18"/>
        </w:rPr>
        <w:t>2/6:</w:t>
      </w:r>
      <w:r w:rsidRPr="00FC40E8">
        <w:rPr>
          <w:rFonts w:ascii="Helvetica" w:hAnsi="Helvetica"/>
          <w:sz w:val="18"/>
          <w:szCs w:val="18"/>
        </w:rPr>
        <w:tab/>
        <w:t>D:  Sodomy Laws/Privacy/Liberty</w:t>
      </w:r>
    </w:p>
    <w:p w14:paraId="0F39AA9D" w14:textId="77777777" w:rsidR="00FC40E8" w:rsidRPr="00FC40E8" w:rsidRDefault="00FC40E8" w:rsidP="00FC40E8">
      <w:pPr>
        <w:jc w:val="both"/>
        <w:rPr>
          <w:rFonts w:ascii="Helvetica" w:hAnsi="Helvetica"/>
          <w:sz w:val="18"/>
          <w:szCs w:val="18"/>
        </w:rPr>
      </w:pPr>
    </w:p>
    <w:p w14:paraId="3253122B" w14:textId="77777777" w:rsidR="00FC40E8" w:rsidRPr="00FC40E8" w:rsidRDefault="00FC40E8" w:rsidP="00FC40E8">
      <w:pPr>
        <w:jc w:val="both"/>
        <w:rPr>
          <w:rFonts w:ascii="Helvetica" w:hAnsi="Helvetica"/>
          <w:sz w:val="18"/>
          <w:szCs w:val="18"/>
        </w:rPr>
      </w:pPr>
      <w:r w:rsidRPr="00FC40E8">
        <w:rPr>
          <w:rFonts w:ascii="Helvetica" w:hAnsi="Helvetica"/>
          <w:sz w:val="18"/>
          <w:szCs w:val="18"/>
        </w:rPr>
        <w:t>2/13:</w:t>
      </w:r>
      <w:r w:rsidRPr="00FC40E8">
        <w:rPr>
          <w:rFonts w:ascii="Helvetica" w:hAnsi="Helvetica"/>
          <w:sz w:val="18"/>
          <w:szCs w:val="18"/>
        </w:rPr>
        <w:tab/>
        <w:t>D:  Coupling</w:t>
      </w:r>
    </w:p>
    <w:p w14:paraId="37ECB9E3" w14:textId="77777777" w:rsidR="00FC40E8" w:rsidRPr="00FC40E8" w:rsidRDefault="00FC40E8" w:rsidP="00FC40E8">
      <w:pPr>
        <w:jc w:val="both"/>
        <w:rPr>
          <w:rFonts w:ascii="Helvetica" w:hAnsi="Helvetica"/>
          <w:sz w:val="18"/>
          <w:szCs w:val="18"/>
        </w:rPr>
      </w:pPr>
    </w:p>
    <w:p w14:paraId="0FA41122" w14:textId="77777777" w:rsidR="00FC40E8" w:rsidRPr="00FC40E8" w:rsidRDefault="00FC40E8" w:rsidP="00FC40E8">
      <w:pPr>
        <w:ind w:left="720" w:hanging="720"/>
        <w:jc w:val="both"/>
        <w:rPr>
          <w:rFonts w:ascii="Helvetica" w:hAnsi="Helvetica"/>
          <w:sz w:val="18"/>
          <w:szCs w:val="18"/>
        </w:rPr>
      </w:pPr>
      <w:r w:rsidRPr="00FC40E8">
        <w:rPr>
          <w:rFonts w:ascii="Helvetica" w:hAnsi="Helvetica"/>
          <w:sz w:val="18"/>
          <w:szCs w:val="18"/>
        </w:rPr>
        <w:t>2/20:</w:t>
      </w:r>
      <w:r w:rsidRPr="00FC40E8">
        <w:rPr>
          <w:rFonts w:ascii="Helvetica" w:hAnsi="Helvetica"/>
          <w:sz w:val="18"/>
          <w:szCs w:val="18"/>
        </w:rPr>
        <w:tab/>
        <w:t>D:  Coupling II</w:t>
      </w:r>
    </w:p>
    <w:p w14:paraId="24320CC3" w14:textId="77777777" w:rsidR="00FC40E8" w:rsidRPr="00FC40E8" w:rsidRDefault="00FC40E8" w:rsidP="00FC40E8">
      <w:pPr>
        <w:jc w:val="both"/>
        <w:rPr>
          <w:rFonts w:ascii="Helvetica" w:hAnsi="Helvetica"/>
          <w:sz w:val="18"/>
          <w:szCs w:val="18"/>
        </w:rPr>
      </w:pPr>
    </w:p>
    <w:p w14:paraId="2F204C4A" w14:textId="77777777" w:rsidR="00FC40E8" w:rsidRPr="00FC40E8" w:rsidRDefault="00FC40E8" w:rsidP="00FC40E8">
      <w:pPr>
        <w:jc w:val="both"/>
        <w:rPr>
          <w:rFonts w:ascii="Helvetica" w:hAnsi="Helvetica"/>
          <w:sz w:val="18"/>
          <w:szCs w:val="18"/>
        </w:rPr>
      </w:pPr>
      <w:r w:rsidRPr="00FC40E8">
        <w:rPr>
          <w:rFonts w:ascii="Helvetica" w:hAnsi="Helvetica"/>
          <w:sz w:val="18"/>
          <w:szCs w:val="18"/>
        </w:rPr>
        <w:t>2/27:</w:t>
      </w:r>
      <w:r w:rsidRPr="00FC40E8">
        <w:rPr>
          <w:rFonts w:ascii="Helvetica" w:hAnsi="Helvetica"/>
          <w:sz w:val="18"/>
          <w:szCs w:val="18"/>
        </w:rPr>
        <w:tab/>
        <w:t>D:  Families/Parenting</w:t>
      </w:r>
    </w:p>
    <w:p w14:paraId="051B763F" w14:textId="77777777" w:rsidR="00FC40E8" w:rsidRPr="00FC40E8" w:rsidRDefault="00FC40E8" w:rsidP="00FC40E8">
      <w:pPr>
        <w:ind w:left="720" w:hanging="720"/>
        <w:jc w:val="both"/>
        <w:rPr>
          <w:rFonts w:ascii="Helvetica" w:hAnsi="Helvetica"/>
          <w:sz w:val="18"/>
          <w:szCs w:val="18"/>
        </w:rPr>
      </w:pPr>
    </w:p>
    <w:p w14:paraId="09940DAE" w14:textId="77777777" w:rsidR="00FC40E8" w:rsidRPr="00FC40E8" w:rsidRDefault="00FC40E8" w:rsidP="00FC40E8">
      <w:pPr>
        <w:ind w:left="720" w:hanging="720"/>
        <w:jc w:val="both"/>
        <w:rPr>
          <w:rFonts w:ascii="Helvetica" w:hAnsi="Helvetica"/>
          <w:sz w:val="18"/>
          <w:szCs w:val="18"/>
        </w:rPr>
      </w:pPr>
      <w:r w:rsidRPr="00FC40E8">
        <w:rPr>
          <w:rFonts w:ascii="Helvetica" w:hAnsi="Helvetica"/>
          <w:sz w:val="18"/>
          <w:szCs w:val="18"/>
        </w:rPr>
        <w:t>3/6:</w:t>
      </w:r>
      <w:r w:rsidRPr="00FC40E8">
        <w:rPr>
          <w:rFonts w:ascii="Helvetica" w:hAnsi="Helvetica"/>
          <w:sz w:val="18"/>
          <w:szCs w:val="18"/>
        </w:rPr>
        <w:tab/>
        <w:t>D:  The Workplace</w:t>
      </w:r>
    </w:p>
    <w:p w14:paraId="0FDD87EF" w14:textId="77777777" w:rsidR="00FC40E8" w:rsidRPr="00FC40E8" w:rsidRDefault="00FC40E8" w:rsidP="00FC40E8">
      <w:pPr>
        <w:ind w:left="720" w:hanging="720"/>
        <w:jc w:val="both"/>
        <w:rPr>
          <w:rFonts w:ascii="Helvetica" w:hAnsi="Helvetica"/>
          <w:sz w:val="18"/>
          <w:szCs w:val="18"/>
        </w:rPr>
      </w:pPr>
    </w:p>
    <w:p w14:paraId="40B48662" w14:textId="77777777" w:rsidR="00FC40E8" w:rsidRPr="00FC40E8" w:rsidRDefault="00FC40E8" w:rsidP="00FC40E8">
      <w:pPr>
        <w:ind w:left="720" w:hanging="720"/>
        <w:jc w:val="both"/>
        <w:rPr>
          <w:rFonts w:ascii="Helvetica" w:hAnsi="Helvetica"/>
          <w:sz w:val="18"/>
          <w:szCs w:val="18"/>
        </w:rPr>
      </w:pPr>
      <w:r w:rsidRPr="00FC40E8">
        <w:rPr>
          <w:rFonts w:ascii="Helvetica" w:hAnsi="Helvetica"/>
          <w:sz w:val="18"/>
          <w:szCs w:val="18"/>
        </w:rPr>
        <w:t>3/13:</w:t>
      </w:r>
      <w:r w:rsidRPr="00FC40E8">
        <w:rPr>
          <w:rFonts w:ascii="Helvetica" w:hAnsi="Helvetica"/>
          <w:sz w:val="18"/>
          <w:szCs w:val="18"/>
        </w:rPr>
        <w:tab/>
        <w:t>D:  Transgender/Intersex Issues</w:t>
      </w:r>
    </w:p>
    <w:p w14:paraId="68943E08" w14:textId="77777777" w:rsidR="00FC40E8" w:rsidRPr="00FC40E8" w:rsidRDefault="00FC40E8" w:rsidP="00FC40E8">
      <w:pPr>
        <w:jc w:val="both"/>
        <w:rPr>
          <w:rFonts w:ascii="Helvetica" w:hAnsi="Helvetica"/>
          <w:sz w:val="18"/>
          <w:szCs w:val="18"/>
        </w:rPr>
      </w:pPr>
    </w:p>
    <w:p w14:paraId="1A1CB058" w14:textId="77777777" w:rsidR="00FC40E8" w:rsidRPr="00FC40E8" w:rsidRDefault="00FC40E8" w:rsidP="00FC40E8">
      <w:pPr>
        <w:jc w:val="both"/>
        <w:rPr>
          <w:rFonts w:ascii="Helvetica" w:hAnsi="Helvetica"/>
          <w:sz w:val="18"/>
          <w:szCs w:val="18"/>
        </w:rPr>
      </w:pPr>
      <w:r w:rsidRPr="00FC40E8">
        <w:rPr>
          <w:rFonts w:ascii="Helvetica" w:hAnsi="Helvetica"/>
          <w:sz w:val="18"/>
          <w:szCs w:val="18"/>
        </w:rPr>
        <w:t>3/20:</w:t>
      </w:r>
      <w:r w:rsidRPr="00FC40E8">
        <w:rPr>
          <w:rFonts w:ascii="Helvetica" w:hAnsi="Helvetica"/>
          <w:sz w:val="18"/>
          <w:szCs w:val="18"/>
        </w:rPr>
        <w:tab/>
        <w:t xml:space="preserve">SPRING BREAK:  No Class </w:t>
      </w:r>
    </w:p>
    <w:p w14:paraId="59A5E7F9" w14:textId="77777777" w:rsidR="00FC40E8" w:rsidRPr="00FC40E8" w:rsidRDefault="00FC40E8" w:rsidP="00FC40E8">
      <w:pPr>
        <w:jc w:val="both"/>
        <w:rPr>
          <w:rFonts w:ascii="Helvetica" w:hAnsi="Helvetica"/>
          <w:sz w:val="18"/>
          <w:szCs w:val="18"/>
        </w:rPr>
      </w:pPr>
    </w:p>
    <w:p w14:paraId="4CC12AA6" w14:textId="77777777" w:rsidR="00FC40E8" w:rsidRPr="00FC40E8" w:rsidRDefault="00FC40E8" w:rsidP="00FC40E8">
      <w:pPr>
        <w:jc w:val="both"/>
        <w:rPr>
          <w:rFonts w:ascii="Helvetica" w:hAnsi="Helvetica"/>
          <w:sz w:val="18"/>
          <w:szCs w:val="18"/>
        </w:rPr>
      </w:pPr>
      <w:r w:rsidRPr="00FC40E8">
        <w:rPr>
          <w:rFonts w:ascii="Helvetica" w:hAnsi="Helvetica"/>
          <w:sz w:val="18"/>
          <w:szCs w:val="18"/>
        </w:rPr>
        <w:t>3/27:</w:t>
      </w:r>
      <w:r w:rsidRPr="00FC40E8">
        <w:rPr>
          <w:rFonts w:ascii="Helvetica" w:hAnsi="Helvetica"/>
          <w:sz w:val="18"/>
          <w:szCs w:val="18"/>
        </w:rPr>
        <w:tab/>
        <w:t>D:  Immigration</w:t>
      </w:r>
    </w:p>
    <w:p w14:paraId="298E116D" w14:textId="77777777" w:rsidR="00FC40E8" w:rsidRPr="00FC40E8" w:rsidRDefault="00FC40E8" w:rsidP="00FC40E8">
      <w:pPr>
        <w:jc w:val="both"/>
        <w:rPr>
          <w:rFonts w:ascii="Helvetica" w:hAnsi="Helvetica"/>
          <w:sz w:val="18"/>
          <w:szCs w:val="18"/>
        </w:rPr>
      </w:pPr>
    </w:p>
    <w:p w14:paraId="4A3F4462" w14:textId="77777777" w:rsidR="00FC40E8" w:rsidRPr="00FC40E8" w:rsidRDefault="00FC40E8" w:rsidP="00FC40E8">
      <w:pPr>
        <w:jc w:val="both"/>
        <w:rPr>
          <w:rFonts w:ascii="Helvetica" w:hAnsi="Helvetica"/>
          <w:sz w:val="18"/>
          <w:szCs w:val="18"/>
        </w:rPr>
      </w:pPr>
      <w:r w:rsidRPr="00FC40E8">
        <w:rPr>
          <w:rFonts w:ascii="Helvetica" w:hAnsi="Helvetica"/>
          <w:sz w:val="18"/>
          <w:szCs w:val="18"/>
        </w:rPr>
        <w:t>3/29:</w:t>
      </w:r>
      <w:r w:rsidRPr="00FC40E8">
        <w:rPr>
          <w:rFonts w:ascii="Helvetica" w:hAnsi="Helvetica"/>
          <w:sz w:val="18"/>
          <w:szCs w:val="18"/>
        </w:rPr>
        <w:tab/>
        <w:t>D:  Miscellaneous Topics:  Criminal Issues/Military Issues</w:t>
      </w:r>
    </w:p>
    <w:p w14:paraId="782F4FDF" w14:textId="77777777" w:rsidR="00FC40E8" w:rsidRPr="00FC40E8" w:rsidRDefault="00FC40E8" w:rsidP="00FC40E8">
      <w:pPr>
        <w:jc w:val="both"/>
        <w:rPr>
          <w:rFonts w:ascii="Helvetica" w:hAnsi="Helvetica"/>
          <w:sz w:val="18"/>
          <w:szCs w:val="18"/>
        </w:rPr>
      </w:pPr>
    </w:p>
    <w:p w14:paraId="4A1809E8" w14:textId="77777777" w:rsidR="00FC40E8" w:rsidRPr="00FC40E8" w:rsidRDefault="00FC40E8" w:rsidP="00FC40E8">
      <w:pPr>
        <w:jc w:val="both"/>
        <w:rPr>
          <w:rFonts w:ascii="Helvetica" w:hAnsi="Helvetica"/>
          <w:sz w:val="18"/>
          <w:szCs w:val="18"/>
        </w:rPr>
      </w:pPr>
      <w:r w:rsidRPr="00FC40E8">
        <w:rPr>
          <w:rFonts w:ascii="Helvetica" w:hAnsi="Helvetica"/>
          <w:sz w:val="18"/>
          <w:szCs w:val="18"/>
        </w:rPr>
        <w:t>4/3:</w:t>
      </w:r>
      <w:r w:rsidRPr="00FC40E8">
        <w:rPr>
          <w:rFonts w:ascii="Helvetica" w:hAnsi="Helvetica"/>
          <w:sz w:val="18"/>
          <w:szCs w:val="18"/>
        </w:rPr>
        <w:tab/>
        <w:t>D:  The Later Years:  Elder Law</w:t>
      </w:r>
    </w:p>
    <w:p w14:paraId="1740F8B4" w14:textId="77777777" w:rsidR="00FC40E8" w:rsidRPr="00FC40E8" w:rsidRDefault="00FC40E8" w:rsidP="00FC40E8">
      <w:pPr>
        <w:jc w:val="both"/>
        <w:rPr>
          <w:rFonts w:ascii="Helvetica" w:hAnsi="Helvetica"/>
          <w:sz w:val="18"/>
          <w:szCs w:val="18"/>
        </w:rPr>
      </w:pPr>
    </w:p>
    <w:p w14:paraId="3291C8B0" w14:textId="77777777" w:rsidR="00FC40E8" w:rsidRPr="00FC40E8" w:rsidRDefault="00FC40E8" w:rsidP="00FC40E8">
      <w:pPr>
        <w:jc w:val="both"/>
        <w:rPr>
          <w:rFonts w:ascii="Helvetica" w:hAnsi="Helvetica"/>
          <w:sz w:val="18"/>
          <w:szCs w:val="18"/>
        </w:rPr>
      </w:pPr>
      <w:r w:rsidRPr="00FC40E8">
        <w:rPr>
          <w:rFonts w:ascii="Helvetica" w:hAnsi="Helvetica"/>
          <w:sz w:val="18"/>
          <w:szCs w:val="18"/>
        </w:rPr>
        <w:t>4/10</w:t>
      </w:r>
      <w:r w:rsidRPr="00FC40E8">
        <w:rPr>
          <w:rFonts w:ascii="Helvetica" w:hAnsi="Helvetica"/>
          <w:sz w:val="18"/>
          <w:szCs w:val="18"/>
        </w:rPr>
        <w:tab/>
      </w:r>
      <w:r w:rsidRPr="00FC40E8">
        <w:rPr>
          <w:rFonts w:ascii="Helvetica" w:hAnsi="Helvetica"/>
          <w:b/>
          <w:sz w:val="18"/>
          <w:szCs w:val="18"/>
        </w:rPr>
        <w:t>***Outlines for 4/14 presenters must be e-mailed to me by this date</w:t>
      </w:r>
    </w:p>
    <w:p w14:paraId="1DCCE3BA" w14:textId="77777777" w:rsidR="00FC40E8" w:rsidRPr="00FC40E8" w:rsidRDefault="00FC40E8" w:rsidP="00FC40E8">
      <w:pPr>
        <w:ind w:left="720"/>
        <w:jc w:val="both"/>
        <w:rPr>
          <w:rFonts w:ascii="Helvetica" w:hAnsi="Helvetica"/>
          <w:sz w:val="18"/>
          <w:szCs w:val="18"/>
        </w:rPr>
      </w:pPr>
      <w:r w:rsidRPr="00FC40E8">
        <w:rPr>
          <w:rFonts w:ascii="Helvetica" w:hAnsi="Helvetica"/>
          <w:sz w:val="18"/>
          <w:szCs w:val="18"/>
        </w:rPr>
        <w:t>In-Class:  One-on-One Assistance with Papers/Presentations (Optional)</w:t>
      </w:r>
    </w:p>
    <w:p w14:paraId="58491D9A" w14:textId="77777777" w:rsidR="00FC40E8" w:rsidRPr="00FC40E8" w:rsidRDefault="00FC40E8" w:rsidP="00FC40E8">
      <w:pPr>
        <w:jc w:val="both"/>
        <w:rPr>
          <w:rFonts w:ascii="Helvetica" w:hAnsi="Helvetica"/>
          <w:sz w:val="18"/>
          <w:szCs w:val="18"/>
        </w:rPr>
      </w:pPr>
      <w:r w:rsidRPr="00FC40E8">
        <w:rPr>
          <w:rFonts w:ascii="Helvetica" w:hAnsi="Helvetica"/>
          <w:sz w:val="18"/>
          <w:szCs w:val="18"/>
        </w:rPr>
        <w:tab/>
        <w:t xml:space="preserve">H:  Review 4/14 outlines and prepare commentaries for 4/14 presentations </w:t>
      </w:r>
    </w:p>
    <w:p w14:paraId="08017E48" w14:textId="77777777" w:rsidR="00FC40E8" w:rsidRPr="00FC40E8" w:rsidRDefault="00FC40E8" w:rsidP="00FC40E8">
      <w:pPr>
        <w:jc w:val="both"/>
        <w:rPr>
          <w:rFonts w:ascii="Helvetica" w:hAnsi="Helvetica"/>
          <w:b/>
          <w:sz w:val="18"/>
          <w:szCs w:val="18"/>
        </w:rPr>
      </w:pPr>
    </w:p>
    <w:p w14:paraId="3C5641C2" w14:textId="77777777" w:rsidR="00FC40E8" w:rsidRPr="00FC40E8" w:rsidRDefault="00FC40E8" w:rsidP="00FC40E8">
      <w:pPr>
        <w:jc w:val="both"/>
        <w:rPr>
          <w:rFonts w:ascii="Helvetica" w:hAnsi="Helvetica"/>
          <w:b/>
          <w:sz w:val="18"/>
          <w:szCs w:val="18"/>
        </w:rPr>
      </w:pPr>
      <w:r w:rsidRPr="00FC40E8">
        <w:rPr>
          <w:rFonts w:ascii="Helvetica" w:hAnsi="Helvetica"/>
          <w:sz w:val="18"/>
          <w:szCs w:val="18"/>
        </w:rPr>
        <w:t>4/17:</w:t>
      </w:r>
      <w:r w:rsidRPr="00FC40E8">
        <w:rPr>
          <w:rFonts w:ascii="Helvetica" w:hAnsi="Helvetica"/>
          <w:sz w:val="18"/>
          <w:szCs w:val="18"/>
        </w:rPr>
        <w:tab/>
      </w:r>
      <w:r w:rsidRPr="00FC40E8">
        <w:rPr>
          <w:rFonts w:ascii="Helvetica" w:hAnsi="Helvetica"/>
          <w:b/>
          <w:sz w:val="18"/>
          <w:szCs w:val="18"/>
        </w:rPr>
        <w:t>Class presentations (in-class)</w:t>
      </w:r>
    </w:p>
    <w:p w14:paraId="542592C1" w14:textId="77777777" w:rsidR="00FC40E8" w:rsidRPr="00FC40E8" w:rsidRDefault="00FC40E8" w:rsidP="00FC40E8">
      <w:pPr>
        <w:ind w:firstLine="720"/>
        <w:jc w:val="both"/>
        <w:rPr>
          <w:rFonts w:ascii="Helvetica" w:hAnsi="Helvetica"/>
          <w:b/>
          <w:sz w:val="18"/>
          <w:szCs w:val="18"/>
        </w:rPr>
      </w:pPr>
      <w:r w:rsidRPr="00FC40E8">
        <w:rPr>
          <w:rFonts w:ascii="Helvetica" w:hAnsi="Helvetica"/>
          <w:b/>
          <w:sz w:val="18"/>
          <w:szCs w:val="18"/>
        </w:rPr>
        <w:t>***Outlines for 4/21 presenters must be e-mailed by this date</w:t>
      </w:r>
    </w:p>
    <w:p w14:paraId="407BE9CE" w14:textId="77777777" w:rsidR="00FC40E8" w:rsidRPr="00FC40E8" w:rsidRDefault="00FC40E8" w:rsidP="00FC40E8">
      <w:pPr>
        <w:jc w:val="both"/>
        <w:rPr>
          <w:rFonts w:ascii="Helvetica" w:hAnsi="Helvetica"/>
          <w:sz w:val="18"/>
          <w:szCs w:val="18"/>
        </w:rPr>
      </w:pPr>
      <w:r w:rsidRPr="00FC40E8">
        <w:rPr>
          <w:rFonts w:ascii="Helvetica" w:hAnsi="Helvetica"/>
          <w:sz w:val="18"/>
          <w:szCs w:val="18"/>
        </w:rPr>
        <w:tab/>
        <w:t xml:space="preserve">H:  Review 4/21 outlines and prepare commentaries for 4/21 presentations </w:t>
      </w:r>
    </w:p>
    <w:p w14:paraId="6CC548B1" w14:textId="77777777" w:rsidR="00FC40E8" w:rsidRPr="00FC40E8" w:rsidRDefault="00FC40E8" w:rsidP="00FC40E8">
      <w:pPr>
        <w:ind w:firstLine="720"/>
        <w:jc w:val="both"/>
        <w:rPr>
          <w:rFonts w:ascii="Helvetica" w:hAnsi="Helvetica"/>
          <w:sz w:val="18"/>
          <w:szCs w:val="18"/>
        </w:rPr>
      </w:pPr>
    </w:p>
    <w:p w14:paraId="6782ABBB" w14:textId="77777777" w:rsidR="00FC40E8" w:rsidRPr="00FC40E8" w:rsidRDefault="00FC40E8" w:rsidP="00FC40E8">
      <w:pPr>
        <w:jc w:val="both"/>
        <w:rPr>
          <w:rFonts w:ascii="Helvetica" w:hAnsi="Helvetica"/>
          <w:b/>
          <w:sz w:val="18"/>
          <w:szCs w:val="18"/>
        </w:rPr>
      </w:pPr>
      <w:r w:rsidRPr="00FC40E8">
        <w:rPr>
          <w:rFonts w:ascii="Helvetica" w:hAnsi="Helvetica"/>
          <w:sz w:val="18"/>
          <w:szCs w:val="18"/>
        </w:rPr>
        <w:t>4/24:</w:t>
      </w:r>
      <w:r w:rsidRPr="00FC40E8">
        <w:rPr>
          <w:rFonts w:ascii="Helvetica" w:hAnsi="Helvetica"/>
          <w:sz w:val="18"/>
          <w:szCs w:val="18"/>
        </w:rPr>
        <w:tab/>
      </w:r>
      <w:r w:rsidRPr="00FC40E8">
        <w:rPr>
          <w:rFonts w:ascii="Helvetica" w:hAnsi="Helvetica"/>
          <w:b/>
          <w:sz w:val="18"/>
          <w:szCs w:val="18"/>
        </w:rPr>
        <w:t>Class presentations (in-class)</w:t>
      </w:r>
    </w:p>
    <w:p w14:paraId="1B030179" w14:textId="77777777" w:rsidR="00FC40E8" w:rsidRPr="00FC40E8" w:rsidRDefault="00FC40E8" w:rsidP="00FC40E8">
      <w:pPr>
        <w:jc w:val="both"/>
        <w:rPr>
          <w:rFonts w:ascii="Helvetica" w:hAnsi="Helvetica"/>
          <w:sz w:val="18"/>
          <w:szCs w:val="18"/>
        </w:rPr>
      </w:pPr>
      <w:r w:rsidRPr="00FC40E8">
        <w:rPr>
          <w:rFonts w:ascii="Helvetica" w:hAnsi="Helvetica"/>
          <w:b/>
          <w:sz w:val="18"/>
          <w:szCs w:val="18"/>
        </w:rPr>
        <w:tab/>
      </w:r>
      <w:r w:rsidRPr="00FC40E8">
        <w:rPr>
          <w:rFonts w:ascii="Helvetica" w:hAnsi="Helvetica"/>
          <w:sz w:val="18"/>
          <w:szCs w:val="18"/>
        </w:rPr>
        <w:t>H:  Final revisions on paper</w:t>
      </w:r>
    </w:p>
    <w:p w14:paraId="5D5C3EF2" w14:textId="77777777" w:rsidR="00FC40E8" w:rsidRPr="00FC40E8" w:rsidRDefault="00FC40E8" w:rsidP="00FC40E8">
      <w:pPr>
        <w:jc w:val="both"/>
        <w:rPr>
          <w:rFonts w:ascii="Helvetica" w:hAnsi="Helvetica"/>
          <w:sz w:val="18"/>
          <w:szCs w:val="18"/>
        </w:rPr>
      </w:pPr>
    </w:p>
    <w:p w14:paraId="36E7A866" w14:textId="77777777" w:rsidR="00FC40E8" w:rsidRPr="00FC40E8" w:rsidRDefault="00FC40E8" w:rsidP="00FC40E8">
      <w:pPr>
        <w:jc w:val="both"/>
        <w:rPr>
          <w:rFonts w:ascii="Helvetica" w:hAnsi="Helvetica"/>
          <w:sz w:val="18"/>
          <w:szCs w:val="18"/>
        </w:rPr>
      </w:pPr>
      <w:r w:rsidRPr="00FC40E8">
        <w:rPr>
          <w:rFonts w:ascii="Helvetica" w:hAnsi="Helvetica"/>
          <w:sz w:val="18"/>
          <w:szCs w:val="18"/>
        </w:rPr>
        <w:t>5/12:</w:t>
      </w:r>
      <w:r w:rsidRPr="00FC40E8">
        <w:rPr>
          <w:rFonts w:ascii="Helvetica" w:hAnsi="Helvetica"/>
          <w:sz w:val="18"/>
          <w:szCs w:val="18"/>
        </w:rPr>
        <w:tab/>
      </w:r>
      <w:r w:rsidRPr="00FC40E8">
        <w:rPr>
          <w:rFonts w:ascii="Helvetica" w:hAnsi="Helvetica"/>
          <w:b/>
          <w:sz w:val="18"/>
          <w:szCs w:val="18"/>
          <w:u w:val="single"/>
        </w:rPr>
        <w:t>FINAL DRAFT OF PAPER DUE VIA E-MAIL AT OR BEFORE 11:59:59 PM!</w:t>
      </w:r>
    </w:p>
    <w:p w14:paraId="3DB1B196" w14:textId="77777777" w:rsidR="00FC40E8" w:rsidRPr="00FC40E8" w:rsidRDefault="00FC40E8" w:rsidP="00FC40E8">
      <w:pPr>
        <w:rPr>
          <w:rFonts w:ascii="Helvetica" w:hAnsi="Helvetica"/>
          <w:sz w:val="18"/>
          <w:szCs w:val="18"/>
        </w:rPr>
      </w:pPr>
    </w:p>
    <w:p w14:paraId="7D8409F3" w14:textId="1D4EFC73" w:rsidR="00092E6C" w:rsidRPr="00092E6C" w:rsidRDefault="00092E6C" w:rsidP="00092E6C">
      <w:pPr>
        <w:pStyle w:val="h1"/>
      </w:pPr>
      <w:bookmarkStart w:id="49" w:name="_Toc257730651"/>
      <w:r>
        <w:t>Syllabus</w:t>
      </w:r>
      <w:bookmarkEnd w:id="49"/>
    </w:p>
    <w:p w14:paraId="4D7EBAB8" w14:textId="1536AB14" w:rsidR="00092E6C" w:rsidRPr="00EF5125" w:rsidRDefault="00092E6C" w:rsidP="002F0570">
      <w:pPr>
        <w:tabs>
          <w:tab w:val="center" w:pos="4680"/>
        </w:tabs>
        <w:jc w:val="center"/>
        <w:rPr>
          <w:rFonts w:asciiTheme="majorHAnsi" w:hAnsiTheme="majorHAnsi"/>
          <w:b/>
          <w:bCs/>
          <w:sz w:val="22"/>
          <w:szCs w:val="22"/>
          <w:u w:val="single"/>
        </w:rPr>
      </w:pPr>
      <w:r w:rsidRPr="00EF5125">
        <w:rPr>
          <w:rFonts w:asciiTheme="majorHAnsi" w:hAnsiTheme="majorHAnsi"/>
          <w:b/>
          <w:bCs/>
          <w:sz w:val="22"/>
          <w:szCs w:val="22"/>
          <w:u w:val="single"/>
        </w:rPr>
        <w:t>Seminar:  Sexual Orientation/Gender Identification Law</w:t>
      </w:r>
    </w:p>
    <w:p w14:paraId="11CE0009" w14:textId="58847F5C" w:rsidR="00092E6C" w:rsidRPr="00EF5125" w:rsidRDefault="002F0570" w:rsidP="00092E6C">
      <w:pPr>
        <w:tabs>
          <w:tab w:val="center" w:pos="4680"/>
        </w:tabs>
        <w:jc w:val="both"/>
        <w:rPr>
          <w:rFonts w:asciiTheme="majorHAnsi" w:hAnsiTheme="majorHAnsi"/>
          <w:b/>
          <w:bCs/>
          <w:sz w:val="22"/>
          <w:szCs w:val="22"/>
        </w:rPr>
      </w:pPr>
      <w:r w:rsidRPr="002F0570">
        <w:rPr>
          <w:rFonts w:asciiTheme="majorHAnsi" w:hAnsiTheme="majorHAnsi"/>
          <w:bCs/>
          <w:sz w:val="22"/>
          <w:szCs w:val="22"/>
        </w:rPr>
        <w:t>Spring Semester 2014</w:t>
      </w:r>
      <w:r>
        <w:rPr>
          <w:rFonts w:asciiTheme="majorHAnsi" w:hAnsiTheme="majorHAnsi"/>
          <w:b/>
          <w:bCs/>
          <w:sz w:val="22"/>
          <w:szCs w:val="22"/>
        </w:rPr>
        <w:br/>
      </w:r>
      <w:r w:rsidR="00092E6C" w:rsidRPr="002F0570">
        <w:rPr>
          <w:rFonts w:asciiTheme="majorHAnsi" w:hAnsiTheme="majorHAnsi"/>
          <w:bCs/>
          <w:sz w:val="22"/>
          <w:szCs w:val="22"/>
        </w:rPr>
        <w:t>Course No. 20141</w:t>
      </w:r>
    </w:p>
    <w:p w14:paraId="26E40EEC" w14:textId="77777777" w:rsidR="00092E6C" w:rsidRPr="002F0570" w:rsidRDefault="00092E6C" w:rsidP="00EF5125">
      <w:pPr>
        <w:rPr>
          <w:rFonts w:asciiTheme="majorHAnsi" w:hAnsiTheme="majorHAnsi"/>
          <w:bCs/>
          <w:sz w:val="22"/>
          <w:szCs w:val="22"/>
        </w:rPr>
      </w:pPr>
      <w:r w:rsidRPr="00EF5125">
        <w:rPr>
          <w:rFonts w:asciiTheme="majorHAnsi" w:hAnsiTheme="majorHAnsi"/>
          <w:b/>
          <w:bCs/>
          <w:sz w:val="22"/>
          <w:szCs w:val="22"/>
        </w:rPr>
        <w:t xml:space="preserve">Class:  </w:t>
      </w:r>
      <w:r w:rsidRPr="002F0570">
        <w:rPr>
          <w:rFonts w:asciiTheme="majorHAnsi" w:hAnsiTheme="majorHAnsi"/>
          <w:bCs/>
          <w:sz w:val="22"/>
          <w:szCs w:val="22"/>
        </w:rPr>
        <w:t>Thursdays, 7:45 pm to 9:45 pm</w:t>
      </w:r>
    </w:p>
    <w:p w14:paraId="161D2950" w14:textId="77777777" w:rsidR="00092E6C" w:rsidRPr="00EF5125" w:rsidRDefault="00092E6C" w:rsidP="00EF5125">
      <w:pPr>
        <w:rPr>
          <w:rFonts w:asciiTheme="majorHAnsi" w:hAnsiTheme="majorHAnsi"/>
          <w:b/>
          <w:bCs/>
          <w:sz w:val="22"/>
          <w:szCs w:val="22"/>
        </w:rPr>
      </w:pPr>
      <w:r w:rsidRPr="00EF5125">
        <w:rPr>
          <w:rFonts w:asciiTheme="majorHAnsi" w:hAnsiTheme="majorHAnsi"/>
          <w:b/>
          <w:bCs/>
          <w:sz w:val="22"/>
          <w:szCs w:val="22"/>
        </w:rPr>
        <w:t>Room 3038</w:t>
      </w:r>
    </w:p>
    <w:p w14:paraId="77C690AA" w14:textId="77777777" w:rsidR="00092E6C" w:rsidRPr="00EF5125" w:rsidRDefault="00092E6C" w:rsidP="00EF5125">
      <w:pPr>
        <w:rPr>
          <w:rFonts w:asciiTheme="majorHAnsi" w:hAnsiTheme="majorHAnsi"/>
          <w:b/>
          <w:bCs/>
          <w:sz w:val="22"/>
          <w:szCs w:val="22"/>
        </w:rPr>
      </w:pPr>
      <w:r w:rsidRPr="00EF5125">
        <w:rPr>
          <w:rFonts w:asciiTheme="majorHAnsi" w:hAnsiTheme="majorHAnsi"/>
          <w:b/>
          <w:bCs/>
          <w:sz w:val="22"/>
          <w:szCs w:val="22"/>
        </w:rPr>
        <w:t xml:space="preserve">Instructor:  John A. Nechman </w:t>
      </w:r>
    </w:p>
    <w:p w14:paraId="17A8C937" w14:textId="77777777" w:rsidR="00092E6C" w:rsidRPr="00EF5125" w:rsidRDefault="00E36A4A" w:rsidP="00EF5125">
      <w:pPr>
        <w:rPr>
          <w:rFonts w:asciiTheme="majorHAnsi" w:hAnsiTheme="majorHAnsi"/>
          <w:b/>
          <w:bCs/>
          <w:sz w:val="22"/>
          <w:szCs w:val="22"/>
        </w:rPr>
      </w:pPr>
      <w:hyperlink r:id="rId12" w:history="1">
        <w:r w:rsidR="00092E6C" w:rsidRPr="00EF5125">
          <w:rPr>
            <w:rStyle w:val="Hyperlink"/>
            <w:rFonts w:asciiTheme="majorHAnsi" w:eastAsiaTheme="majorEastAsia" w:hAnsiTheme="majorHAnsi"/>
            <w:sz w:val="22"/>
            <w:szCs w:val="22"/>
          </w:rPr>
          <w:t>jnechman@stcl.edu</w:t>
        </w:r>
      </w:hyperlink>
    </w:p>
    <w:p w14:paraId="413BF568" w14:textId="77777777" w:rsidR="00092E6C" w:rsidRPr="00EF5125" w:rsidRDefault="00092E6C" w:rsidP="00092E6C">
      <w:pPr>
        <w:jc w:val="center"/>
        <w:rPr>
          <w:rFonts w:asciiTheme="majorHAnsi" w:hAnsiTheme="majorHAnsi"/>
          <w:b/>
          <w:bCs/>
          <w:sz w:val="22"/>
          <w:szCs w:val="22"/>
        </w:rPr>
      </w:pPr>
    </w:p>
    <w:p w14:paraId="344279FD" w14:textId="77777777" w:rsidR="00092E6C" w:rsidRPr="00EF5125" w:rsidRDefault="00092E6C" w:rsidP="00EF5125">
      <w:pPr>
        <w:rPr>
          <w:rFonts w:asciiTheme="majorHAnsi" w:hAnsiTheme="majorHAnsi"/>
          <w:b/>
          <w:bCs/>
          <w:sz w:val="22"/>
          <w:szCs w:val="22"/>
        </w:rPr>
      </w:pPr>
      <w:bookmarkStart w:id="50" w:name="OLE_LINK3"/>
      <w:r w:rsidRPr="00EF5125">
        <w:rPr>
          <w:rFonts w:asciiTheme="majorHAnsi" w:hAnsiTheme="majorHAnsi"/>
          <w:b/>
          <w:bCs/>
          <w:sz w:val="22"/>
          <w:szCs w:val="22"/>
        </w:rPr>
        <w:t>Katine &amp; Nechman L.L.P.</w:t>
      </w:r>
    </w:p>
    <w:p w14:paraId="754EA544" w14:textId="77777777" w:rsidR="00092E6C" w:rsidRPr="00EF5125" w:rsidRDefault="00092E6C" w:rsidP="00EF5125">
      <w:pPr>
        <w:rPr>
          <w:rFonts w:asciiTheme="majorHAnsi" w:hAnsiTheme="majorHAnsi"/>
          <w:b/>
          <w:bCs/>
          <w:sz w:val="22"/>
          <w:szCs w:val="22"/>
        </w:rPr>
      </w:pPr>
      <w:r w:rsidRPr="00EF5125">
        <w:rPr>
          <w:rFonts w:asciiTheme="majorHAnsi" w:hAnsiTheme="majorHAnsi"/>
          <w:b/>
          <w:bCs/>
          <w:sz w:val="22"/>
          <w:szCs w:val="22"/>
        </w:rPr>
        <w:t>1834 Southmore Blvd</w:t>
      </w:r>
    </w:p>
    <w:bookmarkEnd w:id="50"/>
    <w:p w14:paraId="6527110B" w14:textId="77777777" w:rsidR="00092E6C" w:rsidRPr="00EF5125" w:rsidRDefault="00092E6C" w:rsidP="00EF5125">
      <w:pPr>
        <w:rPr>
          <w:rFonts w:asciiTheme="majorHAnsi" w:hAnsiTheme="majorHAnsi"/>
          <w:b/>
          <w:bCs/>
          <w:sz w:val="22"/>
          <w:szCs w:val="22"/>
        </w:rPr>
      </w:pPr>
      <w:r w:rsidRPr="00EF5125">
        <w:rPr>
          <w:rFonts w:asciiTheme="majorHAnsi" w:hAnsiTheme="majorHAnsi"/>
          <w:b/>
          <w:bCs/>
          <w:sz w:val="22"/>
          <w:szCs w:val="22"/>
        </w:rPr>
        <w:t>Houston, Texas  77004</w:t>
      </w:r>
    </w:p>
    <w:p w14:paraId="26C5D034" w14:textId="77777777" w:rsidR="00092E6C" w:rsidRPr="00EF5125" w:rsidRDefault="00092E6C" w:rsidP="00EF5125">
      <w:pPr>
        <w:rPr>
          <w:rFonts w:asciiTheme="majorHAnsi" w:hAnsiTheme="majorHAnsi"/>
          <w:b/>
          <w:bCs/>
          <w:sz w:val="22"/>
          <w:szCs w:val="22"/>
        </w:rPr>
      </w:pPr>
      <w:r w:rsidRPr="00EF5125">
        <w:rPr>
          <w:rFonts w:asciiTheme="majorHAnsi" w:hAnsiTheme="majorHAnsi"/>
          <w:b/>
          <w:bCs/>
          <w:sz w:val="22"/>
          <w:szCs w:val="22"/>
        </w:rPr>
        <w:t>713-808-1000 (Office) / Fax:  713-808-1107 / Cell:  832-837-9880</w:t>
      </w:r>
    </w:p>
    <w:p w14:paraId="0DD12260" w14:textId="77777777" w:rsidR="00092E6C" w:rsidRPr="00EF5125" w:rsidRDefault="00E36A4A" w:rsidP="00EF5125">
      <w:pPr>
        <w:rPr>
          <w:rFonts w:asciiTheme="majorHAnsi" w:hAnsiTheme="majorHAnsi"/>
          <w:b/>
          <w:bCs/>
          <w:sz w:val="22"/>
          <w:szCs w:val="22"/>
        </w:rPr>
      </w:pPr>
      <w:hyperlink r:id="rId13" w:history="1">
        <w:r w:rsidR="00092E6C" w:rsidRPr="00EF5125">
          <w:rPr>
            <w:rStyle w:val="Hyperlink"/>
            <w:rFonts w:asciiTheme="majorHAnsi" w:eastAsiaTheme="majorEastAsia" w:hAnsiTheme="majorHAnsi"/>
            <w:sz w:val="22"/>
            <w:szCs w:val="22"/>
          </w:rPr>
          <w:t>jnechman@lawkn.com</w:t>
        </w:r>
      </w:hyperlink>
    </w:p>
    <w:p w14:paraId="2B207B4B" w14:textId="77777777" w:rsidR="00092E6C" w:rsidRPr="00EF5125" w:rsidRDefault="00092E6C" w:rsidP="00092E6C">
      <w:pPr>
        <w:rPr>
          <w:rFonts w:asciiTheme="majorHAnsi" w:hAnsiTheme="majorHAnsi"/>
          <w:b/>
          <w:bCs/>
          <w:sz w:val="22"/>
          <w:szCs w:val="22"/>
        </w:rPr>
      </w:pPr>
    </w:p>
    <w:p w14:paraId="1826AB7D" w14:textId="0EBFDCEF" w:rsidR="00092E6C" w:rsidRPr="00EF5125" w:rsidRDefault="00092E6C" w:rsidP="00EF5125">
      <w:pPr>
        <w:rPr>
          <w:rFonts w:asciiTheme="majorHAnsi" w:hAnsiTheme="majorHAnsi"/>
          <w:b/>
          <w:bCs/>
          <w:sz w:val="22"/>
          <w:szCs w:val="22"/>
        </w:rPr>
      </w:pPr>
      <w:r w:rsidRPr="00EF5125">
        <w:rPr>
          <w:rFonts w:asciiTheme="majorHAnsi" w:hAnsiTheme="majorHAnsi"/>
          <w:b/>
          <w:bCs/>
          <w:sz w:val="22"/>
          <w:szCs w:val="22"/>
        </w:rPr>
        <w:t>STCL Office</w:t>
      </w:r>
      <w:r w:rsidR="002F0570">
        <w:rPr>
          <w:rFonts w:asciiTheme="majorHAnsi" w:hAnsiTheme="majorHAnsi"/>
          <w:b/>
          <w:bCs/>
          <w:sz w:val="22"/>
          <w:szCs w:val="22"/>
        </w:rPr>
        <w:t>:</w:t>
      </w:r>
      <w:r w:rsidRPr="002F0570">
        <w:rPr>
          <w:rFonts w:asciiTheme="majorHAnsi" w:hAnsiTheme="majorHAnsi"/>
          <w:bCs/>
          <w:sz w:val="22"/>
          <w:szCs w:val="22"/>
        </w:rPr>
        <w:t xml:space="preserve"> 739</w:t>
      </w:r>
    </w:p>
    <w:p w14:paraId="1E8D9994" w14:textId="0EB61C42" w:rsidR="00092E6C" w:rsidRPr="002F0570" w:rsidRDefault="00092E6C" w:rsidP="00EF5125">
      <w:pPr>
        <w:rPr>
          <w:rFonts w:asciiTheme="majorHAnsi" w:hAnsiTheme="majorHAnsi"/>
          <w:bCs/>
          <w:sz w:val="22"/>
          <w:szCs w:val="22"/>
        </w:rPr>
      </w:pPr>
      <w:r w:rsidRPr="00EF5125">
        <w:rPr>
          <w:rFonts w:asciiTheme="majorHAnsi" w:hAnsiTheme="majorHAnsi"/>
          <w:b/>
          <w:bCs/>
          <w:sz w:val="22"/>
          <w:szCs w:val="22"/>
        </w:rPr>
        <w:t>Office Hours</w:t>
      </w:r>
      <w:r w:rsidR="002F0570" w:rsidRPr="002F0570">
        <w:rPr>
          <w:rFonts w:asciiTheme="majorHAnsi" w:hAnsiTheme="majorHAnsi"/>
          <w:b/>
          <w:bCs/>
          <w:sz w:val="22"/>
          <w:szCs w:val="22"/>
        </w:rPr>
        <w:t>:</w:t>
      </w:r>
      <w:r w:rsidRPr="002F0570">
        <w:rPr>
          <w:rFonts w:asciiTheme="majorHAnsi" w:hAnsiTheme="majorHAnsi"/>
          <w:bCs/>
          <w:sz w:val="22"/>
          <w:szCs w:val="22"/>
        </w:rPr>
        <w:t xml:space="preserve">  By appointment and from 7:00 to 7:45 pm, Thursdays</w:t>
      </w:r>
    </w:p>
    <w:p w14:paraId="39497AF6" w14:textId="77777777" w:rsidR="00092E6C" w:rsidRPr="002F0570" w:rsidRDefault="00092E6C" w:rsidP="00EF5125">
      <w:pPr>
        <w:rPr>
          <w:rFonts w:asciiTheme="majorHAnsi" w:hAnsiTheme="majorHAnsi"/>
          <w:bCs/>
          <w:sz w:val="22"/>
          <w:szCs w:val="22"/>
        </w:rPr>
      </w:pPr>
      <w:r w:rsidRPr="002F0570">
        <w:rPr>
          <w:rFonts w:asciiTheme="majorHAnsi" w:hAnsiTheme="majorHAnsi"/>
          <w:bCs/>
          <w:sz w:val="22"/>
          <w:szCs w:val="22"/>
        </w:rPr>
        <w:t>I can also meet by appointment at my law office (address above)</w:t>
      </w:r>
    </w:p>
    <w:p w14:paraId="52FF120C" w14:textId="77777777" w:rsidR="00092E6C" w:rsidRPr="00EF5125" w:rsidRDefault="00092E6C" w:rsidP="00092E6C">
      <w:pPr>
        <w:rPr>
          <w:rFonts w:asciiTheme="majorHAnsi" w:hAnsiTheme="majorHAnsi"/>
          <w:sz w:val="22"/>
          <w:szCs w:val="22"/>
        </w:rPr>
      </w:pPr>
    </w:p>
    <w:p w14:paraId="1E6438AB" w14:textId="77777777" w:rsidR="00092E6C" w:rsidRPr="00EF5125" w:rsidRDefault="00092E6C" w:rsidP="00092E6C">
      <w:pPr>
        <w:rPr>
          <w:rFonts w:asciiTheme="majorHAnsi" w:hAnsiTheme="majorHAnsi"/>
          <w:sz w:val="22"/>
          <w:szCs w:val="22"/>
        </w:rPr>
      </w:pPr>
    </w:p>
    <w:p w14:paraId="05DEB797" w14:textId="77777777" w:rsidR="00092E6C" w:rsidRPr="00EF5125" w:rsidRDefault="00092E6C" w:rsidP="00EF5125">
      <w:pPr>
        <w:pStyle w:val="h3"/>
      </w:pPr>
      <w:bookmarkStart w:id="51" w:name="_Toc257730652"/>
      <w:r w:rsidRPr="00EF5125">
        <w:rPr>
          <w:highlight w:val="yellow"/>
        </w:rPr>
        <w:t>I.</w:t>
      </w:r>
      <w:r w:rsidRPr="00EF5125">
        <w:rPr>
          <w:highlight w:val="yellow"/>
        </w:rPr>
        <w:tab/>
        <w:t>INTRODUCTION</w:t>
      </w:r>
      <w:bookmarkEnd w:id="51"/>
    </w:p>
    <w:p w14:paraId="4C35C990" w14:textId="77777777" w:rsidR="00092E6C" w:rsidRPr="00EF5125" w:rsidRDefault="00092E6C" w:rsidP="00092E6C">
      <w:pPr>
        <w:jc w:val="both"/>
        <w:rPr>
          <w:rFonts w:asciiTheme="majorHAnsi" w:hAnsiTheme="majorHAnsi"/>
          <w:sz w:val="22"/>
          <w:szCs w:val="22"/>
        </w:rPr>
      </w:pPr>
    </w:p>
    <w:p w14:paraId="46826B82" w14:textId="77777777" w:rsidR="00092E6C" w:rsidRPr="00EF5125" w:rsidRDefault="00092E6C" w:rsidP="00092E6C">
      <w:pPr>
        <w:jc w:val="both"/>
        <w:rPr>
          <w:rFonts w:asciiTheme="majorHAnsi" w:hAnsiTheme="majorHAnsi"/>
          <w:sz w:val="22"/>
          <w:szCs w:val="22"/>
        </w:rPr>
      </w:pPr>
      <w:r w:rsidRPr="00EF5125">
        <w:rPr>
          <w:rFonts w:asciiTheme="majorHAnsi" w:hAnsiTheme="majorHAnsi"/>
          <w:sz w:val="22"/>
          <w:szCs w:val="22"/>
        </w:rPr>
        <w:t>This seminar will explore the relationship between sexual orientation/gender identification issues and the law.  Often, faulty information, prejudice, and fear impact discussions on issues affecting gays, lesbians, bisexuals, transgender, and intersex people (“GLBTI’s”) and persons with AIDS (PWA’s) or HIV.  We will attempt to sift through this misinformation and discuss arguments from all sides to reach a better understanding of the important legal issues raised.  We will examine various legal principles (particularly constitutional doctrines such as equal protection, due process, and privacy) and how courts have used these principles to reach decisions in cases affecting critical aspects of the lives of GLBTI’s/PWA’s.  In addition to surveying the historical development of SOGI jurisprudence, we will also review major federal, state, and local SOGI-related legislative trends as well as how politics, religion, culture, science, and public opinion have shaped the development of SOGI-related law.  Also, whenever possible, I will pass on to you practical information and advice on the topics being discussed.  Class discussion will focus on readings/handouts, weblinks or articles sent via e-mail, videos, guest speaker presentations, and optional excursions.</w:t>
      </w:r>
    </w:p>
    <w:p w14:paraId="14633E09" w14:textId="77777777" w:rsidR="00092E6C" w:rsidRPr="00EF5125" w:rsidRDefault="00092E6C" w:rsidP="00092E6C">
      <w:pPr>
        <w:jc w:val="both"/>
        <w:rPr>
          <w:rFonts w:asciiTheme="majorHAnsi" w:hAnsiTheme="majorHAnsi"/>
          <w:sz w:val="22"/>
          <w:szCs w:val="22"/>
        </w:rPr>
      </w:pPr>
    </w:p>
    <w:p w14:paraId="3E4F90A6" w14:textId="77777777" w:rsidR="00092E6C" w:rsidRPr="00EF5125" w:rsidRDefault="00092E6C" w:rsidP="00092E6C">
      <w:pPr>
        <w:jc w:val="both"/>
        <w:rPr>
          <w:rFonts w:asciiTheme="majorHAnsi" w:hAnsiTheme="majorHAnsi"/>
          <w:sz w:val="22"/>
          <w:szCs w:val="22"/>
        </w:rPr>
      </w:pPr>
      <w:r w:rsidRPr="00EF5125">
        <w:rPr>
          <w:rFonts w:asciiTheme="majorHAnsi" w:hAnsiTheme="majorHAnsi"/>
          <w:sz w:val="22"/>
          <w:szCs w:val="22"/>
        </w:rPr>
        <w:t>The seminar will require each of you to research, write and present to your peers a substantial, scholarly paper (20 to 30 pages) on a topic of your own choosing (with my input and approval).  Successful completion of the course results in the award of 2 semester hours of credit, and this seminar fulfills the college’s “substantial writing requirement.”</w:t>
      </w:r>
    </w:p>
    <w:p w14:paraId="0D6CFEAF" w14:textId="77777777" w:rsidR="00092E6C" w:rsidRPr="00EF5125" w:rsidRDefault="00092E6C" w:rsidP="00092E6C">
      <w:pPr>
        <w:jc w:val="both"/>
        <w:rPr>
          <w:rFonts w:asciiTheme="majorHAnsi" w:hAnsiTheme="majorHAnsi"/>
          <w:sz w:val="22"/>
          <w:szCs w:val="22"/>
        </w:rPr>
      </w:pPr>
    </w:p>
    <w:p w14:paraId="297332E7" w14:textId="77777777" w:rsidR="00092E6C" w:rsidRPr="00EF5125" w:rsidRDefault="00092E6C" w:rsidP="00092E6C">
      <w:pPr>
        <w:ind w:left="1440" w:hanging="720"/>
        <w:jc w:val="both"/>
        <w:rPr>
          <w:rFonts w:asciiTheme="majorHAnsi" w:hAnsiTheme="majorHAnsi"/>
          <w:sz w:val="22"/>
          <w:szCs w:val="22"/>
        </w:rPr>
      </w:pPr>
      <w:r w:rsidRPr="00EF5125">
        <w:rPr>
          <w:rFonts w:asciiTheme="majorHAnsi" w:hAnsiTheme="majorHAnsi"/>
          <w:sz w:val="22"/>
          <w:szCs w:val="22"/>
          <w:u w:val="single"/>
        </w:rPr>
        <w:t>Text</w:t>
      </w:r>
      <w:r w:rsidRPr="00EF5125">
        <w:rPr>
          <w:rFonts w:asciiTheme="majorHAnsi" w:hAnsiTheme="majorHAnsi"/>
          <w:sz w:val="22"/>
          <w:szCs w:val="22"/>
        </w:rPr>
        <w:t>:</w:t>
      </w:r>
      <w:r w:rsidRPr="00EF5125">
        <w:rPr>
          <w:rFonts w:asciiTheme="majorHAnsi" w:hAnsiTheme="majorHAnsi"/>
          <w:sz w:val="22"/>
          <w:szCs w:val="22"/>
        </w:rPr>
        <w:tab/>
        <w:t xml:space="preserve">Materials will be available on the online website for the class (in the STANLEY system).  I may also assign cases from an online casebook:  </w:t>
      </w:r>
      <w:hyperlink r:id="rId14" w:history="1">
        <w:r w:rsidRPr="00EF5125">
          <w:rPr>
            <w:rStyle w:val="Hyperlink"/>
            <w:rFonts w:asciiTheme="majorHAnsi" w:eastAsiaTheme="majorEastAsia" w:hAnsiTheme="majorHAnsi"/>
            <w:sz w:val="22"/>
            <w:szCs w:val="22"/>
          </w:rPr>
          <w:t>www.danpinello.com</w:t>
        </w:r>
      </w:hyperlink>
    </w:p>
    <w:p w14:paraId="43748BA7" w14:textId="77777777" w:rsidR="00092E6C" w:rsidRPr="00EF5125" w:rsidRDefault="00092E6C" w:rsidP="00092E6C">
      <w:pPr>
        <w:jc w:val="both"/>
        <w:rPr>
          <w:rFonts w:asciiTheme="majorHAnsi" w:hAnsiTheme="majorHAnsi"/>
          <w:sz w:val="22"/>
          <w:szCs w:val="22"/>
        </w:rPr>
      </w:pPr>
    </w:p>
    <w:p w14:paraId="691E674C" w14:textId="77777777" w:rsidR="00092E6C" w:rsidRPr="00EF5125" w:rsidRDefault="00092E6C" w:rsidP="00092E6C">
      <w:pPr>
        <w:jc w:val="both"/>
        <w:rPr>
          <w:rFonts w:asciiTheme="majorHAnsi" w:hAnsiTheme="majorHAnsi"/>
          <w:sz w:val="22"/>
          <w:szCs w:val="22"/>
        </w:rPr>
      </w:pPr>
      <w:r w:rsidRPr="00EF5125">
        <w:rPr>
          <w:rFonts w:asciiTheme="majorHAnsi" w:hAnsiTheme="majorHAnsi"/>
          <w:sz w:val="22"/>
          <w:szCs w:val="22"/>
        </w:rPr>
        <w:t>A.</w:t>
      </w:r>
      <w:r w:rsidRPr="00EF5125">
        <w:rPr>
          <w:rFonts w:asciiTheme="majorHAnsi" w:hAnsiTheme="majorHAnsi"/>
          <w:sz w:val="22"/>
          <w:szCs w:val="22"/>
        </w:rPr>
        <w:tab/>
      </w:r>
      <w:r w:rsidRPr="00EF5125">
        <w:rPr>
          <w:rFonts w:asciiTheme="majorHAnsi" w:hAnsiTheme="majorHAnsi"/>
          <w:sz w:val="22"/>
          <w:szCs w:val="22"/>
          <w:u w:val="single"/>
        </w:rPr>
        <w:t>First Phase of the Seminar (1/16—4/3)</w:t>
      </w:r>
    </w:p>
    <w:p w14:paraId="4E6DC273" w14:textId="77777777" w:rsidR="00092E6C" w:rsidRPr="00EF5125" w:rsidRDefault="00092E6C" w:rsidP="00092E6C">
      <w:pPr>
        <w:jc w:val="both"/>
        <w:rPr>
          <w:rFonts w:asciiTheme="majorHAnsi" w:hAnsiTheme="majorHAnsi"/>
          <w:sz w:val="22"/>
          <w:szCs w:val="22"/>
        </w:rPr>
      </w:pPr>
    </w:p>
    <w:p w14:paraId="63C98892" w14:textId="77777777" w:rsidR="00092E6C" w:rsidRPr="00EF5125" w:rsidRDefault="00092E6C" w:rsidP="00092E6C">
      <w:pPr>
        <w:jc w:val="both"/>
        <w:rPr>
          <w:rFonts w:asciiTheme="majorHAnsi" w:hAnsiTheme="majorHAnsi"/>
          <w:sz w:val="22"/>
          <w:szCs w:val="22"/>
        </w:rPr>
      </w:pPr>
      <w:r w:rsidRPr="00EF5125">
        <w:rPr>
          <w:rFonts w:asciiTheme="majorHAnsi" w:hAnsiTheme="majorHAnsi"/>
          <w:sz w:val="22"/>
          <w:szCs w:val="22"/>
        </w:rPr>
        <w:t xml:space="preserve">During the first phase of the semester, the assigned readings and our class discussions will cover a range of issues that have piqued my interest and attracted the attention of courts and legislators.  I will also strive to include other topics that interest you.  </w:t>
      </w:r>
    </w:p>
    <w:p w14:paraId="45893E3A" w14:textId="77777777" w:rsidR="00092E6C" w:rsidRPr="00EF5125" w:rsidRDefault="00092E6C" w:rsidP="00092E6C">
      <w:pPr>
        <w:jc w:val="both"/>
        <w:rPr>
          <w:rFonts w:asciiTheme="majorHAnsi" w:hAnsiTheme="majorHAnsi"/>
          <w:sz w:val="22"/>
          <w:szCs w:val="22"/>
        </w:rPr>
      </w:pPr>
    </w:p>
    <w:p w14:paraId="3D251435" w14:textId="77777777" w:rsidR="00092E6C" w:rsidRPr="00EF5125" w:rsidRDefault="00092E6C" w:rsidP="00092E6C">
      <w:pPr>
        <w:jc w:val="both"/>
        <w:rPr>
          <w:rFonts w:asciiTheme="majorHAnsi" w:hAnsiTheme="majorHAnsi"/>
          <w:sz w:val="22"/>
          <w:szCs w:val="22"/>
        </w:rPr>
      </w:pPr>
      <w:r w:rsidRPr="00EF5125">
        <w:rPr>
          <w:rFonts w:asciiTheme="majorHAnsi" w:hAnsiTheme="majorHAnsi"/>
          <w:sz w:val="22"/>
          <w:szCs w:val="22"/>
        </w:rPr>
        <w:t>Also during this time period, you will begin to research and draft the paper that you will submit on or before the due date, and you will begin to prepare a presentation that you will make to the class during the second phase of the semester.  I will schedule at least one class where I will be available to work with you one-on-one on your papers.</w:t>
      </w:r>
    </w:p>
    <w:p w14:paraId="528506A0" w14:textId="77777777" w:rsidR="00092E6C" w:rsidRPr="00EF5125" w:rsidRDefault="00092E6C" w:rsidP="00092E6C">
      <w:pPr>
        <w:jc w:val="both"/>
        <w:rPr>
          <w:rFonts w:asciiTheme="majorHAnsi" w:hAnsiTheme="majorHAnsi"/>
          <w:sz w:val="22"/>
          <w:szCs w:val="22"/>
        </w:rPr>
      </w:pPr>
    </w:p>
    <w:p w14:paraId="545C0C01" w14:textId="77777777" w:rsidR="00092E6C" w:rsidRPr="00EF5125" w:rsidRDefault="00092E6C" w:rsidP="00092E6C">
      <w:pPr>
        <w:jc w:val="both"/>
        <w:rPr>
          <w:rFonts w:asciiTheme="majorHAnsi" w:hAnsiTheme="majorHAnsi"/>
          <w:sz w:val="22"/>
          <w:szCs w:val="22"/>
        </w:rPr>
      </w:pPr>
      <w:bookmarkStart w:id="52" w:name="OLE_LINK2"/>
      <w:r w:rsidRPr="00EF5125">
        <w:rPr>
          <w:rFonts w:asciiTheme="majorHAnsi" w:hAnsiTheme="majorHAnsi"/>
          <w:sz w:val="22"/>
          <w:szCs w:val="22"/>
        </w:rPr>
        <w:t>B.</w:t>
      </w:r>
      <w:r w:rsidRPr="00EF5125">
        <w:rPr>
          <w:rFonts w:asciiTheme="majorHAnsi" w:hAnsiTheme="majorHAnsi"/>
          <w:sz w:val="22"/>
          <w:szCs w:val="22"/>
        </w:rPr>
        <w:tab/>
      </w:r>
      <w:r w:rsidRPr="00EF5125">
        <w:rPr>
          <w:rFonts w:asciiTheme="majorHAnsi" w:hAnsiTheme="majorHAnsi"/>
          <w:sz w:val="22"/>
          <w:szCs w:val="22"/>
          <w:u w:val="single"/>
        </w:rPr>
        <w:t>Second Phase of the Seminar (4/3—4/24)</w:t>
      </w:r>
    </w:p>
    <w:bookmarkEnd w:id="52"/>
    <w:p w14:paraId="6A456112" w14:textId="77777777" w:rsidR="00092E6C" w:rsidRPr="00EF5125" w:rsidRDefault="00092E6C" w:rsidP="00092E6C">
      <w:pPr>
        <w:jc w:val="both"/>
        <w:rPr>
          <w:rFonts w:asciiTheme="majorHAnsi" w:hAnsiTheme="majorHAnsi"/>
          <w:sz w:val="22"/>
          <w:szCs w:val="22"/>
        </w:rPr>
      </w:pPr>
    </w:p>
    <w:p w14:paraId="02A9E029" w14:textId="77777777" w:rsidR="00092E6C" w:rsidRPr="00EF5125" w:rsidRDefault="00092E6C" w:rsidP="00092E6C">
      <w:pPr>
        <w:jc w:val="both"/>
        <w:rPr>
          <w:rFonts w:asciiTheme="majorHAnsi" w:hAnsiTheme="majorHAnsi"/>
          <w:sz w:val="22"/>
          <w:szCs w:val="22"/>
        </w:rPr>
      </w:pPr>
      <w:r w:rsidRPr="00EF5125">
        <w:rPr>
          <w:rFonts w:asciiTheme="majorHAnsi" w:hAnsiTheme="majorHAnsi"/>
          <w:sz w:val="22"/>
          <w:szCs w:val="22"/>
        </w:rPr>
        <w:t>During this phase of the course, you will make a presentation to the class on a topic of your choosing (with my approval).  At least one week before the day of your presentation, you must distribute to me and all other students in our class via e-mail (using STANLEY) an outline of the topic that you expect to cover during the presentation.  During the presentations, the class will ask questions and attempt to provide the presenters with additional suggestions that could be incorporated into the final draft of the papers.   More details about the papers and presentations appear below.</w:t>
      </w:r>
    </w:p>
    <w:p w14:paraId="4A093898" w14:textId="77777777" w:rsidR="00092E6C" w:rsidRPr="00EF5125" w:rsidRDefault="00092E6C" w:rsidP="00092E6C">
      <w:pPr>
        <w:jc w:val="both"/>
        <w:rPr>
          <w:rFonts w:asciiTheme="majorHAnsi" w:hAnsiTheme="majorHAnsi"/>
          <w:sz w:val="22"/>
          <w:szCs w:val="22"/>
        </w:rPr>
        <w:sectPr w:rsidR="00092E6C" w:rsidRPr="00EF5125" w:rsidSect="00AE1B58">
          <w:type w:val="continuous"/>
          <w:pgSz w:w="12240" w:h="15840"/>
          <w:pgMar w:top="720" w:right="720" w:bottom="720" w:left="720" w:header="1440" w:footer="1440" w:gutter="0"/>
          <w:cols w:space="720"/>
          <w:noEndnote/>
        </w:sectPr>
      </w:pPr>
    </w:p>
    <w:p w14:paraId="5ECD05CC" w14:textId="77777777" w:rsidR="00092E6C" w:rsidRPr="00EF5125" w:rsidRDefault="00092E6C" w:rsidP="00092E6C">
      <w:pPr>
        <w:jc w:val="both"/>
        <w:rPr>
          <w:rFonts w:asciiTheme="majorHAnsi" w:hAnsiTheme="majorHAnsi"/>
          <w:sz w:val="22"/>
          <w:szCs w:val="22"/>
        </w:rPr>
      </w:pPr>
    </w:p>
    <w:p w14:paraId="7A644723" w14:textId="77777777" w:rsidR="00092E6C" w:rsidRPr="00EF5125" w:rsidRDefault="00092E6C" w:rsidP="00EF5125">
      <w:pPr>
        <w:pStyle w:val="h2"/>
        <w:ind w:left="0" w:firstLine="0"/>
      </w:pPr>
      <w:bookmarkStart w:id="53" w:name="_Toc257730653"/>
      <w:r w:rsidRPr="00EF5125">
        <w:t xml:space="preserve">II.  </w:t>
      </w:r>
      <w:r w:rsidRPr="00EF5125">
        <w:tab/>
        <w:t>COURSE REQUIREMENTS AND GRADING</w:t>
      </w:r>
      <w:bookmarkEnd w:id="53"/>
    </w:p>
    <w:p w14:paraId="7409F65C" w14:textId="77777777" w:rsidR="00092E6C" w:rsidRPr="00EF5125" w:rsidRDefault="00092E6C" w:rsidP="00092E6C">
      <w:pPr>
        <w:jc w:val="both"/>
        <w:rPr>
          <w:rFonts w:asciiTheme="majorHAnsi" w:hAnsiTheme="majorHAnsi"/>
          <w:sz w:val="22"/>
          <w:szCs w:val="22"/>
        </w:rPr>
      </w:pPr>
    </w:p>
    <w:p w14:paraId="3D3D0FF3" w14:textId="77777777" w:rsidR="00092E6C" w:rsidRPr="00EF5125" w:rsidRDefault="00092E6C" w:rsidP="00092E6C">
      <w:pPr>
        <w:jc w:val="both"/>
        <w:rPr>
          <w:rFonts w:asciiTheme="majorHAnsi" w:hAnsiTheme="majorHAnsi"/>
          <w:sz w:val="22"/>
          <w:szCs w:val="22"/>
        </w:rPr>
      </w:pPr>
      <w:r w:rsidRPr="00EF5125">
        <w:rPr>
          <w:rFonts w:asciiTheme="majorHAnsi" w:hAnsiTheme="majorHAnsi"/>
          <w:sz w:val="22"/>
          <w:szCs w:val="22"/>
        </w:rPr>
        <w:t>As stated above, during the first part of the semester, I will expect each of you to complete all of the reading assignments and come to the seminar prepared to discuss those materials.  In the second part of the semester, I will expect each of you to prepare an outline, make a presentation to the class, and write a 20-30 page paper on a topic related to the class content.</w:t>
      </w:r>
    </w:p>
    <w:p w14:paraId="6A999FBD" w14:textId="77777777" w:rsidR="00092E6C" w:rsidRPr="00EF5125" w:rsidRDefault="00092E6C" w:rsidP="00092E6C">
      <w:pPr>
        <w:jc w:val="both"/>
        <w:rPr>
          <w:rFonts w:asciiTheme="majorHAnsi" w:hAnsiTheme="majorHAnsi"/>
          <w:sz w:val="22"/>
          <w:szCs w:val="22"/>
        </w:rPr>
      </w:pPr>
    </w:p>
    <w:p w14:paraId="2291F3EC" w14:textId="77777777" w:rsidR="00092E6C" w:rsidRPr="00EF5125" w:rsidRDefault="00092E6C" w:rsidP="00092E6C">
      <w:pPr>
        <w:jc w:val="both"/>
        <w:rPr>
          <w:rFonts w:asciiTheme="majorHAnsi" w:hAnsiTheme="majorHAnsi"/>
          <w:sz w:val="22"/>
          <w:szCs w:val="22"/>
        </w:rPr>
      </w:pPr>
      <w:r w:rsidRPr="00EF5125">
        <w:rPr>
          <w:rFonts w:asciiTheme="majorHAnsi" w:hAnsiTheme="majorHAnsi"/>
          <w:sz w:val="22"/>
          <w:szCs w:val="22"/>
        </w:rPr>
        <w:t>A.</w:t>
      </w:r>
      <w:r w:rsidRPr="00EF5125">
        <w:rPr>
          <w:rFonts w:asciiTheme="majorHAnsi" w:hAnsiTheme="majorHAnsi"/>
          <w:sz w:val="22"/>
          <w:szCs w:val="22"/>
        </w:rPr>
        <w:tab/>
      </w:r>
      <w:r w:rsidRPr="00EF5125">
        <w:rPr>
          <w:rFonts w:asciiTheme="majorHAnsi" w:hAnsiTheme="majorHAnsi"/>
          <w:sz w:val="22"/>
          <w:szCs w:val="22"/>
          <w:u w:val="single"/>
        </w:rPr>
        <w:t>Grading Criteria</w:t>
      </w:r>
    </w:p>
    <w:p w14:paraId="54476B8A" w14:textId="77777777" w:rsidR="00092E6C" w:rsidRPr="00EF5125" w:rsidRDefault="00092E6C" w:rsidP="00092E6C">
      <w:pPr>
        <w:jc w:val="both"/>
        <w:rPr>
          <w:rFonts w:asciiTheme="majorHAnsi" w:hAnsiTheme="majorHAnsi"/>
          <w:iCs/>
          <w:sz w:val="22"/>
          <w:szCs w:val="22"/>
        </w:rPr>
      </w:pPr>
    </w:p>
    <w:p w14:paraId="52F57FEC" w14:textId="77777777" w:rsidR="00092E6C" w:rsidRPr="00EF5125" w:rsidRDefault="00092E6C" w:rsidP="00092E6C">
      <w:pPr>
        <w:ind w:firstLine="720"/>
        <w:jc w:val="both"/>
        <w:rPr>
          <w:rFonts w:asciiTheme="majorHAnsi" w:hAnsiTheme="majorHAnsi"/>
          <w:iCs/>
          <w:sz w:val="22"/>
          <w:szCs w:val="22"/>
        </w:rPr>
      </w:pPr>
      <w:r w:rsidRPr="00EF5125">
        <w:rPr>
          <w:rFonts w:asciiTheme="majorHAnsi" w:hAnsiTheme="majorHAnsi"/>
          <w:iCs/>
          <w:sz w:val="22"/>
          <w:szCs w:val="22"/>
        </w:rPr>
        <w:t>Quality of your in-class presentation:</w:t>
      </w:r>
      <w:r w:rsidRPr="00EF5125">
        <w:rPr>
          <w:rFonts w:asciiTheme="majorHAnsi" w:hAnsiTheme="majorHAnsi"/>
          <w:iCs/>
          <w:sz w:val="22"/>
          <w:szCs w:val="22"/>
        </w:rPr>
        <w:tab/>
      </w:r>
      <w:r w:rsidRPr="00EF5125">
        <w:rPr>
          <w:rFonts w:asciiTheme="majorHAnsi" w:hAnsiTheme="majorHAnsi"/>
          <w:iCs/>
          <w:sz w:val="22"/>
          <w:szCs w:val="22"/>
        </w:rPr>
        <w:tab/>
      </w:r>
      <w:r w:rsidRPr="00EF5125">
        <w:rPr>
          <w:rFonts w:asciiTheme="majorHAnsi" w:hAnsiTheme="majorHAnsi"/>
          <w:iCs/>
          <w:sz w:val="22"/>
          <w:szCs w:val="22"/>
        </w:rPr>
        <w:tab/>
      </w:r>
      <w:r w:rsidRPr="00EF5125">
        <w:rPr>
          <w:rFonts w:asciiTheme="majorHAnsi" w:hAnsiTheme="majorHAnsi"/>
          <w:iCs/>
          <w:sz w:val="22"/>
          <w:szCs w:val="22"/>
        </w:rPr>
        <w:tab/>
        <w:t>15%</w:t>
      </w:r>
    </w:p>
    <w:p w14:paraId="2F396511" w14:textId="77777777" w:rsidR="00092E6C" w:rsidRPr="00EF5125" w:rsidRDefault="00092E6C" w:rsidP="00092E6C">
      <w:pPr>
        <w:ind w:firstLine="720"/>
        <w:jc w:val="both"/>
        <w:rPr>
          <w:rFonts w:asciiTheme="majorHAnsi" w:hAnsiTheme="majorHAnsi"/>
          <w:iCs/>
          <w:sz w:val="22"/>
          <w:szCs w:val="22"/>
        </w:rPr>
      </w:pPr>
      <w:r w:rsidRPr="00EF5125">
        <w:rPr>
          <w:rFonts w:asciiTheme="majorHAnsi" w:hAnsiTheme="majorHAnsi"/>
          <w:iCs/>
          <w:sz w:val="22"/>
          <w:szCs w:val="22"/>
        </w:rPr>
        <w:t>Your feedback on the presentations of your colleagues</w:t>
      </w:r>
      <w:r w:rsidRPr="00EF5125">
        <w:rPr>
          <w:rFonts w:asciiTheme="majorHAnsi" w:hAnsiTheme="majorHAnsi"/>
          <w:iCs/>
          <w:sz w:val="22"/>
          <w:szCs w:val="22"/>
        </w:rPr>
        <w:tab/>
      </w:r>
      <w:r w:rsidRPr="00EF5125">
        <w:rPr>
          <w:rFonts w:asciiTheme="majorHAnsi" w:hAnsiTheme="majorHAnsi"/>
          <w:iCs/>
          <w:sz w:val="22"/>
          <w:szCs w:val="22"/>
        </w:rPr>
        <w:tab/>
        <w:t>5%</w:t>
      </w:r>
    </w:p>
    <w:p w14:paraId="47E6F8F8" w14:textId="77777777" w:rsidR="00092E6C" w:rsidRPr="00EF5125" w:rsidRDefault="00092E6C" w:rsidP="00092E6C">
      <w:pPr>
        <w:ind w:firstLine="720"/>
        <w:jc w:val="both"/>
        <w:rPr>
          <w:rFonts w:asciiTheme="majorHAnsi" w:hAnsiTheme="majorHAnsi"/>
          <w:iCs/>
          <w:sz w:val="22"/>
          <w:szCs w:val="22"/>
        </w:rPr>
      </w:pPr>
      <w:r w:rsidRPr="00EF5125">
        <w:rPr>
          <w:rFonts w:asciiTheme="majorHAnsi" w:hAnsiTheme="majorHAnsi"/>
          <w:iCs/>
          <w:sz w:val="22"/>
          <w:szCs w:val="22"/>
        </w:rPr>
        <w:t xml:space="preserve">Daily class participation </w:t>
      </w:r>
      <w:r w:rsidRPr="00EF5125">
        <w:rPr>
          <w:rFonts w:asciiTheme="majorHAnsi" w:hAnsiTheme="majorHAnsi"/>
          <w:iCs/>
          <w:sz w:val="22"/>
          <w:szCs w:val="22"/>
        </w:rPr>
        <w:tab/>
      </w:r>
      <w:r w:rsidRPr="00EF5125">
        <w:rPr>
          <w:rFonts w:asciiTheme="majorHAnsi" w:hAnsiTheme="majorHAnsi"/>
          <w:iCs/>
          <w:sz w:val="22"/>
          <w:szCs w:val="22"/>
        </w:rPr>
        <w:tab/>
      </w:r>
      <w:r w:rsidRPr="00EF5125">
        <w:rPr>
          <w:rFonts w:asciiTheme="majorHAnsi" w:hAnsiTheme="majorHAnsi"/>
          <w:iCs/>
          <w:sz w:val="22"/>
          <w:szCs w:val="22"/>
        </w:rPr>
        <w:tab/>
      </w:r>
      <w:r w:rsidRPr="00EF5125">
        <w:rPr>
          <w:rFonts w:asciiTheme="majorHAnsi" w:hAnsiTheme="majorHAnsi"/>
          <w:iCs/>
          <w:sz w:val="22"/>
          <w:szCs w:val="22"/>
        </w:rPr>
        <w:tab/>
      </w:r>
      <w:r w:rsidRPr="00EF5125">
        <w:rPr>
          <w:rFonts w:asciiTheme="majorHAnsi" w:hAnsiTheme="majorHAnsi"/>
          <w:iCs/>
          <w:sz w:val="22"/>
          <w:szCs w:val="22"/>
        </w:rPr>
        <w:tab/>
        <w:t>10%</w:t>
      </w:r>
    </w:p>
    <w:p w14:paraId="02EA19FD" w14:textId="77777777" w:rsidR="00092E6C" w:rsidRPr="00EF5125" w:rsidRDefault="00092E6C" w:rsidP="00092E6C">
      <w:pPr>
        <w:ind w:firstLine="720"/>
        <w:jc w:val="both"/>
        <w:rPr>
          <w:rFonts w:asciiTheme="majorHAnsi" w:hAnsiTheme="majorHAnsi"/>
          <w:iCs/>
          <w:sz w:val="22"/>
          <w:szCs w:val="22"/>
        </w:rPr>
      </w:pPr>
      <w:r w:rsidRPr="00EF5125">
        <w:rPr>
          <w:rFonts w:asciiTheme="majorHAnsi" w:hAnsiTheme="majorHAnsi"/>
          <w:iCs/>
          <w:sz w:val="22"/>
          <w:szCs w:val="22"/>
        </w:rPr>
        <w:t xml:space="preserve">Final paper </w:t>
      </w:r>
      <w:r w:rsidRPr="00EF5125">
        <w:rPr>
          <w:rFonts w:asciiTheme="majorHAnsi" w:hAnsiTheme="majorHAnsi"/>
          <w:iCs/>
          <w:sz w:val="22"/>
          <w:szCs w:val="22"/>
        </w:rPr>
        <w:tab/>
      </w:r>
      <w:r w:rsidRPr="00EF5125">
        <w:rPr>
          <w:rFonts w:asciiTheme="majorHAnsi" w:hAnsiTheme="majorHAnsi"/>
          <w:iCs/>
          <w:sz w:val="22"/>
          <w:szCs w:val="22"/>
        </w:rPr>
        <w:tab/>
      </w:r>
      <w:r w:rsidRPr="00EF5125">
        <w:rPr>
          <w:rFonts w:asciiTheme="majorHAnsi" w:hAnsiTheme="majorHAnsi"/>
          <w:iCs/>
          <w:sz w:val="22"/>
          <w:szCs w:val="22"/>
        </w:rPr>
        <w:tab/>
      </w:r>
      <w:r w:rsidRPr="00EF5125">
        <w:rPr>
          <w:rFonts w:asciiTheme="majorHAnsi" w:hAnsiTheme="majorHAnsi"/>
          <w:iCs/>
          <w:sz w:val="22"/>
          <w:szCs w:val="22"/>
        </w:rPr>
        <w:tab/>
      </w:r>
      <w:r w:rsidRPr="00EF5125">
        <w:rPr>
          <w:rFonts w:asciiTheme="majorHAnsi" w:hAnsiTheme="majorHAnsi"/>
          <w:iCs/>
          <w:sz w:val="22"/>
          <w:szCs w:val="22"/>
        </w:rPr>
        <w:tab/>
      </w:r>
      <w:r w:rsidRPr="00EF5125">
        <w:rPr>
          <w:rFonts w:asciiTheme="majorHAnsi" w:hAnsiTheme="majorHAnsi"/>
          <w:iCs/>
          <w:sz w:val="22"/>
          <w:szCs w:val="22"/>
        </w:rPr>
        <w:tab/>
      </w:r>
      <w:r w:rsidRPr="00EF5125">
        <w:rPr>
          <w:rFonts w:asciiTheme="majorHAnsi" w:hAnsiTheme="majorHAnsi"/>
          <w:iCs/>
          <w:sz w:val="22"/>
          <w:szCs w:val="22"/>
        </w:rPr>
        <w:tab/>
        <w:t>70%</w:t>
      </w:r>
    </w:p>
    <w:p w14:paraId="69F3B4DB" w14:textId="77777777" w:rsidR="00092E6C" w:rsidRPr="00EF5125" w:rsidRDefault="00092E6C" w:rsidP="00092E6C">
      <w:pPr>
        <w:jc w:val="both"/>
        <w:rPr>
          <w:rFonts w:asciiTheme="majorHAnsi" w:hAnsiTheme="majorHAnsi"/>
          <w:iCs/>
          <w:sz w:val="22"/>
          <w:szCs w:val="22"/>
        </w:rPr>
      </w:pPr>
    </w:p>
    <w:p w14:paraId="456E2D5F" w14:textId="77777777" w:rsidR="00092E6C" w:rsidRPr="00EF5125" w:rsidRDefault="00092E6C" w:rsidP="00092E6C">
      <w:pPr>
        <w:jc w:val="both"/>
        <w:rPr>
          <w:rFonts w:asciiTheme="majorHAnsi" w:hAnsiTheme="majorHAnsi"/>
          <w:sz w:val="22"/>
          <w:szCs w:val="22"/>
          <w:u w:val="single"/>
        </w:rPr>
      </w:pPr>
      <w:r w:rsidRPr="00EF5125">
        <w:rPr>
          <w:rFonts w:asciiTheme="majorHAnsi" w:hAnsiTheme="majorHAnsi"/>
          <w:iCs/>
          <w:sz w:val="22"/>
          <w:szCs w:val="22"/>
        </w:rPr>
        <w:t>B.</w:t>
      </w:r>
      <w:r w:rsidRPr="00EF5125">
        <w:rPr>
          <w:rFonts w:asciiTheme="majorHAnsi" w:hAnsiTheme="majorHAnsi"/>
          <w:iCs/>
          <w:sz w:val="22"/>
          <w:szCs w:val="22"/>
        </w:rPr>
        <w:tab/>
      </w:r>
      <w:r w:rsidRPr="00EF5125">
        <w:rPr>
          <w:rFonts w:asciiTheme="majorHAnsi" w:hAnsiTheme="majorHAnsi"/>
          <w:sz w:val="22"/>
          <w:szCs w:val="22"/>
          <w:u w:val="single"/>
        </w:rPr>
        <w:t>Attendance Policy and Class Participation</w:t>
      </w:r>
    </w:p>
    <w:p w14:paraId="2ECF7100" w14:textId="77777777" w:rsidR="00092E6C" w:rsidRPr="00EF5125" w:rsidRDefault="00092E6C" w:rsidP="00092E6C">
      <w:pPr>
        <w:jc w:val="both"/>
        <w:rPr>
          <w:rFonts w:asciiTheme="majorHAnsi" w:hAnsiTheme="majorHAnsi"/>
          <w:sz w:val="22"/>
          <w:szCs w:val="22"/>
        </w:rPr>
      </w:pPr>
    </w:p>
    <w:p w14:paraId="672EDE85" w14:textId="77777777" w:rsidR="00092E6C" w:rsidRPr="00EF5125" w:rsidRDefault="00092E6C" w:rsidP="00092E6C">
      <w:pPr>
        <w:jc w:val="both"/>
        <w:rPr>
          <w:rFonts w:asciiTheme="majorHAnsi" w:hAnsiTheme="majorHAnsi"/>
          <w:sz w:val="22"/>
          <w:szCs w:val="22"/>
        </w:rPr>
      </w:pPr>
      <w:r w:rsidRPr="00EF5125">
        <w:rPr>
          <w:rFonts w:asciiTheme="majorHAnsi" w:hAnsiTheme="majorHAnsi"/>
          <w:sz w:val="22"/>
          <w:szCs w:val="22"/>
        </w:rPr>
        <w:t xml:space="preserve">I expect all of you to attend each session of the seminar and participate regularly.  The interest and instructiveness of the seminar will depend on your participation.  In a class of this nature, students who are unprepared, do not show up, or fail to prepare adequately for their presentations hurt the educational experience of their classmates.  </w:t>
      </w:r>
      <w:r w:rsidRPr="00EF5125">
        <w:rPr>
          <w:rFonts w:asciiTheme="majorHAnsi" w:hAnsiTheme="majorHAnsi"/>
          <w:b/>
          <w:i/>
          <w:iCs/>
          <w:sz w:val="22"/>
          <w:szCs w:val="22"/>
        </w:rPr>
        <w:t>For these reasons, attendance is mandatory, and class preparation and participation will count in your final grade.</w:t>
      </w:r>
      <w:r w:rsidRPr="00EF5125">
        <w:rPr>
          <w:rFonts w:asciiTheme="majorHAnsi" w:hAnsiTheme="majorHAnsi"/>
          <w:sz w:val="22"/>
          <w:szCs w:val="22"/>
        </w:rPr>
        <w:t xml:space="preserve">  </w:t>
      </w:r>
      <w:r w:rsidRPr="00EF5125">
        <w:rPr>
          <w:rFonts w:asciiTheme="majorHAnsi" w:hAnsiTheme="majorHAnsi"/>
          <w:b/>
          <w:sz w:val="22"/>
          <w:szCs w:val="22"/>
        </w:rPr>
        <w:t xml:space="preserve">THE MAXIMUM NUMBER OF ABSENCES IN THIS CLASS IS TWO.  </w:t>
      </w:r>
      <w:r w:rsidRPr="00EF5125">
        <w:rPr>
          <w:rFonts w:asciiTheme="majorHAnsi" w:hAnsiTheme="majorHAnsi"/>
          <w:sz w:val="22"/>
          <w:szCs w:val="22"/>
        </w:rPr>
        <w:t>Three absences will result in my dropping you from the class.</w:t>
      </w:r>
    </w:p>
    <w:p w14:paraId="0C1B8623" w14:textId="77777777" w:rsidR="00092E6C" w:rsidRPr="00EF5125" w:rsidRDefault="00092E6C" w:rsidP="00092E6C">
      <w:pPr>
        <w:jc w:val="both"/>
        <w:rPr>
          <w:rFonts w:asciiTheme="majorHAnsi" w:hAnsiTheme="majorHAnsi"/>
          <w:sz w:val="22"/>
          <w:szCs w:val="22"/>
        </w:rPr>
      </w:pPr>
    </w:p>
    <w:p w14:paraId="16F59CD2" w14:textId="77777777" w:rsidR="00092E6C" w:rsidRPr="00EF5125" w:rsidRDefault="00092E6C" w:rsidP="00092E6C">
      <w:pPr>
        <w:jc w:val="both"/>
        <w:rPr>
          <w:rFonts w:asciiTheme="majorHAnsi" w:hAnsiTheme="majorHAnsi"/>
          <w:sz w:val="22"/>
          <w:szCs w:val="22"/>
        </w:rPr>
      </w:pPr>
      <w:r w:rsidRPr="00EF5125">
        <w:rPr>
          <w:rFonts w:asciiTheme="majorHAnsi" w:hAnsiTheme="majorHAnsi"/>
          <w:sz w:val="22"/>
          <w:szCs w:val="22"/>
        </w:rPr>
        <w:t>I often pass out handouts in class, and if you are absent, I will not save handouts for you.  Also, I may assign cases on which I will expect you to be able to lead the class discussion. Consistent failure to contribute to discussions or adhere to assignments or deadlines will impact your daily class participation grade.</w:t>
      </w:r>
    </w:p>
    <w:p w14:paraId="678DEF4A" w14:textId="77777777" w:rsidR="00092E6C" w:rsidRPr="00EF5125" w:rsidRDefault="00092E6C" w:rsidP="00092E6C">
      <w:pPr>
        <w:jc w:val="both"/>
        <w:rPr>
          <w:rFonts w:asciiTheme="majorHAnsi" w:hAnsiTheme="majorHAnsi"/>
          <w:sz w:val="22"/>
          <w:szCs w:val="22"/>
        </w:rPr>
      </w:pPr>
    </w:p>
    <w:p w14:paraId="4B21E344" w14:textId="77777777" w:rsidR="00092E6C" w:rsidRPr="00EF5125" w:rsidRDefault="00092E6C" w:rsidP="00092E6C">
      <w:pPr>
        <w:jc w:val="both"/>
        <w:rPr>
          <w:rFonts w:asciiTheme="majorHAnsi" w:hAnsiTheme="majorHAnsi"/>
          <w:sz w:val="22"/>
          <w:szCs w:val="22"/>
        </w:rPr>
      </w:pPr>
    </w:p>
    <w:p w14:paraId="6E188B6E" w14:textId="77777777" w:rsidR="00092E6C" w:rsidRPr="00EF5125" w:rsidRDefault="00092E6C" w:rsidP="00EF5125">
      <w:pPr>
        <w:pStyle w:val="h2"/>
      </w:pPr>
      <w:bookmarkStart w:id="54" w:name="_Toc257730654"/>
      <w:r w:rsidRPr="00EF5125">
        <w:t>III.</w:t>
      </w:r>
      <w:r w:rsidRPr="00EF5125">
        <w:tab/>
        <w:t>PAPERS, OUTLINES, PRESENTATIONS, COMMENTARIES</w:t>
      </w:r>
      <w:bookmarkEnd w:id="54"/>
    </w:p>
    <w:p w14:paraId="3EA9F219" w14:textId="77777777" w:rsidR="00092E6C" w:rsidRPr="00EF5125" w:rsidRDefault="00092E6C" w:rsidP="00092E6C">
      <w:pPr>
        <w:jc w:val="both"/>
        <w:rPr>
          <w:rFonts w:asciiTheme="majorHAnsi" w:hAnsiTheme="majorHAnsi"/>
          <w:sz w:val="22"/>
          <w:szCs w:val="22"/>
        </w:rPr>
      </w:pPr>
    </w:p>
    <w:p w14:paraId="18B97BBB" w14:textId="77777777" w:rsidR="00092E6C" w:rsidRPr="00EF5125" w:rsidRDefault="00092E6C" w:rsidP="00EF5125">
      <w:pPr>
        <w:pStyle w:val="h3"/>
      </w:pPr>
      <w:bookmarkStart w:id="55" w:name="_Toc257730655"/>
      <w:r w:rsidRPr="00EF5125">
        <w:rPr>
          <w:highlight w:val="yellow"/>
        </w:rPr>
        <w:t>A.</w:t>
      </w:r>
      <w:r w:rsidRPr="00EF5125">
        <w:rPr>
          <w:highlight w:val="yellow"/>
        </w:rPr>
        <w:tab/>
        <w:t>Basic Requirements for the Papers and Presentations (see more detailed rules below)</w:t>
      </w:r>
      <w:bookmarkEnd w:id="55"/>
    </w:p>
    <w:p w14:paraId="1ECC75D3" w14:textId="77777777" w:rsidR="00092E6C" w:rsidRPr="00EF5125" w:rsidRDefault="00092E6C" w:rsidP="00092E6C">
      <w:pPr>
        <w:jc w:val="both"/>
        <w:rPr>
          <w:rFonts w:asciiTheme="majorHAnsi" w:hAnsiTheme="majorHAnsi"/>
          <w:sz w:val="22"/>
          <w:szCs w:val="22"/>
        </w:rPr>
      </w:pPr>
    </w:p>
    <w:p w14:paraId="24D0DEAB" w14:textId="77777777" w:rsidR="00092E6C" w:rsidRPr="00EF5125" w:rsidRDefault="00092E6C" w:rsidP="00092E6C">
      <w:pPr>
        <w:jc w:val="both"/>
        <w:rPr>
          <w:rFonts w:asciiTheme="majorHAnsi" w:hAnsiTheme="majorHAnsi"/>
          <w:sz w:val="22"/>
          <w:szCs w:val="22"/>
        </w:rPr>
      </w:pPr>
      <w:r w:rsidRPr="00EF5125">
        <w:rPr>
          <w:rFonts w:asciiTheme="majorHAnsi" w:hAnsiTheme="majorHAnsi"/>
          <w:sz w:val="22"/>
          <w:szCs w:val="22"/>
        </w:rPr>
        <w:t>Each student in the seminar will make a presentation and research and write a paper on a topic related to SOGI/HIV issues and the law.  The final version of your paper must be between 20 and 30 pages of double-spaced text, including footnotes (see rules below).</w:t>
      </w:r>
    </w:p>
    <w:p w14:paraId="7BFB16BE" w14:textId="77777777" w:rsidR="00092E6C" w:rsidRPr="00EF5125" w:rsidRDefault="00092E6C" w:rsidP="00092E6C">
      <w:pPr>
        <w:jc w:val="both"/>
        <w:rPr>
          <w:rFonts w:asciiTheme="majorHAnsi" w:hAnsiTheme="majorHAnsi"/>
          <w:sz w:val="22"/>
          <w:szCs w:val="22"/>
        </w:rPr>
      </w:pPr>
    </w:p>
    <w:p w14:paraId="6AA461F2" w14:textId="77777777" w:rsidR="00092E6C" w:rsidRPr="00EF5125" w:rsidRDefault="00092E6C" w:rsidP="00092E6C">
      <w:pPr>
        <w:jc w:val="both"/>
        <w:rPr>
          <w:rFonts w:asciiTheme="majorHAnsi" w:hAnsiTheme="majorHAnsi"/>
          <w:sz w:val="22"/>
          <w:szCs w:val="22"/>
        </w:rPr>
      </w:pPr>
      <w:r w:rsidRPr="00EF5125">
        <w:rPr>
          <w:rFonts w:asciiTheme="majorHAnsi" w:hAnsiTheme="majorHAnsi"/>
          <w:sz w:val="22"/>
          <w:szCs w:val="22"/>
        </w:rPr>
        <w:t xml:space="preserve">You need not worry about making your topic sufficiently "legal."  Of course, a paper that calls for a legal analysis of statutes and case law is appropriate.  A topic that examines a legal issue from a different perspective (such as from a social science perspective) might be appropriate.  Whichever topic you choose, all of you should find it helpful and necessary to look beyond purely legal resources for information valuable to your analyses. </w:t>
      </w:r>
    </w:p>
    <w:p w14:paraId="3F4E628C" w14:textId="77777777" w:rsidR="00092E6C" w:rsidRPr="00EF5125" w:rsidRDefault="00092E6C" w:rsidP="00092E6C">
      <w:pPr>
        <w:jc w:val="both"/>
        <w:rPr>
          <w:rFonts w:asciiTheme="majorHAnsi" w:hAnsiTheme="majorHAnsi"/>
          <w:sz w:val="22"/>
          <w:szCs w:val="22"/>
        </w:rPr>
      </w:pPr>
    </w:p>
    <w:p w14:paraId="3D276256" w14:textId="77777777" w:rsidR="00092E6C" w:rsidRPr="00EF5125" w:rsidRDefault="00092E6C" w:rsidP="00092E6C">
      <w:pPr>
        <w:ind w:firstLine="720"/>
        <w:jc w:val="both"/>
        <w:rPr>
          <w:rFonts w:asciiTheme="majorHAnsi" w:hAnsiTheme="majorHAnsi"/>
          <w:sz w:val="22"/>
          <w:szCs w:val="22"/>
        </w:rPr>
      </w:pPr>
      <w:r w:rsidRPr="00EF5125">
        <w:rPr>
          <w:rFonts w:asciiTheme="majorHAnsi" w:hAnsiTheme="majorHAnsi"/>
          <w:sz w:val="22"/>
          <w:szCs w:val="22"/>
        </w:rPr>
        <w:t>When choosing a topic, be sure that:</w:t>
      </w:r>
    </w:p>
    <w:p w14:paraId="2AF4500A" w14:textId="77777777" w:rsidR="00092E6C" w:rsidRPr="00EF5125" w:rsidRDefault="00092E6C" w:rsidP="00092E6C">
      <w:pPr>
        <w:jc w:val="both"/>
        <w:rPr>
          <w:rFonts w:asciiTheme="majorHAnsi" w:hAnsiTheme="majorHAnsi"/>
          <w:sz w:val="22"/>
          <w:szCs w:val="22"/>
        </w:rPr>
      </w:pPr>
    </w:p>
    <w:p w14:paraId="57C78BA3" w14:textId="3E781B89" w:rsidR="00092E6C" w:rsidRPr="00EF5125" w:rsidRDefault="00092E6C" w:rsidP="00EF5125">
      <w:pPr>
        <w:ind w:left="1440" w:hanging="720"/>
        <w:jc w:val="both"/>
        <w:rPr>
          <w:rFonts w:asciiTheme="majorHAnsi" w:hAnsiTheme="majorHAnsi"/>
          <w:sz w:val="22"/>
          <w:szCs w:val="22"/>
        </w:rPr>
      </w:pPr>
      <w:r w:rsidRPr="00EF5125">
        <w:rPr>
          <w:rFonts w:asciiTheme="majorHAnsi" w:hAnsiTheme="majorHAnsi"/>
          <w:sz w:val="22"/>
          <w:szCs w:val="22"/>
        </w:rPr>
        <w:t>*</w:t>
      </w:r>
      <w:r w:rsidRPr="00EF5125">
        <w:rPr>
          <w:rFonts w:asciiTheme="majorHAnsi" w:hAnsiTheme="majorHAnsi"/>
          <w:sz w:val="22"/>
          <w:szCs w:val="22"/>
        </w:rPr>
        <w:tab/>
        <w:t>You are really interested in it.  If you are not, your fellow students and I will not be, either.</w:t>
      </w:r>
    </w:p>
    <w:p w14:paraId="76ECA506" w14:textId="20C52140" w:rsidR="00092E6C" w:rsidRPr="00EF5125" w:rsidRDefault="00092E6C" w:rsidP="00EF5125">
      <w:pPr>
        <w:ind w:left="1440" w:hanging="720"/>
        <w:jc w:val="both"/>
        <w:rPr>
          <w:rFonts w:asciiTheme="majorHAnsi" w:hAnsiTheme="majorHAnsi"/>
          <w:sz w:val="22"/>
          <w:szCs w:val="22"/>
        </w:rPr>
      </w:pPr>
      <w:r w:rsidRPr="00EF5125">
        <w:rPr>
          <w:rFonts w:asciiTheme="majorHAnsi" w:hAnsiTheme="majorHAnsi"/>
          <w:sz w:val="22"/>
          <w:szCs w:val="22"/>
        </w:rPr>
        <w:t>*</w:t>
      </w:r>
      <w:r w:rsidRPr="00EF5125">
        <w:rPr>
          <w:rFonts w:asciiTheme="majorHAnsi" w:hAnsiTheme="majorHAnsi"/>
          <w:sz w:val="22"/>
          <w:szCs w:val="22"/>
        </w:rPr>
        <w:tab/>
        <w:t>You do not choose a topic that is too broad for a 20-30 page paper.</w:t>
      </w:r>
    </w:p>
    <w:p w14:paraId="30075B0E" w14:textId="45995CDB" w:rsidR="00092E6C" w:rsidRPr="00EF5125" w:rsidRDefault="00092E6C" w:rsidP="00EF5125">
      <w:pPr>
        <w:ind w:left="1440" w:hanging="720"/>
        <w:jc w:val="both"/>
        <w:rPr>
          <w:rFonts w:asciiTheme="majorHAnsi" w:hAnsiTheme="majorHAnsi"/>
          <w:sz w:val="22"/>
          <w:szCs w:val="22"/>
        </w:rPr>
      </w:pPr>
      <w:r w:rsidRPr="00EF5125">
        <w:rPr>
          <w:rFonts w:asciiTheme="majorHAnsi" w:hAnsiTheme="majorHAnsi"/>
          <w:sz w:val="22"/>
          <w:szCs w:val="22"/>
        </w:rPr>
        <w:t>*</w:t>
      </w:r>
      <w:r w:rsidRPr="00EF5125">
        <w:rPr>
          <w:rFonts w:asciiTheme="majorHAnsi" w:hAnsiTheme="majorHAnsi"/>
          <w:sz w:val="22"/>
          <w:szCs w:val="22"/>
        </w:rPr>
        <w:tab/>
        <w:t xml:space="preserve">Do not write a paper that only reports what others have said before--you must choose a topic that allows you to present your own original view on the issue you explore.  </w:t>
      </w:r>
    </w:p>
    <w:p w14:paraId="253D05AC" w14:textId="77777777" w:rsidR="00092E6C" w:rsidRPr="00EF5125" w:rsidRDefault="00092E6C" w:rsidP="00092E6C">
      <w:pPr>
        <w:ind w:left="1440" w:hanging="720"/>
        <w:jc w:val="both"/>
        <w:rPr>
          <w:rFonts w:asciiTheme="majorHAnsi" w:hAnsiTheme="majorHAnsi"/>
          <w:sz w:val="22"/>
          <w:szCs w:val="22"/>
        </w:rPr>
      </w:pPr>
      <w:r w:rsidRPr="00EF5125">
        <w:rPr>
          <w:rFonts w:asciiTheme="majorHAnsi" w:hAnsiTheme="majorHAnsi"/>
          <w:sz w:val="22"/>
          <w:szCs w:val="22"/>
        </w:rPr>
        <w:t>*</w:t>
      </w:r>
      <w:r w:rsidRPr="00EF5125">
        <w:rPr>
          <w:rFonts w:asciiTheme="majorHAnsi" w:hAnsiTheme="majorHAnsi"/>
          <w:sz w:val="22"/>
          <w:szCs w:val="22"/>
        </w:rPr>
        <w:tab/>
        <w:t>Your paper is not a recycled version of research you did previously for another course, a journal, a job, or any other purpose.  It must entail substantial fresh research and thought.</w:t>
      </w:r>
    </w:p>
    <w:p w14:paraId="310F6C4E" w14:textId="77777777" w:rsidR="00092E6C" w:rsidRPr="00EF5125" w:rsidRDefault="00092E6C" w:rsidP="00092E6C">
      <w:pPr>
        <w:jc w:val="both"/>
        <w:rPr>
          <w:rFonts w:asciiTheme="majorHAnsi" w:hAnsiTheme="majorHAnsi"/>
          <w:sz w:val="22"/>
          <w:szCs w:val="22"/>
        </w:rPr>
      </w:pPr>
    </w:p>
    <w:p w14:paraId="37BAB77D" w14:textId="77777777" w:rsidR="00092E6C" w:rsidRPr="00EF5125" w:rsidRDefault="00092E6C" w:rsidP="00092E6C">
      <w:pPr>
        <w:ind w:left="2880" w:hanging="2160"/>
        <w:jc w:val="both"/>
        <w:rPr>
          <w:rFonts w:asciiTheme="majorHAnsi" w:hAnsiTheme="majorHAnsi"/>
          <w:sz w:val="22"/>
          <w:szCs w:val="22"/>
        </w:rPr>
      </w:pPr>
      <w:r w:rsidRPr="00EF5125">
        <w:rPr>
          <w:rFonts w:asciiTheme="majorHAnsi" w:hAnsiTheme="majorHAnsi"/>
          <w:sz w:val="22"/>
          <w:szCs w:val="22"/>
        </w:rPr>
        <w:t>Great Resources:</w:t>
      </w:r>
      <w:r w:rsidRPr="00EF5125">
        <w:rPr>
          <w:rFonts w:asciiTheme="majorHAnsi" w:hAnsiTheme="majorHAnsi"/>
          <w:sz w:val="22"/>
          <w:szCs w:val="22"/>
        </w:rPr>
        <w:tab/>
        <w:t xml:space="preserve">Fajans, Elizabeth, et. al., </w:t>
      </w:r>
      <w:r w:rsidRPr="00EF5125">
        <w:rPr>
          <w:rFonts w:asciiTheme="majorHAnsi" w:hAnsiTheme="majorHAnsi"/>
          <w:b/>
          <w:i/>
          <w:sz w:val="22"/>
          <w:szCs w:val="22"/>
        </w:rPr>
        <w:t>Scholarly Writing for Law Students:  Seminar Papers, Law Review Notes and Law Review Competition Papers</w:t>
      </w:r>
      <w:r w:rsidRPr="00EF5125">
        <w:rPr>
          <w:rFonts w:asciiTheme="majorHAnsi" w:hAnsiTheme="majorHAnsi"/>
          <w:sz w:val="22"/>
          <w:szCs w:val="22"/>
        </w:rPr>
        <w:t xml:space="preserve"> (West).</w:t>
      </w:r>
    </w:p>
    <w:p w14:paraId="111E175F" w14:textId="77777777" w:rsidR="00092E6C" w:rsidRPr="00EF5125" w:rsidRDefault="00092E6C" w:rsidP="00092E6C">
      <w:pPr>
        <w:ind w:left="720"/>
        <w:jc w:val="both"/>
        <w:rPr>
          <w:rFonts w:asciiTheme="majorHAnsi" w:hAnsiTheme="majorHAnsi"/>
          <w:sz w:val="22"/>
          <w:szCs w:val="22"/>
        </w:rPr>
      </w:pPr>
    </w:p>
    <w:p w14:paraId="4A734CA3" w14:textId="77777777" w:rsidR="00092E6C" w:rsidRPr="00EF5125" w:rsidRDefault="00092E6C" w:rsidP="00092E6C">
      <w:pPr>
        <w:ind w:left="2160" w:firstLine="720"/>
        <w:jc w:val="both"/>
        <w:rPr>
          <w:rFonts w:asciiTheme="majorHAnsi" w:hAnsiTheme="majorHAnsi"/>
          <w:b/>
          <w:i/>
          <w:sz w:val="22"/>
          <w:szCs w:val="22"/>
        </w:rPr>
      </w:pPr>
      <w:r w:rsidRPr="00EF5125">
        <w:rPr>
          <w:rFonts w:asciiTheme="majorHAnsi" w:hAnsiTheme="majorHAnsi"/>
          <w:sz w:val="22"/>
          <w:szCs w:val="22"/>
        </w:rPr>
        <w:t xml:space="preserve">Strunk and White, </w:t>
      </w:r>
      <w:r w:rsidRPr="00EF5125">
        <w:rPr>
          <w:rFonts w:asciiTheme="majorHAnsi" w:hAnsiTheme="majorHAnsi"/>
          <w:b/>
          <w:i/>
          <w:sz w:val="22"/>
          <w:szCs w:val="22"/>
        </w:rPr>
        <w:t>The Elements of Style</w:t>
      </w:r>
    </w:p>
    <w:p w14:paraId="444FDABD" w14:textId="77777777" w:rsidR="00092E6C" w:rsidRPr="00EF5125" w:rsidRDefault="00092E6C" w:rsidP="00092E6C">
      <w:pPr>
        <w:ind w:left="1440" w:firstLine="720"/>
        <w:jc w:val="both"/>
        <w:rPr>
          <w:rFonts w:asciiTheme="majorHAnsi" w:hAnsiTheme="majorHAnsi"/>
          <w:b/>
          <w:i/>
          <w:sz w:val="22"/>
          <w:szCs w:val="22"/>
        </w:rPr>
      </w:pPr>
    </w:p>
    <w:p w14:paraId="4687501D" w14:textId="77777777" w:rsidR="00092E6C" w:rsidRPr="00EF5125" w:rsidRDefault="00092E6C" w:rsidP="00092E6C">
      <w:pPr>
        <w:jc w:val="both"/>
        <w:rPr>
          <w:rFonts w:asciiTheme="majorHAnsi" w:hAnsiTheme="majorHAnsi"/>
          <w:iCs/>
          <w:sz w:val="22"/>
          <w:szCs w:val="22"/>
        </w:rPr>
      </w:pPr>
      <w:r w:rsidRPr="00EF5125">
        <w:rPr>
          <w:rFonts w:asciiTheme="majorHAnsi" w:hAnsiTheme="majorHAnsi"/>
          <w:iCs/>
          <w:sz w:val="22"/>
          <w:szCs w:val="22"/>
        </w:rPr>
        <w:t xml:space="preserve">B.  </w:t>
      </w:r>
      <w:r w:rsidRPr="00EF5125">
        <w:rPr>
          <w:rFonts w:asciiTheme="majorHAnsi" w:hAnsiTheme="majorHAnsi"/>
          <w:iCs/>
          <w:sz w:val="22"/>
          <w:szCs w:val="22"/>
        </w:rPr>
        <w:tab/>
      </w:r>
      <w:r w:rsidRPr="00EF5125">
        <w:rPr>
          <w:rFonts w:asciiTheme="majorHAnsi" w:hAnsiTheme="majorHAnsi"/>
          <w:iCs/>
          <w:sz w:val="22"/>
          <w:szCs w:val="22"/>
          <w:u w:val="single"/>
        </w:rPr>
        <w:t>Outlines</w:t>
      </w:r>
    </w:p>
    <w:p w14:paraId="50193F00" w14:textId="77777777" w:rsidR="00092E6C" w:rsidRPr="00EF5125" w:rsidRDefault="00092E6C" w:rsidP="00092E6C">
      <w:pPr>
        <w:jc w:val="both"/>
        <w:rPr>
          <w:rFonts w:asciiTheme="majorHAnsi" w:hAnsiTheme="majorHAnsi"/>
          <w:sz w:val="22"/>
          <w:szCs w:val="22"/>
        </w:rPr>
      </w:pPr>
    </w:p>
    <w:p w14:paraId="7392D45D" w14:textId="77777777" w:rsidR="00092E6C" w:rsidRPr="00EF5125" w:rsidRDefault="00092E6C" w:rsidP="00092E6C">
      <w:pPr>
        <w:jc w:val="both"/>
        <w:rPr>
          <w:rFonts w:asciiTheme="majorHAnsi" w:hAnsiTheme="majorHAnsi"/>
          <w:sz w:val="22"/>
          <w:szCs w:val="22"/>
        </w:rPr>
        <w:sectPr w:rsidR="00092E6C" w:rsidRPr="00EF5125" w:rsidSect="00EF5125">
          <w:type w:val="continuous"/>
          <w:pgSz w:w="12240" w:h="15840"/>
          <w:pgMar w:top="1440" w:right="1440" w:bottom="1440" w:left="810" w:header="1440" w:footer="1440" w:gutter="0"/>
          <w:cols w:space="720"/>
          <w:noEndnote/>
        </w:sectPr>
      </w:pPr>
    </w:p>
    <w:p w14:paraId="62E9ED2B" w14:textId="77777777" w:rsidR="00092E6C" w:rsidRPr="00EF5125" w:rsidRDefault="00092E6C" w:rsidP="00092E6C">
      <w:pPr>
        <w:jc w:val="both"/>
        <w:rPr>
          <w:rFonts w:asciiTheme="majorHAnsi" w:hAnsiTheme="majorHAnsi"/>
          <w:sz w:val="22"/>
          <w:szCs w:val="22"/>
        </w:rPr>
      </w:pPr>
      <w:r w:rsidRPr="00EF5125">
        <w:rPr>
          <w:rFonts w:asciiTheme="majorHAnsi" w:hAnsiTheme="majorHAnsi"/>
          <w:sz w:val="22"/>
          <w:szCs w:val="22"/>
        </w:rPr>
        <w:t>Prior to making your presentation, each of you must submit to me via e-mail an outline of your paper (this does not have to be comprehensive, and 1 page is sufficient) not later than one week prior to your scheduled presentation. I will then send all the outlines to the class via e-mail so we will have sufficient time to consider the outline prior to your presentation.  Each of you must read each others' outlines and come to the “presentation seminars” prepared to ask questions and provide comments on the chosen topics (see below).</w:t>
      </w:r>
    </w:p>
    <w:p w14:paraId="433C6E5A" w14:textId="77777777" w:rsidR="00092E6C" w:rsidRPr="00EF5125" w:rsidRDefault="00092E6C" w:rsidP="00092E6C">
      <w:pPr>
        <w:jc w:val="both"/>
        <w:rPr>
          <w:rFonts w:asciiTheme="majorHAnsi" w:hAnsiTheme="majorHAnsi"/>
          <w:sz w:val="22"/>
          <w:szCs w:val="22"/>
        </w:rPr>
      </w:pPr>
    </w:p>
    <w:p w14:paraId="00624379" w14:textId="77777777" w:rsidR="00092E6C" w:rsidRPr="00EF5125" w:rsidRDefault="00092E6C" w:rsidP="00092E6C">
      <w:pPr>
        <w:jc w:val="both"/>
        <w:rPr>
          <w:rFonts w:asciiTheme="majorHAnsi" w:hAnsiTheme="majorHAnsi"/>
          <w:sz w:val="22"/>
          <w:szCs w:val="22"/>
        </w:rPr>
      </w:pPr>
      <w:r w:rsidRPr="00EF5125">
        <w:rPr>
          <w:rFonts w:asciiTheme="majorHAnsi" w:hAnsiTheme="majorHAnsi"/>
          <w:sz w:val="22"/>
          <w:szCs w:val="22"/>
        </w:rPr>
        <w:t xml:space="preserve">The outline should give a clear understanding of the topic and your tentative analysis. The better your outline, the better the comments you will receive from your colleagues, and (one expects) the better your final paper will be due to the input.  Your outline may be as detailed as you wish; a simple or disorganized outline that does not provide enough details or insight to allow your colleagues or me to come up with potentially helpful comments will negatively impact your presentation grade.   </w:t>
      </w:r>
    </w:p>
    <w:p w14:paraId="54C32517" w14:textId="77777777" w:rsidR="00092E6C" w:rsidRPr="00EF5125" w:rsidRDefault="00092E6C" w:rsidP="00092E6C">
      <w:pPr>
        <w:jc w:val="both"/>
        <w:rPr>
          <w:rFonts w:asciiTheme="majorHAnsi" w:hAnsiTheme="majorHAnsi"/>
          <w:sz w:val="22"/>
          <w:szCs w:val="22"/>
        </w:rPr>
      </w:pPr>
    </w:p>
    <w:p w14:paraId="5D72BCAC" w14:textId="77777777" w:rsidR="00092E6C" w:rsidRPr="00EF5125" w:rsidRDefault="00092E6C" w:rsidP="00092E6C">
      <w:pPr>
        <w:jc w:val="both"/>
        <w:rPr>
          <w:rFonts w:asciiTheme="majorHAnsi" w:hAnsiTheme="majorHAnsi"/>
          <w:sz w:val="22"/>
          <w:szCs w:val="22"/>
        </w:rPr>
      </w:pPr>
      <w:r w:rsidRPr="00EF5125">
        <w:rPr>
          <w:rFonts w:asciiTheme="majorHAnsi" w:hAnsiTheme="majorHAnsi"/>
          <w:iCs/>
          <w:sz w:val="22"/>
          <w:szCs w:val="22"/>
        </w:rPr>
        <w:t xml:space="preserve">C.  </w:t>
      </w:r>
      <w:r w:rsidRPr="00EF5125">
        <w:rPr>
          <w:rFonts w:asciiTheme="majorHAnsi" w:hAnsiTheme="majorHAnsi"/>
          <w:iCs/>
          <w:sz w:val="22"/>
          <w:szCs w:val="22"/>
        </w:rPr>
        <w:tab/>
      </w:r>
      <w:r w:rsidRPr="00EF5125">
        <w:rPr>
          <w:rFonts w:asciiTheme="majorHAnsi" w:hAnsiTheme="majorHAnsi"/>
          <w:iCs/>
          <w:sz w:val="22"/>
          <w:szCs w:val="22"/>
          <w:u w:val="single"/>
        </w:rPr>
        <w:t>Presentations</w:t>
      </w:r>
    </w:p>
    <w:p w14:paraId="15BCE821" w14:textId="77777777" w:rsidR="00092E6C" w:rsidRPr="00EF5125" w:rsidRDefault="00092E6C" w:rsidP="00092E6C">
      <w:pPr>
        <w:jc w:val="both"/>
        <w:rPr>
          <w:rFonts w:asciiTheme="majorHAnsi" w:hAnsiTheme="majorHAnsi"/>
          <w:sz w:val="22"/>
          <w:szCs w:val="22"/>
        </w:rPr>
      </w:pPr>
    </w:p>
    <w:p w14:paraId="0B220512" w14:textId="77777777" w:rsidR="00092E6C" w:rsidRPr="00EF5125" w:rsidRDefault="00092E6C" w:rsidP="00092E6C">
      <w:pPr>
        <w:jc w:val="both"/>
        <w:rPr>
          <w:rFonts w:asciiTheme="majorHAnsi" w:hAnsiTheme="majorHAnsi"/>
          <w:sz w:val="22"/>
          <w:szCs w:val="22"/>
        </w:rPr>
      </w:pPr>
      <w:r w:rsidRPr="00EF5125">
        <w:rPr>
          <w:rFonts w:asciiTheme="majorHAnsi" w:hAnsiTheme="majorHAnsi"/>
          <w:sz w:val="22"/>
          <w:szCs w:val="22"/>
        </w:rPr>
        <w:t>Approach the presentation as you would an oral argument. Give an introduction with historical background and set forth your thesis, then present evidence. Use handouts and visuals as needed (let me know in advance of any technical needs, such as Power Point).  Time yourself carefully and be prepared for questions.  DO NOT READ YOUR PRESENTATION—you should be comfortable enough to lead a class discussion on the topic.</w:t>
      </w:r>
    </w:p>
    <w:p w14:paraId="3329372A" w14:textId="77777777" w:rsidR="00092E6C" w:rsidRPr="00EF5125" w:rsidRDefault="00092E6C" w:rsidP="00092E6C">
      <w:pPr>
        <w:ind w:left="720"/>
        <w:jc w:val="both"/>
        <w:rPr>
          <w:rFonts w:asciiTheme="majorHAnsi" w:hAnsiTheme="majorHAnsi"/>
          <w:sz w:val="22"/>
          <w:szCs w:val="22"/>
        </w:rPr>
      </w:pPr>
    </w:p>
    <w:p w14:paraId="4F3625DE" w14:textId="77777777" w:rsidR="00092E6C" w:rsidRDefault="00092E6C" w:rsidP="00092E6C">
      <w:pPr>
        <w:jc w:val="both"/>
        <w:rPr>
          <w:rFonts w:asciiTheme="majorHAnsi" w:hAnsiTheme="majorHAnsi"/>
          <w:sz w:val="22"/>
          <w:szCs w:val="22"/>
        </w:rPr>
      </w:pPr>
      <w:r w:rsidRPr="00EF5125">
        <w:rPr>
          <w:rFonts w:asciiTheme="majorHAnsi" w:hAnsiTheme="majorHAnsi"/>
          <w:sz w:val="22"/>
          <w:szCs w:val="22"/>
        </w:rPr>
        <w:t xml:space="preserve">I will create a schedule with up to 10 presentations per class.  Each presenter will have no more than 10 minutes, but you MUST save at least 3 minutes for questions and comments, so your presentation must be timed to end within 7 minutes.  </w:t>
      </w:r>
      <w:r w:rsidRPr="00EF5125">
        <w:rPr>
          <w:rFonts w:asciiTheme="majorHAnsi" w:hAnsiTheme="majorHAnsi"/>
          <w:b/>
          <w:sz w:val="22"/>
          <w:szCs w:val="22"/>
          <w:u w:val="single"/>
        </w:rPr>
        <w:t>All presentations will be scheduled for one of 2 weeks in the second phase of the class (a lottery will determine the order of presentations—see below).</w:t>
      </w:r>
      <w:r w:rsidRPr="00EF5125">
        <w:rPr>
          <w:rFonts w:asciiTheme="majorHAnsi" w:hAnsiTheme="majorHAnsi"/>
          <w:sz w:val="22"/>
          <w:szCs w:val="22"/>
        </w:rPr>
        <w:t xml:space="preserve">  </w:t>
      </w:r>
    </w:p>
    <w:p w14:paraId="03015A45" w14:textId="77777777" w:rsidR="00BB33AC" w:rsidRDefault="00BB33AC" w:rsidP="00092E6C">
      <w:pPr>
        <w:jc w:val="both"/>
        <w:rPr>
          <w:rFonts w:asciiTheme="majorHAnsi" w:hAnsiTheme="majorHAnsi"/>
          <w:sz w:val="22"/>
          <w:szCs w:val="22"/>
        </w:rPr>
      </w:pPr>
    </w:p>
    <w:p w14:paraId="65F0B6D8" w14:textId="0DF37D3E" w:rsidR="00BB33AC" w:rsidRPr="00BB33AC" w:rsidRDefault="00BB33AC" w:rsidP="00BB33AC">
      <w:pPr>
        <w:pStyle w:val="ListParagraph"/>
        <w:rPr>
          <w:color w:val="FF0000"/>
        </w:rPr>
      </w:pPr>
      <w:r w:rsidRPr="00BB33AC">
        <w:rPr>
          <w:color w:val="FF0000"/>
        </w:rPr>
        <w:t>He’ll time then so you dont go over</w:t>
      </w:r>
    </w:p>
    <w:p w14:paraId="5A769C5D" w14:textId="76F0C647" w:rsidR="00BB33AC" w:rsidRPr="00BB33AC" w:rsidRDefault="00BB33AC" w:rsidP="00BB33AC">
      <w:pPr>
        <w:pStyle w:val="ListParagraph"/>
        <w:rPr>
          <w:color w:val="FF0000"/>
        </w:rPr>
      </w:pPr>
      <w:r w:rsidRPr="00BB33AC">
        <w:rPr>
          <w:color w:val="FF0000"/>
        </w:rPr>
        <w:t>No extra pts for ppt</w:t>
      </w:r>
    </w:p>
    <w:p w14:paraId="6B5786CB" w14:textId="77777777" w:rsidR="00092E6C" w:rsidRPr="00EF5125" w:rsidRDefault="00092E6C" w:rsidP="00092E6C">
      <w:pPr>
        <w:ind w:left="720"/>
        <w:jc w:val="both"/>
        <w:rPr>
          <w:rFonts w:asciiTheme="majorHAnsi" w:hAnsiTheme="majorHAnsi"/>
          <w:sz w:val="22"/>
          <w:szCs w:val="22"/>
        </w:rPr>
      </w:pPr>
    </w:p>
    <w:p w14:paraId="17DB0F16" w14:textId="77777777" w:rsidR="00092E6C" w:rsidRPr="00EF5125" w:rsidRDefault="00092E6C" w:rsidP="00092E6C">
      <w:pPr>
        <w:jc w:val="both"/>
        <w:rPr>
          <w:rFonts w:asciiTheme="majorHAnsi" w:hAnsiTheme="majorHAnsi"/>
          <w:sz w:val="22"/>
          <w:szCs w:val="22"/>
        </w:rPr>
      </w:pPr>
      <w:r w:rsidRPr="00EF5125">
        <w:rPr>
          <w:rFonts w:asciiTheme="majorHAnsi" w:hAnsiTheme="majorHAnsi"/>
          <w:sz w:val="22"/>
          <w:szCs w:val="22"/>
        </w:rPr>
        <w:t>D.</w:t>
      </w:r>
      <w:r w:rsidRPr="00EF5125">
        <w:rPr>
          <w:rFonts w:asciiTheme="majorHAnsi" w:hAnsiTheme="majorHAnsi"/>
          <w:sz w:val="22"/>
          <w:szCs w:val="22"/>
        </w:rPr>
        <w:tab/>
      </w:r>
      <w:r w:rsidRPr="00EF5125">
        <w:rPr>
          <w:rFonts w:asciiTheme="majorHAnsi" w:hAnsiTheme="majorHAnsi"/>
          <w:sz w:val="22"/>
          <w:szCs w:val="22"/>
          <w:u w:val="single"/>
        </w:rPr>
        <w:t>Commentaries</w:t>
      </w:r>
    </w:p>
    <w:p w14:paraId="49DE83DA" w14:textId="77777777" w:rsidR="00092E6C" w:rsidRPr="00EF5125" w:rsidRDefault="00092E6C" w:rsidP="00092E6C">
      <w:pPr>
        <w:jc w:val="both"/>
        <w:rPr>
          <w:rFonts w:asciiTheme="majorHAnsi" w:hAnsiTheme="majorHAnsi"/>
          <w:sz w:val="22"/>
          <w:szCs w:val="22"/>
        </w:rPr>
      </w:pPr>
    </w:p>
    <w:p w14:paraId="78751942" w14:textId="77777777" w:rsidR="00092E6C" w:rsidRPr="00EF5125" w:rsidRDefault="00092E6C" w:rsidP="00092E6C">
      <w:pPr>
        <w:jc w:val="both"/>
        <w:rPr>
          <w:rFonts w:asciiTheme="majorHAnsi" w:hAnsiTheme="majorHAnsi"/>
          <w:sz w:val="22"/>
          <w:szCs w:val="22"/>
        </w:rPr>
      </w:pPr>
      <w:r w:rsidRPr="00EF5125">
        <w:rPr>
          <w:rFonts w:asciiTheme="majorHAnsi" w:hAnsiTheme="majorHAnsi"/>
          <w:sz w:val="22"/>
          <w:szCs w:val="22"/>
        </w:rPr>
        <w:t xml:space="preserve">All non-presenters must serve as commentators on presentations. All non-presenters must review the outline submissions of the presenters before the presentations and be prepared with questions and comments (non-presenters may have to do some minimal research for topics with which they have little familiarity).  Comments should expand on aspects of the paper that may need further development.  One could, for example, push the counter argument in an effort to encourage the presenter to more effectively cover an issue, or perhaps suggest a closely-related but not-fully-developed theme that could help strengthen an argument.  Failure to engage in any discussion at all with the presenter may lead me to conclude that the silence results from not preparing for the presentation, and this will have a negative impact on that student’s overall grade.  In determining the “commentator grade,” I will, of course, take into consideration poorly-developed outlines that fail to provide proper commentary opportunities.  </w:t>
      </w:r>
    </w:p>
    <w:p w14:paraId="3F56FBBA" w14:textId="77777777" w:rsidR="00092E6C" w:rsidRPr="00EF5125" w:rsidRDefault="00092E6C" w:rsidP="00092E6C">
      <w:pPr>
        <w:ind w:left="720"/>
        <w:jc w:val="both"/>
        <w:rPr>
          <w:rFonts w:asciiTheme="majorHAnsi" w:hAnsiTheme="majorHAnsi"/>
          <w:sz w:val="22"/>
          <w:szCs w:val="22"/>
        </w:rPr>
      </w:pPr>
    </w:p>
    <w:p w14:paraId="0703E710" w14:textId="77777777" w:rsidR="00092E6C" w:rsidRPr="00EF5125" w:rsidRDefault="00092E6C" w:rsidP="00092E6C">
      <w:pPr>
        <w:jc w:val="both"/>
        <w:rPr>
          <w:rFonts w:asciiTheme="majorHAnsi" w:hAnsiTheme="majorHAnsi"/>
          <w:sz w:val="22"/>
          <w:szCs w:val="22"/>
        </w:rPr>
      </w:pPr>
      <w:r w:rsidRPr="00EF5125">
        <w:rPr>
          <w:rFonts w:asciiTheme="majorHAnsi" w:hAnsiTheme="majorHAnsi"/>
          <w:sz w:val="22"/>
          <w:szCs w:val="22"/>
        </w:rPr>
        <w:t>Those absent from a presentation or who do not provide any comments during any presentation or who feel their in-class comments were weak may provide additional comments via e-mail.  Such comments must be sent to the entire class via STANLEY within 24 hours of a presentation.  I will consider these comments when determining the “commentator grade,” but I will hold them to a higher standard than comments shared during the presentations.</w:t>
      </w:r>
    </w:p>
    <w:p w14:paraId="3BC41825" w14:textId="77777777" w:rsidR="00092E6C" w:rsidRPr="00EF5125" w:rsidRDefault="00092E6C" w:rsidP="00092E6C">
      <w:pPr>
        <w:jc w:val="both"/>
        <w:rPr>
          <w:rFonts w:asciiTheme="majorHAnsi" w:hAnsiTheme="majorHAnsi"/>
          <w:sz w:val="22"/>
          <w:szCs w:val="22"/>
        </w:rPr>
      </w:pPr>
    </w:p>
    <w:p w14:paraId="6CDF1A48" w14:textId="77777777" w:rsidR="00092E6C" w:rsidRPr="00EF5125" w:rsidRDefault="00092E6C" w:rsidP="00092E6C">
      <w:pPr>
        <w:jc w:val="both"/>
        <w:rPr>
          <w:rFonts w:asciiTheme="majorHAnsi" w:hAnsiTheme="majorHAnsi"/>
          <w:sz w:val="22"/>
          <w:szCs w:val="22"/>
        </w:rPr>
      </w:pPr>
      <w:r w:rsidRPr="00EF5125">
        <w:rPr>
          <w:rFonts w:asciiTheme="majorHAnsi" w:hAnsiTheme="majorHAnsi"/>
          <w:sz w:val="22"/>
          <w:szCs w:val="22"/>
        </w:rPr>
        <w:t>In addition to the feedback you receive from the class at the time of your presentation, I will provide comments to each presenter via e-mail immediately after the presentations with suggestions on additional materials or ideas you might want to consider or incorporate into your final paper.</w:t>
      </w:r>
    </w:p>
    <w:p w14:paraId="46002A00" w14:textId="77777777" w:rsidR="00092E6C" w:rsidRPr="00EF5125" w:rsidRDefault="00092E6C" w:rsidP="00092E6C">
      <w:pPr>
        <w:jc w:val="both"/>
        <w:rPr>
          <w:rFonts w:asciiTheme="majorHAnsi" w:hAnsiTheme="majorHAnsi"/>
          <w:sz w:val="22"/>
          <w:szCs w:val="22"/>
        </w:rPr>
      </w:pPr>
    </w:p>
    <w:p w14:paraId="0F5826EF" w14:textId="77777777" w:rsidR="00092E6C" w:rsidRPr="00EF5125" w:rsidRDefault="00092E6C" w:rsidP="00EF5125">
      <w:pPr>
        <w:pStyle w:val="h3"/>
      </w:pPr>
      <w:bookmarkStart w:id="56" w:name="_Toc257730656"/>
      <w:r w:rsidRPr="00EF5125">
        <w:rPr>
          <w:highlight w:val="yellow"/>
        </w:rPr>
        <w:t xml:space="preserve">IV.  </w:t>
      </w:r>
      <w:r w:rsidRPr="00EF5125">
        <w:rPr>
          <w:highlight w:val="yellow"/>
        </w:rPr>
        <w:tab/>
        <w:t>ADDITIONAL REQUIREMENTS FOR  PAPERS/PRESENTATIONS</w:t>
      </w:r>
      <w:bookmarkEnd w:id="56"/>
    </w:p>
    <w:p w14:paraId="43DA45A3" w14:textId="77777777" w:rsidR="00092E6C" w:rsidRPr="00EF5125" w:rsidRDefault="00092E6C" w:rsidP="00092E6C">
      <w:pPr>
        <w:jc w:val="both"/>
        <w:rPr>
          <w:rFonts w:asciiTheme="majorHAnsi" w:hAnsiTheme="majorHAnsi"/>
          <w:sz w:val="22"/>
          <w:szCs w:val="22"/>
        </w:rPr>
      </w:pPr>
    </w:p>
    <w:p w14:paraId="27AE5B81" w14:textId="77777777" w:rsidR="00092E6C" w:rsidRPr="00EF5125" w:rsidRDefault="00092E6C" w:rsidP="00092E6C">
      <w:pPr>
        <w:jc w:val="both"/>
        <w:rPr>
          <w:rFonts w:asciiTheme="majorHAnsi" w:hAnsiTheme="majorHAnsi"/>
          <w:sz w:val="22"/>
          <w:szCs w:val="22"/>
        </w:rPr>
      </w:pPr>
      <w:r w:rsidRPr="00EF5125">
        <w:rPr>
          <w:rFonts w:asciiTheme="majorHAnsi" w:hAnsiTheme="majorHAnsi"/>
          <w:sz w:val="22"/>
          <w:szCs w:val="22"/>
        </w:rPr>
        <w:t xml:space="preserve">A.  </w:t>
      </w:r>
      <w:r w:rsidRPr="00EF5125">
        <w:rPr>
          <w:rFonts w:asciiTheme="majorHAnsi" w:hAnsiTheme="majorHAnsi"/>
          <w:sz w:val="22"/>
          <w:szCs w:val="22"/>
        </w:rPr>
        <w:tab/>
      </w:r>
      <w:r w:rsidRPr="00EF5125">
        <w:rPr>
          <w:rFonts w:asciiTheme="majorHAnsi" w:hAnsiTheme="majorHAnsi"/>
          <w:sz w:val="22"/>
          <w:szCs w:val="22"/>
          <w:u w:val="single"/>
        </w:rPr>
        <w:t>Choosing Paper Topics/Topic Choice Due Date</w:t>
      </w:r>
      <w:r w:rsidRPr="00EF5125">
        <w:rPr>
          <w:rFonts w:asciiTheme="majorHAnsi" w:hAnsiTheme="majorHAnsi"/>
          <w:sz w:val="22"/>
          <w:szCs w:val="22"/>
        </w:rPr>
        <w:t xml:space="preserve">  </w:t>
      </w:r>
    </w:p>
    <w:p w14:paraId="66F91CCF" w14:textId="77777777" w:rsidR="00092E6C" w:rsidRPr="00EF5125" w:rsidRDefault="00092E6C" w:rsidP="00092E6C">
      <w:pPr>
        <w:jc w:val="both"/>
        <w:rPr>
          <w:rFonts w:asciiTheme="majorHAnsi" w:hAnsiTheme="majorHAnsi"/>
          <w:sz w:val="22"/>
          <w:szCs w:val="22"/>
        </w:rPr>
      </w:pPr>
    </w:p>
    <w:p w14:paraId="7DD30CD5" w14:textId="77777777" w:rsidR="00092E6C" w:rsidRPr="00EF5125" w:rsidRDefault="00092E6C" w:rsidP="00092E6C">
      <w:pPr>
        <w:jc w:val="both"/>
        <w:rPr>
          <w:rFonts w:asciiTheme="majorHAnsi" w:hAnsiTheme="majorHAnsi"/>
          <w:sz w:val="22"/>
          <w:szCs w:val="22"/>
        </w:rPr>
      </w:pPr>
      <w:r w:rsidRPr="00EF5125">
        <w:rPr>
          <w:rFonts w:asciiTheme="majorHAnsi" w:hAnsiTheme="majorHAnsi"/>
          <w:sz w:val="22"/>
          <w:szCs w:val="22"/>
        </w:rPr>
        <w:t xml:space="preserve">You may choose your own paper topic, but I must approve your choice.  The number of possible topics is huge, and presumably, you have a particular interest that led you to take the course.    </w:t>
      </w:r>
    </w:p>
    <w:p w14:paraId="24A04D34" w14:textId="77777777" w:rsidR="00092E6C" w:rsidRPr="00EF5125" w:rsidRDefault="00092E6C" w:rsidP="00092E6C">
      <w:pPr>
        <w:jc w:val="both"/>
        <w:rPr>
          <w:rFonts w:asciiTheme="majorHAnsi" w:hAnsiTheme="majorHAnsi"/>
          <w:sz w:val="22"/>
          <w:szCs w:val="22"/>
        </w:rPr>
      </w:pPr>
    </w:p>
    <w:p w14:paraId="34BE8741" w14:textId="77777777" w:rsidR="00092E6C" w:rsidRPr="00EF5125" w:rsidRDefault="00092E6C" w:rsidP="00092E6C">
      <w:pPr>
        <w:jc w:val="both"/>
        <w:rPr>
          <w:rFonts w:asciiTheme="majorHAnsi" w:hAnsiTheme="majorHAnsi"/>
          <w:iCs/>
          <w:sz w:val="22"/>
          <w:szCs w:val="22"/>
        </w:rPr>
      </w:pPr>
      <w:r w:rsidRPr="00EF5125">
        <w:rPr>
          <w:rFonts w:asciiTheme="majorHAnsi" w:hAnsiTheme="majorHAnsi"/>
          <w:iCs/>
          <w:sz w:val="22"/>
          <w:szCs w:val="22"/>
        </w:rPr>
        <w:t xml:space="preserve">You must submit a short description of your paper topic to me via e-mail by our </w:t>
      </w:r>
      <w:r w:rsidRPr="00EF5125">
        <w:rPr>
          <w:rFonts w:asciiTheme="majorHAnsi" w:hAnsiTheme="majorHAnsi"/>
          <w:b/>
          <w:iCs/>
          <w:sz w:val="22"/>
          <w:szCs w:val="22"/>
          <w:u w:val="single"/>
        </w:rPr>
        <w:t>third class meeting</w:t>
      </w:r>
      <w:r w:rsidRPr="00EF5125">
        <w:rPr>
          <w:rFonts w:asciiTheme="majorHAnsi" w:hAnsiTheme="majorHAnsi"/>
          <w:iCs/>
          <w:sz w:val="22"/>
          <w:szCs w:val="22"/>
        </w:rPr>
        <w:t xml:space="preserve">.  A one-to-three paragraph typed description or short outline will suffice.  You may submit this earlier than the topic due date, and I should then be able to let you know if I have approved the topic before the due date.  </w:t>
      </w:r>
    </w:p>
    <w:p w14:paraId="0C578768" w14:textId="77777777" w:rsidR="00092E6C" w:rsidRPr="00EF5125" w:rsidRDefault="00092E6C" w:rsidP="00092E6C">
      <w:pPr>
        <w:jc w:val="both"/>
        <w:rPr>
          <w:rFonts w:asciiTheme="majorHAnsi" w:hAnsiTheme="majorHAnsi"/>
          <w:sz w:val="22"/>
          <w:szCs w:val="22"/>
        </w:rPr>
      </w:pPr>
    </w:p>
    <w:p w14:paraId="14F25C81" w14:textId="77777777" w:rsidR="00092E6C" w:rsidRPr="00EF5125" w:rsidRDefault="00092E6C" w:rsidP="00092E6C">
      <w:pPr>
        <w:jc w:val="both"/>
        <w:rPr>
          <w:rFonts w:asciiTheme="majorHAnsi" w:hAnsiTheme="majorHAnsi"/>
          <w:sz w:val="22"/>
          <w:szCs w:val="22"/>
        </w:rPr>
      </w:pPr>
      <w:r w:rsidRPr="00EF5125">
        <w:rPr>
          <w:rFonts w:asciiTheme="majorHAnsi" w:hAnsiTheme="majorHAnsi"/>
          <w:sz w:val="22"/>
          <w:szCs w:val="22"/>
        </w:rPr>
        <w:t xml:space="preserve">B.  </w:t>
      </w:r>
      <w:r w:rsidRPr="00EF5125">
        <w:rPr>
          <w:rFonts w:asciiTheme="majorHAnsi" w:hAnsiTheme="majorHAnsi"/>
          <w:sz w:val="22"/>
          <w:szCs w:val="22"/>
        </w:rPr>
        <w:tab/>
      </w:r>
      <w:r w:rsidRPr="00EF5125">
        <w:rPr>
          <w:rFonts w:asciiTheme="majorHAnsi" w:hAnsiTheme="majorHAnsi"/>
          <w:sz w:val="22"/>
          <w:szCs w:val="22"/>
          <w:u w:val="single"/>
        </w:rPr>
        <w:t>Date/Time of Presentations to Be Set by Lottery</w:t>
      </w:r>
    </w:p>
    <w:p w14:paraId="30D36B6C" w14:textId="77777777" w:rsidR="00092E6C" w:rsidRPr="00EF5125" w:rsidRDefault="00092E6C" w:rsidP="00092E6C">
      <w:pPr>
        <w:jc w:val="both"/>
        <w:rPr>
          <w:rFonts w:asciiTheme="majorHAnsi" w:hAnsiTheme="majorHAnsi"/>
          <w:sz w:val="22"/>
          <w:szCs w:val="22"/>
        </w:rPr>
      </w:pPr>
    </w:p>
    <w:p w14:paraId="39CCEEAB" w14:textId="77777777" w:rsidR="00092E6C" w:rsidRPr="00EF5125" w:rsidRDefault="00092E6C" w:rsidP="00092E6C">
      <w:pPr>
        <w:jc w:val="both"/>
        <w:rPr>
          <w:rFonts w:asciiTheme="majorHAnsi" w:hAnsiTheme="majorHAnsi"/>
          <w:sz w:val="22"/>
          <w:szCs w:val="22"/>
        </w:rPr>
      </w:pPr>
      <w:r w:rsidRPr="00EF5125">
        <w:rPr>
          <w:rFonts w:asciiTheme="majorHAnsi" w:hAnsiTheme="majorHAnsi"/>
          <w:sz w:val="22"/>
          <w:szCs w:val="22"/>
        </w:rPr>
        <w:t xml:space="preserve">On </w:t>
      </w:r>
      <w:r w:rsidRPr="00EF5125">
        <w:rPr>
          <w:rFonts w:asciiTheme="majorHAnsi" w:hAnsiTheme="majorHAnsi"/>
          <w:b/>
          <w:sz w:val="22"/>
          <w:szCs w:val="22"/>
          <w:u w:val="single"/>
        </w:rPr>
        <w:t>the second class meeting</w:t>
      </w:r>
      <w:r w:rsidRPr="00EF5125">
        <w:rPr>
          <w:rFonts w:asciiTheme="majorHAnsi" w:hAnsiTheme="majorHAnsi"/>
          <w:sz w:val="22"/>
          <w:szCs w:val="22"/>
        </w:rPr>
        <w:t xml:space="preserve">, I will draw lots to determine the order of presentations.  </w:t>
      </w:r>
    </w:p>
    <w:p w14:paraId="05ECE733" w14:textId="77777777" w:rsidR="00092E6C" w:rsidRPr="00EF5125" w:rsidRDefault="00092E6C" w:rsidP="00092E6C">
      <w:pPr>
        <w:jc w:val="both"/>
        <w:rPr>
          <w:rFonts w:asciiTheme="majorHAnsi" w:hAnsiTheme="majorHAnsi"/>
          <w:sz w:val="22"/>
          <w:szCs w:val="22"/>
        </w:rPr>
      </w:pPr>
    </w:p>
    <w:p w14:paraId="6C6E312B" w14:textId="77777777" w:rsidR="00092E6C" w:rsidRPr="00EF5125" w:rsidRDefault="00092E6C" w:rsidP="00092E6C">
      <w:pPr>
        <w:jc w:val="both"/>
        <w:rPr>
          <w:rFonts w:asciiTheme="majorHAnsi" w:hAnsiTheme="majorHAnsi"/>
          <w:sz w:val="22"/>
          <w:szCs w:val="22"/>
        </w:rPr>
      </w:pPr>
      <w:r w:rsidRPr="00EF5125">
        <w:rPr>
          <w:rFonts w:asciiTheme="majorHAnsi" w:hAnsiTheme="majorHAnsi"/>
          <w:sz w:val="22"/>
          <w:szCs w:val="22"/>
        </w:rPr>
        <w:t>I will prepare a list of all approved topics and dates for each presentation and post it to STANLEY.</w:t>
      </w:r>
    </w:p>
    <w:p w14:paraId="5A612DD0" w14:textId="77777777" w:rsidR="00092E6C" w:rsidRPr="00EF5125" w:rsidRDefault="00092E6C" w:rsidP="00092E6C">
      <w:pPr>
        <w:jc w:val="both"/>
        <w:rPr>
          <w:rFonts w:asciiTheme="majorHAnsi" w:hAnsiTheme="majorHAnsi"/>
          <w:sz w:val="22"/>
          <w:szCs w:val="22"/>
        </w:rPr>
      </w:pPr>
      <w:r w:rsidRPr="00EF5125">
        <w:rPr>
          <w:rFonts w:asciiTheme="majorHAnsi" w:hAnsiTheme="majorHAnsi"/>
          <w:sz w:val="22"/>
          <w:szCs w:val="22"/>
        </w:rPr>
        <w:t xml:space="preserve">  </w:t>
      </w:r>
    </w:p>
    <w:p w14:paraId="5D2773AE" w14:textId="77777777" w:rsidR="00092E6C" w:rsidRPr="00EF5125" w:rsidRDefault="00092E6C" w:rsidP="00092E6C">
      <w:pPr>
        <w:jc w:val="both"/>
        <w:rPr>
          <w:rFonts w:asciiTheme="majorHAnsi" w:hAnsiTheme="majorHAnsi"/>
          <w:sz w:val="22"/>
          <w:szCs w:val="22"/>
          <w:u w:val="single"/>
        </w:rPr>
      </w:pPr>
      <w:r w:rsidRPr="00EF5125">
        <w:rPr>
          <w:rFonts w:asciiTheme="majorHAnsi" w:hAnsiTheme="majorHAnsi"/>
          <w:sz w:val="22"/>
          <w:szCs w:val="22"/>
        </w:rPr>
        <w:t xml:space="preserve">C. </w:t>
      </w:r>
      <w:r w:rsidRPr="00EF5125">
        <w:rPr>
          <w:rFonts w:asciiTheme="majorHAnsi" w:hAnsiTheme="majorHAnsi"/>
          <w:sz w:val="22"/>
          <w:szCs w:val="22"/>
        </w:rPr>
        <w:tab/>
      </w:r>
      <w:r w:rsidRPr="00EF5125">
        <w:rPr>
          <w:rFonts w:asciiTheme="majorHAnsi" w:hAnsiTheme="majorHAnsi"/>
          <w:sz w:val="22"/>
          <w:szCs w:val="22"/>
          <w:u w:val="single"/>
        </w:rPr>
        <w:t>Rules for Papers</w:t>
      </w:r>
    </w:p>
    <w:p w14:paraId="4D8DC25C" w14:textId="77777777" w:rsidR="00092E6C" w:rsidRPr="00EF5125" w:rsidRDefault="00092E6C" w:rsidP="00092E6C">
      <w:pPr>
        <w:jc w:val="both"/>
        <w:rPr>
          <w:rFonts w:asciiTheme="majorHAnsi" w:hAnsiTheme="majorHAnsi"/>
          <w:sz w:val="22"/>
          <w:szCs w:val="22"/>
          <w:u w:val="single"/>
        </w:rPr>
      </w:pPr>
    </w:p>
    <w:p w14:paraId="52662FB1" w14:textId="77777777" w:rsidR="00092E6C" w:rsidRPr="00EF5125" w:rsidRDefault="00092E6C" w:rsidP="002A24CB">
      <w:pPr>
        <w:numPr>
          <w:ilvl w:val="0"/>
          <w:numId w:val="3"/>
        </w:numPr>
        <w:autoSpaceDE w:val="0"/>
        <w:autoSpaceDN w:val="0"/>
        <w:adjustRightInd w:val="0"/>
        <w:jc w:val="both"/>
        <w:rPr>
          <w:rFonts w:asciiTheme="majorHAnsi" w:hAnsiTheme="majorHAnsi"/>
          <w:b/>
          <w:sz w:val="22"/>
          <w:szCs w:val="22"/>
          <w:u w:val="single"/>
        </w:rPr>
      </w:pPr>
      <w:r w:rsidRPr="00EF5125">
        <w:rPr>
          <w:rFonts w:asciiTheme="majorHAnsi" w:hAnsiTheme="majorHAnsi"/>
          <w:b/>
          <w:sz w:val="22"/>
          <w:szCs w:val="22"/>
          <w:u w:val="single"/>
        </w:rPr>
        <w:t>SUBMIT THE PAPER TO ME VIA EMAIL BEFORE THE DEADLINE</w:t>
      </w:r>
    </w:p>
    <w:p w14:paraId="35408533" w14:textId="77777777" w:rsidR="00092E6C" w:rsidRPr="00EF5125" w:rsidRDefault="00092E6C" w:rsidP="00092E6C">
      <w:pPr>
        <w:ind w:left="720"/>
        <w:jc w:val="both"/>
        <w:rPr>
          <w:rFonts w:asciiTheme="majorHAnsi" w:hAnsiTheme="majorHAnsi"/>
          <w:b/>
          <w:sz w:val="22"/>
          <w:szCs w:val="22"/>
          <w:u w:val="single"/>
        </w:rPr>
      </w:pPr>
    </w:p>
    <w:p w14:paraId="269637CB" w14:textId="4B176105" w:rsidR="00092E6C" w:rsidRPr="00EF5125" w:rsidRDefault="00092E6C" w:rsidP="00EF5125">
      <w:pPr>
        <w:numPr>
          <w:ilvl w:val="0"/>
          <w:numId w:val="3"/>
        </w:numPr>
        <w:autoSpaceDE w:val="0"/>
        <w:autoSpaceDN w:val="0"/>
        <w:adjustRightInd w:val="0"/>
        <w:jc w:val="both"/>
        <w:rPr>
          <w:rFonts w:asciiTheme="majorHAnsi" w:hAnsiTheme="majorHAnsi"/>
          <w:sz w:val="22"/>
          <w:szCs w:val="22"/>
        </w:rPr>
      </w:pPr>
      <w:r w:rsidRPr="00EF5125">
        <w:rPr>
          <w:rFonts w:asciiTheme="majorHAnsi" w:hAnsiTheme="majorHAnsi"/>
          <w:sz w:val="22"/>
          <w:szCs w:val="22"/>
        </w:rPr>
        <w:t>The paper must be 20—30 pages in length, including footnotes.</w:t>
      </w:r>
    </w:p>
    <w:p w14:paraId="1C308B05" w14:textId="083D85A5" w:rsidR="00092E6C" w:rsidRPr="00EF5125" w:rsidRDefault="00092E6C" w:rsidP="00092E6C">
      <w:pPr>
        <w:numPr>
          <w:ilvl w:val="0"/>
          <w:numId w:val="3"/>
        </w:numPr>
        <w:autoSpaceDE w:val="0"/>
        <w:autoSpaceDN w:val="0"/>
        <w:adjustRightInd w:val="0"/>
        <w:jc w:val="both"/>
        <w:rPr>
          <w:rFonts w:asciiTheme="majorHAnsi" w:hAnsiTheme="majorHAnsi"/>
          <w:sz w:val="22"/>
          <w:szCs w:val="22"/>
        </w:rPr>
      </w:pPr>
      <w:r w:rsidRPr="00EF5125">
        <w:rPr>
          <w:rFonts w:asciiTheme="majorHAnsi" w:hAnsiTheme="majorHAnsi"/>
          <w:sz w:val="22"/>
          <w:szCs w:val="22"/>
        </w:rPr>
        <w:t>The paper must be double-spaced with 11-point or 12-point type and reasonable margins</w:t>
      </w:r>
    </w:p>
    <w:p w14:paraId="1CE86BFD" w14:textId="054994A0" w:rsidR="00092E6C" w:rsidRPr="00EF5125" w:rsidRDefault="00092E6C" w:rsidP="00092E6C">
      <w:pPr>
        <w:numPr>
          <w:ilvl w:val="0"/>
          <w:numId w:val="3"/>
        </w:numPr>
        <w:autoSpaceDE w:val="0"/>
        <w:autoSpaceDN w:val="0"/>
        <w:adjustRightInd w:val="0"/>
        <w:jc w:val="both"/>
        <w:rPr>
          <w:rFonts w:asciiTheme="majorHAnsi" w:hAnsiTheme="majorHAnsi"/>
          <w:sz w:val="22"/>
          <w:szCs w:val="22"/>
        </w:rPr>
      </w:pPr>
      <w:r w:rsidRPr="00EF5125">
        <w:rPr>
          <w:rFonts w:asciiTheme="majorHAnsi" w:hAnsiTheme="majorHAnsi"/>
          <w:sz w:val="22"/>
          <w:szCs w:val="22"/>
        </w:rPr>
        <w:t xml:space="preserve">Footnotes (publication quality, </w:t>
      </w:r>
      <w:r w:rsidRPr="00EF5125">
        <w:rPr>
          <w:rFonts w:asciiTheme="majorHAnsi" w:hAnsiTheme="majorHAnsi"/>
          <w:i/>
          <w:sz w:val="22"/>
          <w:szCs w:val="22"/>
        </w:rPr>
        <w:t>Bluebook</w:t>
      </w:r>
      <w:r w:rsidRPr="00EF5125">
        <w:rPr>
          <w:rFonts w:asciiTheme="majorHAnsi" w:hAnsiTheme="majorHAnsi"/>
          <w:sz w:val="22"/>
          <w:szCs w:val="22"/>
        </w:rPr>
        <w:t xml:space="preserve"> citation form) are required (not endnotes)</w:t>
      </w:r>
    </w:p>
    <w:p w14:paraId="1B8385D4" w14:textId="77777777" w:rsidR="00092E6C" w:rsidRPr="00EF5125" w:rsidRDefault="00092E6C" w:rsidP="002A24CB">
      <w:pPr>
        <w:numPr>
          <w:ilvl w:val="0"/>
          <w:numId w:val="3"/>
        </w:numPr>
        <w:autoSpaceDE w:val="0"/>
        <w:autoSpaceDN w:val="0"/>
        <w:adjustRightInd w:val="0"/>
        <w:jc w:val="both"/>
        <w:rPr>
          <w:rFonts w:asciiTheme="majorHAnsi" w:hAnsiTheme="majorHAnsi"/>
          <w:sz w:val="22"/>
          <w:szCs w:val="22"/>
        </w:rPr>
      </w:pPr>
      <w:r w:rsidRPr="00EF5125">
        <w:rPr>
          <w:rFonts w:asciiTheme="majorHAnsi" w:hAnsiTheme="majorHAnsi"/>
          <w:sz w:val="22"/>
          <w:szCs w:val="22"/>
        </w:rPr>
        <w:t xml:space="preserve">You must have a cover page, table of contents, an introduction, and bibliography.  I also suggest Appendices, but I do not require them.  </w:t>
      </w:r>
    </w:p>
    <w:p w14:paraId="1FB1E358" w14:textId="77777777" w:rsidR="00092E6C" w:rsidRPr="00EF5125" w:rsidRDefault="00092E6C" w:rsidP="00092E6C">
      <w:pPr>
        <w:jc w:val="both"/>
        <w:rPr>
          <w:rFonts w:asciiTheme="majorHAnsi" w:hAnsiTheme="majorHAnsi"/>
          <w:sz w:val="22"/>
          <w:szCs w:val="22"/>
        </w:rPr>
      </w:pPr>
    </w:p>
    <w:p w14:paraId="066B6BD5" w14:textId="77777777" w:rsidR="00092E6C" w:rsidRPr="00EF5125" w:rsidRDefault="00092E6C" w:rsidP="002A24CB">
      <w:pPr>
        <w:numPr>
          <w:ilvl w:val="0"/>
          <w:numId w:val="3"/>
        </w:numPr>
        <w:autoSpaceDE w:val="0"/>
        <w:autoSpaceDN w:val="0"/>
        <w:adjustRightInd w:val="0"/>
        <w:jc w:val="both"/>
        <w:rPr>
          <w:rFonts w:asciiTheme="majorHAnsi" w:hAnsiTheme="majorHAnsi"/>
          <w:b/>
          <w:sz w:val="22"/>
          <w:szCs w:val="22"/>
        </w:rPr>
      </w:pPr>
      <w:r w:rsidRPr="00EF5125">
        <w:rPr>
          <w:rFonts w:asciiTheme="majorHAnsi" w:hAnsiTheme="majorHAnsi"/>
          <w:b/>
          <w:sz w:val="22"/>
          <w:szCs w:val="22"/>
        </w:rPr>
        <w:t xml:space="preserve">WITHOUT EXCEPTION, any paper submitted after the deadline as shown on the syllabus will suffer a one letter grade reduction and an additional letter grade reduction for every forty-eight hours thereafter that the paper is late.  You are required to make sure that I have received the paper, and I will e-mail you with notice of same AFTER I have received the paper.  If you have not received this notification, you must assume that I have not yet personally received your paper, and you are responsible for following up to determine why.  KEEP A COPY OF YOUR PAPER AND PROOF OF E-MAILING IT IN CASE THE ORIGINAL IS LOST!!  If you wait to submit your paper at the last minute, you assume the risk and consequences of it being lost in cyberspace. </w:t>
      </w:r>
    </w:p>
    <w:p w14:paraId="62147B15" w14:textId="77777777" w:rsidR="00092E6C" w:rsidRPr="00EF5125" w:rsidRDefault="00092E6C" w:rsidP="00092E6C">
      <w:pPr>
        <w:jc w:val="both"/>
        <w:rPr>
          <w:rFonts w:asciiTheme="majorHAnsi" w:hAnsiTheme="majorHAnsi"/>
          <w:sz w:val="22"/>
          <w:szCs w:val="22"/>
        </w:rPr>
      </w:pPr>
    </w:p>
    <w:p w14:paraId="360DBEDF" w14:textId="104C6938" w:rsidR="00092E6C" w:rsidRPr="00EF5125" w:rsidRDefault="00092E6C" w:rsidP="00092E6C">
      <w:pPr>
        <w:numPr>
          <w:ilvl w:val="0"/>
          <w:numId w:val="3"/>
        </w:numPr>
        <w:autoSpaceDE w:val="0"/>
        <w:autoSpaceDN w:val="0"/>
        <w:adjustRightInd w:val="0"/>
        <w:jc w:val="both"/>
        <w:rPr>
          <w:rFonts w:asciiTheme="majorHAnsi" w:hAnsiTheme="majorHAnsi"/>
          <w:sz w:val="22"/>
          <w:szCs w:val="22"/>
        </w:rPr>
      </w:pPr>
      <w:r w:rsidRPr="00EF5125">
        <w:rPr>
          <w:rFonts w:asciiTheme="majorHAnsi" w:hAnsiTheme="majorHAnsi"/>
          <w:sz w:val="22"/>
          <w:szCs w:val="22"/>
        </w:rPr>
        <w:t>Students may cite the lecture notes, interviews, guest speakers, and the Internet</w:t>
      </w:r>
    </w:p>
    <w:p w14:paraId="2D530AD7" w14:textId="41142FBC" w:rsidR="00092E6C" w:rsidRPr="00EF5125" w:rsidRDefault="00092E6C" w:rsidP="00092E6C">
      <w:pPr>
        <w:numPr>
          <w:ilvl w:val="0"/>
          <w:numId w:val="3"/>
        </w:numPr>
        <w:autoSpaceDE w:val="0"/>
        <w:autoSpaceDN w:val="0"/>
        <w:adjustRightInd w:val="0"/>
        <w:jc w:val="both"/>
        <w:rPr>
          <w:rFonts w:asciiTheme="majorHAnsi" w:hAnsiTheme="majorHAnsi"/>
          <w:sz w:val="22"/>
          <w:szCs w:val="22"/>
        </w:rPr>
      </w:pPr>
      <w:r w:rsidRPr="00EF5125">
        <w:rPr>
          <w:rFonts w:asciiTheme="majorHAnsi" w:hAnsiTheme="majorHAnsi"/>
          <w:sz w:val="22"/>
          <w:szCs w:val="22"/>
        </w:rPr>
        <w:t>I expect extensive research.  Use a variety of sources, including magazines, newspapers, the Internet, and journals from disciplines other than law.  Of course, I also expect citation to traditional legal resources</w:t>
      </w:r>
    </w:p>
    <w:p w14:paraId="65D3A136" w14:textId="77777777" w:rsidR="00092E6C" w:rsidRPr="00EF5125" w:rsidRDefault="00092E6C" w:rsidP="002A24CB">
      <w:pPr>
        <w:numPr>
          <w:ilvl w:val="0"/>
          <w:numId w:val="3"/>
        </w:numPr>
        <w:autoSpaceDE w:val="0"/>
        <w:autoSpaceDN w:val="0"/>
        <w:adjustRightInd w:val="0"/>
        <w:jc w:val="both"/>
        <w:rPr>
          <w:rFonts w:asciiTheme="majorHAnsi" w:hAnsiTheme="majorHAnsi"/>
          <w:sz w:val="22"/>
          <w:szCs w:val="22"/>
        </w:rPr>
      </w:pPr>
      <w:r w:rsidRPr="00EF5125">
        <w:rPr>
          <w:rFonts w:asciiTheme="majorHAnsi" w:hAnsiTheme="majorHAnsi"/>
          <w:sz w:val="22"/>
          <w:szCs w:val="22"/>
        </w:rPr>
        <w:t>You may make an appointment to view/use materials in my office (see address, first page)</w:t>
      </w:r>
    </w:p>
    <w:p w14:paraId="02DC7CEC" w14:textId="77777777" w:rsidR="00092E6C" w:rsidRPr="00EF5125" w:rsidRDefault="00092E6C" w:rsidP="00092E6C">
      <w:pPr>
        <w:jc w:val="both"/>
        <w:rPr>
          <w:rFonts w:asciiTheme="majorHAnsi" w:hAnsiTheme="majorHAnsi"/>
          <w:sz w:val="22"/>
          <w:szCs w:val="22"/>
        </w:rPr>
      </w:pPr>
    </w:p>
    <w:p w14:paraId="5FB11737" w14:textId="77777777" w:rsidR="00092E6C" w:rsidRPr="00EF5125" w:rsidRDefault="00092E6C" w:rsidP="00092E6C">
      <w:pPr>
        <w:jc w:val="both"/>
        <w:rPr>
          <w:rFonts w:asciiTheme="majorHAnsi" w:hAnsiTheme="majorHAnsi"/>
          <w:sz w:val="22"/>
          <w:szCs w:val="22"/>
        </w:rPr>
      </w:pPr>
    </w:p>
    <w:p w14:paraId="27D47CA4" w14:textId="77777777" w:rsidR="00092E6C" w:rsidRPr="00EF5125" w:rsidRDefault="00092E6C" w:rsidP="00092E6C">
      <w:pPr>
        <w:jc w:val="center"/>
        <w:rPr>
          <w:rFonts w:asciiTheme="majorHAnsi" w:hAnsiTheme="majorHAnsi"/>
          <w:b/>
          <w:sz w:val="22"/>
          <w:szCs w:val="22"/>
        </w:rPr>
      </w:pPr>
      <w:r w:rsidRPr="00EF5125">
        <w:rPr>
          <w:rFonts w:asciiTheme="majorHAnsi" w:hAnsiTheme="majorHAnsi"/>
          <w:b/>
          <w:sz w:val="22"/>
          <w:szCs w:val="22"/>
          <w:highlight w:val="yellow"/>
        </w:rPr>
        <w:t xml:space="preserve">The final draft of your paper is due </w:t>
      </w:r>
      <w:r w:rsidRPr="00EF5125">
        <w:rPr>
          <w:rFonts w:asciiTheme="majorHAnsi" w:hAnsiTheme="majorHAnsi"/>
          <w:b/>
          <w:sz w:val="22"/>
          <w:szCs w:val="22"/>
          <w:highlight w:val="yellow"/>
          <w:u w:val="single"/>
        </w:rPr>
        <w:t xml:space="preserve">IN MY STCL E-MAIL ACCOUNT (YOU SHOULD MAIL IT TO </w:t>
      </w:r>
      <w:r w:rsidRPr="00377206">
        <w:rPr>
          <w:rFonts w:asciiTheme="majorHAnsi" w:hAnsiTheme="majorHAnsi"/>
          <w:b/>
          <w:color w:val="FF0000"/>
          <w:sz w:val="22"/>
          <w:szCs w:val="22"/>
          <w:highlight w:val="yellow"/>
          <w:u w:val="single"/>
        </w:rPr>
        <w:t xml:space="preserve">BOTH MY E-ADDRESSES) </w:t>
      </w:r>
      <w:r w:rsidRPr="00EF5125">
        <w:rPr>
          <w:rFonts w:asciiTheme="majorHAnsi" w:hAnsiTheme="majorHAnsi"/>
          <w:b/>
          <w:sz w:val="22"/>
          <w:szCs w:val="22"/>
          <w:highlight w:val="yellow"/>
          <w:u w:val="single"/>
        </w:rPr>
        <w:t>ON OR BEFORE 11:59:59 PM, MAY 12, 2014.</w:t>
      </w:r>
    </w:p>
    <w:p w14:paraId="1DBE5A06" w14:textId="77777777" w:rsidR="00092E6C" w:rsidRPr="00EF5125" w:rsidRDefault="00092E6C" w:rsidP="00092E6C">
      <w:pPr>
        <w:jc w:val="both"/>
        <w:rPr>
          <w:rFonts w:asciiTheme="majorHAnsi" w:hAnsiTheme="majorHAnsi"/>
          <w:sz w:val="22"/>
          <w:szCs w:val="22"/>
        </w:rPr>
      </w:pPr>
    </w:p>
    <w:p w14:paraId="2A9065BB" w14:textId="77777777" w:rsidR="00092E6C" w:rsidRPr="00EF5125" w:rsidRDefault="00092E6C" w:rsidP="00092E6C">
      <w:pPr>
        <w:rPr>
          <w:rFonts w:asciiTheme="majorHAnsi" w:hAnsiTheme="majorHAnsi" w:cs="Shruti"/>
          <w:sz w:val="22"/>
          <w:szCs w:val="22"/>
        </w:rPr>
      </w:pPr>
      <w:r w:rsidRPr="00EF5125">
        <w:rPr>
          <w:rFonts w:asciiTheme="majorHAnsi" w:hAnsiTheme="majorHAnsi"/>
          <w:sz w:val="22"/>
          <w:szCs w:val="22"/>
        </w:rPr>
        <w:t>Welcome to the SOGI Law class!  I look forward to exploring this fascinating and important area of the law with you over the course of the semester.</w:t>
      </w:r>
      <w:r w:rsidRPr="00EF5125">
        <w:rPr>
          <w:rFonts w:asciiTheme="majorHAnsi" w:hAnsiTheme="majorHAnsi" w:cs="Shruti"/>
          <w:sz w:val="22"/>
          <w:szCs w:val="22"/>
        </w:rPr>
        <w:t xml:space="preserve"> </w:t>
      </w:r>
    </w:p>
    <w:p w14:paraId="009B90B4" w14:textId="77777777" w:rsidR="00092E6C" w:rsidRPr="00EF5125" w:rsidRDefault="00092E6C" w:rsidP="00092E6C">
      <w:pPr>
        <w:tabs>
          <w:tab w:val="center" w:pos="4680"/>
        </w:tabs>
        <w:jc w:val="both"/>
        <w:rPr>
          <w:rFonts w:asciiTheme="majorHAnsi" w:hAnsiTheme="majorHAnsi"/>
          <w:sz w:val="22"/>
          <w:szCs w:val="22"/>
        </w:rPr>
      </w:pPr>
    </w:p>
    <w:p w14:paraId="15E9D2F8" w14:textId="77777777" w:rsidR="00092E6C" w:rsidRDefault="00092E6C" w:rsidP="00092E6C">
      <w:pPr>
        <w:rPr>
          <w:rFonts w:asciiTheme="majorHAnsi" w:hAnsiTheme="majorHAnsi"/>
          <w:sz w:val="22"/>
          <w:szCs w:val="22"/>
        </w:rPr>
      </w:pPr>
    </w:p>
    <w:p w14:paraId="177DCF0A" w14:textId="77777777" w:rsidR="00377206" w:rsidRDefault="00377206" w:rsidP="00092E6C">
      <w:pPr>
        <w:rPr>
          <w:rFonts w:asciiTheme="majorHAnsi" w:hAnsiTheme="majorHAnsi"/>
          <w:sz w:val="22"/>
          <w:szCs w:val="22"/>
        </w:rPr>
      </w:pPr>
    </w:p>
    <w:p w14:paraId="507C71B9" w14:textId="77777777" w:rsidR="00377206" w:rsidRDefault="00377206" w:rsidP="00092E6C">
      <w:pPr>
        <w:rPr>
          <w:rFonts w:asciiTheme="majorHAnsi" w:hAnsiTheme="majorHAnsi"/>
          <w:sz w:val="22"/>
          <w:szCs w:val="22"/>
        </w:rPr>
      </w:pPr>
    </w:p>
    <w:p w14:paraId="74FB5EF4" w14:textId="23C97A0C" w:rsidR="0065002B" w:rsidRPr="00FE26AA" w:rsidRDefault="002F40C2" w:rsidP="00826676">
      <w:pPr>
        <w:pStyle w:val="h1"/>
      </w:pPr>
      <w:bookmarkStart w:id="57" w:name="_Toc257730657"/>
      <w:r>
        <w:t>OVerview</w:t>
      </w:r>
      <w:bookmarkEnd w:id="57"/>
      <w:r w:rsidR="002A2772" w:rsidRPr="00E50CE0">
        <w:t xml:space="preserve"> </w:t>
      </w:r>
    </w:p>
    <w:p w14:paraId="65EB84C6" w14:textId="3DD3E290" w:rsidR="009D387E" w:rsidRPr="003031EA" w:rsidRDefault="009858D3" w:rsidP="002F0570">
      <w:pPr>
        <w:pStyle w:val="ListParagraph"/>
        <w:numPr>
          <w:ilvl w:val="0"/>
          <w:numId w:val="4"/>
        </w:numPr>
      </w:pPr>
      <w:r w:rsidRPr="00FC40E8">
        <w:fldChar w:fldCharType="begin"/>
      </w:r>
      <w:r w:rsidRPr="00FC40E8">
        <w:instrText xml:space="preserve"> XE "Voting:Costs" </w:instrText>
      </w:r>
      <w:r w:rsidRPr="00FC40E8">
        <w:fldChar w:fldCharType="end"/>
      </w:r>
      <w:r w:rsidR="00D05124" w:rsidRPr="00FC40E8">
        <w:fldChar w:fldCharType="begin"/>
      </w:r>
      <w:r w:rsidR="00D05124" w:rsidRPr="00FC40E8">
        <w:instrText xml:space="preserve"> XE "Voting: Costs" </w:instrText>
      </w:r>
      <w:r w:rsidR="00D05124" w:rsidRPr="00FC40E8">
        <w:fldChar w:fldCharType="end"/>
      </w:r>
      <w:hyperlink r:id="rId15" w:history="1">
        <w:r w:rsidR="002F0570">
          <w:rPr>
            <w:rStyle w:val="Hyperlink"/>
            <w:i/>
          </w:rPr>
          <w:t>H</w:t>
        </w:r>
        <w:r w:rsidR="00FC40E8" w:rsidRPr="00FC40E8">
          <w:rPr>
            <w:rStyle w:val="Hyperlink"/>
            <w:i/>
          </w:rPr>
          <w:t>urley v</w:t>
        </w:r>
        <w:r w:rsidR="002F0570">
          <w:rPr>
            <w:rStyle w:val="Hyperlink"/>
            <w:i/>
          </w:rPr>
          <w:t>. I</w:t>
        </w:r>
        <w:r w:rsidR="00FC40E8" w:rsidRPr="00FC40E8">
          <w:rPr>
            <w:rStyle w:val="Hyperlink"/>
            <w:i/>
          </w:rPr>
          <w:t>rish-American Gay, Lesbian and Bisexual Group of Boston</w:t>
        </w:r>
      </w:hyperlink>
    </w:p>
    <w:p w14:paraId="1F01BB4B" w14:textId="77777777" w:rsidR="003031EA" w:rsidRPr="003031EA" w:rsidRDefault="003031EA" w:rsidP="009D387E">
      <w:pPr>
        <w:pStyle w:val="ListParagraph"/>
        <w:numPr>
          <w:ilvl w:val="0"/>
          <w:numId w:val="1"/>
        </w:numPr>
      </w:pPr>
    </w:p>
    <w:p w14:paraId="2544E156" w14:textId="77777777" w:rsidR="003031EA" w:rsidRDefault="00E36A4A" w:rsidP="002F0570">
      <w:pPr>
        <w:pStyle w:val="ListParagraph"/>
        <w:numPr>
          <w:ilvl w:val="0"/>
          <w:numId w:val="4"/>
        </w:numPr>
      </w:pPr>
      <w:hyperlink r:id="rId16" w:history="1">
        <w:r w:rsidR="003031EA" w:rsidRPr="003031EA">
          <w:rPr>
            <w:rStyle w:val="Hyperlink"/>
          </w:rPr>
          <w:t>Boy Scouts of America v. Dale</w:t>
        </w:r>
      </w:hyperlink>
      <w:r w:rsidR="003031EA">
        <w:t xml:space="preserve"> - </w:t>
      </w:r>
      <w:r w:rsidR="003031EA" w:rsidRPr="003031EA">
        <w:t>A private organization is allowed, under certain criteria, to exclude a person from membership through their First Amendment right to freedom of association in spite of state antidiscrimination laws.</w:t>
      </w:r>
    </w:p>
    <w:p w14:paraId="30D6CA23" w14:textId="3D3272AE" w:rsidR="003031EA" w:rsidRDefault="00AE1B58" w:rsidP="00AE1B58">
      <w:pPr>
        <w:pStyle w:val="ListParagraph"/>
      </w:pPr>
      <w:r>
        <w:rPr>
          <w:b/>
        </w:rPr>
        <w:t>TX:</w:t>
      </w:r>
      <w:r>
        <w:t xml:space="preserve"> Has deviant sexual intercourse laws (that list from family law) Penal Code 21.06 found unconstitutional, class c misd</w:t>
      </w:r>
    </w:p>
    <w:p w14:paraId="5366449E" w14:textId="40A22964" w:rsidR="00AE1B58" w:rsidRPr="00AE1B58" w:rsidRDefault="00AE1B58" w:rsidP="00AE1B58">
      <w:pPr>
        <w:pStyle w:val="ListParagraph"/>
      </w:pPr>
      <w:r w:rsidRPr="00AE1B58">
        <w:t>In 61 most states had sodomy laws, but by Lawrence it was only 13 states</w:t>
      </w:r>
    </w:p>
    <w:p w14:paraId="04A77EDD" w14:textId="77777777" w:rsidR="002F0570" w:rsidRPr="002F0570" w:rsidRDefault="002F0570" w:rsidP="002F0570">
      <w:pPr>
        <w:pStyle w:val="ListParagraph"/>
        <w:numPr>
          <w:ilvl w:val="0"/>
          <w:numId w:val="4"/>
        </w:numPr>
      </w:pPr>
    </w:p>
    <w:p w14:paraId="059ECEA9" w14:textId="68F0751A" w:rsidR="00AE1B58" w:rsidRDefault="00AE1B58" w:rsidP="002F0570">
      <w:pPr>
        <w:pStyle w:val="ListParagraph"/>
        <w:numPr>
          <w:ilvl w:val="0"/>
          <w:numId w:val="4"/>
        </w:numPr>
      </w:pPr>
      <w:r>
        <w:rPr>
          <w:i/>
        </w:rPr>
        <w:t xml:space="preserve">Griswald v. Conneticut, </w:t>
      </w:r>
      <w:r>
        <w:t>’65 struck down a CT law that prohibited contraceptives in married couples</w:t>
      </w:r>
    </w:p>
    <w:p w14:paraId="6BC96093" w14:textId="328DFE26" w:rsidR="00AE1B58" w:rsidRDefault="00AE1B58" w:rsidP="002F0570">
      <w:pPr>
        <w:pStyle w:val="ListParagraph"/>
        <w:numPr>
          <w:ilvl w:val="0"/>
          <w:numId w:val="4"/>
        </w:numPr>
      </w:pPr>
      <w:r>
        <w:rPr>
          <w:i/>
        </w:rPr>
        <w:t xml:space="preserve">Loving v. VA, </w:t>
      </w:r>
      <w:r>
        <w:t>’67 struck down laws against interracial marriage</w:t>
      </w:r>
    </w:p>
    <w:p w14:paraId="34F76D1F" w14:textId="2EF0D2A7" w:rsidR="00AE1B58" w:rsidRDefault="00AE1B58" w:rsidP="002F0570">
      <w:pPr>
        <w:pStyle w:val="ListParagraph"/>
        <w:numPr>
          <w:ilvl w:val="0"/>
          <w:numId w:val="4"/>
        </w:numPr>
      </w:pPr>
      <w:r>
        <w:rPr>
          <w:i/>
        </w:rPr>
        <w:t xml:space="preserve">Eisenstadt v. Baird, </w:t>
      </w:r>
      <w:r>
        <w:t xml:space="preserve">extended the right to privacy established in </w:t>
      </w:r>
      <w:r>
        <w:rPr>
          <w:i/>
        </w:rPr>
        <w:t>Griswald</w:t>
      </w:r>
      <w:r>
        <w:t>, by allowing contraceptive in unmarried couples</w:t>
      </w:r>
    </w:p>
    <w:p w14:paraId="4D4A1ABE" w14:textId="4734D063" w:rsidR="00AE1B58" w:rsidRDefault="00AE1B58" w:rsidP="002F0570">
      <w:pPr>
        <w:pStyle w:val="ListParagraph"/>
        <w:numPr>
          <w:ilvl w:val="0"/>
          <w:numId w:val="4"/>
        </w:numPr>
      </w:pPr>
      <w:r>
        <w:rPr>
          <w:i/>
        </w:rPr>
        <w:t xml:space="preserve">Roe v. Wade, </w:t>
      </w:r>
      <w:r>
        <w:t>extended right to privacy to fundamental decisions “regarding ones destiny”</w:t>
      </w:r>
    </w:p>
    <w:p w14:paraId="3361C99D" w14:textId="493ECEDB" w:rsidR="002A24CB" w:rsidRDefault="002A24CB" w:rsidP="002F0570">
      <w:pPr>
        <w:pStyle w:val="ListParagraph"/>
        <w:numPr>
          <w:ilvl w:val="0"/>
          <w:numId w:val="4"/>
        </w:numPr>
      </w:pPr>
      <w:r>
        <w:rPr>
          <w:i/>
        </w:rPr>
        <w:t xml:space="preserve">Moore v. Cleveland, </w:t>
      </w:r>
      <w:r>
        <w:t>plurality decision, there’s a private realm of family life in your home, that the state has no business entering</w:t>
      </w:r>
    </w:p>
    <w:p w14:paraId="23568526" w14:textId="19EDCD84" w:rsidR="002A24CB" w:rsidRDefault="002A24CB" w:rsidP="002F0570">
      <w:pPr>
        <w:pStyle w:val="ListParagraph"/>
        <w:numPr>
          <w:ilvl w:val="0"/>
          <w:numId w:val="4"/>
        </w:numPr>
      </w:pPr>
      <w:r>
        <w:rPr>
          <w:i/>
        </w:rPr>
        <w:t>Casey v. Population Services International</w:t>
      </w:r>
      <w:r>
        <w:t>, said the DP clause protects personal decisions we make as individuals</w:t>
      </w:r>
    </w:p>
    <w:p w14:paraId="56947F8B" w14:textId="52C09247" w:rsidR="002A24CB" w:rsidRDefault="002A24CB" w:rsidP="002F0570">
      <w:pPr>
        <w:pStyle w:val="ListParagraph"/>
        <w:numPr>
          <w:ilvl w:val="0"/>
          <w:numId w:val="4"/>
        </w:numPr>
      </w:pPr>
      <w:r>
        <w:rPr>
          <w:i/>
        </w:rPr>
        <w:t xml:space="preserve">Bowers v. Hardwick, </w:t>
      </w:r>
      <w:r>
        <w:t>when state determines that a punishment is appropriate that is to promote morality and decency is protected. [so basically a circular argument that its ok to make sodomy illegal b/c it prevents crime]</w:t>
      </w:r>
    </w:p>
    <w:p w14:paraId="6DE3E128" w14:textId="07A40FEA" w:rsidR="00B72257" w:rsidRDefault="00B72257" w:rsidP="002F0570">
      <w:pPr>
        <w:pStyle w:val="ListParagraph"/>
      </w:pPr>
      <w:r>
        <w:t>At a bar, came out with a beer and PD followed him home, walked into his bedroom and found him having sex with another man</w:t>
      </w:r>
    </w:p>
    <w:p w14:paraId="21ABA831" w14:textId="3D2FCD4D" w:rsidR="00B72257" w:rsidRDefault="00B72257" w:rsidP="002F0570">
      <w:pPr>
        <w:pStyle w:val="ListParagraph"/>
        <w:numPr>
          <w:ilvl w:val="0"/>
          <w:numId w:val="4"/>
        </w:numPr>
      </w:pPr>
      <w:r>
        <w:rPr>
          <w:i/>
        </w:rPr>
        <w:t xml:space="preserve">Baker v. Wade, </w:t>
      </w:r>
      <w:r>
        <w:t>TX Ct had struck down…so they basically argued that….EP clause</w:t>
      </w:r>
    </w:p>
    <w:p w14:paraId="569911E6" w14:textId="495083B7" w:rsidR="00026542" w:rsidRPr="002A24CB" w:rsidRDefault="00026542" w:rsidP="002F0570">
      <w:pPr>
        <w:pStyle w:val="ListParagraph"/>
        <w:numPr>
          <w:ilvl w:val="0"/>
          <w:numId w:val="4"/>
        </w:numPr>
      </w:pPr>
      <w:r>
        <w:rPr>
          <w:i/>
        </w:rPr>
        <w:t>Romer v. Evans</w:t>
      </w:r>
    </w:p>
    <w:p w14:paraId="52F20882" w14:textId="0D0B87F1" w:rsidR="002A24CB" w:rsidRDefault="002A24CB" w:rsidP="002F0570">
      <w:pPr>
        <w:pStyle w:val="ListParagraph"/>
        <w:numPr>
          <w:ilvl w:val="0"/>
          <w:numId w:val="4"/>
        </w:numPr>
      </w:pPr>
      <w:r>
        <w:rPr>
          <w:i/>
        </w:rPr>
        <w:t>Windsor</w:t>
      </w:r>
    </w:p>
    <w:p w14:paraId="4880CE6F" w14:textId="68E1DC7F" w:rsidR="00442C7F" w:rsidRPr="00442C7F" w:rsidRDefault="002F0570" w:rsidP="002F0570">
      <w:pPr>
        <w:pStyle w:val="ListParagraph"/>
        <w:numPr>
          <w:ilvl w:val="0"/>
          <w:numId w:val="4"/>
        </w:numPr>
      </w:pPr>
      <w:r>
        <w:rPr>
          <w:i/>
        </w:rPr>
        <w:t>Lawrence v. TX</w:t>
      </w:r>
    </w:p>
    <w:p w14:paraId="107C491A" w14:textId="77777777" w:rsidR="00442C7F" w:rsidRPr="00442C7F" w:rsidRDefault="00442C7F" w:rsidP="00922FC0">
      <w:pPr>
        <w:pStyle w:val="ListParagraph"/>
        <w:numPr>
          <w:ilvl w:val="0"/>
          <w:numId w:val="4"/>
        </w:numPr>
      </w:pPr>
    </w:p>
    <w:p w14:paraId="0B0D1695" w14:textId="69F92FA8" w:rsidR="00442C7F" w:rsidRPr="00442C7F" w:rsidRDefault="00477D51" w:rsidP="00AD19E7">
      <w:pPr>
        <w:pStyle w:val="h1"/>
      </w:pPr>
      <w:bookmarkStart w:id="58" w:name="_Toc257730658"/>
      <w:r>
        <w:t>Immigration</w:t>
      </w:r>
      <w:bookmarkEnd w:id="58"/>
    </w:p>
    <w:p w14:paraId="10280515" w14:textId="77777777" w:rsidR="00442C7F" w:rsidRPr="00442C7F" w:rsidRDefault="00442C7F" w:rsidP="00AD19E7">
      <w:pPr>
        <w:pStyle w:val="ListParagraph"/>
        <w:numPr>
          <w:ilvl w:val="0"/>
          <w:numId w:val="0"/>
        </w:numPr>
        <w:ind w:left="144"/>
      </w:pPr>
    </w:p>
    <w:p w14:paraId="0900495F" w14:textId="77777777" w:rsidR="00442C7F" w:rsidRDefault="00442C7F" w:rsidP="00442C7F">
      <w:pPr>
        <w:pStyle w:val="ListParagraph"/>
        <w:numPr>
          <w:ilvl w:val="0"/>
          <w:numId w:val="4"/>
        </w:numPr>
      </w:pPr>
    </w:p>
    <w:p w14:paraId="02443324" w14:textId="77777777" w:rsidR="00477D51" w:rsidRDefault="00831E27" w:rsidP="00AD19E7">
      <w:pPr>
        <w:pStyle w:val="ListParagraph"/>
        <w:numPr>
          <w:ilvl w:val="0"/>
          <w:numId w:val="4"/>
        </w:numPr>
        <w:tabs>
          <w:tab w:val="clear" w:pos="144"/>
          <w:tab w:val="left" w:pos="7830"/>
        </w:tabs>
        <w:ind w:left="3780" w:right="180" w:hanging="3780"/>
        <w:rPr>
          <w:rFonts w:ascii="Hoefler Text" w:hAnsi="Hoefler Text"/>
          <w:sz w:val="28"/>
        </w:rPr>
      </w:pPr>
      <w:r w:rsidRPr="00477D51">
        <w:rPr>
          <w:rFonts w:ascii="Hoefler Text" w:hAnsi="Hoefler Text"/>
          <w:sz w:val="28"/>
        </w:rPr>
        <w:t>Almighty God created the races white, black, yellow, malay and red, and he placed them on separate continents. And but for the interference with his arrangement there would be no cause for such marriages. The fact that he separated the races shows that he did not intend for the races to mix.</w:t>
      </w:r>
    </w:p>
    <w:p w14:paraId="39A3E4FD" w14:textId="0D6A9033" w:rsidR="00442C7F" w:rsidRPr="00477D51" w:rsidRDefault="00922FC0" w:rsidP="00AD19E7">
      <w:pPr>
        <w:pStyle w:val="ListParagraph"/>
        <w:numPr>
          <w:ilvl w:val="8"/>
          <w:numId w:val="4"/>
        </w:numPr>
        <w:jc w:val="right"/>
        <w:rPr>
          <w:sz w:val="32"/>
        </w:rPr>
      </w:pPr>
      <w:r w:rsidRPr="00477D51">
        <w:t>Trial Judge Leon M. Bazil</w:t>
      </w:r>
      <w:r w:rsidR="00D41AF3" w:rsidRPr="00477D51">
        <w:t>e</w:t>
      </w:r>
      <w:r w:rsidR="00442C7F" w:rsidRPr="00477D51">
        <w:t xml:space="preserve">, </w:t>
      </w:r>
      <w:hyperlink r:id="rId17" w:history="1">
        <w:r w:rsidRPr="00477D51">
          <w:rPr>
            <w:rStyle w:val="Hyperlink"/>
            <w:rFonts w:ascii="Hoefler Text" w:hAnsi="Hoefler Text"/>
            <w:i/>
            <w:sz w:val="22"/>
          </w:rPr>
          <w:t>Loving v. VA</w:t>
        </w:r>
      </w:hyperlink>
    </w:p>
    <w:p w14:paraId="03831C42" w14:textId="77777777" w:rsidR="00477D51" w:rsidRPr="00477D51" w:rsidRDefault="00477D51" w:rsidP="00477D51">
      <w:pPr>
        <w:pStyle w:val="ListParagraph"/>
        <w:numPr>
          <w:ilvl w:val="0"/>
          <w:numId w:val="4"/>
        </w:numPr>
      </w:pPr>
    </w:p>
    <w:p w14:paraId="57DFB19E" w14:textId="77777777" w:rsidR="00477D51" w:rsidRPr="00477D51" w:rsidRDefault="00477D51" w:rsidP="00477D51">
      <w:pPr>
        <w:pStyle w:val="ListParagraph"/>
        <w:numPr>
          <w:ilvl w:val="0"/>
          <w:numId w:val="4"/>
        </w:numPr>
      </w:pPr>
    </w:p>
    <w:p w14:paraId="158AA907" w14:textId="77777777" w:rsidR="00477D51" w:rsidRDefault="00477D51" w:rsidP="00477D51">
      <w:pPr>
        <w:pStyle w:val="ListParagraph"/>
        <w:numPr>
          <w:ilvl w:val="0"/>
          <w:numId w:val="4"/>
        </w:numPr>
      </w:pPr>
      <w:r>
        <w:rPr>
          <w:b/>
        </w:rPr>
        <w:t>Immigration Act of 1917:</w:t>
      </w:r>
      <w:r>
        <w:t xml:space="preserve"> Barred homosexuals from entering U.S.</w:t>
      </w:r>
    </w:p>
    <w:p w14:paraId="22BFBF17" w14:textId="77777777" w:rsidR="00477D51" w:rsidRDefault="00477D51" w:rsidP="00477D51">
      <w:pPr>
        <w:pStyle w:val="ListParagraph"/>
        <w:numPr>
          <w:ilvl w:val="0"/>
          <w:numId w:val="0"/>
        </w:numPr>
        <w:ind w:left="720"/>
      </w:pPr>
    </w:p>
    <w:p w14:paraId="4FEEDDCF" w14:textId="77777777" w:rsidR="00442C7F" w:rsidRPr="00442C7F" w:rsidRDefault="00442C7F" w:rsidP="00442C7F">
      <w:pPr>
        <w:pStyle w:val="ListParagraph"/>
        <w:numPr>
          <w:ilvl w:val="0"/>
          <w:numId w:val="4"/>
        </w:numPr>
      </w:pPr>
      <w:r w:rsidRPr="00442C7F">
        <w:rPr>
          <w:b/>
          <w:bCs/>
        </w:rPr>
        <w:t xml:space="preserve">Art. I </w:t>
      </w:r>
      <w:r w:rsidR="00D41AF3" w:rsidRPr="00442C7F">
        <w:rPr>
          <w:b/>
          <w:bCs/>
        </w:rPr>
        <w:t>§ 21.06. Homosexual Conduct (TX)</w:t>
      </w:r>
    </w:p>
    <w:p w14:paraId="1C7161EA" w14:textId="4EA37C39" w:rsidR="00442C7F" w:rsidRDefault="00D41AF3" w:rsidP="00442C7F">
      <w:pPr>
        <w:pStyle w:val="ListParagraph"/>
      </w:pPr>
      <w:r w:rsidRPr="00D41AF3">
        <w:t>(a) A perso</w:t>
      </w:r>
      <w:r w:rsidR="00442C7F">
        <w:t>n commits an offense if he enga</w:t>
      </w:r>
      <w:r w:rsidRPr="00D41AF3">
        <w:t>ges in </w:t>
      </w:r>
      <w:hyperlink r:id="rId18" w:anchor="deviate" w:history="1">
        <w:r w:rsidRPr="00D41AF3">
          <w:rPr>
            <w:rStyle w:val="Hyperlink"/>
          </w:rPr>
          <w:t>deviate sexual intercourse</w:t>
        </w:r>
      </w:hyperlink>
      <w:r w:rsidRPr="00D41AF3">
        <w:t> with another individual of the same sex.</w:t>
      </w:r>
    </w:p>
    <w:p w14:paraId="14A3C71B" w14:textId="51E03E38" w:rsidR="00D41AF3" w:rsidRDefault="00D41AF3" w:rsidP="00477D51">
      <w:pPr>
        <w:pStyle w:val="ListParagraph"/>
      </w:pPr>
      <w:r w:rsidRPr="00D41AF3">
        <w:t>(b) An offense under this section is a </w:t>
      </w:r>
      <w:hyperlink r:id="rId19" w:history="1">
        <w:r w:rsidRPr="00D41AF3">
          <w:rPr>
            <w:rStyle w:val="Hyperlink"/>
          </w:rPr>
          <w:t>Class C misdemeanor</w:t>
        </w:r>
      </w:hyperlink>
      <w:r w:rsidRPr="00D41AF3">
        <w:t>.</w:t>
      </w:r>
    </w:p>
    <w:p w14:paraId="6A1A22B5" w14:textId="77777777" w:rsidR="00D41AF3" w:rsidRDefault="00D41AF3" w:rsidP="00D41AF3">
      <w:pPr>
        <w:pStyle w:val="ListParagraph"/>
        <w:numPr>
          <w:ilvl w:val="0"/>
          <w:numId w:val="0"/>
        </w:numPr>
        <w:ind w:left="144"/>
      </w:pPr>
    </w:p>
    <w:p w14:paraId="4062F6E0" w14:textId="626E0DF9" w:rsidR="00D41AF3" w:rsidRPr="00D41AF3" w:rsidRDefault="00E36A4A" w:rsidP="00D41AF3">
      <w:pPr>
        <w:pStyle w:val="ListParagraph"/>
        <w:ind w:left="144"/>
      </w:pPr>
      <w:hyperlink r:id="rId20" w:history="1">
        <w:r w:rsidR="00D41AF3" w:rsidRPr="00D41AF3">
          <w:rPr>
            <w:rStyle w:val="Hyperlink"/>
            <w:b/>
            <w:bCs/>
          </w:rPr>
          <w:t>Adams v. Howerton</w:t>
        </w:r>
        <w:r w:rsidR="00D41AF3" w:rsidRPr="00D41AF3">
          <w:rPr>
            <w:rStyle w:val="Hyperlink"/>
          </w:rPr>
          <w:t>,</w:t>
        </w:r>
      </w:hyperlink>
      <w:r w:rsidR="00D41AF3" w:rsidRPr="00D41AF3">
        <w:t xml:space="preserve"> 673 F.2d 1036 (9th Cir. 1982), </w:t>
      </w:r>
      <w:r w:rsidR="00D41AF3" w:rsidRPr="00D41AF3">
        <w:rPr>
          <w:i/>
          <w:iCs/>
        </w:rPr>
        <w:t>cert. denied</w:t>
      </w:r>
      <w:r w:rsidR="00D41AF3" w:rsidRPr="00D41AF3">
        <w:t>, 458 U.S. 1111 (1982) is a decision from the </w:t>
      </w:r>
      <w:r w:rsidR="002D49CA">
        <w:t>U.S.</w:t>
      </w:r>
      <w:r w:rsidR="00D41AF3" w:rsidRPr="002D49CA">
        <w:t xml:space="preserve"> Court of Appeals for the Ninth Circuit</w:t>
      </w:r>
      <w:r w:rsidR="00D41AF3" w:rsidRPr="00D41AF3">
        <w:t> that held that the term "spouse" refers to an opposite-sex partner for the purposes of immigration law and that this definition meets rational basis review. It was the first U.S. lawsuit to seek recognition of a same-sex marriage by the federal government.</w:t>
      </w:r>
    </w:p>
    <w:p w14:paraId="65DDA6A4" w14:textId="667F7717" w:rsidR="00D41AF3" w:rsidRPr="00D41AF3" w:rsidRDefault="00D41AF3" w:rsidP="00D41AF3">
      <w:pPr>
        <w:pStyle w:val="ListParagraph"/>
        <w:numPr>
          <w:ilvl w:val="2"/>
          <w:numId w:val="4"/>
        </w:numPr>
      </w:pPr>
      <w:r w:rsidRPr="00D41AF3">
        <w:t>The petition was initially denied, with a letter stating that "[Adams and Sullivan] have failed to establish that a bona fide marital relationship can exist between two faggots."</w:t>
      </w:r>
    </w:p>
    <w:p w14:paraId="2FA5D833" w14:textId="03C86C60" w:rsidR="00D41AF3" w:rsidRDefault="00D41AF3" w:rsidP="00D41AF3">
      <w:pPr>
        <w:pStyle w:val="ListParagraph"/>
        <w:numPr>
          <w:ilvl w:val="2"/>
          <w:numId w:val="4"/>
        </w:numPr>
      </w:pPr>
      <w:r>
        <w:t>Letter was from the Department of Justice</w:t>
      </w:r>
    </w:p>
    <w:p w14:paraId="723244BD" w14:textId="77777777" w:rsidR="00C0600F" w:rsidRPr="00C0600F" w:rsidRDefault="00C0600F" w:rsidP="00C0600F">
      <w:pPr>
        <w:pStyle w:val="ListParagraph"/>
        <w:numPr>
          <w:ilvl w:val="0"/>
          <w:numId w:val="4"/>
        </w:numPr>
      </w:pPr>
    </w:p>
    <w:p w14:paraId="3617C994" w14:textId="0D893F99" w:rsidR="00D41AF3" w:rsidRPr="00C0600F" w:rsidRDefault="00E36A4A" w:rsidP="00C0600F">
      <w:pPr>
        <w:pStyle w:val="ListParagraph"/>
        <w:numPr>
          <w:ilvl w:val="0"/>
          <w:numId w:val="4"/>
        </w:numPr>
      </w:pPr>
      <w:hyperlink r:id="rId21" w:history="1">
        <w:r w:rsidR="00D41AF3" w:rsidRPr="00C0600F">
          <w:rPr>
            <w:rStyle w:val="Hyperlink"/>
            <w:b/>
            <w:bCs/>
            <w:i/>
            <w:iCs/>
            <w:szCs w:val="18"/>
          </w:rPr>
          <w:t>Bowers v. Hardwick</w:t>
        </w:r>
      </w:hyperlink>
      <w:r w:rsidR="00D41AF3" w:rsidRPr="00C0600F">
        <w:t>, 478</w:t>
      </w:r>
      <w:r w:rsidR="00D41AF3" w:rsidRPr="00C0600F">
        <w:rPr>
          <w:rStyle w:val="apple-converted-space"/>
          <w:rFonts w:eastAsiaTheme="majorEastAsia"/>
          <w:color w:val="000000"/>
          <w:szCs w:val="18"/>
        </w:rPr>
        <w:t> </w:t>
      </w:r>
      <w:hyperlink r:id="rId22" w:tooltip="United States Reports" w:history="1">
        <w:r w:rsidR="00D41AF3" w:rsidRPr="00C0600F">
          <w:rPr>
            <w:rStyle w:val="Hyperlink"/>
            <w:rFonts w:eastAsiaTheme="majorEastAsia"/>
            <w:color w:val="0B0080"/>
            <w:szCs w:val="18"/>
          </w:rPr>
          <w:t>U.S.</w:t>
        </w:r>
      </w:hyperlink>
      <w:r w:rsidR="00D41AF3" w:rsidRPr="00C0600F">
        <w:rPr>
          <w:rStyle w:val="apple-converted-space"/>
          <w:rFonts w:eastAsiaTheme="majorEastAsia"/>
          <w:color w:val="000000"/>
          <w:szCs w:val="18"/>
        </w:rPr>
        <w:t> </w:t>
      </w:r>
      <w:hyperlink r:id="rId23" w:history="1">
        <w:r w:rsidR="00D41AF3" w:rsidRPr="00C0600F">
          <w:rPr>
            <w:rStyle w:val="Hyperlink"/>
            <w:rFonts w:eastAsiaTheme="majorEastAsia"/>
            <w:color w:val="663366"/>
            <w:szCs w:val="18"/>
          </w:rPr>
          <w:t>186</w:t>
        </w:r>
      </w:hyperlink>
      <w:r w:rsidR="00D41AF3" w:rsidRPr="00C0600F">
        <w:t>(1986), is a</w:t>
      </w:r>
      <w:r w:rsidR="00D41AF3" w:rsidRPr="00C0600F">
        <w:rPr>
          <w:rStyle w:val="apple-converted-space"/>
          <w:rFonts w:eastAsiaTheme="majorEastAsia"/>
          <w:color w:val="000000"/>
          <w:szCs w:val="18"/>
        </w:rPr>
        <w:t> </w:t>
      </w:r>
      <w:hyperlink r:id="rId24" w:tooltip="Supreme Court of the United States" w:history="1">
        <w:r w:rsidR="00D41AF3" w:rsidRPr="00C0600F">
          <w:rPr>
            <w:rStyle w:val="Hyperlink"/>
            <w:rFonts w:eastAsiaTheme="majorEastAsia"/>
            <w:color w:val="0B0080"/>
            <w:szCs w:val="18"/>
          </w:rPr>
          <w:t>United States Supreme Court</w:t>
        </w:r>
      </w:hyperlink>
      <w:r w:rsidR="00D41AF3" w:rsidRPr="00C0600F">
        <w:t xml:space="preserve"> decision, overturned in 2003, that upheld, in a 5-4 ruling, the constitutionality of a</w:t>
      </w:r>
      <w:r w:rsidR="00D41AF3" w:rsidRPr="00C0600F">
        <w:rPr>
          <w:rStyle w:val="apple-converted-space"/>
          <w:rFonts w:eastAsiaTheme="majorEastAsia"/>
          <w:color w:val="000000"/>
          <w:szCs w:val="18"/>
        </w:rPr>
        <w:t> </w:t>
      </w:r>
      <w:hyperlink r:id="rId25" w:tooltip="Georgia (U.S. state)" w:history="1">
        <w:r w:rsidR="00D41AF3" w:rsidRPr="00C0600F">
          <w:rPr>
            <w:rStyle w:val="Hyperlink"/>
            <w:rFonts w:eastAsiaTheme="majorEastAsia"/>
            <w:color w:val="0B0080"/>
            <w:szCs w:val="18"/>
          </w:rPr>
          <w:t>Georgia</w:t>
        </w:r>
      </w:hyperlink>
      <w:r w:rsidR="00D41AF3" w:rsidRPr="00C0600F">
        <w:t xml:space="preserve"> </w:t>
      </w:r>
      <w:hyperlink r:id="rId26" w:tooltip="Sodomy law" w:history="1">
        <w:r w:rsidR="00D41AF3" w:rsidRPr="00C0600F">
          <w:rPr>
            <w:rStyle w:val="Hyperlink"/>
            <w:rFonts w:eastAsiaTheme="majorEastAsia"/>
            <w:color w:val="0B0080"/>
            <w:szCs w:val="18"/>
          </w:rPr>
          <w:t>sodomy law</w:t>
        </w:r>
      </w:hyperlink>
      <w:r w:rsidR="00D41AF3" w:rsidRPr="00C0600F">
        <w:rPr>
          <w:rStyle w:val="apple-converted-space"/>
          <w:rFonts w:eastAsiaTheme="majorEastAsia"/>
          <w:color w:val="000000"/>
          <w:szCs w:val="18"/>
        </w:rPr>
        <w:t> </w:t>
      </w:r>
      <w:r w:rsidR="00D41AF3" w:rsidRPr="00C0600F">
        <w:t>criminalizing</w:t>
      </w:r>
      <w:r w:rsidR="00D41AF3" w:rsidRPr="00C0600F">
        <w:rPr>
          <w:rStyle w:val="apple-converted-space"/>
          <w:rFonts w:eastAsiaTheme="majorEastAsia"/>
          <w:color w:val="000000"/>
          <w:szCs w:val="18"/>
        </w:rPr>
        <w:t> </w:t>
      </w:r>
      <w:hyperlink r:id="rId27" w:tooltip="Oral sex" w:history="1">
        <w:r w:rsidR="00D41AF3" w:rsidRPr="00C0600F">
          <w:rPr>
            <w:rStyle w:val="Hyperlink"/>
            <w:rFonts w:eastAsiaTheme="majorEastAsia"/>
            <w:color w:val="0B0080"/>
            <w:szCs w:val="18"/>
          </w:rPr>
          <w:t>oral</w:t>
        </w:r>
      </w:hyperlink>
      <w:r w:rsidR="00D41AF3" w:rsidRPr="00C0600F">
        <w:rPr>
          <w:rStyle w:val="apple-converted-space"/>
          <w:rFonts w:eastAsiaTheme="majorEastAsia"/>
          <w:color w:val="000000"/>
          <w:szCs w:val="18"/>
        </w:rPr>
        <w:t> </w:t>
      </w:r>
      <w:r w:rsidR="00D41AF3" w:rsidRPr="00C0600F">
        <w:t>and</w:t>
      </w:r>
      <w:r w:rsidR="00D41AF3" w:rsidRPr="00C0600F">
        <w:rPr>
          <w:rStyle w:val="apple-converted-space"/>
          <w:rFonts w:eastAsiaTheme="majorEastAsia"/>
          <w:color w:val="000000"/>
          <w:szCs w:val="18"/>
        </w:rPr>
        <w:t> </w:t>
      </w:r>
      <w:hyperlink r:id="rId28" w:tooltip="Anal sex" w:history="1">
        <w:r w:rsidR="00D41AF3" w:rsidRPr="00C0600F">
          <w:rPr>
            <w:rStyle w:val="Hyperlink"/>
            <w:rFonts w:eastAsiaTheme="majorEastAsia"/>
            <w:color w:val="0B0080"/>
            <w:szCs w:val="18"/>
          </w:rPr>
          <w:t>anal sex</w:t>
        </w:r>
      </w:hyperlink>
      <w:r w:rsidR="00D41AF3" w:rsidRPr="00C0600F">
        <w:rPr>
          <w:rStyle w:val="apple-converted-space"/>
          <w:rFonts w:eastAsiaTheme="majorEastAsia"/>
          <w:color w:val="000000"/>
          <w:szCs w:val="18"/>
        </w:rPr>
        <w:t> </w:t>
      </w:r>
      <w:r w:rsidR="00D41AF3" w:rsidRPr="00C0600F">
        <w:t>in private between consenting adults when applied to homosexuals.</w:t>
      </w:r>
      <w:hyperlink r:id="rId29" w:anchor="cite_note-decision-1" w:history="1">
        <w:r w:rsidR="00D41AF3" w:rsidRPr="00C0600F">
          <w:rPr>
            <w:rStyle w:val="Hyperlink"/>
            <w:rFonts w:eastAsiaTheme="majorEastAsia"/>
            <w:color w:val="0B0080"/>
            <w:szCs w:val="18"/>
            <w:vertAlign w:val="superscript"/>
          </w:rPr>
          <w:t>[1]</w:t>
        </w:r>
      </w:hyperlink>
    </w:p>
    <w:p w14:paraId="7BFE5E03" w14:textId="47E04AB1" w:rsidR="00D41AF3" w:rsidRDefault="00D41AF3" w:rsidP="00D41AF3">
      <w:pPr>
        <w:pStyle w:val="ListParagraph"/>
      </w:pPr>
      <w:r>
        <w:t>*The constitution does not confer a fundamental right to engage sodomy</w:t>
      </w:r>
    </w:p>
    <w:p w14:paraId="52AA121B" w14:textId="77777777" w:rsidR="00C0600F" w:rsidRDefault="00C0600F" w:rsidP="00D41AF3">
      <w:pPr>
        <w:pStyle w:val="ListParagraph"/>
        <w:numPr>
          <w:ilvl w:val="0"/>
          <w:numId w:val="4"/>
        </w:numPr>
      </w:pPr>
    </w:p>
    <w:p w14:paraId="029E3A47" w14:textId="55B49503" w:rsidR="00D41AF3" w:rsidRDefault="00C0600F" w:rsidP="00D41AF3">
      <w:pPr>
        <w:pStyle w:val="ListParagraph"/>
        <w:numPr>
          <w:ilvl w:val="0"/>
          <w:numId w:val="4"/>
        </w:numPr>
      </w:pPr>
      <w:r w:rsidRPr="00C0600F">
        <w:rPr>
          <w:b/>
        </w:rPr>
        <w:t>19</w:t>
      </w:r>
      <w:r w:rsidR="00D41AF3" w:rsidRPr="00C0600F">
        <w:rPr>
          <w:b/>
        </w:rPr>
        <w:t>87</w:t>
      </w:r>
      <w:r w:rsidR="00D41AF3">
        <w:t xml:space="preserve"> US Public Health Service officially added AIDS to the list of dangerous contag</w:t>
      </w:r>
      <w:r>
        <w:t>ious diseases that barred alien</w:t>
      </w:r>
      <w:r w:rsidR="00D41AF3">
        <w:t xml:space="preserve"> from entering the US</w:t>
      </w:r>
      <w:r>
        <w:t>, and Congress passed the HIV travel ban in December 87’</w:t>
      </w:r>
    </w:p>
    <w:p w14:paraId="521868D0" w14:textId="77777777" w:rsidR="002D49CA" w:rsidRPr="002D49CA" w:rsidRDefault="002D49CA" w:rsidP="00D41AF3">
      <w:pPr>
        <w:pStyle w:val="ListParagraph"/>
        <w:numPr>
          <w:ilvl w:val="0"/>
          <w:numId w:val="4"/>
        </w:numPr>
      </w:pPr>
    </w:p>
    <w:p w14:paraId="437A1B50" w14:textId="31DD40B3" w:rsidR="00C0600F" w:rsidRDefault="00C0600F" w:rsidP="00D41AF3">
      <w:pPr>
        <w:pStyle w:val="ListParagraph"/>
        <w:numPr>
          <w:ilvl w:val="0"/>
          <w:numId w:val="4"/>
        </w:numPr>
      </w:pPr>
      <w:r w:rsidRPr="00C0600F">
        <w:rPr>
          <w:b/>
        </w:rPr>
        <w:t>1989</w:t>
      </w:r>
      <w:r>
        <w:t xml:space="preserve"> Denmark becomes 1</w:t>
      </w:r>
      <w:r w:rsidRPr="00C0600F">
        <w:rPr>
          <w:vertAlign w:val="superscript"/>
        </w:rPr>
        <w:t>st</w:t>
      </w:r>
      <w:r>
        <w:t xml:space="preserve"> country to recognize GLBT relationship</w:t>
      </w:r>
    </w:p>
    <w:p w14:paraId="2F6A592F" w14:textId="41D4E4D3" w:rsidR="00C0600F" w:rsidRDefault="00C0600F" w:rsidP="00D41AF3">
      <w:pPr>
        <w:pStyle w:val="ListParagraph"/>
        <w:numPr>
          <w:ilvl w:val="0"/>
          <w:numId w:val="4"/>
        </w:numPr>
      </w:pPr>
      <w:r w:rsidRPr="00C0600F">
        <w:rPr>
          <w:b/>
        </w:rPr>
        <w:t>1990</w:t>
      </w:r>
      <w:r>
        <w:t xml:space="preserve"> Immigration Act – finally removed the old one</w:t>
      </w:r>
    </w:p>
    <w:p w14:paraId="406732E6" w14:textId="77777777" w:rsidR="002D49CA" w:rsidRPr="002D49CA" w:rsidRDefault="002D49CA" w:rsidP="00D41AF3">
      <w:pPr>
        <w:pStyle w:val="ListParagraph"/>
        <w:numPr>
          <w:ilvl w:val="0"/>
          <w:numId w:val="4"/>
        </w:numPr>
      </w:pPr>
    </w:p>
    <w:p w14:paraId="1007ED78" w14:textId="77777777" w:rsidR="00C0600F" w:rsidRDefault="00C0600F" w:rsidP="00D41AF3">
      <w:pPr>
        <w:pStyle w:val="ListParagraph"/>
        <w:numPr>
          <w:ilvl w:val="0"/>
          <w:numId w:val="4"/>
        </w:numPr>
      </w:pPr>
      <w:r w:rsidRPr="00C0600F">
        <w:rPr>
          <w:b/>
        </w:rPr>
        <w:t>1993</w:t>
      </w:r>
      <w:r>
        <w:t xml:space="preserve"> </w:t>
      </w:r>
    </w:p>
    <w:p w14:paraId="2E7B0E00" w14:textId="1B2DD14A" w:rsidR="00C0600F" w:rsidRDefault="00C0600F" w:rsidP="00C0600F">
      <w:pPr>
        <w:pStyle w:val="ListParagraph"/>
      </w:pPr>
      <w:r>
        <w:t>President Clinton signs legislation codifying the exclusion of HIV-positive aliens</w:t>
      </w:r>
    </w:p>
    <w:p w14:paraId="1F5B4FCA" w14:textId="38C5AEC6" w:rsidR="00C0600F" w:rsidRDefault="00C0600F" w:rsidP="00C0600F">
      <w:pPr>
        <w:pStyle w:val="ListParagraph"/>
      </w:pPr>
      <w:r>
        <w:t>Immigration service started to recognize foreign partners on B-2 toursit visas</w:t>
      </w:r>
    </w:p>
    <w:p w14:paraId="4760C464" w14:textId="3E89A915" w:rsidR="00C0600F" w:rsidRPr="00C0600F" w:rsidRDefault="00E36A4A" w:rsidP="00C0600F">
      <w:pPr>
        <w:pStyle w:val="ListParagraph"/>
      </w:pPr>
      <w:hyperlink r:id="rId30" w:history="1">
        <w:r w:rsidR="00C0600F" w:rsidRPr="00C0600F">
          <w:rPr>
            <w:rStyle w:val="Hyperlink"/>
            <w:b/>
            <w:bCs/>
            <w:i/>
            <w:iCs/>
          </w:rPr>
          <w:t>Baehr v. Miike</w:t>
        </w:r>
        <w:r w:rsidR="00C0600F" w:rsidRPr="00C0600F">
          <w:rPr>
            <w:rStyle w:val="Hyperlink"/>
            <w:rFonts w:eastAsiaTheme="majorEastAsia"/>
          </w:rPr>
          <w:t> </w:t>
        </w:r>
      </w:hyperlink>
      <w:r w:rsidR="00C0600F">
        <w:t>(originally</w:t>
      </w:r>
      <w:r w:rsidR="00C0600F">
        <w:rPr>
          <w:rStyle w:val="apple-converted-space"/>
          <w:rFonts w:eastAsiaTheme="majorEastAsia"/>
          <w:color w:val="000000"/>
        </w:rPr>
        <w:t> </w:t>
      </w:r>
      <w:r w:rsidR="00C0600F">
        <w:rPr>
          <w:i/>
          <w:iCs/>
        </w:rPr>
        <w:t>Baehr v. Lewin</w:t>
      </w:r>
      <w:r w:rsidR="00C0600F">
        <w:t>) was a lawsuit in which three same-sex couples argued that Hawaii's prohibition of same-sex marriage violated the</w:t>
      </w:r>
      <w:r w:rsidR="00C0600F">
        <w:rPr>
          <w:rStyle w:val="apple-converted-space"/>
          <w:rFonts w:eastAsiaTheme="majorEastAsia"/>
          <w:color w:val="000000"/>
        </w:rPr>
        <w:t> </w:t>
      </w:r>
      <w:hyperlink r:id="rId31" w:tooltip="Constitution of Hawaii" w:history="1">
        <w:r w:rsidR="00C0600F">
          <w:rPr>
            <w:rStyle w:val="Hyperlink"/>
            <w:rFonts w:eastAsiaTheme="majorEastAsia"/>
            <w:color w:val="0B0080"/>
          </w:rPr>
          <w:t>state constitution</w:t>
        </w:r>
      </w:hyperlink>
      <w:r w:rsidR="00C0600F">
        <w:t>. Initiated in 1990, as the case moved through the state courts, the passage of an amendment to the state constitution in 1998 led to the dismissal of the case in 1999. In the intervening years, the possibility that the courts might invalidate Hawaii's marriage eligibility requirements, as appeared possible following the</w:t>
      </w:r>
      <w:r w:rsidR="00C0600F">
        <w:rPr>
          <w:rStyle w:val="apple-converted-space"/>
          <w:rFonts w:eastAsiaTheme="majorEastAsia"/>
          <w:color w:val="000000"/>
        </w:rPr>
        <w:t> </w:t>
      </w:r>
      <w:hyperlink r:id="rId32" w:tooltip="Supreme Court of Hawaii" w:history="1">
        <w:r w:rsidR="00C0600F">
          <w:rPr>
            <w:rStyle w:val="Hyperlink"/>
            <w:rFonts w:eastAsiaTheme="majorEastAsia"/>
            <w:color w:val="0B0080"/>
          </w:rPr>
          <w:t>Supreme Court of Hawaii</w:t>
        </w:r>
      </w:hyperlink>
      <w:r w:rsidR="00C0600F">
        <w:t>'s 1993 decision in this case, provided an impetus for the enactment of the federal</w:t>
      </w:r>
      <w:r w:rsidR="00442C7F">
        <w:t xml:space="preserve"> </w:t>
      </w:r>
      <w:hyperlink r:id="rId33" w:tooltip="Defense of Marriage Act" w:history="1">
        <w:r w:rsidR="00C0600F">
          <w:rPr>
            <w:rStyle w:val="Hyperlink"/>
            <w:rFonts w:eastAsiaTheme="majorEastAsia"/>
            <w:color w:val="0B0080"/>
          </w:rPr>
          <w:t>Defense of Marriage Act</w:t>
        </w:r>
      </w:hyperlink>
      <w:r w:rsidR="00C0600F">
        <w:rPr>
          <w:rStyle w:val="apple-converted-space"/>
          <w:rFonts w:eastAsiaTheme="majorEastAsia"/>
          <w:color w:val="000000"/>
        </w:rPr>
        <w:t> </w:t>
      </w:r>
      <w:r w:rsidR="00C0600F">
        <w:t>(DOMA) in 1996</w:t>
      </w:r>
      <w:r w:rsidR="002D49CA">
        <w:rPr>
          <w:rFonts w:eastAsiaTheme="majorEastAsia"/>
          <w:vertAlign w:val="superscript"/>
        </w:rPr>
        <w:t xml:space="preserve"> </w:t>
      </w:r>
      <w:r w:rsidR="00C0600F">
        <w:t>and dozens of statutes and</w:t>
      </w:r>
      <w:r w:rsidR="00C0600F">
        <w:rPr>
          <w:rStyle w:val="apple-converted-space"/>
          <w:rFonts w:eastAsiaTheme="majorEastAsia"/>
          <w:color w:val="000000"/>
        </w:rPr>
        <w:t> </w:t>
      </w:r>
      <w:hyperlink r:id="rId34" w:tooltip="U.S. state constitutional amendments banning same-sex unions" w:history="1">
        <w:r w:rsidR="00C0600F">
          <w:rPr>
            <w:rStyle w:val="Hyperlink"/>
            <w:rFonts w:eastAsiaTheme="majorEastAsia"/>
            <w:color w:val="0B0080"/>
          </w:rPr>
          <w:t>constitutional amendments banning same-sex unions</w:t>
        </w:r>
      </w:hyperlink>
      <w:r w:rsidR="00C0600F">
        <w:rPr>
          <w:rStyle w:val="apple-converted-space"/>
          <w:rFonts w:eastAsiaTheme="majorEastAsia"/>
          <w:color w:val="000000"/>
        </w:rPr>
        <w:t> </w:t>
      </w:r>
      <w:r w:rsidR="00C0600F">
        <w:t>at the state level.</w:t>
      </w:r>
      <w:hyperlink r:id="rId35" w:anchor="cite_note-2" w:history="1">
        <w:r w:rsidR="00C0600F">
          <w:rPr>
            <w:rStyle w:val="Hyperlink"/>
            <w:rFonts w:eastAsiaTheme="majorEastAsia"/>
            <w:color w:val="0B0080"/>
            <w:vertAlign w:val="superscript"/>
          </w:rPr>
          <w:t>[2]</w:t>
        </w:r>
      </w:hyperlink>
    </w:p>
    <w:p w14:paraId="65D0C90B" w14:textId="77777777" w:rsidR="00C0600F" w:rsidRPr="00C0600F" w:rsidRDefault="00C0600F" w:rsidP="00C0600F">
      <w:pPr>
        <w:pStyle w:val="ListParagraph"/>
        <w:numPr>
          <w:ilvl w:val="0"/>
          <w:numId w:val="4"/>
        </w:numPr>
        <w:rPr>
          <w:b/>
        </w:rPr>
      </w:pPr>
      <w:r w:rsidRPr="00C0600F">
        <w:rPr>
          <w:b/>
        </w:rPr>
        <w:t xml:space="preserve">1994 </w:t>
      </w:r>
      <w:r w:rsidRPr="00C0600F">
        <w:rPr>
          <w:b/>
        </w:rPr>
        <w:tab/>
      </w:r>
    </w:p>
    <w:p w14:paraId="499CF441" w14:textId="1ABC9A23" w:rsidR="00D41AF3" w:rsidRDefault="00C0600F" w:rsidP="00C0600F">
      <w:pPr>
        <w:pStyle w:val="ListParagraph"/>
      </w:pPr>
      <w:r w:rsidRPr="00C0600F">
        <w:t>Atty Gen Janet Reno declared</w:t>
      </w:r>
      <w:r w:rsidRPr="00C0600F">
        <w:tab/>
      </w:r>
      <w:r w:rsidRPr="00C0600F">
        <w:rPr>
          <w:i/>
        </w:rPr>
        <w:t>Matter of Toboso-Alfonso</w:t>
      </w:r>
      <w:r w:rsidRPr="00C0600F">
        <w:t xml:space="preserve"> to be binding precedent; homosexuals could qualify as a particular social group eligible for asylum</w:t>
      </w:r>
    </w:p>
    <w:p w14:paraId="74A6268B" w14:textId="77777777" w:rsidR="00831E27" w:rsidRPr="00C0600F" w:rsidRDefault="00831E27" w:rsidP="00831E27">
      <w:pPr>
        <w:pStyle w:val="ListParagraph"/>
        <w:numPr>
          <w:ilvl w:val="0"/>
          <w:numId w:val="0"/>
        </w:numPr>
        <w:ind w:left="720"/>
      </w:pPr>
    </w:p>
    <w:p w14:paraId="63586F13" w14:textId="66415D53" w:rsidR="00C0600F" w:rsidRPr="00C0600F" w:rsidRDefault="00C0600F" w:rsidP="00C0600F">
      <w:pPr>
        <w:pStyle w:val="h3"/>
      </w:pPr>
      <w:bookmarkStart w:id="59" w:name="_Toc257730659"/>
      <w:r w:rsidRPr="00C0600F">
        <w:rPr>
          <w:highlight w:val="yellow"/>
        </w:rPr>
        <w:t>POST DOMA 1996-2012</w:t>
      </w:r>
      <w:bookmarkEnd w:id="59"/>
    </w:p>
    <w:p w14:paraId="49C25C99" w14:textId="77777777" w:rsidR="002D49CA" w:rsidRPr="002D49CA" w:rsidRDefault="002D49CA" w:rsidP="00831E27">
      <w:pPr>
        <w:pStyle w:val="ListParagraph"/>
        <w:numPr>
          <w:ilvl w:val="0"/>
          <w:numId w:val="4"/>
        </w:numPr>
      </w:pPr>
    </w:p>
    <w:p w14:paraId="07B27A09" w14:textId="178AF1D8" w:rsidR="00D41AF3" w:rsidRPr="00831E27" w:rsidRDefault="00831E27" w:rsidP="00831E27">
      <w:pPr>
        <w:pStyle w:val="ListParagraph"/>
        <w:numPr>
          <w:ilvl w:val="0"/>
          <w:numId w:val="4"/>
        </w:numPr>
      </w:pPr>
      <w:r>
        <w:rPr>
          <w:b/>
        </w:rPr>
        <w:t>1996</w:t>
      </w:r>
    </w:p>
    <w:p w14:paraId="2521AA31" w14:textId="3A5BB65C" w:rsidR="00831E27" w:rsidRDefault="00831E27" w:rsidP="00831E27">
      <w:pPr>
        <w:pStyle w:val="ListParagraph"/>
      </w:pPr>
      <w:r>
        <w:t>IIRAIRA – Judges no longer have disc</w:t>
      </w:r>
      <w:r w:rsidR="00442C7F">
        <w:t>r</w:t>
      </w:r>
      <w:r>
        <w:t>etion to waive deportation based on humanitarian discretion</w:t>
      </w:r>
    </w:p>
    <w:p w14:paraId="0B8A12B9" w14:textId="6B6FA95B" w:rsidR="00442C7F" w:rsidRDefault="00442C7F" w:rsidP="00831E27">
      <w:pPr>
        <w:pStyle w:val="ListParagraph"/>
      </w:pPr>
      <w:r>
        <w:t>Legacy INS published a memo declaring that HIV positive individuals can constitute a particular social group for purposes of asylum</w:t>
      </w:r>
    </w:p>
    <w:p w14:paraId="22758CF5" w14:textId="3F71CB1E" w:rsidR="00831E27" w:rsidRDefault="00831E27" w:rsidP="00831E27">
      <w:pPr>
        <w:pStyle w:val="ListParagraph"/>
      </w:pPr>
      <w:r>
        <w:t xml:space="preserve">Defense of Marriage Act </w:t>
      </w:r>
      <w:r w:rsidR="00442C7F">
        <w:t>– signed by President Bill Clinton</w:t>
      </w:r>
    </w:p>
    <w:p w14:paraId="537D8B56" w14:textId="3ACF9CE2" w:rsidR="00442C7F" w:rsidRDefault="00442C7F" w:rsidP="00477D51">
      <w:pPr>
        <w:pStyle w:val="ListParagraph"/>
      </w:pPr>
      <w:r>
        <w:rPr>
          <w:b/>
          <w:bCs/>
          <w:i/>
          <w:iCs/>
        </w:rPr>
        <w:t>United States v. Windsor</w:t>
      </w:r>
      <w:r>
        <w:t>,</w:t>
      </w:r>
      <w:r>
        <w:rPr>
          <w:rStyle w:val="apple-converted-space"/>
          <w:rFonts w:eastAsiaTheme="majorEastAsia"/>
          <w:color w:val="000000"/>
        </w:rPr>
        <w:t> </w:t>
      </w:r>
      <w:hyperlink r:id="rId36" w:tooltip="United States Reports" w:history="1">
        <w:r>
          <w:rPr>
            <w:rStyle w:val="Hyperlink"/>
            <w:rFonts w:eastAsiaTheme="majorEastAsia"/>
            <w:color w:val="0B0080"/>
          </w:rPr>
          <w:t>570 U.S. ___</w:t>
        </w:r>
      </w:hyperlink>
      <w:r>
        <w:t>(2013) (Docket No.</w:t>
      </w:r>
      <w:r>
        <w:rPr>
          <w:rStyle w:val="apple-converted-space"/>
          <w:rFonts w:eastAsiaTheme="majorEastAsia"/>
          <w:color w:val="000000"/>
        </w:rPr>
        <w:t> </w:t>
      </w:r>
      <w:hyperlink r:id="rId37" w:history="1">
        <w:r>
          <w:rPr>
            <w:rStyle w:val="Hyperlink"/>
            <w:rFonts w:eastAsiaTheme="majorEastAsia"/>
            <w:color w:val="663366"/>
          </w:rPr>
          <w:t>12-307</w:t>
        </w:r>
      </w:hyperlink>
      <w:r>
        <w:t>), is a</w:t>
      </w:r>
      <w:r>
        <w:rPr>
          <w:rStyle w:val="apple-converted-space"/>
          <w:rFonts w:eastAsiaTheme="majorEastAsia"/>
          <w:color w:val="000000"/>
        </w:rPr>
        <w:t> </w:t>
      </w:r>
      <w:hyperlink r:id="rId38" w:tooltip="List of landmark court decisions in the United States" w:history="1">
        <w:r>
          <w:rPr>
            <w:rStyle w:val="Hyperlink"/>
            <w:rFonts w:eastAsiaTheme="majorEastAsia"/>
            <w:color w:val="0B0080"/>
          </w:rPr>
          <w:t>landmark</w:t>
        </w:r>
      </w:hyperlink>
      <w:r w:rsidR="002D49CA">
        <w:rPr>
          <w:rStyle w:val="Hyperlink"/>
          <w:rFonts w:eastAsiaTheme="majorEastAsia"/>
          <w:color w:val="0B0080"/>
        </w:rPr>
        <w:t xml:space="preserve"> </w:t>
      </w:r>
      <w:r>
        <w:t>case</w:t>
      </w:r>
      <w:hyperlink r:id="rId39" w:anchor="cite_note-NBCNews20130627-4" w:history="1">
        <w:r>
          <w:rPr>
            <w:rStyle w:val="Hyperlink"/>
            <w:rFonts w:eastAsiaTheme="majorEastAsia"/>
            <w:color w:val="0B0080"/>
            <w:vertAlign w:val="superscript"/>
          </w:rPr>
          <w:t>[1]</w:t>
        </w:r>
      </w:hyperlink>
      <w:hyperlink r:id="rId40" w:anchor="cite_note-NYT20130627-5" w:history="1">
        <w:r>
          <w:rPr>
            <w:rStyle w:val="Hyperlink"/>
            <w:rFonts w:eastAsiaTheme="majorEastAsia"/>
            <w:color w:val="0B0080"/>
            <w:vertAlign w:val="superscript"/>
          </w:rPr>
          <w:t>[2]</w:t>
        </w:r>
      </w:hyperlink>
      <w:hyperlink r:id="rId41" w:anchor="cite_note-Mears20130627-6" w:history="1">
        <w:r>
          <w:rPr>
            <w:rStyle w:val="Hyperlink"/>
            <w:rFonts w:eastAsiaTheme="majorEastAsia"/>
            <w:color w:val="0B0080"/>
            <w:vertAlign w:val="superscript"/>
          </w:rPr>
          <w:t>[3]</w:t>
        </w:r>
      </w:hyperlink>
      <w:r>
        <w:rPr>
          <w:rStyle w:val="apple-converted-space"/>
          <w:rFonts w:eastAsiaTheme="majorEastAsia"/>
          <w:color w:val="000000"/>
        </w:rPr>
        <w:t> </w:t>
      </w:r>
      <w:r>
        <w:t>in which the</w:t>
      </w:r>
      <w:r>
        <w:rPr>
          <w:rStyle w:val="apple-converted-space"/>
          <w:rFonts w:eastAsiaTheme="majorEastAsia"/>
          <w:color w:val="000000"/>
        </w:rPr>
        <w:t> </w:t>
      </w:r>
      <w:hyperlink r:id="rId42" w:tooltip="Supreme Court of the United States" w:history="1">
        <w:r>
          <w:rPr>
            <w:rStyle w:val="Hyperlink"/>
            <w:rFonts w:eastAsiaTheme="majorEastAsia"/>
            <w:color w:val="0B0080"/>
          </w:rPr>
          <w:t>United States Supreme Court</w:t>
        </w:r>
      </w:hyperlink>
      <w:r>
        <w:rPr>
          <w:rStyle w:val="apple-converted-space"/>
          <w:rFonts w:eastAsiaTheme="majorEastAsia"/>
          <w:color w:val="000000"/>
        </w:rPr>
        <w:t> </w:t>
      </w:r>
      <w:r>
        <w:t>held that restricting U.S. federal interpretation of "marriage" and "spouse" to apply only to</w:t>
      </w:r>
      <w:r>
        <w:rPr>
          <w:rStyle w:val="apple-converted-space"/>
          <w:rFonts w:eastAsiaTheme="majorEastAsia"/>
          <w:color w:val="000000"/>
        </w:rPr>
        <w:t> </w:t>
      </w:r>
      <w:hyperlink r:id="rId43" w:tooltip="Heterosexual" w:history="1">
        <w:r>
          <w:rPr>
            <w:rStyle w:val="Hyperlink"/>
            <w:rFonts w:eastAsiaTheme="majorEastAsia"/>
            <w:color w:val="0B0080"/>
          </w:rPr>
          <w:t>heterosexual</w:t>
        </w:r>
      </w:hyperlink>
      <w:r w:rsidR="002D49CA">
        <w:rPr>
          <w:rStyle w:val="Hyperlink"/>
          <w:rFonts w:eastAsiaTheme="majorEastAsia"/>
          <w:color w:val="0B0080"/>
        </w:rPr>
        <w:t xml:space="preserve"> </w:t>
      </w:r>
      <w:r>
        <w:t>unions, by Section 3 of the</w:t>
      </w:r>
      <w:r>
        <w:rPr>
          <w:rStyle w:val="apple-converted-space"/>
          <w:rFonts w:eastAsiaTheme="majorEastAsia"/>
          <w:color w:val="000000"/>
        </w:rPr>
        <w:t> </w:t>
      </w:r>
      <w:hyperlink r:id="rId44" w:tooltip="Defense of Marriage Act" w:history="1">
        <w:r>
          <w:rPr>
            <w:rStyle w:val="Hyperlink"/>
            <w:rFonts w:eastAsiaTheme="majorEastAsia"/>
            <w:color w:val="0B0080"/>
          </w:rPr>
          <w:t>Defense of Marriage Act</w:t>
        </w:r>
      </w:hyperlink>
      <w:r>
        <w:rPr>
          <w:rStyle w:val="apple-converted-space"/>
          <w:rFonts w:eastAsiaTheme="majorEastAsia"/>
          <w:color w:val="000000"/>
        </w:rPr>
        <w:t> </w:t>
      </w:r>
      <w:r>
        <w:t>(DOMA), is unconstitutional under the</w:t>
      </w:r>
      <w:r>
        <w:rPr>
          <w:rStyle w:val="apple-converted-space"/>
          <w:rFonts w:eastAsiaTheme="majorEastAsia"/>
          <w:color w:val="000000"/>
        </w:rPr>
        <w:t> </w:t>
      </w:r>
      <w:hyperlink r:id="rId45" w:tooltip="Due Process Clause" w:history="1">
        <w:r>
          <w:rPr>
            <w:rStyle w:val="Hyperlink"/>
            <w:rFonts w:eastAsiaTheme="majorEastAsia"/>
            <w:color w:val="0B0080"/>
          </w:rPr>
          <w:t>Due Process Clause</w:t>
        </w:r>
      </w:hyperlink>
      <w:r>
        <w:rPr>
          <w:rStyle w:val="apple-converted-space"/>
          <w:rFonts w:eastAsiaTheme="majorEastAsia"/>
          <w:color w:val="000000"/>
        </w:rPr>
        <w:t> </w:t>
      </w:r>
      <w:r>
        <w:t>of the</w:t>
      </w:r>
      <w:r>
        <w:rPr>
          <w:rStyle w:val="apple-converted-space"/>
          <w:rFonts w:eastAsiaTheme="majorEastAsia"/>
          <w:color w:val="000000"/>
        </w:rPr>
        <w:t> </w:t>
      </w:r>
      <w:hyperlink r:id="rId46" w:tooltip="Fifth Amendment to the United States Constitution" w:history="1">
        <w:r>
          <w:rPr>
            <w:rStyle w:val="Hyperlink"/>
            <w:rFonts w:eastAsiaTheme="majorEastAsia"/>
            <w:color w:val="0B0080"/>
          </w:rPr>
          <w:t>Fifth Amendment</w:t>
        </w:r>
      </w:hyperlink>
      <w:r>
        <w:t>, because doing so "disparage[s] and ... injure[s] those whom the State, by its marriage laws, sought to protect in personhood and dignity."</w:t>
      </w:r>
    </w:p>
    <w:p w14:paraId="125740A8" w14:textId="77777777" w:rsidR="00442C7F" w:rsidRPr="00442C7F" w:rsidRDefault="00442C7F" w:rsidP="00442C7F">
      <w:pPr>
        <w:pStyle w:val="ListParagraph"/>
        <w:numPr>
          <w:ilvl w:val="0"/>
          <w:numId w:val="4"/>
        </w:numPr>
        <w:rPr>
          <w:rFonts w:ascii="Times" w:hAnsi="Times"/>
        </w:rPr>
      </w:pPr>
    </w:p>
    <w:p w14:paraId="12D885D9" w14:textId="4E09074C" w:rsidR="00442C7F" w:rsidRPr="00442C7F" w:rsidRDefault="00442C7F" w:rsidP="00442C7F">
      <w:pPr>
        <w:pStyle w:val="ListParagraph"/>
        <w:numPr>
          <w:ilvl w:val="0"/>
          <w:numId w:val="4"/>
        </w:numPr>
      </w:pPr>
      <w:r>
        <w:rPr>
          <w:b/>
        </w:rPr>
        <w:t xml:space="preserve">1999 </w:t>
      </w:r>
      <w:r>
        <w:rPr>
          <w:i/>
        </w:rPr>
        <w:t>Littleton</w:t>
      </w:r>
    </w:p>
    <w:p w14:paraId="6F7FF962" w14:textId="77777777" w:rsidR="00212A60" w:rsidRPr="00212A60" w:rsidRDefault="00212A60" w:rsidP="00442C7F">
      <w:pPr>
        <w:pStyle w:val="ListParagraph"/>
        <w:numPr>
          <w:ilvl w:val="0"/>
          <w:numId w:val="4"/>
        </w:numPr>
      </w:pPr>
    </w:p>
    <w:p w14:paraId="10DECA71" w14:textId="4B69DBEE" w:rsidR="00442C7F" w:rsidRDefault="00442C7F" w:rsidP="00442C7F">
      <w:pPr>
        <w:pStyle w:val="ListParagraph"/>
        <w:numPr>
          <w:ilvl w:val="0"/>
          <w:numId w:val="4"/>
        </w:numPr>
      </w:pPr>
      <w:r>
        <w:rPr>
          <w:b/>
        </w:rPr>
        <w:t>2000</w:t>
      </w:r>
    </w:p>
    <w:p w14:paraId="372713D3" w14:textId="3DBA10C0" w:rsidR="00442C7F" w:rsidRPr="00442C7F" w:rsidRDefault="00442C7F" w:rsidP="00442C7F">
      <w:pPr>
        <w:pStyle w:val="ListParagraph"/>
      </w:pPr>
      <w:r>
        <w:rPr>
          <w:i/>
        </w:rPr>
        <w:t>Permanent Partners Immigration Act (United Families Immigration Act)</w:t>
      </w:r>
      <w:r>
        <w:t xml:space="preserve"> was proposed &amp; prof was involved, but it did not pass.</w:t>
      </w:r>
    </w:p>
    <w:p w14:paraId="0EE4BBDA" w14:textId="1F48903F" w:rsidR="00442C7F" w:rsidRDefault="00442C7F" w:rsidP="00442C7F">
      <w:pPr>
        <w:pStyle w:val="ListParagraph"/>
      </w:pPr>
      <w:r>
        <w:t>Civil Union Act in Vermont – Governer Howard Dean makes an announcement that Vermont recognizes civil unions</w:t>
      </w:r>
    </w:p>
    <w:p w14:paraId="40ABF0FA" w14:textId="57202165" w:rsidR="00442C7F" w:rsidRDefault="00442C7F" w:rsidP="00442C7F">
      <w:pPr>
        <w:pStyle w:val="ListParagraph"/>
        <w:numPr>
          <w:ilvl w:val="2"/>
          <w:numId w:val="4"/>
        </w:numPr>
      </w:pPr>
      <w:r>
        <w:t>Couples rush to Ve</w:t>
      </w:r>
      <w:r w:rsidR="000A3C67">
        <w:t>rmont to get a civil union so that partner could stay in US b/c of civil union. Prof said they warned them not to do it, you</w:t>
      </w:r>
      <w:r w:rsidR="00554DBA">
        <w:t>’</w:t>
      </w:r>
      <w:r w:rsidR="000A3C67">
        <w:t>ll get deported. And that's what happened…the cases were denied by the state and they were referred to immigration and deported.</w:t>
      </w:r>
    </w:p>
    <w:p w14:paraId="676D8479" w14:textId="77777777" w:rsidR="00212A60" w:rsidRPr="00212A60" w:rsidRDefault="00212A60" w:rsidP="000A3C67">
      <w:pPr>
        <w:pStyle w:val="ListParagraph"/>
        <w:numPr>
          <w:ilvl w:val="0"/>
          <w:numId w:val="4"/>
        </w:numPr>
      </w:pPr>
    </w:p>
    <w:p w14:paraId="487C8B0F" w14:textId="0CF7A382" w:rsidR="000A3C67" w:rsidRPr="000A3C67" w:rsidRDefault="000A3C67" w:rsidP="000A3C67">
      <w:pPr>
        <w:pStyle w:val="ListParagraph"/>
        <w:numPr>
          <w:ilvl w:val="0"/>
          <w:numId w:val="4"/>
        </w:numPr>
      </w:pPr>
      <w:r>
        <w:rPr>
          <w:b/>
        </w:rPr>
        <w:t>2001</w:t>
      </w:r>
    </w:p>
    <w:p w14:paraId="2FC3FE18" w14:textId="564D413E" w:rsidR="000A3C67" w:rsidRDefault="000A3C67" w:rsidP="000A3C67">
      <w:pPr>
        <w:pStyle w:val="ListParagraph"/>
      </w:pPr>
      <w:r>
        <w:t>Netherlands becomes the 1</w:t>
      </w:r>
      <w:r w:rsidRPr="000A3C67">
        <w:rPr>
          <w:vertAlign w:val="superscript"/>
        </w:rPr>
        <w:t>st</w:t>
      </w:r>
      <w:r>
        <w:t xml:space="preserve"> country in the world to recognize same-sex marriage</w:t>
      </w:r>
    </w:p>
    <w:p w14:paraId="18073449" w14:textId="77777777" w:rsidR="00212A60" w:rsidRDefault="00212A60" w:rsidP="000A3C67">
      <w:pPr>
        <w:pStyle w:val="ListParagraph"/>
        <w:numPr>
          <w:ilvl w:val="0"/>
          <w:numId w:val="4"/>
        </w:numPr>
        <w:rPr>
          <w:b/>
        </w:rPr>
      </w:pPr>
    </w:p>
    <w:p w14:paraId="3C930C86" w14:textId="77777777" w:rsidR="000A3C67" w:rsidRPr="000A3C67" w:rsidRDefault="000A3C67" w:rsidP="000A3C67">
      <w:pPr>
        <w:pStyle w:val="ListParagraph"/>
        <w:numPr>
          <w:ilvl w:val="0"/>
          <w:numId w:val="4"/>
        </w:numPr>
        <w:rPr>
          <w:b/>
        </w:rPr>
      </w:pPr>
      <w:r w:rsidRPr="000A3C67">
        <w:rPr>
          <w:b/>
        </w:rPr>
        <w:t xml:space="preserve">2003 </w:t>
      </w:r>
    </w:p>
    <w:p w14:paraId="2FBD985B" w14:textId="3EC4F5AD" w:rsidR="000A3C67" w:rsidRDefault="00E36A4A" w:rsidP="000A3C67">
      <w:pPr>
        <w:pStyle w:val="ListParagraph"/>
      </w:pPr>
      <w:hyperlink r:id="rId47" w:history="1">
        <w:r w:rsidR="000A3C67" w:rsidRPr="000A3C67">
          <w:rPr>
            <w:rStyle w:val="Hyperlink"/>
            <w:b/>
            <w:bCs/>
            <w:i/>
            <w:iCs/>
          </w:rPr>
          <w:t>Lawrence v. Texas</w:t>
        </w:r>
      </w:hyperlink>
      <w:r w:rsidR="000A3C67">
        <w:t>,</w:t>
      </w:r>
      <w:r w:rsidR="000A3C67">
        <w:rPr>
          <w:rStyle w:val="apple-converted-space"/>
          <w:rFonts w:eastAsiaTheme="majorEastAsia"/>
          <w:color w:val="000000"/>
        </w:rPr>
        <w:t> </w:t>
      </w:r>
      <w:hyperlink r:id="rId48" w:tooltip="Case citation" w:history="1">
        <w:r w:rsidR="000A3C67">
          <w:rPr>
            <w:rStyle w:val="Hyperlink"/>
            <w:rFonts w:eastAsiaTheme="majorEastAsia"/>
            <w:color w:val="0B0080"/>
          </w:rPr>
          <w:t>539 U.S. 558</w:t>
        </w:r>
      </w:hyperlink>
      <w:r w:rsidR="000A3C67">
        <w:rPr>
          <w:rStyle w:val="apple-converted-space"/>
          <w:rFonts w:eastAsiaTheme="majorEastAsia"/>
          <w:color w:val="000000"/>
        </w:rPr>
        <w:t> </w:t>
      </w:r>
      <w:r w:rsidR="000A3C67">
        <w:t>(2003),</w:t>
      </w:r>
      <w:hyperlink r:id="rId49" w:anchor="cite_note-1" w:history="1">
        <w:r w:rsidR="000A3C67">
          <w:rPr>
            <w:rStyle w:val="Hyperlink"/>
            <w:rFonts w:eastAsiaTheme="majorEastAsia"/>
            <w:color w:val="0B0080"/>
            <w:vertAlign w:val="superscript"/>
          </w:rPr>
          <w:t>[1]</w:t>
        </w:r>
      </w:hyperlink>
      <w:r w:rsidR="000A3C67">
        <w:t>is a</w:t>
      </w:r>
      <w:r w:rsidR="000A3C67">
        <w:rPr>
          <w:rStyle w:val="apple-converted-space"/>
          <w:rFonts w:eastAsiaTheme="majorEastAsia"/>
          <w:color w:val="000000"/>
        </w:rPr>
        <w:t> </w:t>
      </w:r>
      <w:hyperlink r:id="rId50" w:tooltip="List of landmark court decisions in the United States" w:history="1">
        <w:r w:rsidR="000A3C67">
          <w:rPr>
            <w:rStyle w:val="Hyperlink"/>
            <w:rFonts w:eastAsiaTheme="majorEastAsia"/>
            <w:color w:val="0B0080"/>
          </w:rPr>
          <w:t>landmark decision</w:t>
        </w:r>
      </w:hyperlink>
      <w:r w:rsidR="000A3C67">
        <w:rPr>
          <w:rStyle w:val="apple-converted-space"/>
          <w:rFonts w:eastAsiaTheme="majorEastAsia"/>
          <w:color w:val="000000"/>
        </w:rPr>
        <w:t> </w:t>
      </w:r>
      <w:r w:rsidR="000A3C67">
        <w:t>by the</w:t>
      </w:r>
      <w:r w:rsidR="000A3C67">
        <w:rPr>
          <w:rStyle w:val="apple-converted-space"/>
          <w:rFonts w:eastAsiaTheme="majorEastAsia"/>
          <w:color w:val="000000"/>
        </w:rPr>
        <w:t> </w:t>
      </w:r>
      <w:hyperlink r:id="rId51" w:tooltip="Supreme Court of the United States" w:history="1">
        <w:r w:rsidR="000A3C67">
          <w:rPr>
            <w:rStyle w:val="Hyperlink"/>
            <w:rFonts w:eastAsiaTheme="majorEastAsia"/>
            <w:color w:val="0B0080"/>
          </w:rPr>
          <w:t>United States Supreme Court</w:t>
        </w:r>
      </w:hyperlink>
      <w:r w:rsidR="000A3C67">
        <w:t>. In the 6–3 ruling, the Court struck down the</w:t>
      </w:r>
      <w:r w:rsidR="000A3C67">
        <w:rPr>
          <w:rStyle w:val="apple-converted-space"/>
          <w:rFonts w:eastAsiaTheme="majorEastAsia"/>
          <w:color w:val="000000"/>
        </w:rPr>
        <w:t> </w:t>
      </w:r>
      <w:hyperlink r:id="rId52" w:tooltip="Sodomy law" w:history="1">
        <w:r w:rsidR="000A3C67">
          <w:rPr>
            <w:rStyle w:val="Hyperlink"/>
            <w:rFonts w:eastAsiaTheme="majorEastAsia"/>
            <w:color w:val="0B0080"/>
          </w:rPr>
          <w:t>sodomy law</w:t>
        </w:r>
      </w:hyperlink>
      <w:r w:rsidR="000A3C67">
        <w:rPr>
          <w:rStyle w:val="apple-converted-space"/>
          <w:rFonts w:eastAsiaTheme="majorEastAsia"/>
          <w:color w:val="000000"/>
        </w:rPr>
        <w:t> </w:t>
      </w:r>
      <w:r w:rsidR="000A3C67">
        <w:t>in</w:t>
      </w:r>
      <w:r w:rsidR="000A3C67">
        <w:rPr>
          <w:rStyle w:val="apple-converted-space"/>
          <w:rFonts w:eastAsiaTheme="majorEastAsia"/>
          <w:color w:val="000000"/>
        </w:rPr>
        <w:t> </w:t>
      </w:r>
      <w:hyperlink r:id="rId53" w:tooltip="Texas" w:history="1">
        <w:r w:rsidR="000A3C67">
          <w:rPr>
            <w:rStyle w:val="Hyperlink"/>
            <w:rFonts w:eastAsiaTheme="majorEastAsia"/>
            <w:color w:val="0B0080"/>
          </w:rPr>
          <w:t>Texas</w:t>
        </w:r>
      </w:hyperlink>
      <w:r w:rsidR="000A3C67">
        <w:rPr>
          <w:rStyle w:val="apple-converted-space"/>
          <w:rFonts w:eastAsiaTheme="majorEastAsia"/>
          <w:color w:val="000000"/>
        </w:rPr>
        <w:t> </w:t>
      </w:r>
      <w:r w:rsidR="000A3C67">
        <w:t>and, by extension, invalidated</w:t>
      </w:r>
      <w:r w:rsidR="000A3C67">
        <w:rPr>
          <w:rStyle w:val="apple-converted-space"/>
          <w:rFonts w:eastAsiaTheme="majorEastAsia"/>
          <w:color w:val="000000"/>
        </w:rPr>
        <w:t> </w:t>
      </w:r>
      <w:hyperlink r:id="rId54" w:tooltip="Sodomy laws in the United States" w:history="1">
        <w:r w:rsidR="000A3C67">
          <w:rPr>
            <w:rStyle w:val="Hyperlink"/>
            <w:rFonts w:eastAsiaTheme="majorEastAsia"/>
            <w:color w:val="0B0080"/>
          </w:rPr>
          <w:t>sodomy laws in thirteen other states</w:t>
        </w:r>
      </w:hyperlink>
      <w:r w:rsidR="000A3C67">
        <w:t>, making same-sex sexual activity legal in every U.S. state and territory. The Court overturned its previous ruling on the same issue in the 1986 case</w:t>
      </w:r>
      <w:r w:rsidR="00554DBA">
        <w:t xml:space="preserve"> </w:t>
      </w:r>
      <w:hyperlink r:id="rId55" w:tooltip="Bowers v. Hardwick" w:history="1">
        <w:r w:rsidR="000A3C67">
          <w:rPr>
            <w:rStyle w:val="Hyperlink"/>
            <w:rFonts w:eastAsiaTheme="majorEastAsia"/>
            <w:i/>
            <w:iCs/>
            <w:color w:val="0B0080"/>
          </w:rPr>
          <w:t>Bowers v. Hardwick</w:t>
        </w:r>
      </w:hyperlink>
      <w:r w:rsidR="000A3C67">
        <w:t>, where it upheld a challenged</w:t>
      </w:r>
      <w:r w:rsidR="000A3C67">
        <w:rPr>
          <w:rStyle w:val="apple-converted-space"/>
          <w:rFonts w:eastAsiaTheme="majorEastAsia"/>
          <w:color w:val="000000"/>
        </w:rPr>
        <w:t> </w:t>
      </w:r>
      <w:hyperlink r:id="rId56" w:tooltip="Georgia (U.S. state)" w:history="1">
        <w:r w:rsidR="000A3C67">
          <w:rPr>
            <w:rStyle w:val="Hyperlink"/>
            <w:rFonts w:eastAsiaTheme="majorEastAsia"/>
            <w:color w:val="0B0080"/>
          </w:rPr>
          <w:t>Georgia</w:t>
        </w:r>
      </w:hyperlink>
      <w:r w:rsidR="000A3C67">
        <w:rPr>
          <w:rStyle w:val="apple-converted-space"/>
          <w:rFonts w:eastAsiaTheme="majorEastAsia"/>
          <w:color w:val="000000"/>
        </w:rPr>
        <w:t> </w:t>
      </w:r>
      <w:r w:rsidR="000A3C67">
        <w:t>statute and did not find a</w:t>
      </w:r>
      <w:r w:rsidR="00554DBA">
        <w:t xml:space="preserve"> </w:t>
      </w:r>
      <w:hyperlink r:id="rId57" w:tooltip="United States Constitution" w:history="1">
        <w:r w:rsidR="000A3C67">
          <w:rPr>
            <w:rStyle w:val="Hyperlink"/>
            <w:rFonts w:eastAsiaTheme="majorEastAsia"/>
            <w:color w:val="0B0080"/>
          </w:rPr>
          <w:t>constitutional</w:t>
        </w:r>
      </w:hyperlink>
      <w:r w:rsidR="000A3C67">
        <w:rPr>
          <w:rStyle w:val="apple-converted-space"/>
          <w:rFonts w:eastAsiaTheme="majorEastAsia"/>
          <w:color w:val="000000"/>
        </w:rPr>
        <w:t> </w:t>
      </w:r>
      <w:r w:rsidR="000A3C67">
        <w:t>protection of sexual privacy.</w:t>
      </w:r>
    </w:p>
    <w:p w14:paraId="178AA2C5" w14:textId="697A145A" w:rsidR="000A3C67" w:rsidRPr="00477D51" w:rsidRDefault="000A3C67" w:rsidP="00477D51">
      <w:pPr>
        <w:pStyle w:val="ListParagraph"/>
        <w:numPr>
          <w:ilvl w:val="2"/>
          <w:numId w:val="4"/>
        </w:numPr>
        <w:rPr>
          <w:rFonts w:ascii="Times" w:hAnsi="Times"/>
        </w:rPr>
      </w:pPr>
      <w:r w:rsidRPr="000A3C67">
        <w:rPr>
          <w:shd w:val="clear" w:color="auto" w:fill="FFFFFF"/>
        </w:rPr>
        <w:t>"</w:t>
      </w:r>
      <w:r w:rsidRPr="000A3C67">
        <w:rPr>
          <w:i/>
          <w:iCs/>
          <w:shd w:val="clear" w:color="auto" w:fill="FFFFFF"/>
        </w:rPr>
        <w:t>Bowers</w:t>
      </w:r>
      <w:r w:rsidRPr="000A3C67">
        <w:rPr>
          <w:shd w:val="clear" w:color="auto" w:fill="FFFFFF"/>
        </w:rPr>
        <w:t> was not correct when it was decided, and it is not correct today. It ought not to remain binding precedent. </w:t>
      </w:r>
      <w:r w:rsidRPr="000A3C67">
        <w:rPr>
          <w:i/>
          <w:iCs/>
          <w:shd w:val="clear" w:color="auto" w:fill="FFFFFF"/>
        </w:rPr>
        <w:t>Bowers v. Hardwick</w:t>
      </w:r>
      <w:r w:rsidRPr="000A3C67">
        <w:rPr>
          <w:shd w:val="clear" w:color="auto" w:fill="FFFFFF"/>
        </w:rPr>
        <w:t> should be and now is overruled."</w:t>
      </w:r>
    </w:p>
    <w:p w14:paraId="2681A2BF" w14:textId="5AD81C2C" w:rsidR="000A3C67" w:rsidRDefault="000A3C67" w:rsidP="00477D51">
      <w:pPr>
        <w:pStyle w:val="ListParagraph"/>
        <w:numPr>
          <w:ilvl w:val="0"/>
          <w:numId w:val="0"/>
        </w:numPr>
        <w:ind w:left="144"/>
      </w:pPr>
    </w:p>
    <w:p w14:paraId="717FB557" w14:textId="365D1A27" w:rsidR="000A3C67" w:rsidRDefault="000A3C67" w:rsidP="000A3C67">
      <w:pPr>
        <w:pStyle w:val="ListParagraph"/>
      </w:pPr>
      <w:r>
        <w:rPr>
          <w:i/>
        </w:rPr>
        <w:t>(Halpern v. City of Toronto</w:t>
      </w:r>
      <w:r>
        <w:rPr>
          <w:b/>
          <w:bCs/>
          <w:i/>
          <w:iCs/>
        </w:rPr>
        <w:t xml:space="preserve">) </w:t>
      </w:r>
      <w:hyperlink r:id="rId58" w:history="1">
        <w:r w:rsidRPr="000A3C67">
          <w:rPr>
            <w:rStyle w:val="Hyperlink"/>
            <w:b/>
            <w:bCs/>
            <w:i/>
            <w:iCs/>
          </w:rPr>
          <w:t>Halpern v. Canada</w:t>
        </w:r>
        <w:r w:rsidRPr="000A3C67">
          <w:rPr>
            <w:rStyle w:val="Hyperlink"/>
          </w:rPr>
          <w:t>,</w:t>
        </w:r>
      </w:hyperlink>
      <w:r>
        <w:t xml:space="preserve"> [2003] O.J. No. 2268 is a notable June 10, 2003 decision of the</w:t>
      </w:r>
      <w:r w:rsidR="00554DBA">
        <w:t xml:space="preserve"> </w:t>
      </w:r>
      <w:hyperlink r:id="rId59" w:tooltip="Court of Appeal for Ontario" w:history="1">
        <w:r>
          <w:rPr>
            <w:rStyle w:val="Hyperlink"/>
            <w:rFonts w:eastAsiaTheme="majorEastAsia"/>
            <w:color w:val="0B0080"/>
          </w:rPr>
          <w:t>Court of Appeal for Ontario</w:t>
        </w:r>
      </w:hyperlink>
      <w:r>
        <w:rPr>
          <w:rStyle w:val="apple-converted-space"/>
          <w:color w:val="000000"/>
        </w:rPr>
        <w:t> </w:t>
      </w:r>
      <w:r>
        <w:t>where the Court found that the</w:t>
      </w:r>
      <w:r>
        <w:rPr>
          <w:rStyle w:val="apple-converted-space"/>
          <w:color w:val="000000"/>
        </w:rPr>
        <w:t> </w:t>
      </w:r>
      <w:hyperlink r:id="rId60" w:tooltip="Common law" w:history="1">
        <w:r>
          <w:rPr>
            <w:rStyle w:val="Hyperlink"/>
            <w:rFonts w:eastAsiaTheme="majorEastAsia"/>
            <w:color w:val="0B0080"/>
          </w:rPr>
          <w:t>common law</w:t>
        </w:r>
      </w:hyperlink>
      <w:r>
        <w:rPr>
          <w:rStyle w:val="apple-converted-space"/>
          <w:color w:val="000000"/>
        </w:rPr>
        <w:t> </w:t>
      </w:r>
      <w:r>
        <w:t>definition of</w:t>
      </w:r>
      <w:r w:rsidR="00554DBA">
        <w:t xml:space="preserve"> </w:t>
      </w:r>
      <w:hyperlink r:id="rId61" w:tooltip="Marriage" w:history="1">
        <w:r>
          <w:rPr>
            <w:rStyle w:val="Hyperlink"/>
            <w:rFonts w:eastAsiaTheme="majorEastAsia"/>
            <w:color w:val="0B0080"/>
          </w:rPr>
          <w:t>marriage</w:t>
        </w:r>
      </w:hyperlink>
      <w:r>
        <w:t>, which defined marriage as between one man and one woman, violated</w:t>
      </w:r>
      <w:r>
        <w:rPr>
          <w:rStyle w:val="apple-converted-space"/>
          <w:color w:val="000000"/>
        </w:rPr>
        <w:t> </w:t>
      </w:r>
      <w:hyperlink r:id="rId62" w:tooltip="Section Fifteen of the Canadian Charter of Rights and Freedoms" w:history="1">
        <w:r>
          <w:rPr>
            <w:rStyle w:val="Hyperlink"/>
            <w:rFonts w:eastAsiaTheme="majorEastAsia"/>
            <w:color w:val="0B0080"/>
          </w:rPr>
          <w:t>section 15</w:t>
        </w:r>
      </w:hyperlink>
      <w:r w:rsidR="00212A60">
        <w:rPr>
          <w:rStyle w:val="Hyperlink"/>
          <w:rFonts w:eastAsiaTheme="majorEastAsia"/>
          <w:color w:val="0B0080"/>
        </w:rPr>
        <w:t xml:space="preserve"> </w:t>
      </w:r>
      <w:r>
        <w:t>of the</w:t>
      </w:r>
      <w:r>
        <w:rPr>
          <w:rStyle w:val="apple-converted-space"/>
          <w:color w:val="000000"/>
        </w:rPr>
        <w:t> </w:t>
      </w:r>
      <w:hyperlink r:id="rId63" w:tooltip="Canadian Charter of Rights and Freedoms" w:history="1">
        <w:r>
          <w:rPr>
            <w:rStyle w:val="Hyperlink"/>
            <w:rFonts w:eastAsiaTheme="majorEastAsia"/>
            <w:i/>
            <w:iCs/>
            <w:color w:val="0B0080"/>
          </w:rPr>
          <w:t>Canadian Charter of Rights and Freedoms</w:t>
        </w:r>
      </w:hyperlink>
      <w:r>
        <w:t>.</w:t>
      </w:r>
    </w:p>
    <w:p w14:paraId="4B5CC75C" w14:textId="77777777" w:rsidR="000A3C67" w:rsidRDefault="000A3C67" w:rsidP="000A3C67">
      <w:pPr>
        <w:rPr>
          <w:rFonts w:ascii="Times" w:hAnsi="Times"/>
        </w:rPr>
      </w:pPr>
    </w:p>
    <w:p w14:paraId="6CCCC8C7" w14:textId="5CD81C58" w:rsidR="000A3C67" w:rsidRPr="00477D51" w:rsidRDefault="00254C66" w:rsidP="00254C66">
      <w:pPr>
        <w:pStyle w:val="ListParagraph"/>
        <w:numPr>
          <w:ilvl w:val="0"/>
          <w:numId w:val="4"/>
        </w:numPr>
        <w:rPr>
          <w:b/>
        </w:rPr>
      </w:pPr>
      <w:r w:rsidRPr="00477D51">
        <w:rPr>
          <w:b/>
        </w:rPr>
        <w:t>2004</w:t>
      </w:r>
    </w:p>
    <w:p w14:paraId="29347779" w14:textId="26477809" w:rsidR="00254C66" w:rsidRDefault="00212A60" w:rsidP="00254C66">
      <w:pPr>
        <w:pStyle w:val="ListParagraph"/>
      </w:pPr>
      <w:r>
        <w:t>Massachusett</w:t>
      </w:r>
      <w:r w:rsidR="00254C66">
        <w:t>s becomes the first state to issue marriage licenses to same-sex couples</w:t>
      </w:r>
    </w:p>
    <w:p w14:paraId="39D52BA5" w14:textId="7CA7AD56" w:rsidR="00254C66" w:rsidRPr="00254C66" w:rsidRDefault="00254C66" w:rsidP="00254C66">
      <w:pPr>
        <w:pStyle w:val="ListParagraph"/>
      </w:pPr>
      <w:r>
        <w:t xml:space="preserve">PPIA became the </w:t>
      </w:r>
      <w:r>
        <w:rPr>
          <w:i/>
        </w:rPr>
        <w:t>Uniting American Families Act</w:t>
      </w:r>
    </w:p>
    <w:p w14:paraId="51E94277" w14:textId="0309E88B" w:rsidR="00254C66" w:rsidRDefault="00254C66" w:rsidP="00254C66">
      <w:pPr>
        <w:pStyle w:val="ListParagraph"/>
      </w:pPr>
      <w:r>
        <w:t>Congress eliminated the HIV exclusion ground from the Immigration and Nationality Act</w:t>
      </w:r>
    </w:p>
    <w:p w14:paraId="1ED4AE0A" w14:textId="77777777" w:rsidR="00212A60" w:rsidRDefault="00212A60" w:rsidP="00254C66">
      <w:pPr>
        <w:pStyle w:val="ListParagraph"/>
        <w:numPr>
          <w:ilvl w:val="0"/>
          <w:numId w:val="4"/>
        </w:numPr>
        <w:rPr>
          <w:b/>
        </w:rPr>
      </w:pPr>
    </w:p>
    <w:p w14:paraId="2E2ACB2E" w14:textId="27294A61" w:rsidR="00254C66" w:rsidRPr="00477D51" w:rsidRDefault="00254C66" w:rsidP="00254C66">
      <w:pPr>
        <w:pStyle w:val="ListParagraph"/>
        <w:numPr>
          <w:ilvl w:val="0"/>
          <w:numId w:val="4"/>
        </w:numPr>
        <w:rPr>
          <w:b/>
        </w:rPr>
      </w:pPr>
      <w:r w:rsidRPr="00477D51">
        <w:rPr>
          <w:b/>
        </w:rPr>
        <w:t>2008</w:t>
      </w:r>
    </w:p>
    <w:p w14:paraId="3AC15D69" w14:textId="3EE2AB18" w:rsidR="00254C66" w:rsidRDefault="00254C66" w:rsidP="00254C66">
      <w:pPr>
        <w:pStyle w:val="ListParagraph"/>
      </w:pPr>
      <w:r>
        <w:t xml:space="preserve">CA </w:t>
      </w:r>
      <w:r w:rsidR="00477D51">
        <w:t>Supreme Court</w:t>
      </w:r>
      <w:r>
        <w:t xml:space="preserve"> rules that same sex couples can not marry</w:t>
      </w:r>
    </w:p>
    <w:p w14:paraId="60257505" w14:textId="77777777" w:rsidR="00212A60" w:rsidRPr="00212A60" w:rsidRDefault="00212A60" w:rsidP="00254C66">
      <w:pPr>
        <w:pStyle w:val="ListParagraph"/>
        <w:numPr>
          <w:ilvl w:val="0"/>
          <w:numId w:val="4"/>
        </w:numPr>
      </w:pPr>
    </w:p>
    <w:p w14:paraId="0BA2630F" w14:textId="6FBEF3E4" w:rsidR="00254C66" w:rsidRDefault="00254C66" w:rsidP="00254C66">
      <w:pPr>
        <w:pStyle w:val="ListParagraph"/>
        <w:numPr>
          <w:ilvl w:val="0"/>
          <w:numId w:val="4"/>
        </w:numPr>
      </w:pPr>
      <w:r w:rsidRPr="00477D51">
        <w:rPr>
          <w:b/>
        </w:rPr>
        <w:t>2012</w:t>
      </w:r>
      <w:r>
        <w:t xml:space="preserve"> Blesch v. Holder</w:t>
      </w:r>
    </w:p>
    <w:p w14:paraId="18CA88F2" w14:textId="77777777" w:rsidR="00477D51" w:rsidRDefault="00477D51" w:rsidP="00477D51"/>
    <w:p w14:paraId="6A3CBCAE" w14:textId="77777777" w:rsidR="00477D51" w:rsidRDefault="00477D51" w:rsidP="00477D51">
      <w:pPr>
        <w:pStyle w:val="ListParagraph"/>
        <w:numPr>
          <w:ilvl w:val="0"/>
          <w:numId w:val="4"/>
        </w:numPr>
      </w:pPr>
    </w:p>
    <w:p w14:paraId="371F54B3" w14:textId="77777777" w:rsidR="00477D51" w:rsidRDefault="00477D51" w:rsidP="00477D51"/>
    <w:p w14:paraId="76D81D72" w14:textId="5BEE90FA" w:rsidR="00477D51" w:rsidRDefault="00477D51" w:rsidP="00477D51">
      <w:pPr>
        <w:pStyle w:val="ListParagraph"/>
        <w:numPr>
          <w:ilvl w:val="0"/>
          <w:numId w:val="4"/>
        </w:numPr>
      </w:pPr>
      <w:r>
        <w:t>If you live in Texas where same sex marriage is not allowed, you can still file in Immigration in the US and in any other country that allows it</w:t>
      </w:r>
    </w:p>
    <w:p w14:paraId="432A8D67" w14:textId="42691397" w:rsidR="00477D51" w:rsidRDefault="00477D51" w:rsidP="00477D51">
      <w:pPr>
        <w:pStyle w:val="ListParagraph"/>
        <w:numPr>
          <w:ilvl w:val="0"/>
          <w:numId w:val="4"/>
        </w:numPr>
      </w:pPr>
      <w:r>
        <w:t>Profs firm has done more cases in this part of the country than any other part of the country</w:t>
      </w:r>
    </w:p>
    <w:p w14:paraId="439B6963" w14:textId="345917DD" w:rsidR="003E497F" w:rsidRDefault="003E497F" w:rsidP="003E497F">
      <w:pPr>
        <w:pStyle w:val="h1"/>
      </w:pPr>
      <w:r>
        <w:t>Criminal &amp; Military ISSUES</w:t>
      </w:r>
    </w:p>
    <w:p w14:paraId="58F553CC" w14:textId="03721FC1" w:rsidR="003E497F" w:rsidRDefault="003E497F" w:rsidP="00011630">
      <w:pPr>
        <w:pStyle w:val="ListParagraph"/>
        <w:numPr>
          <w:ilvl w:val="0"/>
          <w:numId w:val="4"/>
        </w:numPr>
      </w:pPr>
      <w:r>
        <w:t>Utah DOMA decision – he’ll post</w:t>
      </w:r>
    </w:p>
    <w:p w14:paraId="522B2A04" w14:textId="0AF632B5" w:rsidR="003E497F" w:rsidRDefault="003E497F" w:rsidP="00011630">
      <w:pPr>
        <w:pStyle w:val="ListParagraph"/>
        <w:numPr>
          <w:ilvl w:val="0"/>
          <w:numId w:val="4"/>
        </w:numPr>
      </w:pPr>
      <w:r>
        <w:t>Michigan DOMA decision</w:t>
      </w:r>
    </w:p>
    <w:p w14:paraId="42286F42" w14:textId="6EDB9758" w:rsidR="002D49CA" w:rsidRDefault="002D49CA" w:rsidP="002D49CA">
      <w:pPr>
        <w:pStyle w:val="h2"/>
      </w:pPr>
      <w:r>
        <w:t>Criminal Matters</w:t>
      </w:r>
    </w:p>
    <w:p w14:paraId="4B7CC6FC" w14:textId="77777777" w:rsidR="002D49CA" w:rsidRPr="002D49CA" w:rsidRDefault="002D49CA" w:rsidP="002D49CA">
      <w:pPr>
        <w:pStyle w:val="ListParagraph"/>
        <w:numPr>
          <w:ilvl w:val="0"/>
          <w:numId w:val="4"/>
        </w:numPr>
      </w:pPr>
      <w:r>
        <w:rPr>
          <w:b/>
        </w:rPr>
        <w:t>Types of Criminal Actions against LGBT-identified individuals</w:t>
      </w:r>
    </w:p>
    <w:p w14:paraId="24410EA5" w14:textId="0CEA8A91" w:rsidR="002D49CA" w:rsidRDefault="002D49CA" w:rsidP="002D49CA">
      <w:pPr>
        <w:pStyle w:val="ListParagraph"/>
      </w:pPr>
      <w:r>
        <w:t>Bullying</w:t>
      </w:r>
    </w:p>
    <w:p w14:paraId="2933C1CE" w14:textId="39B3C3A6" w:rsidR="002D49CA" w:rsidRDefault="002D49CA" w:rsidP="002D49CA">
      <w:pPr>
        <w:pStyle w:val="ListParagraph"/>
      </w:pPr>
      <w:r>
        <w:t>Discriminatory harassment (although not usually criminal)</w:t>
      </w:r>
    </w:p>
    <w:p w14:paraId="4065902C" w14:textId="4BC37358" w:rsidR="002D49CA" w:rsidRDefault="002D49CA" w:rsidP="002D49CA">
      <w:pPr>
        <w:pStyle w:val="ListParagraph"/>
      </w:pPr>
      <w:r>
        <w:t>Sex crimes</w:t>
      </w:r>
    </w:p>
    <w:p w14:paraId="1358ABCC" w14:textId="699AC11B" w:rsidR="002D49CA" w:rsidRDefault="002D49CA" w:rsidP="002D49CA">
      <w:pPr>
        <w:pStyle w:val="ListParagraph"/>
      </w:pPr>
      <w:r>
        <w:t>Entrapment/Enticement</w:t>
      </w:r>
    </w:p>
    <w:p w14:paraId="59BCB299" w14:textId="76DD6E18" w:rsidR="00D729C3" w:rsidRDefault="00D729C3" w:rsidP="00D729C3">
      <w:pPr>
        <w:pStyle w:val="ListParagraph"/>
      </w:pPr>
      <w:r>
        <w:t>Public Lewdness – Knowingly engages in an__ act in a public place</w:t>
      </w:r>
      <w:r w:rsidRPr="00D729C3">
        <w:t xml:space="preserve"> </w:t>
      </w:r>
      <w:r>
        <w:tab/>
      </w:r>
      <w:r>
        <w:tab/>
      </w:r>
      <w:r>
        <w:tab/>
      </w:r>
      <w:r>
        <w:tab/>
      </w:r>
      <w:r>
        <w:tab/>
      </w:r>
      <w:r>
        <w:tab/>
      </w:r>
      <w:r>
        <w:tab/>
        <w:t>e.g., Activity at adult bookstores</w:t>
      </w:r>
    </w:p>
    <w:p w14:paraId="242CE6B0" w14:textId="5B52FFC6" w:rsidR="002D49CA" w:rsidRDefault="00D729C3" w:rsidP="00D729C3">
      <w:pPr>
        <w:pStyle w:val="ListParagraph"/>
      </w:pPr>
      <w:r>
        <w:t>Public</w:t>
      </w:r>
      <w:r>
        <w:tab/>
      </w:r>
      <w:r>
        <w:tab/>
      </w:r>
      <w:r>
        <w:tab/>
      </w:r>
      <w:r>
        <w:tab/>
      </w:r>
      <w:r>
        <w:tab/>
      </w:r>
      <w:r>
        <w:tab/>
      </w:r>
      <w:r>
        <w:tab/>
      </w:r>
      <w:r>
        <w:tab/>
      </w:r>
      <w:r>
        <w:tab/>
      </w:r>
      <w:r>
        <w:tab/>
      </w:r>
      <w:r>
        <w:tab/>
      </w:r>
      <w:r>
        <w:tab/>
      </w:r>
      <w:r>
        <w:tab/>
      </w:r>
      <w:r>
        <w:tab/>
      </w:r>
      <w:r>
        <w:tab/>
      </w:r>
      <w:r>
        <w:tab/>
      </w:r>
      <w:r>
        <w:tab/>
      </w:r>
      <w:r>
        <w:tab/>
      </w:r>
      <w:r>
        <w:tab/>
      </w:r>
      <w:r>
        <w:tab/>
      </w:r>
      <w:r>
        <w:tab/>
      </w:r>
      <w:r>
        <w:tab/>
      </w:r>
      <w:r>
        <w:tab/>
      </w:r>
      <w:r>
        <w:tab/>
        <w:t>e.g., Activity at a</w:t>
      </w:r>
      <w:r w:rsidR="002D49CA">
        <w:t>dult bookstores</w:t>
      </w:r>
    </w:p>
    <w:p w14:paraId="00BA02D8" w14:textId="7B0BCBA4" w:rsidR="00D729C3" w:rsidRDefault="00D729C3" w:rsidP="00D729C3">
      <w:pPr>
        <w:pStyle w:val="ListParagraph"/>
      </w:pPr>
      <w:r>
        <w:t>Indecent exposure</w:t>
      </w:r>
    </w:p>
    <w:p w14:paraId="1A2B2793" w14:textId="74D40BB7" w:rsidR="00D729C3" w:rsidRDefault="00D729C3" w:rsidP="00D729C3">
      <w:pPr>
        <w:pStyle w:val="ListParagraph"/>
      </w:pPr>
      <w:r>
        <w:t>In the adult bookstore cases, they’ve had good</w:t>
      </w:r>
      <w:r w:rsidR="00386531">
        <w:t xml:space="preserve"> results w/ trial—defending w/ recklessness</w:t>
      </w:r>
    </w:p>
    <w:p w14:paraId="640A64A0" w14:textId="22D4DA30" w:rsidR="00D729C3" w:rsidRDefault="00D729C3" w:rsidP="00D729C3">
      <w:pPr>
        <w:pStyle w:val="ListParagraph"/>
      </w:pPr>
      <w:r>
        <w:t>Fai</w:t>
      </w:r>
      <w:r w:rsidR="00252818">
        <w:t>lure to disclose HIV status can</w:t>
      </w:r>
      <w:r>
        <w:t xml:space="preserve"> result in felony charges in certain</w:t>
      </w:r>
      <w:r w:rsidR="00252818">
        <w:t xml:space="preserve"> states</w:t>
      </w:r>
    </w:p>
    <w:p w14:paraId="282EB4A5" w14:textId="098C5E19" w:rsidR="00252818" w:rsidRDefault="00252818" w:rsidP="00D729C3">
      <w:pPr>
        <w:pStyle w:val="ListParagraph"/>
      </w:pPr>
      <w:r>
        <w:t>Victimization of Inmates</w:t>
      </w:r>
    </w:p>
    <w:p w14:paraId="5AC31869" w14:textId="4C4286CE" w:rsidR="00252818" w:rsidRDefault="00252818" w:rsidP="00252818">
      <w:pPr>
        <w:pStyle w:val="ListParagraph"/>
        <w:numPr>
          <w:ilvl w:val="2"/>
          <w:numId w:val="4"/>
        </w:numPr>
      </w:pPr>
      <w:r>
        <w:t>Some county jails have a ‘gay floor’</w:t>
      </w:r>
    </w:p>
    <w:p w14:paraId="1B25782B" w14:textId="4BAB6C90" w:rsidR="009B63C0" w:rsidRDefault="009B63C0" w:rsidP="00252818">
      <w:pPr>
        <w:pStyle w:val="ListParagraph"/>
        <w:numPr>
          <w:ilvl w:val="2"/>
          <w:numId w:val="4"/>
        </w:numPr>
      </w:pPr>
      <w:r>
        <w:t>Some have isolation (solitary confinement) options for TG</w:t>
      </w:r>
    </w:p>
    <w:p w14:paraId="077FC4BE" w14:textId="0A70AB5B" w:rsidR="009B63C0" w:rsidRDefault="009B63C0" w:rsidP="00252818">
      <w:pPr>
        <w:pStyle w:val="ListParagraph"/>
        <w:numPr>
          <w:ilvl w:val="2"/>
          <w:numId w:val="4"/>
        </w:numPr>
      </w:pPr>
      <w:r>
        <w:t>Access to meds</w:t>
      </w:r>
    </w:p>
    <w:p w14:paraId="71D66B7A" w14:textId="04FA56BE" w:rsidR="00011630" w:rsidRDefault="00011630" w:rsidP="00011630">
      <w:pPr>
        <w:pStyle w:val="ListParagraph"/>
      </w:pPr>
      <w:r>
        <w:t>Trafficking cases</w:t>
      </w:r>
    </w:p>
    <w:p w14:paraId="68BBBACE" w14:textId="12DE6BB3" w:rsidR="00011630" w:rsidRDefault="00011630" w:rsidP="00011630">
      <w:pPr>
        <w:pStyle w:val="ListParagraph"/>
        <w:numPr>
          <w:ilvl w:val="2"/>
          <w:numId w:val="4"/>
        </w:numPr>
      </w:pPr>
      <w:r>
        <w:t>Involve boys, as well as girls</w:t>
      </w:r>
    </w:p>
    <w:p w14:paraId="038C1AA9" w14:textId="77777777" w:rsidR="00FD7ED2" w:rsidRDefault="00FD7ED2" w:rsidP="00FD7ED2">
      <w:pPr>
        <w:pStyle w:val="ListParagraph"/>
        <w:numPr>
          <w:ilvl w:val="0"/>
          <w:numId w:val="0"/>
        </w:numPr>
        <w:ind w:left="1008"/>
      </w:pPr>
    </w:p>
    <w:p w14:paraId="032525E7" w14:textId="5982A1F5" w:rsidR="00FD7ED2" w:rsidRPr="003E497F" w:rsidRDefault="00FD7ED2" w:rsidP="00FD7ED2">
      <w:pPr>
        <w:pStyle w:val="ListParagraph"/>
        <w:numPr>
          <w:ilvl w:val="0"/>
          <w:numId w:val="4"/>
        </w:numPr>
      </w:pPr>
      <w:r w:rsidRPr="00FD7ED2">
        <w:rPr>
          <w:b/>
        </w:rPr>
        <w:t>Film:</w:t>
      </w:r>
      <w:r>
        <w:t xml:space="preserve"> Dangerous Living: Coming Out in the Developing World</w:t>
      </w:r>
    </w:p>
    <w:p w14:paraId="7DA7758E" w14:textId="418E64DA" w:rsidR="00684117" w:rsidRDefault="002F0570" w:rsidP="00BB52FE">
      <w:pPr>
        <w:pStyle w:val="h1"/>
      </w:pPr>
      <w:bookmarkStart w:id="60" w:name="_Toc257730663"/>
      <w:r>
        <w:t>P</w:t>
      </w:r>
      <w:r w:rsidR="00922FC0">
        <w:t>APER</w:t>
      </w:r>
      <w:r w:rsidR="00684117">
        <w:t xml:space="preserve"> Tips</w:t>
      </w:r>
      <w:bookmarkEnd w:id="60"/>
    </w:p>
    <w:p w14:paraId="7E46CFB4" w14:textId="5FF0A7D0" w:rsidR="00684117" w:rsidRPr="00684117" w:rsidRDefault="00560A44" w:rsidP="00684117">
      <w:pPr>
        <w:pStyle w:val="ListParagraph"/>
        <w:numPr>
          <w:ilvl w:val="0"/>
          <w:numId w:val="1"/>
        </w:numPr>
      </w:pPr>
      <w:r>
        <w:rPr>
          <w:b/>
        </w:rPr>
        <w:t xml:space="preserve">Room: </w:t>
      </w:r>
      <w:r>
        <w:t>4009, Library, 4</w:t>
      </w:r>
      <w:r w:rsidRPr="00560A44">
        <w:rPr>
          <w:vertAlign w:val="superscript"/>
        </w:rPr>
        <w:t>th</w:t>
      </w:r>
      <w:r>
        <w:t xml:space="preserve"> Floor, in the corner</w:t>
      </w:r>
      <w:r>
        <w:rPr>
          <w:b/>
        </w:rPr>
        <w:br/>
      </w:r>
      <w:r w:rsidR="00684117">
        <w:rPr>
          <w:b/>
        </w:rPr>
        <w:t>Contact Info:</w:t>
      </w:r>
    </w:p>
    <w:p w14:paraId="7D9B270B" w14:textId="41095794" w:rsidR="00684117" w:rsidRPr="00684117" w:rsidRDefault="00684117" w:rsidP="00684117">
      <w:pPr>
        <w:pStyle w:val="ListParagraph"/>
        <w:numPr>
          <w:ilvl w:val="0"/>
          <w:numId w:val="1"/>
        </w:numPr>
      </w:pPr>
      <w:r>
        <w:rPr>
          <w:b/>
        </w:rPr>
        <w:t xml:space="preserve">Exam Format: </w:t>
      </w:r>
    </w:p>
    <w:p w14:paraId="1E71AE39" w14:textId="3F60C4A0" w:rsidR="00684117" w:rsidRPr="00684117" w:rsidRDefault="00684117" w:rsidP="00684117">
      <w:pPr>
        <w:pStyle w:val="ListParagraph"/>
        <w:numPr>
          <w:ilvl w:val="0"/>
          <w:numId w:val="1"/>
        </w:numPr>
      </w:pPr>
      <w:r>
        <w:rPr>
          <w:b/>
        </w:rPr>
        <w:t>Do:</w:t>
      </w:r>
    </w:p>
    <w:p w14:paraId="0E2F0A58" w14:textId="1F994BCD" w:rsidR="00377206" w:rsidRDefault="00684117" w:rsidP="00377206">
      <w:pPr>
        <w:rPr>
          <w:rFonts w:asciiTheme="majorHAnsi" w:hAnsiTheme="majorHAnsi"/>
          <w:color w:val="FF0000"/>
          <w:sz w:val="22"/>
          <w:szCs w:val="22"/>
        </w:rPr>
      </w:pPr>
      <w:r>
        <w:rPr>
          <w:b/>
        </w:rPr>
        <w:t>Don’t:</w:t>
      </w:r>
      <w:r w:rsidR="00377206" w:rsidRPr="00377206">
        <w:rPr>
          <w:rFonts w:asciiTheme="majorHAnsi" w:hAnsiTheme="majorHAnsi"/>
          <w:color w:val="FF0000"/>
          <w:sz w:val="22"/>
          <w:szCs w:val="22"/>
        </w:rPr>
        <w:t xml:space="preserve"> </w:t>
      </w:r>
      <w:r w:rsidR="00377206">
        <w:rPr>
          <w:rFonts w:asciiTheme="majorHAnsi" w:hAnsiTheme="majorHAnsi"/>
          <w:color w:val="FF0000"/>
          <w:sz w:val="22"/>
          <w:szCs w:val="22"/>
        </w:rPr>
        <w:t>Send to stcl and his office email</w:t>
      </w:r>
    </w:p>
    <w:p w14:paraId="3DAC8C90" w14:textId="77777777" w:rsidR="00377206" w:rsidRPr="00377206" w:rsidRDefault="00377206" w:rsidP="00377206">
      <w:pPr>
        <w:rPr>
          <w:rFonts w:asciiTheme="majorHAnsi" w:hAnsiTheme="majorHAnsi"/>
          <w:color w:val="FF0000"/>
          <w:sz w:val="22"/>
          <w:szCs w:val="22"/>
        </w:rPr>
      </w:pPr>
      <w:r>
        <w:rPr>
          <w:rFonts w:asciiTheme="majorHAnsi" w:hAnsiTheme="majorHAnsi"/>
          <w:color w:val="FF0000"/>
          <w:sz w:val="22"/>
          <w:szCs w:val="22"/>
        </w:rPr>
        <w:t>Papers due by email</w:t>
      </w:r>
    </w:p>
    <w:p w14:paraId="669F8DAA" w14:textId="5AA77433" w:rsidR="00D05124" w:rsidRPr="00BB52FE" w:rsidRDefault="00D05124" w:rsidP="00BB52FE">
      <w:pPr>
        <w:pStyle w:val="ListParagraph"/>
        <w:numPr>
          <w:ilvl w:val="0"/>
          <w:numId w:val="1"/>
        </w:numPr>
      </w:pPr>
      <w:bookmarkStart w:id="61" w:name="_GoBack"/>
      <w:bookmarkEnd w:id="61"/>
    </w:p>
    <w:sectPr w:rsidR="00D05124" w:rsidRPr="00BB52FE" w:rsidSect="00D05124">
      <w:footerReference w:type="even" r:id="rId64"/>
      <w:footerReference w:type="default" r:id="rId65"/>
      <w:type w:val="continuous"/>
      <w:pgSz w:w="12240" w:h="15840"/>
      <w:pgMar w:top="720" w:right="720" w:bottom="720" w:left="720" w:header="720" w:footer="720" w:gutter="0"/>
      <w:cols w:space="720"/>
      <w:noEndnote/>
      <w:rtlGutter/>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F5AD8" w14:textId="77777777" w:rsidR="00D729C3" w:rsidRDefault="00D729C3" w:rsidP="00E7514C">
      <w:r>
        <w:separator/>
      </w:r>
    </w:p>
  </w:endnote>
  <w:endnote w:type="continuationSeparator" w:id="0">
    <w:p w14:paraId="7D43FBB6" w14:textId="77777777" w:rsidR="00D729C3" w:rsidRDefault="00D729C3" w:rsidP="00E7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altName w:val="Arial Unicode MS"/>
    <w:panose1 w:val="00000000000000000000"/>
    <w:charset w:val="80"/>
    <w:family w:val="moder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Bell MT">
    <w:panose1 w:val="020205030603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oefler Text">
    <w:panose1 w:val="02030602050506020203"/>
    <w:charset w:val="00"/>
    <w:family w:val="auto"/>
    <w:pitch w:val="variable"/>
    <w:sig w:usb0="800002FF" w:usb1="5000204B" w:usb2="00000004" w:usb3="00000000" w:csb0="00000197" w:csb1="00000000"/>
  </w:font>
  <w:font w:name="Hoefler Text Engraved 2">
    <w:panose1 w:val="00000000000000000000"/>
    <w:charset w:val="00"/>
    <w:family w:val="auto"/>
    <w:pitch w:val="variable"/>
    <w:sig w:usb0="800000AF" w:usb1="10000040" w:usb2="00000000" w:usb3="00000000" w:csb0="00000011" w:csb1="00000000"/>
  </w:font>
  <w:font w:name="Hoefler Text Roman SC">
    <w:panose1 w:val="00000000000000000000"/>
    <w:charset w:val="00"/>
    <w:family w:val="auto"/>
    <w:pitch w:val="variable"/>
    <w:sig w:usb0="8000002F" w:usb1="10000048" w:usb2="00000000" w:usb3="00000000" w:csb0="00000111"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Shruti">
    <w:panose1 w:val="00000000000000000000"/>
    <w:charset w:val="01"/>
    <w:family w:val="roman"/>
    <w:notTrueType/>
    <w:pitch w:val="variable"/>
  </w:font>
  <w:font w:name="Times">
    <w:panose1 w:val="02000500000000000000"/>
    <w:charset w:val="00"/>
    <w:family w:val="auto"/>
    <w:pitch w:val="variable"/>
    <w:sig w:usb0="00000003" w:usb1="00000000" w:usb2="00000000" w:usb3="00000000" w:csb0="00000001" w:csb1="00000000"/>
  </w:font>
  <w:font w:name="Hoefler Text Engraved">
    <w:panose1 w:val="00000000000000000000"/>
    <w:charset w:val="00"/>
    <w:family w:val="auto"/>
    <w:pitch w:val="variable"/>
    <w:sig w:usb0="800000AF" w:usb1="10000040" w:usb2="00000000" w:usb3="00000000" w:csb0="0000001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0A09D" w14:textId="77777777" w:rsidR="00D729C3" w:rsidRDefault="00D729C3" w:rsidP="0049311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892C1DD" w14:textId="77777777" w:rsidR="00D729C3" w:rsidRDefault="00D729C3" w:rsidP="005D1C12">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E99D4" w14:textId="77777777" w:rsidR="00D729C3" w:rsidRPr="00F16A6E" w:rsidRDefault="00D729C3" w:rsidP="00493110">
    <w:pPr>
      <w:pStyle w:val="Footer"/>
      <w:framePr w:wrap="around" w:vAnchor="text" w:hAnchor="margin" w:y="1"/>
      <w:rPr>
        <w:rStyle w:val="PageNumber"/>
      </w:rPr>
    </w:pPr>
    <w:r w:rsidRPr="00F16A6E">
      <w:rPr>
        <w:rStyle w:val="PageNumber"/>
      </w:rPr>
      <w:fldChar w:fldCharType="begin"/>
    </w:r>
    <w:r w:rsidRPr="00F16A6E">
      <w:rPr>
        <w:rStyle w:val="PageNumber"/>
      </w:rPr>
      <w:instrText xml:space="preserve">PAGE  </w:instrText>
    </w:r>
    <w:r w:rsidRPr="00F16A6E">
      <w:rPr>
        <w:rStyle w:val="PageNumber"/>
      </w:rPr>
      <w:fldChar w:fldCharType="separate"/>
    </w:r>
    <w:r w:rsidR="00E36A4A">
      <w:rPr>
        <w:rStyle w:val="PageNumber"/>
        <w:noProof/>
      </w:rPr>
      <w:t>12</w:t>
    </w:r>
    <w:r w:rsidRPr="00F16A6E">
      <w:rPr>
        <w:rStyle w:val="PageNumber"/>
      </w:rPr>
      <w:fldChar w:fldCharType="end"/>
    </w:r>
  </w:p>
  <w:p w14:paraId="430755D3" w14:textId="4065AF84" w:rsidR="00D729C3" w:rsidRPr="00212A60" w:rsidRDefault="00E36A4A" w:rsidP="005D1C12">
    <w:pPr>
      <w:pStyle w:val="Header"/>
      <w:ind w:firstLine="360"/>
      <w:jc w:val="right"/>
      <w:rPr>
        <w:rFonts w:ascii="Hoefler Text Engraved" w:hAnsi="Hoefler Text Engraved"/>
        <w:iCs/>
        <w:color w:val="3366FF"/>
        <w:sz w:val="2"/>
        <w:szCs w:val="12"/>
      </w:rPr>
    </w:pPr>
    <w:hyperlink r:id="rId1" w:history="1">
      <w:hyperlink r:id="rId2" w:history="1">
        <w:r w:rsidR="00D729C3" w:rsidRPr="00212A60">
          <w:rPr>
            <w:rStyle w:val="Hyperlink"/>
            <w:rFonts w:ascii="Hoefler Text Engraved" w:hAnsi="Hoefler Text Engraved"/>
            <w:sz w:val="12"/>
          </w:rPr>
          <w:t>Wikipedia</w:t>
        </w:r>
      </w:hyperlink>
      <w:r w:rsidR="00D729C3" w:rsidRPr="00212A60">
        <w:rPr>
          <w:rStyle w:val="Hyperlink"/>
          <w:rFonts w:ascii="Hoefler Text Engraved" w:hAnsi="Hoefler Text Engraved"/>
          <w:iCs/>
          <w:color w:val="3366FF"/>
          <w:sz w:val="2"/>
          <w:szCs w:val="12"/>
        </w:rPr>
        <w:t xml:space="preserve"> </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DF5AF" w14:textId="77777777" w:rsidR="00D729C3" w:rsidRDefault="00D729C3" w:rsidP="00E7514C">
      <w:r>
        <w:separator/>
      </w:r>
    </w:p>
  </w:footnote>
  <w:footnote w:type="continuationSeparator" w:id="0">
    <w:p w14:paraId="27744E9D" w14:textId="77777777" w:rsidR="00D729C3" w:rsidRDefault="00D729C3" w:rsidP="00E751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61449"/>
    <w:multiLevelType w:val="multilevel"/>
    <w:tmpl w:val="2C7AD0F0"/>
    <w:lvl w:ilvl="0">
      <w:start w:val="1"/>
      <w:numFmt w:val="bullet"/>
      <w:lvlText w:val=""/>
      <w:lvlJc w:val="left"/>
      <w:pPr>
        <w:tabs>
          <w:tab w:val="num" w:pos="144"/>
        </w:tabs>
        <w:ind w:left="144" w:hanging="144"/>
      </w:pPr>
      <w:rPr>
        <w:rFonts w:ascii="Symbol" w:hAnsi="Symbol" w:hint="default"/>
      </w:rPr>
    </w:lvl>
    <w:lvl w:ilvl="1">
      <w:numFmt w:val="bullet"/>
      <w:pStyle w:val="ListParagraph"/>
      <w:lvlText w:val="-"/>
      <w:lvlJc w:val="left"/>
      <w:pPr>
        <w:tabs>
          <w:tab w:val="num" w:pos="720"/>
        </w:tabs>
        <w:ind w:left="720" w:hanging="144"/>
      </w:pPr>
      <w:rPr>
        <w:rFonts w:ascii="Times New Roman" w:hAnsi="Times New Roman" w:cs="Times New Roman" w:hint="default"/>
        <w:i w:val="0"/>
      </w:rPr>
    </w:lvl>
    <w:lvl w:ilvl="2">
      <w:start w:val="1"/>
      <w:numFmt w:val="bullet"/>
      <w:lvlText w:val="-"/>
      <w:lvlJc w:val="left"/>
      <w:pPr>
        <w:tabs>
          <w:tab w:val="num" w:pos="1008"/>
        </w:tabs>
        <w:ind w:left="1008" w:hanging="144"/>
      </w:pPr>
      <w:rPr>
        <w:rFonts w:ascii="Times New Roman" w:hAnsi="Times New Roman" w:cs="Times New Roman" w:hint="default"/>
      </w:rPr>
    </w:lvl>
    <w:lvl w:ilvl="3">
      <w:start w:val="1"/>
      <w:numFmt w:val="bullet"/>
      <w:lvlRestart w:val="0"/>
      <w:lvlText w:val="-"/>
      <w:lvlJc w:val="left"/>
      <w:pPr>
        <w:tabs>
          <w:tab w:val="num" w:pos="1296"/>
        </w:tabs>
        <w:ind w:left="1296" w:hanging="144"/>
      </w:pPr>
      <w:rPr>
        <w:rFonts w:ascii="Times New Roman" w:hAnsi="Times New Roman" w:cs="Times New Roman" w:hint="default"/>
      </w:rPr>
    </w:lvl>
    <w:lvl w:ilvl="4">
      <w:start w:val="1"/>
      <w:numFmt w:val="bullet"/>
      <w:lvlText w:val="-"/>
      <w:lvlJc w:val="left"/>
      <w:pPr>
        <w:tabs>
          <w:tab w:val="num" w:pos="1584"/>
        </w:tabs>
        <w:ind w:left="1584" w:hanging="144"/>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1">
    <w:nsid w:val="71D01299"/>
    <w:multiLevelType w:val="hybridMultilevel"/>
    <w:tmpl w:val="364C5E38"/>
    <w:lvl w:ilvl="0" w:tplc="9836F9F0">
      <w:start w:val="3"/>
      <w:numFmt w:val="bullet"/>
      <w:lvlText w:val=""/>
      <w:lvlJc w:val="left"/>
      <w:pPr>
        <w:tabs>
          <w:tab w:val="num" w:pos="1440"/>
        </w:tabs>
        <w:ind w:left="1440" w:hanging="720"/>
      </w:pPr>
      <w:rPr>
        <w:rFonts w:ascii="Symbol" w:eastAsia="SimSu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7A393DFC"/>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defaultTabStop w:val="28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noSpaceRaiseLower/>
    <w:doNotSnapToGridInCell/>
    <w:allowSpaceOfSameStyle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FSVPasteboard_" w:val="6"/>
  </w:docVars>
  <w:rsids>
    <w:rsidRoot w:val="001F400B"/>
    <w:rsid w:val="00000469"/>
    <w:rsid w:val="00001FEB"/>
    <w:rsid w:val="000022E7"/>
    <w:rsid w:val="0000310E"/>
    <w:rsid w:val="0000394E"/>
    <w:rsid w:val="0000461A"/>
    <w:rsid w:val="00004EFB"/>
    <w:rsid w:val="0000591B"/>
    <w:rsid w:val="0000739F"/>
    <w:rsid w:val="0001059B"/>
    <w:rsid w:val="00010698"/>
    <w:rsid w:val="00010DDB"/>
    <w:rsid w:val="00011222"/>
    <w:rsid w:val="00011294"/>
    <w:rsid w:val="000115C4"/>
    <w:rsid w:val="00011630"/>
    <w:rsid w:val="000123C1"/>
    <w:rsid w:val="00012C48"/>
    <w:rsid w:val="000134AF"/>
    <w:rsid w:val="0001364D"/>
    <w:rsid w:val="00014CDA"/>
    <w:rsid w:val="00015193"/>
    <w:rsid w:val="00015AE5"/>
    <w:rsid w:val="00015B1D"/>
    <w:rsid w:val="00015D07"/>
    <w:rsid w:val="00015DA4"/>
    <w:rsid w:val="00017222"/>
    <w:rsid w:val="000176ED"/>
    <w:rsid w:val="0002101F"/>
    <w:rsid w:val="00021D43"/>
    <w:rsid w:val="0002268E"/>
    <w:rsid w:val="00026542"/>
    <w:rsid w:val="000305F4"/>
    <w:rsid w:val="00030F21"/>
    <w:rsid w:val="00030FF1"/>
    <w:rsid w:val="00031A2D"/>
    <w:rsid w:val="00031E5E"/>
    <w:rsid w:val="00032783"/>
    <w:rsid w:val="00033677"/>
    <w:rsid w:val="00033E15"/>
    <w:rsid w:val="000341ED"/>
    <w:rsid w:val="0003429F"/>
    <w:rsid w:val="000346F4"/>
    <w:rsid w:val="00034727"/>
    <w:rsid w:val="00034A23"/>
    <w:rsid w:val="00035034"/>
    <w:rsid w:val="000361E8"/>
    <w:rsid w:val="00041F7B"/>
    <w:rsid w:val="0004297B"/>
    <w:rsid w:val="000456BA"/>
    <w:rsid w:val="000465EE"/>
    <w:rsid w:val="00046AC6"/>
    <w:rsid w:val="0005000A"/>
    <w:rsid w:val="00052228"/>
    <w:rsid w:val="0005236B"/>
    <w:rsid w:val="00053001"/>
    <w:rsid w:val="0005328C"/>
    <w:rsid w:val="00053758"/>
    <w:rsid w:val="000537D3"/>
    <w:rsid w:val="000546B6"/>
    <w:rsid w:val="00054783"/>
    <w:rsid w:val="0005535E"/>
    <w:rsid w:val="00055888"/>
    <w:rsid w:val="0005599A"/>
    <w:rsid w:val="000568CA"/>
    <w:rsid w:val="00056A7E"/>
    <w:rsid w:val="00056C85"/>
    <w:rsid w:val="00056F40"/>
    <w:rsid w:val="00057102"/>
    <w:rsid w:val="0005727F"/>
    <w:rsid w:val="00057CB7"/>
    <w:rsid w:val="00057EDD"/>
    <w:rsid w:val="00060296"/>
    <w:rsid w:val="00060708"/>
    <w:rsid w:val="00060A72"/>
    <w:rsid w:val="000615CB"/>
    <w:rsid w:val="000620D9"/>
    <w:rsid w:val="00062515"/>
    <w:rsid w:val="00062CD8"/>
    <w:rsid w:val="000632FF"/>
    <w:rsid w:val="000634FB"/>
    <w:rsid w:val="00063AF1"/>
    <w:rsid w:val="00064820"/>
    <w:rsid w:val="00064FEC"/>
    <w:rsid w:val="00065240"/>
    <w:rsid w:val="00066891"/>
    <w:rsid w:val="00066B93"/>
    <w:rsid w:val="000674DB"/>
    <w:rsid w:val="000678C8"/>
    <w:rsid w:val="0007153D"/>
    <w:rsid w:val="00071728"/>
    <w:rsid w:val="0007221A"/>
    <w:rsid w:val="00072470"/>
    <w:rsid w:val="00072BA8"/>
    <w:rsid w:val="00073618"/>
    <w:rsid w:val="00075C02"/>
    <w:rsid w:val="00076D53"/>
    <w:rsid w:val="00080635"/>
    <w:rsid w:val="00081B33"/>
    <w:rsid w:val="00082052"/>
    <w:rsid w:val="00082FEB"/>
    <w:rsid w:val="0008333C"/>
    <w:rsid w:val="0008404A"/>
    <w:rsid w:val="00084392"/>
    <w:rsid w:val="00084BDD"/>
    <w:rsid w:val="0008742A"/>
    <w:rsid w:val="00087889"/>
    <w:rsid w:val="00087898"/>
    <w:rsid w:val="0009158E"/>
    <w:rsid w:val="0009189B"/>
    <w:rsid w:val="00092E6C"/>
    <w:rsid w:val="00094913"/>
    <w:rsid w:val="00095860"/>
    <w:rsid w:val="0009601E"/>
    <w:rsid w:val="0009728E"/>
    <w:rsid w:val="000A05F0"/>
    <w:rsid w:val="000A1F3A"/>
    <w:rsid w:val="000A2BA1"/>
    <w:rsid w:val="000A3C67"/>
    <w:rsid w:val="000A6979"/>
    <w:rsid w:val="000A6DF0"/>
    <w:rsid w:val="000A7933"/>
    <w:rsid w:val="000A7B0C"/>
    <w:rsid w:val="000A7FF2"/>
    <w:rsid w:val="000B0AA2"/>
    <w:rsid w:val="000B0AE0"/>
    <w:rsid w:val="000B130A"/>
    <w:rsid w:val="000B1620"/>
    <w:rsid w:val="000B1881"/>
    <w:rsid w:val="000B27D8"/>
    <w:rsid w:val="000B2FF0"/>
    <w:rsid w:val="000B387F"/>
    <w:rsid w:val="000B3E8E"/>
    <w:rsid w:val="000B4792"/>
    <w:rsid w:val="000B4CB3"/>
    <w:rsid w:val="000B640C"/>
    <w:rsid w:val="000B77E5"/>
    <w:rsid w:val="000B7D77"/>
    <w:rsid w:val="000C002B"/>
    <w:rsid w:val="000C083E"/>
    <w:rsid w:val="000C0F1B"/>
    <w:rsid w:val="000C21B7"/>
    <w:rsid w:val="000C2D99"/>
    <w:rsid w:val="000C3BAD"/>
    <w:rsid w:val="000C43EA"/>
    <w:rsid w:val="000C4C81"/>
    <w:rsid w:val="000C4F33"/>
    <w:rsid w:val="000C502B"/>
    <w:rsid w:val="000C5EA1"/>
    <w:rsid w:val="000D0B77"/>
    <w:rsid w:val="000D0C1E"/>
    <w:rsid w:val="000D0C9C"/>
    <w:rsid w:val="000D1619"/>
    <w:rsid w:val="000D1812"/>
    <w:rsid w:val="000D32E3"/>
    <w:rsid w:val="000D3583"/>
    <w:rsid w:val="000D3790"/>
    <w:rsid w:val="000D4528"/>
    <w:rsid w:val="000D4698"/>
    <w:rsid w:val="000D47CB"/>
    <w:rsid w:val="000D5E0E"/>
    <w:rsid w:val="000D6732"/>
    <w:rsid w:val="000E0978"/>
    <w:rsid w:val="000E2699"/>
    <w:rsid w:val="000E2A23"/>
    <w:rsid w:val="000E3CC9"/>
    <w:rsid w:val="000E49BA"/>
    <w:rsid w:val="000E4AAE"/>
    <w:rsid w:val="000E4D34"/>
    <w:rsid w:val="000E67C2"/>
    <w:rsid w:val="000E7D52"/>
    <w:rsid w:val="000F01DA"/>
    <w:rsid w:val="000F048A"/>
    <w:rsid w:val="000F04F7"/>
    <w:rsid w:val="000F0840"/>
    <w:rsid w:val="000F0881"/>
    <w:rsid w:val="000F09FA"/>
    <w:rsid w:val="000F129D"/>
    <w:rsid w:val="000F182B"/>
    <w:rsid w:val="000F1BA7"/>
    <w:rsid w:val="000F35CB"/>
    <w:rsid w:val="000F3DD0"/>
    <w:rsid w:val="000F3FA3"/>
    <w:rsid w:val="000F4313"/>
    <w:rsid w:val="000F45F9"/>
    <w:rsid w:val="000F47B7"/>
    <w:rsid w:val="000F4D43"/>
    <w:rsid w:val="000F5457"/>
    <w:rsid w:val="000F5ED5"/>
    <w:rsid w:val="000F5F47"/>
    <w:rsid w:val="000F6638"/>
    <w:rsid w:val="000F7115"/>
    <w:rsid w:val="001013E9"/>
    <w:rsid w:val="0010322F"/>
    <w:rsid w:val="001064E2"/>
    <w:rsid w:val="00110CF2"/>
    <w:rsid w:val="0011129C"/>
    <w:rsid w:val="00111A65"/>
    <w:rsid w:val="00113EB4"/>
    <w:rsid w:val="001144E9"/>
    <w:rsid w:val="00114EC5"/>
    <w:rsid w:val="00117A91"/>
    <w:rsid w:val="00120202"/>
    <w:rsid w:val="001214A8"/>
    <w:rsid w:val="00122121"/>
    <w:rsid w:val="00122354"/>
    <w:rsid w:val="00122847"/>
    <w:rsid w:val="00123B5A"/>
    <w:rsid w:val="00123EF2"/>
    <w:rsid w:val="00124B2B"/>
    <w:rsid w:val="00124CF2"/>
    <w:rsid w:val="00126F4D"/>
    <w:rsid w:val="00126FB2"/>
    <w:rsid w:val="00130238"/>
    <w:rsid w:val="00130D35"/>
    <w:rsid w:val="00131836"/>
    <w:rsid w:val="0013462D"/>
    <w:rsid w:val="00134A65"/>
    <w:rsid w:val="0013628E"/>
    <w:rsid w:val="00140087"/>
    <w:rsid w:val="00140133"/>
    <w:rsid w:val="00141349"/>
    <w:rsid w:val="001417CF"/>
    <w:rsid w:val="00143A2A"/>
    <w:rsid w:val="00143AB3"/>
    <w:rsid w:val="00144023"/>
    <w:rsid w:val="00144857"/>
    <w:rsid w:val="00144E89"/>
    <w:rsid w:val="00146EFE"/>
    <w:rsid w:val="001507A3"/>
    <w:rsid w:val="00151937"/>
    <w:rsid w:val="00152060"/>
    <w:rsid w:val="001520B6"/>
    <w:rsid w:val="00152840"/>
    <w:rsid w:val="00153D98"/>
    <w:rsid w:val="00153F2C"/>
    <w:rsid w:val="00154B16"/>
    <w:rsid w:val="0015616E"/>
    <w:rsid w:val="00160579"/>
    <w:rsid w:val="0016059D"/>
    <w:rsid w:val="00162AEE"/>
    <w:rsid w:val="001631AD"/>
    <w:rsid w:val="00163705"/>
    <w:rsid w:val="0016403D"/>
    <w:rsid w:val="00164229"/>
    <w:rsid w:val="00164323"/>
    <w:rsid w:val="00164EFC"/>
    <w:rsid w:val="00165240"/>
    <w:rsid w:val="0017114C"/>
    <w:rsid w:val="00171952"/>
    <w:rsid w:val="00171B6C"/>
    <w:rsid w:val="0017370D"/>
    <w:rsid w:val="00173FEE"/>
    <w:rsid w:val="0017494F"/>
    <w:rsid w:val="0017604A"/>
    <w:rsid w:val="00176705"/>
    <w:rsid w:val="001767D3"/>
    <w:rsid w:val="00176F1A"/>
    <w:rsid w:val="00177824"/>
    <w:rsid w:val="00177969"/>
    <w:rsid w:val="00177E78"/>
    <w:rsid w:val="00177FEC"/>
    <w:rsid w:val="001806AB"/>
    <w:rsid w:val="00181AA3"/>
    <w:rsid w:val="0018266D"/>
    <w:rsid w:val="00183BAA"/>
    <w:rsid w:val="00183F2B"/>
    <w:rsid w:val="001840F8"/>
    <w:rsid w:val="00184461"/>
    <w:rsid w:val="0018478D"/>
    <w:rsid w:val="00185FFA"/>
    <w:rsid w:val="00187233"/>
    <w:rsid w:val="001877E4"/>
    <w:rsid w:val="00190C6C"/>
    <w:rsid w:val="0019127F"/>
    <w:rsid w:val="001913B7"/>
    <w:rsid w:val="00192FEC"/>
    <w:rsid w:val="00193B59"/>
    <w:rsid w:val="00194105"/>
    <w:rsid w:val="00194B7B"/>
    <w:rsid w:val="001956A9"/>
    <w:rsid w:val="001966A4"/>
    <w:rsid w:val="001967FB"/>
    <w:rsid w:val="00196BED"/>
    <w:rsid w:val="0019766C"/>
    <w:rsid w:val="001A07A5"/>
    <w:rsid w:val="001A119B"/>
    <w:rsid w:val="001A2A00"/>
    <w:rsid w:val="001A38B0"/>
    <w:rsid w:val="001A408E"/>
    <w:rsid w:val="001A4104"/>
    <w:rsid w:val="001A470D"/>
    <w:rsid w:val="001A49B0"/>
    <w:rsid w:val="001A57FC"/>
    <w:rsid w:val="001A75A7"/>
    <w:rsid w:val="001B0596"/>
    <w:rsid w:val="001B06DA"/>
    <w:rsid w:val="001B1F30"/>
    <w:rsid w:val="001B1FF5"/>
    <w:rsid w:val="001B42DC"/>
    <w:rsid w:val="001B5115"/>
    <w:rsid w:val="001B635A"/>
    <w:rsid w:val="001B68AB"/>
    <w:rsid w:val="001B6C88"/>
    <w:rsid w:val="001B7023"/>
    <w:rsid w:val="001B7D56"/>
    <w:rsid w:val="001C0396"/>
    <w:rsid w:val="001C1468"/>
    <w:rsid w:val="001C2701"/>
    <w:rsid w:val="001C3646"/>
    <w:rsid w:val="001C4968"/>
    <w:rsid w:val="001C5CBA"/>
    <w:rsid w:val="001C6909"/>
    <w:rsid w:val="001C746A"/>
    <w:rsid w:val="001C7935"/>
    <w:rsid w:val="001D01EA"/>
    <w:rsid w:val="001D1F1C"/>
    <w:rsid w:val="001D2623"/>
    <w:rsid w:val="001D3FD2"/>
    <w:rsid w:val="001D42BA"/>
    <w:rsid w:val="001D43A4"/>
    <w:rsid w:val="001D43DE"/>
    <w:rsid w:val="001D57B4"/>
    <w:rsid w:val="001D5B7D"/>
    <w:rsid w:val="001D6990"/>
    <w:rsid w:val="001D7CC9"/>
    <w:rsid w:val="001E0B07"/>
    <w:rsid w:val="001E0F36"/>
    <w:rsid w:val="001E2217"/>
    <w:rsid w:val="001E24E0"/>
    <w:rsid w:val="001E3662"/>
    <w:rsid w:val="001E3C01"/>
    <w:rsid w:val="001E4D94"/>
    <w:rsid w:val="001E5BDB"/>
    <w:rsid w:val="001E7372"/>
    <w:rsid w:val="001F083A"/>
    <w:rsid w:val="001F087C"/>
    <w:rsid w:val="001F08A8"/>
    <w:rsid w:val="001F1011"/>
    <w:rsid w:val="001F1447"/>
    <w:rsid w:val="001F15F3"/>
    <w:rsid w:val="001F1ECA"/>
    <w:rsid w:val="001F362E"/>
    <w:rsid w:val="001F400B"/>
    <w:rsid w:val="001F5B4E"/>
    <w:rsid w:val="001F5D93"/>
    <w:rsid w:val="001F6097"/>
    <w:rsid w:val="001F79C3"/>
    <w:rsid w:val="00200A0B"/>
    <w:rsid w:val="00202003"/>
    <w:rsid w:val="002021EA"/>
    <w:rsid w:val="00202654"/>
    <w:rsid w:val="002035D5"/>
    <w:rsid w:val="00203FA4"/>
    <w:rsid w:val="002049E3"/>
    <w:rsid w:val="00204A64"/>
    <w:rsid w:val="00204C2F"/>
    <w:rsid w:val="002051B8"/>
    <w:rsid w:val="00207FA7"/>
    <w:rsid w:val="002103DC"/>
    <w:rsid w:val="0021152E"/>
    <w:rsid w:val="00211E24"/>
    <w:rsid w:val="00212A60"/>
    <w:rsid w:val="00214470"/>
    <w:rsid w:val="00214F9C"/>
    <w:rsid w:val="002164A6"/>
    <w:rsid w:val="00216EDA"/>
    <w:rsid w:val="0021715B"/>
    <w:rsid w:val="00217711"/>
    <w:rsid w:val="002177E7"/>
    <w:rsid w:val="00217FF4"/>
    <w:rsid w:val="002200BD"/>
    <w:rsid w:val="002224D9"/>
    <w:rsid w:val="00222F10"/>
    <w:rsid w:val="00224B40"/>
    <w:rsid w:val="002254F7"/>
    <w:rsid w:val="0022730A"/>
    <w:rsid w:val="002273AE"/>
    <w:rsid w:val="002276F9"/>
    <w:rsid w:val="002308B2"/>
    <w:rsid w:val="00230965"/>
    <w:rsid w:val="00231D62"/>
    <w:rsid w:val="00232459"/>
    <w:rsid w:val="002325D6"/>
    <w:rsid w:val="00233835"/>
    <w:rsid w:val="0023444C"/>
    <w:rsid w:val="002348EF"/>
    <w:rsid w:val="002377CC"/>
    <w:rsid w:val="00237DE3"/>
    <w:rsid w:val="0024047E"/>
    <w:rsid w:val="00240F57"/>
    <w:rsid w:val="00241055"/>
    <w:rsid w:val="0024179D"/>
    <w:rsid w:val="00241EA7"/>
    <w:rsid w:val="0024205C"/>
    <w:rsid w:val="00242313"/>
    <w:rsid w:val="00242B6A"/>
    <w:rsid w:val="002441E6"/>
    <w:rsid w:val="00244832"/>
    <w:rsid w:val="002452F3"/>
    <w:rsid w:val="00245BE1"/>
    <w:rsid w:val="0024731D"/>
    <w:rsid w:val="00250AB1"/>
    <w:rsid w:val="0025103C"/>
    <w:rsid w:val="00251981"/>
    <w:rsid w:val="00251A32"/>
    <w:rsid w:val="0025263A"/>
    <w:rsid w:val="00252818"/>
    <w:rsid w:val="00252A89"/>
    <w:rsid w:val="00252B05"/>
    <w:rsid w:val="00252C12"/>
    <w:rsid w:val="002535FE"/>
    <w:rsid w:val="002547FC"/>
    <w:rsid w:val="00254C66"/>
    <w:rsid w:val="00255219"/>
    <w:rsid w:val="002568C4"/>
    <w:rsid w:val="002577C0"/>
    <w:rsid w:val="002577D2"/>
    <w:rsid w:val="002577F4"/>
    <w:rsid w:val="002605D7"/>
    <w:rsid w:val="002608B2"/>
    <w:rsid w:val="0026187C"/>
    <w:rsid w:val="002623D6"/>
    <w:rsid w:val="00263E69"/>
    <w:rsid w:val="00264108"/>
    <w:rsid w:val="002641DA"/>
    <w:rsid w:val="0026536E"/>
    <w:rsid w:val="002660AD"/>
    <w:rsid w:val="002662D3"/>
    <w:rsid w:val="00266BA7"/>
    <w:rsid w:val="002676FE"/>
    <w:rsid w:val="00267781"/>
    <w:rsid w:val="00267E40"/>
    <w:rsid w:val="002704CC"/>
    <w:rsid w:val="002711B7"/>
    <w:rsid w:val="00272EFC"/>
    <w:rsid w:val="00272EFF"/>
    <w:rsid w:val="00272FCB"/>
    <w:rsid w:val="002736D0"/>
    <w:rsid w:val="00274A74"/>
    <w:rsid w:val="002755BA"/>
    <w:rsid w:val="00276240"/>
    <w:rsid w:val="0027656F"/>
    <w:rsid w:val="00276D84"/>
    <w:rsid w:val="002778EB"/>
    <w:rsid w:val="00277C47"/>
    <w:rsid w:val="0028061A"/>
    <w:rsid w:val="00280B46"/>
    <w:rsid w:val="00280DD1"/>
    <w:rsid w:val="0028197A"/>
    <w:rsid w:val="0028268C"/>
    <w:rsid w:val="00283D0F"/>
    <w:rsid w:val="00284A66"/>
    <w:rsid w:val="00284AA5"/>
    <w:rsid w:val="002850F1"/>
    <w:rsid w:val="00287728"/>
    <w:rsid w:val="0028782D"/>
    <w:rsid w:val="00287DA4"/>
    <w:rsid w:val="00287EF3"/>
    <w:rsid w:val="0029155B"/>
    <w:rsid w:val="00291FA6"/>
    <w:rsid w:val="002921FB"/>
    <w:rsid w:val="002922E9"/>
    <w:rsid w:val="002924E1"/>
    <w:rsid w:val="0029254E"/>
    <w:rsid w:val="00292C03"/>
    <w:rsid w:val="00292C20"/>
    <w:rsid w:val="00292D78"/>
    <w:rsid w:val="00294E8D"/>
    <w:rsid w:val="002956CA"/>
    <w:rsid w:val="0029650E"/>
    <w:rsid w:val="002976A1"/>
    <w:rsid w:val="002A24CB"/>
    <w:rsid w:val="002A2772"/>
    <w:rsid w:val="002A29E1"/>
    <w:rsid w:val="002A2C36"/>
    <w:rsid w:val="002A424C"/>
    <w:rsid w:val="002A474D"/>
    <w:rsid w:val="002A52EE"/>
    <w:rsid w:val="002A55B0"/>
    <w:rsid w:val="002A713A"/>
    <w:rsid w:val="002A7380"/>
    <w:rsid w:val="002A7507"/>
    <w:rsid w:val="002B009B"/>
    <w:rsid w:val="002B09E7"/>
    <w:rsid w:val="002B21B7"/>
    <w:rsid w:val="002B261A"/>
    <w:rsid w:val="002B2A92"/>
    <w:rsid w:val="002B32B5"/>
    <w:rsid w:val="002B3306"/>
    <w:rsid w:val="002B49BA"/>
    <w:rsid w:val="002B4E18"/>
    <w:rsid w:val="002B51E1"/>
    <w:rsid w:val="002B5642"/>
    <w:rsid w:val="002B5836"/>
    <w:rsid w:val="002B58BD"/>
    <w:rsid w:val="002B643A"/>
    <w:rsid w:val="002C19F6"/>
    <w:rsid w:val="002C2B1B"/>
    <w:rsid w:val="002C44DF"/>
    <w:rsid w:val="002C4E8E"/>
    <w:rsid w:val="002C5751"/>
    <w:rsid w:val="002D0D0F"/>
    <w:rsid w:val="002D1889"/>
    <w:rsid w:val="002D1C03"/>
    <w:rsid w:val="002D4093"/>
    <w:rsid w:val="002D4222"/>
    <w:rsid w:val="002D4950"/>
    <w:rsid w:val="002D49CA"/>
    <w:rsid w:val="002D5468"/>
    <w:rsid w:val="002D6372"/>
    <w:rsid w:val="002D65C4"/>
    <w:rsid w:val="002D72C5"/>
    <w:rsid w:val="002D7531"/>
    <w:rsid w:val="002E0483"/>
    <w:rsid w:val="002E0A84"/>
    <w:rsid w:val="002E0CFC"/>
    <w:rsid w:val="002E3493"/>
    <w:rsid w:val="002E4052"/>
    <w:rsid w:val="002E67C3"/>
    <w:rsid w:val="002E7875"/>
    <w:rsid w:val="002F0570"/>
    <w:rsid w:val="002F0A2F"/>
    <w:rsid w:val="002F0CD4"/>
    <w:rsid w:val="002F222F"/>
    <w:rsid w:val="002F2FC3"/>
    <w:rsid w:val="002F3E1A"/>
    <w:rsid w:val="002F40C2"/>
    <w:rsid w:val="002F452D"/>
    <w:rsid w:val="002F4E3B"/>
    <w:rsid w:val="002F4F0D"/>
    <w:rsid w:val="002F6169"/>
    <w:rsid w:val="002F6D0B"/>
    <w:rsid w:val="0030077D"/>
    <w:rsid w:val="00300D42"/>
    <w:rsid w:val="00300D51"/>
    <w:rsid w:val="003017F7"/>
    <w:rsid w:val="00301C72"/>
    <w:rsid w:val="003022F5"/>
    <w:rsid w:val="003031EA"/>
    <w:rsid w:val="0030326D"/>
    <w:rsid w:val="00303967"/>
    <w:rsid w:val="00303AC3"/>
    <w:rsid w:val="00304435"/>
    <w:rsid w:val="0030516D"/>
    <w:rsid w:val="00305D06"/>
    <w:rsid w:val="00305D51"/>
    <w:rsid w:val="00305DDD"/>
    <w:rsid w:val="003077BB"/>
    <w:rsid w:val="00307997"/>
    <w:rsid w:val="00310299"/>
    <w:rsid w:val="0031032C"/>
    <w:rsid w:val="003106C2"/>
    <w:rsid w:val="00313574"/>
    <w:rsid w:val="00313A8F"/>
    <w:rsid w:val="00313C38"/>
    <w:rsid w:val="00314266"/>
    <w:rsid w:val="00314FE8"/>
    <w:rsid w:val="00315EFA"/>
    <w:rsid w:val="003164ED"/>
    <w:rsid w:val="003171B1"/>
    <w:rsid w:val="003178C2"/>
    <w:rsid w:val="003207F8"/>
    <w:rsid w:val="00320C6E"/>
    <w:rsid w:val="00320E59"/>
    <w:rsid w:val="00320F64"/>
    <w:rsid w:val="00320FEF"/>
    <w:rsid w:val="00321954"/>
    <w:rsid w:val="00321EA4"/>
    <w:rsid w:val="00322A88"/>
    <w:rsid w:val="0032376A"/>
    <w:rsid w:val="00323CAA"/>
    <w:rsid w:val="00324742"/>
    <w:rsid w:val="0032555D"/>
    <w:rsid w:val="00326574"/>
    <w:rsid w:val="003265F5"/>
    <w:rsid w:val="00326D91"/>
    <w:rsid w:val="00327CF4"/>
    <w:rsid w:val="00331B49"/>
    <w:rsid w:val="003331F9"/>
    <w:rsid w:val="0033466C"/>
    <w:rsid w:val="0033475F"/>
    <w:rsid w:val="0033490B"/>
    <w:rsid w:val="00334CFD"/>
    <w:rsid w:val="003358CF"/>
    <w:rsid w:val="00335AF1"/>
    <w:rsid w:val="003403A5"/>
    <w:rsid w:val="00341A9B"/>
    <w:rsid w:val="00341AD8"/>
    <w:rsid w:val="00341C1C"/>
    <w:rsid w:val="0034224F"/>
    <w:rsid w:val="0034225C"/>
    <w:rsid w:val="00343082"/>
    <w:rsid w:val="0034321C"/>
    <w:rsid w:val="00343332"/>
    <w:rsid w:val="00343A41"/>
    <w:rsid w:val="00344E35"/>
    <w:rsid w:val="00345B6F"/>
    <w:rsid w:val="00347733"/>
    <w:rsid w:val="00353D73"/>
    <w:rsid w:val="00353EF1"/>
    <w:rsid w:val="0035440F"/>
    <w:rsid w:val="00356445"/>
    <w:rsid w:val="0035757A"/>
    <w:rsid w:val="003579B2"/>
    <w:rsid w:val="00357B2D"/>
    <w:rsid w:val="003622F4"/>
    <w:rsid w:val="00365036"/>
    <w:rsid w:val="003662ED"/>
    <w:rsid w:val="00366824"/>
    <w:rsid w:val="00370468"/>
    <w:rsid w:val="0037090B"/>
    <w:rsid w:val="00372CFA"/>
    <w:rsid w:val="003730E3"/>
    <w:rsid w:val="00373199"/>
    <w:rsid w:val="003734D7"/>
    <w:rsid w:val="003735F3"/>
    <w:rsid w:val="00376A9D"/>
    <w:rsid w:val="00377206"/>
    <w:rsid w:val="003773C5"/>
    <w:rsid w:val="00377F4B"/>
    <w:rsid w:val="003803F7"/>
    <w:rsid w:val="00380EFF"/>
    <w:rsid w:val="003810C9"/>
    <w:rsid w:val="00381B4A"/>
    <w:rsid w:val="00382448"/>
    <w:rsid w:val="00382EDF"/>
    <w:rsid w:val="00383395"/>
    <w:rsid w:val="00384CE0"/>
    <w:rsid w:val="00386531"/>
    <w:rsid w:val="0038713C"/>
    <w:rsid w:val="003873D4"/>
    <w:rsid w:val="00387CF4"/>
    <w:rsid w:val="00390735"/>
    <w:rsid w:val="003915DE"/>
    <w:rsid w:val="003926B3"/>
    <w:rsid w:val="00393B8D"/>
    <w:rsid w:val="00393C80"/>
    <w:rsid w:val="00394C84"/>
    <w:rsid w:val="00394CFB"/>
    <w:rsid w:val="003978EA"/>
    <w:rsid w:val="003A0F04"/>
    <w:rsid w:val="003A202D"/>
    <w:rsid w:val="003A5A0D"/>
    <w:rsid w:val="003A66FE"/>
    <w:rsid w:val="003A69F3"/>
    <w:rsid w:val="003A6E8C"/>
    <w:rsid w:val="003A76B2"/>
    <w:rsid w:val="003A7AE6"/>
    <w:rsid w:val="003B08D4"/>
    <w:rsid w:val="003B09CA"/>
    <w:rsid w:val="003B0D39"/>
    <w:rsid w:val="003B165C"/>
    <w:rsid w:val="003B18B8"/>
    <w:rsid w:val="003B18D8"/>
    <w:rsid w:val="003B345D"/>
    <w:rsid w:val="003B4816"/>
    <w:rsid w:val="003B4927"/>
    <w:rsid w:val="003B6349"/>
    <w:rsid w:val="003B7395"/>
    <w:rsid w:val="003C2429"/>
    <w:rsid w:val="003C2AA4"/>
    <w:rsid w:val="003C2CA0"/>
    <w:rsid w:val="003C41F5"/>
    <w:rsid w:val="003C4543"/>
    <w:rsid w:val="003C557B"/>
    <w:rsid w:val="003C5946"/>
    <w:rsid w:val="003C68A7"/>
    <w:rsid w:val="003C7407"/>
    <w:rsid w:val="003D0B38"/>
    <w:rsid w:val="003D197F"/>
    <w:rsid w:val="003D1F17"/>
    <w:rsid w:val="003D2C54"/>
    <w:rsid w:val="003D2F77"/>
    <w:rsid w:val="003D357E"/>
    <w:rsid w:val="003D3CC7"/>
    <w:rsid w:val="003D3F41"/>
    <w:rsid w:val="003D5B24"/>
    <w:rsid w:val="003D6ACA"/>
    <w:rsid w:val="003D71AE"/>
    <w:rsid w:val="003D76D6"/>
    <w:rsid w:val="003E0320"/>
    <w:rsid w:val="003E1E96"/>
    <w:rsid w:val="003E24E5"/>
    <w:rsid w:val="003E2D57"/>
    <w:rsid w:val="003E4828"/>
    <w:rsid w:val="003E497F"/>
    <w:rsid w:val="003E4E02"/>
    <w:rsid w:val="003E5847"/>
    <w:rsid w:val="003E5BA2"/>
    <w:rsid w:val="003E5D88"/>
    <w:rsid w:val="003E78E5"/>
    <w:rsid w:val="003E79E3"/>
    <w:rsid w:val="003F0837"/>
    <w:rsid w:val="003F1C7E"/>
    <w:rsid w:val="003F1DAF"/>
    <w:rsid w:val="003F2D1A"/>
    <w:rsid w:val="003F3639"/>
    <w:rsid w:val="003F59FE"/>
    <w:rsid w:val="003F7C8E"/>
    <w:rsid w:val="00402347"/>
    <w:rsid w:val="00402E47"/>
    <w:rsid w:val="0040421E"/>
    <w:rsid w:val="0040509B"/>
    <w:rsid w:val="0040570C"/>
    <w:rsid w:val="00406B12"/>
    <w:rsid w:val="00407B12"/>
    <w:rsid w:val="00407F20"/>
    <w:rsid w:val="0041122C"/>
    <w:rsid w:val="00411CDC"/>
    <w:rsid w:val="00412080"/>
    <w:rsid w:val="00413846"/>
    <w:rsid w:val="00414140"/>
    <w:rsid w:val="00414371"/>
    <w:rsid w:val="00414FA3"/>
    <w:rsid w:val="004166FB"/>
    <w:rsid w:val="00421674"/>
    <w:rsid w:val="00421D3B"/>
    <w:rsid w:val="00421E3E"/>
    <w:rsid w:val="004227B5"/>
    <w:rsid w:val="0042289B"/>
    <w:rsid w:val="00422D59"/>
    <w:rsid w:val="004241AC"/>
    <w:rsid w:val="00424DB8"/>
    <w:rsid w:val="004251ED"/>
    <w:rsid w:val="00426F0D"/>
    <w:rsid w:val="00427317"/>
    <w:rsid w:val="00427C48"/>
    <w:rsid w:val="00430993"/>
    <w:rsid w:val="00430C86"/>
    <w:rsid w:val="004315EF"/>
    <w:rsid w:val="00431E77"/>
    <w:rsid w:val="00431F42"/>
    <w:rsid w:val="00432704"/>
    <w:rsid w:val="00432FFD"/>
    <w:rsid w:val="00433E17"/>
    <w:rsid w:val="0043446B"/>
    <w:rsid w:val="00437347"/>
    <w:rsid w:val="004403E7"/>
    <w:rsid w:val="00442A75"/>
    <w:rsid w:val="00442C7F"/>
    <w:rsid w:val="004433EA"/>
    <w:rsid w:val="00443967"/>
    <w:rsid w:val="00443D47"/>
    <w:rsid w:val="00446DCC"/>
    <w:rsid w:val="00447323"/>
    <w:rsid w:val="00452753"/>
    <w:rsid w:val="00452889"/>
    <w:rsid w:val="00452DF3"/>
    <w:rsid w:val="00453ABF"/>
    <w:rsid w:val="00453BCB"/>
    <w:rsid w:val="004543FD"/>
    <w:rsid w:val="00455A11"/>
    <w:rsid w:val="00456969"/>
    <w:rsid w:val="004573F6"/>
    <w:rsid w:val="00457749"/>
    <w:rsid w:val="00457F73"/>
    <w:rsid w:val="00460569"/>
    <w:rsid w:val="00460E87"/>
    <w:rsid w:val="0046116A"/>
    <w:rsid w:val="00461280"/>
    <w:rsid w:val="004627ED"/>
    <w:rsid w:val="004639DE"/>
    <w:rsid w:val="004641C9"/>
    <w:rsid w:val="00465263"/>
    <w:rsid w:val="004679AE"/>
    <w:rsid w:val="00470165"/>
    <w:rsid w:val="004701CD"/>
    <w:rsid w:val="004719D2"/>
    <w:rsid w:val="00471F0A"/>
    <w:rsid w:val="004724F0"/>
    <w:rsid w:val="004725E0"/>
    <w:rsid w:val="0047394B"/>
    <w:rsid w:val="00473B7C"/>
    <w:rsid w:val="004768DD"/>
    <w:rsid w:val="00476A31"/>
    <w:rsid w:val="00476A9E"/>
    <w:rsid w:val="00477AAF"/>
    <w:rsid w:val="00477B66"/>
    <w:rsid w:val="00477D51"/>
    <w:rsid w:val="004820F2"/>
    <w:rsid w:val="004828A9"/>
    <w:rsid w:val="0048327D"/>
    <w:rsid w:val="00484665"/>
    <w:rsid w:val="00485508"/>
    <w:rsid w:val="00485928"/>
    <w:rsid w:val="004915AF"/>
    <w:rsid w:val="0049180C"/>
    <w:rsid w:val="00491E3B"/>
    <w:rsid w:val="004930C3"/>
    <w:rsid w:val="00493110"/>
    <w:rsid w:val="00495A40"/>
    <w:rsid w:val="004960FE"/>
    <w:rsid w:val="0049729A"/>
    <w:rsid w:val="004973D0"/>
    <w:rsid w:val="004976BF"/>
    <w:rsid w:val="004977F6"/>
    <w:rsid w:val="004A0EC2"/>
    <w:rsid w:val="004A2150"/>
    <w:rsid w:val="004A2207"/>
    <w:rsid w:val="004A2357"/>
    <w:rsid w:val="004A27BA"/>
    <w:rsid w:val="004A288C"/>
    <w:rsid w:val="004A4DC5"/>
    <w:rsid w:val="004A54D8"/>
    <w:rsid w:val="004A5E88"/>
    <w:rsid w:val="004A63D0"/>
    <w:rsid w:val="004A671F"/>
    <w:rsid w:val="004A75A6"/>
    <w:rsid w:val="004B0327"/>
    <w:rsid w:val="004B0B29"/>
    <w:rsid w:val="004B0D99"/>
    <w:rsid w:val="004B2084"/>
    <w:rsid w:val="004B22C6"/>
    <w:rsid w:val="004B270C"/>
    <w:rsid w:val="004B278D"/>
    <w:rsid w:val="004B355F"/>
    <w:rsid w:val="004B48E0"/>
    <w:rsid w:val="004B4BCB"/>
    <w:rsid w:val="004B503D"/>
    <w:rsid w:val="004B6F7E"/>
    <w:rsid w:val="004B6F9C"/>
    <w:rsid w:val="004B734E"/>
    <w:rsid w:val="004C0FED"/>
    <w:rsid w:val="004C11AE"/>
    <w:rsid w:val="004C1C52"/>
    <w:rsid w:val="004C21DD"/>
    <w:rsid w:val="004C2979"/>
    <w:rsid w:val="004C3703"/>
    <w:rsid w:val="004C3BBA"/>
    <w:rsid w:val="004C6BE8"/>
    <w:rsid w:val="004C7176"/>
    <w:rsid w:val="004C76BE"/>
    <w:rsid w:val="004C7B4E"/>
    <w:rsid w:val="004C7BA7"/>
    <w:rsid w:val="004D10F1"/>
    <w:rsid w:val="004D13DB"/>
    <w:rsid w:val="004D2237"/>
    <w:rsid w:val="004D326F"/>
    <w:rsid w:val="004D4806"/>
    <w:rsid w:val="004D54C0"/>
    <w:rsid w:val="004D558E"/>
    <w:rsid w:val="004D6921"/>
    <w:rsid w:val="004D7810"/>
    <w:rsid w:val="004E0A3F"/>
    <w:rsid w:val="004E36A3"/>
    <w:rsid w:val="004E3A05"/>
    <w:rsid w:val="004E452C"/>
    <w:rsid w:val="004E4EAF"/>
    <w:rsid w:val="004E6C35"/>
    <w:rsid w:val="004F3479"/>
    <w:rsid w:val="004F3549"/>
    <w:rsid w:val="004F78EF"/>
    <w:rsid w:val="004F7AC1"/>
    <w:rsid w:val="004F7C1D"/>
    <w:rsid w:val="00500306"/>
    <w:rsid w:val="00500D9A"/>
    <w:rsid w:val="005028E5"/>
    <w:rsid w:val="005030B3"/>
    <w:rsid w:val="00503507"/>
    <w:rsid w:val="005035CA"/>
    <w:rsid w:val="005042D4"/>
    <w:rsid w:val="00504887"/>
    <w:rsid w:val="005052B4"/>
    <w:rsid w:val="00506331"/>
    <w:rsid w:val="005071DC"/>
    <w:rsid w:val="005071F6"/>
    <w:rsid w:val="005102F0"/>
    <w:rsid w:val="005113F5"/>
    <w:rsid w:val="0051182B"/>
    <w:rsid w:val="00511CCF"/>
    <w:rsid w:val="005127E9"/>
    <w:rsid w:val="0051453D"/>
    <w:rsid w:val="00516353"/>
    <w:rsid w:val="0051741C"/>
    <w:rsid w:val="00522083"/>
    <w:rsid w:val="00523628"/>
    <w:rsid w:val="0052376F"/>
    <w:rsid w:val="00523C8A"/>
    <w:rsid w:val="005243E3"/>
    <w:rsid w:val="00524ACD"/>
    <w:rsid w:val="0052514A"/>
    <w:rsid w:val="00525585"/>
    <w:rsid w:val="00527463"/>
    <w:rsid w:val="00527847"/>
    <w:rsid w:val="00531192"/>
    <w:rsid w:val="005316A0"/>
    <w:rsid w:val="00532528"/>
    <w:rsid w:val="00532F1C"/>
    <w:rsid w:val="00533507"/>
    <w:rsid w:val="005343EB"/>
    <w:rsid w:val="00535897"/>
    <w:rsid w:val="00535DFD"/>
    <w:rsid w:val="00536964"/>
    <w:rsid w:val="005369A3"/>
    <w:rsid w:val="00546AC2"/>
    <w:rsid w:val="00546E99"/>
    <w:rsid w:val="00546F9E"/>
    <w:rsid w:val="00546FA2"/>
    <w:rsid w:val="005476BE"/>
    <w:rsid w:val="00547920"/>
    <w:rsid w:val="00550D1D"/>
    <w:rsid w:val="005516C4"/>
    <w:rsid w:val="005518C5"/>
    <w:rsid w:val="005525A7"/>
    <w:rsid w:val="00553A04"/>
    <w:rsid w:val="0055449B"/>
    <w:rsid w:val="0055450C"/>
    <w:rsid w:val="0055460F"/>
    <w:rsid w:val="00554787"/>
    <w:rsid w:val="005549BA"/>
    <w:rsid w:val="00554DBA"/>
    <w:rsid w:val="00555206"/>
    <w:rsid w:val="005564CE"/>
    <w:rsid w:val="005567A5"/>
    <w:rsid w:val="00557541"/>
    <w:rsid w:val="00560A44"/>
    <w:rsid w:val="00561110"/>
    <w:rsid w:val="005616A7"/>
    <w:rsid w:val="00561902"/>
    <w:rsid w:val="00562552"/>
    <w:rsid w:val="00563356"/>
    <w:rsid w:val="00563477"/>
    <w:rsid w:val="005653A5"/>
    <w:rsid w:val="005654BC"/>
    <w:rsid w:val="0056582F"/>
    <w:rsid w:val="00565B9D"/>
    <w:rsid w:val="005667E0"/>
    <w:rsid w:val="005704CB"/>
    <w:rsid w:val="00570A58"/>
    <w:rsid w:val="0057103E"/>
    <w:rsid w:val="0057113F"/>
    <w:rsid w:val="00571C72"/>
    <w:rsid w:val="00571C79"/>
    <w:rsid w:val="005749E8"/>
    <w:rsid w:val="0058274F"/>
    <w:rsid w:val="00582AD1"/>
    <w:rsid w:val="00583044"/>
    <w:rsid w:val="00583114"/>
    <w:rsid w:val="00584006"/>
    <w:rsid w:val="005859E1"/>
    <w:rsid w:val="00585E62"/>
    <w:rsid w:val="00585F93"/>
    <w:rsid w:val="00586EDB"/>
    <w:rsid w:val="00590749"/>
    <w:rsid w:val="005911D9"/>
    <w:rsid w:val="005914E8"/>
    <w:rsid w:val="0059187B"/>
    <w:rsid w:val="00591F46"/>
    <w:rsid w:val="005924A5"/>
    <w:rsid w:val="00592D15"/>
    <w:rsid w:val="00593ACA"/>
    <w:rsid w:val="00593E54"/>
    <w:rsid w:val="005947F0"/>
    <w:rsid w:val="00594854"/>
    <w:rsid w:val="00594897"/>
    <w:rsid w:val="00594FBB"/>
    <w:rsid w:val="00595507"/>
    <w:rsid w:val="00595D3F"/>
    <w:rsid w:val="005A00F6"/>
    <w:rsid w:val="005A074C"/>
    <w:rsid w:val="005A084C"/>
    <w:rsid w:val="005A0C6D"/>
    <w:rsid w:val="005A182E"/>
    <w:rsid w:val="005A1C06"/>
    <w:rsid w:val="005A1E0B"/>
    <w:rsid w:val="005A3781"/>
    <w:rsid w:val="005A5305"/>
    <w:rsid w:val="005A6521"/>
    <w:rsid w:val="005A72CF"/>
    <w:rsid w:val="005B0A8E"/>
    <w:rsid w:val="005B1860"/>
    <w:rsid w:val="005B279B"/>
    <w:rsid w:val="005B42FD"/>
    <w:rsid w:val="005B4862"/>
    <w:rsid w:val="005B4CE7"/>
    <w:rsid w:val="005B5982"/>
    <w:rsid w:val="005B6099"/>
    <w:rsid w:val="005B7336"/>
    <w:rsid w:val="005B77F9"/>
    <w:rsid w:val="005C12D1"/>
    <w:rsid w:val="005C4564"/>
    <w:rsid w:val="005C58B7"/>
    <w:rsid w:val="005C624A"/>
    <w:rsid w:val="005C64FF"/>
    <w:rsid w:val="005C67EA"/>
    <w:rsid w:val="005C7489"/>
    <w:rsid w:val="005C7F4D"/>
    <w:rsid w:val="005D014C"/>
    <w:rsid w:val="005D05A5"/>
    <w:rsid w:val="005D0913"/>
    <w:rsid w:val="005D1C12"/>
    <w:rsid w:val="005D1EFB"/>
    <w:rsid w:val="005D2852"/>
    <w:rsid w:val="005D465C"/>
    <w:rsid w:val="005D564E"/>
    <w:rsid w:val="005D5957"/>
    <w:rsid w:val="005D5FAA"/>
    <w:rsid w:val="005D63BB"/>
    <w:rsid w:val="005D65A3"/>
    <w:rsid w:val="005D66D7"/>
    <w:rsid w:val="005D716E"/>
    <w:rsid w:val="005D7969"/>
    <w:rsid w:val="005D7C86"/>
    <w:rsid w:val="005D7DC2"/>
    <w:rsid w:val="005E0480"/>
    <w:rsid w:val="005E0AC1"/>
    <w:rsid w:val="005E193C"/>
    <w:rsid w:val="005E1A33"/>
    <w:rsid w:val="005E28C9"/>
    <w:rsid w:val="005E47AA"/>
    <w:rsid w:val="005E56AC"/>
    <w:rsid w:val="005E5F31"/>
    <w:rsid w:val="005E650E"/>
    <w:rsid w:val="005F034B"/>
    <w:rsid w:val="005F3B43"/>
    <w:rsid w:val="005F6435"/>
    <w:rsid w:val="005F64ED"/>
    <w:rsid w:val="005F65FA"/>
    <w:rsid w:val="005F68AC"/>
    <w:rsid w:val="005F6BE1"/>
    <w:rsid w:val="005F7268"/>
    <w:rsid w:val="00600014"/>
    <w:rsid w:val="00600DB6"/>
    <w:rsid w:val="0060180A"/>
    <w:rsid w:val="00601B5C"/>
    <w:rsid w:val="0060306D"/>
    <w:rsid w:val="00603AD4"/>
    <w:rsid w:val="006044B7"/>
    <w:rsid w:val="006047F6"/>
    <w:rsid w:val="00606128"/>
    <w:rsid w:val="00606464"/>
    <w:rsid w:val="006070A1"/>
    <w:rsid w:val="006077B0"/>
    <w:rsid w:val="00610DCE"/>
    <w:rsid w:val="00612F3F"/>
    <w:rsid w:val="00612F47"/>
    <w:rsid w:val="00614EF4"/>
    <w:rsid w:val="0061586F"/>
    <w:rsid w:val="00616B51"/>
    <w:rsid w:val="00621BBD"/>
    <w:rsid w:val="00621DD8"/>
    <w:rsid w:val="00623B38"/>
    <w:rsid w:val="00623FCA"/>
    <w:rsid w:val="00624217"/>
    <w:rsid w:val="00624312"/>
    <w:rsid w:val="00624760"/>
    <w:rsid w:val="00624A5B"/>
    <w:rsid w:val="0062609A"/>
    <w:rsid w:val="00630CAD"/>
    <w:rsid w:val="006314F2"/>
    <w:rsid w:val="00633BE3"/>
    <w:rsid w:val="00634418"/>
    <w:rsid w:val="00634494"/>
    <w:rsid w:val="00635A37"/>
    <w:rsid w:val="00636795"/>
    <w:rsid w:val="00636A04"/>
    <w:rsid w:val="00636F8D"/>
    <w:rsid w:val="00637AC6"/>
    <w:rsid w:val="00640C79"/>
    <w:rsid w:val="0064166D"/>
    <w:rsid w:val="00642ABA"/>
    <w:rsid w:val="00643481"/>
    <w:rsid w:val="0064359B"/>
    <w:rsid w:val="006450F1"/>
    <w:rsid w:val="00647C8D"/>
    <w:rsid w:val="0065002B"/>
    <w:rsid w:val="00650625"/>
    <w:rsid w:val="00650757"/>
    <w:rsid w:val="00650E4C"/>
    <w:rsid w:val="00650EDB"/>
    <w:rsid w:val="0065132E"/>
    <w:rsid w:val="0065136D"/>
    <w:rsid w:val="00651FE2"/>
    <w:rsid w:val="00652053"/>
    <w:rsid w:val="006531F5"/>
    <w:rsid w:val="00653403"/>
    <w:rsid w:val="00653E34"/>
    <w:rsid w:val="00654BFC"/>
    <w:rsid w:val="00655249"/>
    <w:rsid w:val="0065527E"/>
    <w:rsid w:val="00655DB1"/>
    <w:rsid w:val="006562B7"/>
    <w:rsid w:val="00656A63"/>
    <w:rsid w:val="00656C76"/>
    <w:rsid w:val="0065778A"/>
    <w:rsid w:val="00660B3F"/>
    <w:rsid w:val="00661200"/>
    <w:rsid w:val="006615ED"/>
    <w:rsid w:val="00661BDE"/>
    <w:rsid w:val="00663114"/>
    <w:rsid w:val="00664937"/>
    <w:rsid w:val="00666889"/>
    <w:rsid w:val="006674FB"/>
    <w:rsid w:val="006675E5"/>
    <w:rsid w:val="006679FD"/>
    <w:rsid w:val="00670F11"/>
    <w:rsid w:val="006723B5"/>
    <w:rsid w:val="00672427"/>
    <w:rsid w:val="006730C6"/>
    <w:rsid w:val="006732E3"/>
    <w:rsid w:val="00674A25"/>
    <w:rsid w:val="006750E4"/>
    <w:rsid w:val="00675DFE"/>
    <w:rsid w:val="00676422"/>
    <w:rsid w:val="0067672C"/>
    <w:rsid w:val="0067799B"/>
    <w:rsid w:val="00677C9D"/>
    <w:rsid w:val="0068088A"/>
    <w:rsid w:val="00683279"/>
    <w:rsid w:val="006832C8"/>
    <w:rsid w:val="006838EB"/>
    <w:rsid w:val="00684081"/>
    <w:rsid w:val="00684117"/>
    <w:rsid w:val="00684963"/>
    <w:rsid w:val="00684F26"/>
    <w:rsid w:val="00685E20"/>
    <w:rsid w:val="006870FB"/>
    <w:rsid w:val="0068766E"/>
    <w:rsid w:val="0069037D"/>
    <w:rsid w:val="006926A6"/>
    <w:rsid w:val="00693C1D"/>
    <w:rsid w:val="006A0EF9"/>
    <w:rsid w:val="006A13F5"/>
    <w:rsid w:val="006A36A2"/>
    <w:rsid w:val="006A3EE8"/>
    <w:rsid w:val="006A54C3"/>
    <w:rsid w:val="006B16DC"/>
    <w:rsid w:val="006B1BD6"/>
    <w:rsid w:val="006B342F"/>
    <w:rsid w:val="006B3A10"/>
    <w:rsid w:val="006B42CB"/>
    <w:rsid w:val="006B43C5"/>
    <w:rsid w:val="006B551B"/>
    <w:rsid w:val="006B568A"/>
    <w:rsid w:val="006B6CB8"/>
    <w:rsid w:val="006B7283"/>
    <w:rsid w:val="006B7EBF"/>
    <w:rsid w:val="006C079F"/>
    <w:rsid w:val="006C18AB"/>
    <w:rsid w:val="006C1D07"/>
    <w:rsid w:val="006C253F"/>
    <w:rsid w:val="006C2C64"/>
    <w:rsid w:val="006C4CD1"/>
    <w:rsid w:val="006C5085"/>
    <w:rsid w:val="006C6F99"/>
    <w:rsid w:val="006C7076"/>
    <w:rsid w:val="006C7CC6"/>
    <w:rsid w:val="006D0BD5"/>
    <w:rsid w:val="006D0E5E"/>
    <w:rsid w:val="006D1CA1"/>
    <w:rsid w:val="006D1CC0"/>
    <w:rsid w:val="006D1E62"/>
    <w:rsid w:val="006D2604"/>
    <w:rsid w:val="006D2648"/>
    <w:rsid w:val="006D3300"/>
    <w:rsid w:val="006D3998"/>
    <w:rsid w:val="006D3D77"/>
    <w:rsid w:val="006D3DE4"/>
    <w:rsid w:val="006D5383"/>
    <w:rsid w:val="006D5812"/>
    <w:rsid w:val="006D5D22"/>
    <w:rsid w:val="006D79A6"/>
    <w:rsid w:val="006E055B"/>
    <w:rsid w:val="006E05A3"/>
    <w:rsid w:val="006E1A84"/>
    <w:rsid w:val="006E1B47"/>
    <w:rsid w:val="006E1B5C"/>
    <w:rsid w:val="006E25F7"/>
    <w:rsid w:val="006E2B43"/>
    <w:rsid w:val="006E38A0"/>
    <w:rsid w:val="006E3F9A"/>
    <w:rsid w:val="006E5149"/>
    <w:rsid w:val="006E55E7"/>
    <w:rsid w:val="006E5CF0"/>
    <w:rsid w:val="006E6FF0"/>
    <w:rsid w:val="006E7066"/>
    <w:rsid w:val="006E7829"/>
    <w:rsid w:val="006F082C"/>
    <w:rsid w:val="006F0ABC"/>
    <w:rsid w:val="006F2220"/>
    <w:rsid w:val="006F4573"/>
    <w:rsid w:val="006F495F"/>
    <w:rsid w:val="006F533B"/>
    <w:rsid w:val="006F5484"/>
    <w:rsid w:val="006F58F0"/>
    <w:rsid w:val="006F6034"/>
    <w:rsid w:val="006F63F0"/>
    <w:rsid w:val="00700415"/>
    <w:rsid w:val="00702420"/>
    <w:rsid w:val="00702AD4"/>
    <w:rsid w:val="007032E4"/>
    <w:rsid w:val="00703462"/>
    <w:rsid w:val="00703DD5"/>
    <w:rsid w:val="00704F68"/>
    <w:rsid w:val="00705156"/>
    <w:rsid w:val="00705203"/>
    <w:rsid w:val="0070537E"/>
    <w:rsid w:val="00705500"/>
    <w:rsid w:val="0070666C"/>
    <w:rsid w:val="00711DBC"/>
    <w:rsid w:val="00712926"/>
    <w:rsid w:val="00712DD2"/>
    <w:rsid w:val="00713349"/>
    <w:rsid w:val="00713F3C"/>
    <w:rsid w:val="00716232"/>
    <w:rsid w:val="007162D0"/>
    <w:rsid w:val="0071635C"/>
    <w:rsid w:val="00716AAA"/>
    <w:rsid w:val="00722B45"/>
    <w:rsid w:val="007233CD"/>
    <w:rsid w:val="00723A4C"/>
    <w:rsid w:val="00723A9F"/>
    <w:rsid w:val="00723D60"/>
    <w:rsid w:val="007246B3"/>
    <w:rsid w:val="00725346"/>
    <w:rsid w:val="00725F98"/>
    <w:rsid w:val="00727005"/>
    <w:rsid w:val="007275EE"/>
    <w:rsid w:val="007278AD"/>
    <w:rsid w:val="00727E07"/>
    <w:rsid w:val="00730DEE"/>
    <w:rsid w:val="007312AD"/>
    <w:rsid w:val="0073252A"/>
    <w:rsid w:val="00732FE7"/>
    <w:rsid w:val="007335D3"/>
    <w:rsid w:val="00734794"/>
    <w:rsid w:val="0073517F"/>
    <w:rsid w:val="00736159"/>
    <w:rsid w:val="007374F0"/>
    <w:rsid w:val="007379FE"/>
    <w:rsid w:val="0074180F"/>
    <w:rsid w:val="007418C8"/>
    <w:rsid w:val="00742CD6"/>
    <w:rsid w:val="0075045E"/>
    <w:rsid w:val="00750CD7"/>
    <w:rsid w:val="007530AB"/>
    <w:rsid w:val="00753241"/>
    <w:rsid w:val="0075379B"/>
    <w:rsid w:val="00754BC5"/>
    <w:rsid w:val="007552F3"/>
    <w:rsid w:val="00757195"/>
    <w:rsid w:val="007571E9"/>
    <w:rsid w:val="00757767"/>
    <w:rsid w:val="007615FA"/>
    <w:rsid w:val="007619DD"/>
    <w:rsid w:val="007625FC"/>
    <w:rsid w:val="007648E7"/>
    <w:rsid w:val="00765B3D"/>
    <w:rsid w:val="00766F8A"/>
    <w:rsid w:val="00767C0D"/>
    <w:rsid w:val="00767F42"/>
    <w:rsid w:val="0077092C"/>
    <w:rsid w:val="00772C33"/>
    <w:rsid w:val="007738E4"/>
    <w:rsid w:val="00773BFA"/>
    <w:rsid w:val="00773FFA"/>
    <w:rsid w:val="00780CAB"/>
    <w:rsid w:val="00780CAE"/>
    <w:rsid w:val="00781EFA"/>
    <w:rsid w:val="00784350"/>
    <w:rsid w:val="00785784"/>
    <w:rsid w:val="007858A3"/>
    <w:rsid w:val="0078595C"/>
    <w:rsid w:val="00785D6C"/>
    <w:rsid w:val="00786D15"/>
    <w:rsid w:val="00786E91"/>
    <w:rsid w:val="00787C43"/>
    <w:rsid w:val="00787FC6"/>
    <w:rsid w:val="007903CD"/>
    <w:rsid w:val="00790E60"/>
    <w:rsid w:val="007922CF"/>
    <w:rsid w:val="00792FB5"/>
    <w:rsid w:val="00793661"/>
    <w:rsid w:val="00793797"/>
    <w:rsid w:val="00795D14"/>
    <w:rsid w:val="00795FA9"/>
    <w:rsid w:val="00796AB2"/>
    <w:rsid w:val="00797F59"/>
    <w:rsid w:val="007A0CC8"/>
    <w:rsid w:val="007A24F3"/>
    <w:rsid w:val="007A26B6"/>
    <w:rsid w:val="007A28C0"/>
    <w:rsid w:val="007A3CDB"/>
    <w:rsid w:val="007A3D74"/>
    <w:rsid w:val="007A44B9"/>
    <w:rsid w:val="007A56C5"/>
    <w:rsid w:val="007A5AB2"/>
    <w:rsid w:val="007A6A54"/>
    <w:rsid w:val="007A6BD5"/>
    <w:rsid w:val="007A6F90"/>
    <w:rsid w:val="007A79EE"/>
    <w:rsid w:val="007B0299"/>
    <w:rsid w:val="007B1172"/>
    <w:rsid w:val="007B1C43"/>
    <w:rsid w:val="007B213E"/>
    <w:rsid w:val="007B3269"/>
    <w:rsid w:val="007B4E42"/>
    <w:rsid w:val="007B5AD8"/>
    <w:rsid w:val="007B5D88"/>
    <w:rsid w:val="007B5FB5"/>
    <w:rsid w:val="007B6165"/>
    <w:rsid w:val="007B6209"/>
    <w:rsid w:val="007B70C3"/>
    <w:rsid w:val="007B7597"/>
    <w:rsid w:val="007B7860"/>
    <w:rsid w:val="007C0B67"/>
    <w:rsid w:val="007C1B9A"/>
    <w:rsid w:val="007C41F4"/>
    <w:rsid w:val="007C4662"/>
    <w:rsid w:val="007C4CC5"/>
    <w:rsid w:val="007C55C4"/>
    <w:rsid w:val="007D176E"/>
    <w:rsid w:val="007D1AA4"/>
    <w:rsid w:val="007D1DBF"/>
    <w:rsid w:val="007D2E81"/>
    <w:rsid w:val="007D379C"/>
    <w:rsid w:val="007D37E5"/>
    <w:rsid w:val="007D382D"/>
    <w:rsid w:val="007D3D29"/>
    <w:rsid w:val="007D455D"/>
    <w:rsid w:val="007D5116"/>
    <w:rsid w:val="007D5A70"/>
    <w:rsid w:val="007D6B86"/>
    <w:rsid w:val="007D6FAD"/>
    <w:rsid w:val="007E0730"/>
    <w:rsid w:val="007E0DA1"/>
    <w:rsid w:val="007E15A8"/>
    <w:rsid w:val="007E1E81"/>
    <w:rsid w:val="007E3B19"/>
    <w:rsid w:val="007E56B1"/>
    <w:rsid w:val="007E75D1"/>
    <w:rsid w:val="007F04A6"/>
    <w:rsid w:val="007F18B2"/>
    <w:rsid w:val="007F1A14"/>
    <w:rsid w:val="007F2071"/>
    <w:rsid w:val="007F214B"/>
    <w:rsid w:val="007F27AE"/>
    <w:rsid w:val="007F29BD"/>
    <w:rsid w:val="007F2FD6"/>
    <w:rsid w:val="007F3175"/>
    <w:rsid w:val="007F3485"/>
    <w:rsid w:val="007F5AB0"/>
    <w:rsid w:val="007F642F"/>
    <w:rsid w:val="007F6CD6"/>
    <w:rsid w:val="00800492"/>
    <w:rsid w:val="008007F0"/>
    <w:rsid w:val="008031FB"/>
    <w:rsid w:val="00803CFB"/>
    <w:rsid w:val="00804BB1"/>
    <w:rsid w:val="008054A4"/>
    <w:rsid w:val="008054E9"/>
    <w:rsid w:val="008057CC"/>
    <w:rsid w:val="008077C7"/>
    <w:rsid w:val="00807FDB"/>
    <w:rsid w:val="00810279"/>
    <w:rsid w:val="00810928"/>
    <w:rsid w:val="00810DB1"/>
    <w:rsid w:val="00811B00"/>
    <w:rsid w:val="00812880"/>
    <w:rsid w:val="00812B36"/>
    <w:rsid w:val="008136BB"/>
    <w:rsid w:val="0081472A"/>
    <w:rsid w:val="00815545"/>
    <w:rsid w:val="008160AF"/>
    <w:rsid w:val="00816D40"/>
    <w:rsid w:val="00817053"/>
    <w:rsid w:val="008172C1"/>
    <w:rsid w:val="00817EF2"/>
    <w:rsid w:val="00820C42"/>
    <w:rsid w:val="00820D05"/>
    <w:rsid w:val="00820FF3"/>
    <w:rsid w:val="008219AB"/>
    <w:rsid w:val="00822F12"/>
    <w:rsid w:val="00823B8B"/>
    <w:rsid w:val="008248B1"/>
    <w:rsid w:val="00824C1B"/>
    <w:rsid w:val="008250BF"/>
    <w:rsid w:val="008252D5"/>
    <w:rsid w:val="008264A0"/>
    <w:rsid w:val="008265A9"/>
    <w:rsid w:val="0082666F"/>
    <w:rsid w:val="00826676"/>
    <w:rsid w:val="00826FB0"/>
    <w:rsid w:val="0083046E"/>
    <w:rsid w:val="00831BD6"/>
    <w:rsid w:val="00831E27"/>
    <w:rsid w:val="008322BB"/>
    <w:rsid w:val="00832E9E"/>
    <w:rsid w:val="00833446"/>
    <w:rsid w:val="00834D7A"/>
    <w:rsid w:val="008356A2"/>
    <w:rsid w:val="00835780"/>
    <w:rsid w:val="008360C8"/>
    <w:rsid w:val="00836112"/>
    <w:rsid w:val="00836F89"/>
    <w:rsid w:val="0083784D"/>
    <w:rsid w:val="008379DB"/>
    <w:rsid w:val="00837A4C"/>
    <w:rsid w:val="00845DF7"/>
    <w:rsid w:val="00846419"/>
    <w:rsid w:val="008471D9"/>
    <w:rsid w:val="0085199A"/>
    <w:rsid w:val="008520E1"/>
    <w:rsid w:val="00854173"/>
    <w:rsid w:val="00854211"/>
    <w:rsid w:val="0085537E"/>
    <w:rsid w:val="008569EF"/>
    <w:rsid w:val="00857900"/>
    <w:rsid w:val="00857C7D"/>
    <w:rsid w:val="00857E44"/>
    <w:rsid w:val="00860A5B"/>
    <w:rsid w:val="00860A6B"/>
    <w:rsid w:val="008618B9"/>
    <w:rsid w:val="008645FC"/>
    <w:rsid w:val="00867EF9"/>
    <w:rsid w:val="00870078"/>
    <w:rsid w:val="0087044C"/>
    <w:rsid w:val="00871B8E"/>
    <w:rsid w:val="008727C9"/>
    <w:rsid w:val="00872D13"/>
    <w:rsid w:val="008749EE"/>
    <w:rsid w:val="008749F3"/>
    <w:rsid w:val="008752A2"/>
    <w:rsid w:val="0087534D"/>
    <w:rsid w:val="00876526"/>
    <w:rsid w:val="008765D8"/>
    <w:rsid w:val="00877367"/>
    <w:rsid w:val="008773A7"/>
    <w:rsid w:val="0088060A"/>
    <w:rsid w:val="00880DC8"/>
    <w:rsid w:val="00880E66"/>
    <w:rsid w:val="00881EE6"/>
    <w:rsid w:val="0088378A"/>
    <w:rsid w:val="00883ED8"/>
    <w:rsid w:val="00884F4A"/>
    <w:rsid w:val="00885205"/>
    <w:rsid w:val="00885382"/>
    <w:rsid w:val="00885EBB"/>
    <w:rsid w:val="008869DA"/>
    <w:rsid w:val="008875DD"/>
    <w:rsid w:val="0089074B"/>
    <w:rsid w:val="00891124"/>
    <w:rsid w:val="00891192"/>
    <w:rsid w:val="008911D3"/>
    <w:rsid w:val="008912AC"/>
    <w:rsid w:val="00892B05"/>
    <w:rsid w:val="00892E3F"/>
    <w:rsid w:val="008933CF"/>
    <w:rsid w:val="00894CDF"/>
    <w:rsid w:val="008962BD"/>
    <w:rsid w:val="00896EC7"/>
    <w:rsid w:val="008A055E"/>
    <w:rsid w:val="008A0617"/>
    <w:rsid w:val="008A1116"/>
    <w:rsid w:val="008A194C"/>
    <w:rsid w:val="008A1DB8"/>
    <w:rsid w:val="008A5607"/>
    <w:rsid w:val="008A5AF1"/>
    <w:rsid w:val="008A60B9"/>
    <w:rsid w:val="008A624F"/>
    <w:rsid w:val="008A6DBB"/>
    <w:rsid w:val="008A6F03"/>
    <w:rsid w:val="008A75FA"/>
    <w:rsid w:val="008B0225"/>
    <w:rsid w:val="008B0913"/>
    <w:rsid w:val="008B199A"/>
    <w:rsid w:val="008B234A"/>
    <w:rsid w:val="008B2F64"/>
    <w:rsid w:val="008B3406"/>
    <w:rsid w:val="008B4563"/>
    <w:rsid w:val="008B4F72"/>
    <w:rsid w:val="008B68F5"/>
    <w:rsid w:val="008B6CA6"/>
    <w:rsid w:val="008B6F08"/>
    <w:rsid w:val="008B7611"/>
    <w:rsid w:val="008B7D1E"/>
    <w:rsid w:val="008C12BE"/>
    <w:rsid w:val="008C1C01"/>
    <w:rsid w:val="008C1D30"/>
    <w:rsid w:val="008C4B88"/>
    <w:rsid w:val="008C5151"/>
    <w:rsid w:val="008C5308"/>
    <w:rsid w:val="008C568A"/>
    <w:rsid w:val="008C5B8B"/>
    <w:rsid w:val="008C5EE6"/>
    <w:rsid w:val="008C673C"/>
    <w:rsid w:val="008D011D"/>
    <w:rsid w:val="008D0136"/>
    <w:rsid w:val="008D1285"/>
    <w:rsid w:val="008D1A53"/>
    <w:rsid w:val="008D1C3C"/>
    <w:rsid w:val="008D1FBE"/>
    <w:rsid w:val="008D2251"/>
    <w:rsid w:val="008D28DE"/>
    <w:rsid w:val="008D36A9"/>
    <w:rsid w:val="008D3757"/>
    <w:rsid w:val="008D3794"/>
    <w:rsid w:val="008D48CE"/>
    <w:rsid w:val="008D4D4A"/>
    <w:rsid w:val="008D4FC9"/>
    <w:rsid w:val="008D6953"/>
    <w:rsid w:val="008D70C6"/>
    <w:rsid w:val="008D796C"/>
    <w:rsid w:val="008E00AC"/>
    <w:rsid w:val="008E0948"/>
    <w:rsid w:val="008E0C6A"/>
    <w:rsid w:val="008E1754"/>
    <w:rsid w:val="008E17B7"/>
    <w:rsid w:val="008E5009"/>
    <w:rsid w:val="008E54E8"/>
    <w:rsid w:val="008E5657"/>
    <w:rsid w:val="008E581B"/>
    <w:rsid w:val="008E5B41"/>
    <w:rsid w:val="008E5B80"/>
    <w:rsid w:val="008E7305"/>
    <w:rsid w:val="008E7F83"/>
    <w:rsid w:val="008F0987"/>
    <w:rsid w:val="008F1254"/>
    <w:rsid w:val="008F2909"/>
    <w:rsid w:val="008F3828"/>
    <w:rsid w:val="008F47CE"/>
    <w:rsid w:val="008F55C3"/>
    <w:rsid w:val="008F59B5"/>
    <w:rsid w:val="008F6E96"/>
    <w:rsid w:val="008F77A5"/>
    <w:rsid w:val="009002B0"/>
    <w:rsid w:val="00900495"/>
    <w:rsid w:val="00900A08"/>
    <w:rsid w:val="00901069"/>
    <w:rsid w:val="00901397"/>
    <w:rsid w:val="009018D7"/>
    <w:rsid w:val="00904352"/>
    <w:rsid w:val="00905B52"/>
    <w:rsid w:val="00906570"/>
    <w:rsid w:val="009068D8"/>
    <w:rsid w:val="00906C70"/>
    <w:rsid w:val="00907111"/>
    <w:rsid w:val="00910479"/>
    <w:rsid w:val="0091095C"/>
    <w:rsid w:val="0091118A"/>
    <w:rsid w:val="0091189F"/>
    <w:rsid w:val="00912AAE"/>
    <w:rsid w:val="00912BDB"/>
    <w:rsid w:val="00912D11"/>
    <w:rsid w:val="00913622"/>
    <w:rsid w:val="00914E76"/>
    <w:rsid w:val="00916714"/>
    <w:rsid w:val="00917C0A"/>
    <w:rsid w:val="00920B42"/>
    <w:rsid w:val="00921ADB"/>
    <w:rsid w:val="00922FC0"/>
    <w:rsid w:val="00923556"/>
    <w:rsid w:val="009235CA"/>
    <w:rsid w:val="009244BC"/>
    <w:rsid w:val="009245DA"/>
    <w:rsid w:val="00924758"/>
    <w:rsid w:val="00925BCE"/>
    <w:rsid w:val="009307B4"/>
    <w:rsid w:val="00930A67"/>
    <w:rsid w:val="00931940"/>
    <w:rsid w:val="00932FE6"/>
    <w:rsid w:val="00933537"/>
    <w:rsid w:val="00933D95"/>
    <w:rsid w:val="00935749"/>
    <w:rsid w:val="00935E03"/>
    <w:rsid w:val="009370B7"/>
    <w:rsid w:val="00937839"/>
    <w:rsid w:val="0094112C"/>
    <w:rsid w:val="0094133A"/>
    <w:rsid w:val="0094229A"/>
    <w:rsid w:val="009432C6"/>
    <w:rsid w:val="00943BF0"/>
    <w:rsid w:val="0094410B"/>
    <w:rsid w:val="009450F9"/>
    <w:rsid w:val="0094546A"/>
    <w:rsid w:val="00945495"/>
    <w:rsid w:val="00946E87"/>
    <w:rsid w:val="009518B1"/>
    <w:rsid w:val="00951F1D"/>
    <w:rsid w:val="009522EB"/>
    <w:rsid w:val="009523D4"/>
    <w:rsid w:val="009541B5"/>
    <w:rsid w:val="00954266"/>
    <w:rsid w:val="0095560C"/>
    <w:rsid w:val="00955967"/>
    <w:rsid w:val="0095676B"/>
    <w:rsid w:val="0095689A"/>
    <w:rsid w:val="00957BF2"/>
    <w:rsid w:val="00957F6C"/>
    <w:rsid w:val="009601EC"/>
    <w:rsid w:val="00960EB6"/>
    <w:rsid w:val="009612FE"/>
    <w:rsid w:val="009613E8"/>
    <w:rsid w:val="009628F7"/>
    <w:rsid w:val="0096323D"/>
    <w:rsid w:val="00963B17"/>
    <w:rsid w:val="00963BF4"/>
    <w:rsid w:val="00967133"/>
    <w:rsid w:val="00967CAA"/>
    <w:rsid w:val="00972035"/>
    <w:rsid w:val="00972B33"/>
    <w:rsid w:val="00973895"/>
    <w:rsid w:val="00973E0A"/>
    <w:rsid w:val="0097577D"/>
    <w:rsid w:val="00976284"/>
    <w:rsid w:val="009762EA"/>
    <w:rsid w:val="00976BD5"/>
    <w:rsid w:val="00976EA6"/>
    <w:rsid w:val="00980907"/>
    <w:rsid w:val="00981925"/>
    <w:rsid w:val="009819E2"/>
    <w:rsid w:val="00981BA6"/>
    <w:rsid w:val="00984C33"/>
    <w:rsid w:val="009853B0"/>
    <w:rsid w:val="009858D3"/>
    <w:rsid w:val="00985E62"/>
    <w:rsid w:val="00986446"/>
    <w:rsid w:val="0098663B"/>
    <w:rsid w:val="009879A3"/>
    <w:rsid w:val="00987DDE"/>
    <w:rsid w:val="00987FC7"/>
    <w:rsid w:val="00990BA4"/>
    <w:rsid w:val="00990F2D"/>
    <w:rsid w:val="009912D3"/>
    <w:rsid w:val="00992751"/>
    <w:rsid w:val="0099319B"/>
    <w:rsid w:val="009931D2"/>
    <w:rsid w:val="0099387E"/>
    <w:rsid w:val="00993E96"/>
    <w:rsid w:val="0099404D"/>
    <w:rsid w:val="00994738"/>
    <w:rsid w:val="00994B00"/>
    <w:rsid w:val="00995B26"/>
    <w:rsid w:val="00995F8F"/>
    <w:rsid w:val="00996462"/>
    <w:rsid w:val="00996618"/>
    <w:rsid w:val="009968E8"/>
    <w:rsid w:val="0099777A"/>
    <w:rsid w:val="009A08F9"/>
    <w:rsid w:val="009A0C8F"/>
    <w:rsid w:val="009A3306"/>
    <w:rsid w:val="009A3CA0"/>
    <w:rsid w:val="009A5404"/>
    <w:rsid w:val="009A55D3"/>
    <w:rsid w:val="009A594F"/>
    <w:rsid w:val="009A5E90"/>
    <w:rsid w:val="009A6AF0"/>
    <w:rsid w:val="009A75BE"/>
    <w:rsid w:val="009A7BEB"/>
    <w:rsid w:val="009B01B2"/>
    <w:rsid w:val="009B033F"/>
    <w:rsid w:val="009B234E"/>
    <w:rsid w:val="009B2A27"/>
    <w:rsid w:val="009B43FB"/>
    <w:rsid w:val="009B49B8"/>
    <w:rsid w:val="009B63C0"/>
    <w:rsid w:val="009B686C"/>
    <w:rsid w:val="009B7D9C"/>
    <w:rsid w:val="009C1D9C"/>
    <w:rsid w:val="009C3D74"/>
    <w:rsid w:val="009C49A9"/>
    <w:rsid w:val="009C52BD"/>
    <w:rsid w:val="009C5CF2"/>
    <w:rsid w:val="009C6EB5"/>
    <w:rsid w:val="009C76D5"/>
    <w:rsid w:val="009C7CD0"/>
    <w:rsid w:val="009D0415"/>
    <w:rsid w:val="009D096F"/>
    <w:rsid w:val="009D387E"/>
    <w:rsid w:val="009D4DB8"/>
    <w:rsid w:val="009D6A08"/>
    <w:rsid w:val="009D7730"/>
    <w:rsid w:val="009E108F"/>
    <w:rsid w:val="009E26BA"/>
    <w:rsid w:val="009E279F"/>
    <w:rsid w:val="009E39E3"/>
    <w:rsid w:val="009E48D7"/>
    <w:rsid w:val="009E4EEF"/>
    <w:rsid w:val="009E5DBC"/>
    <w:rsid w:val="009E7A1A"/>
    <w:rsid w:val="009F1AFE"/>
    <w:rsid w:val="009F437F"/>
    <w:rsid w:val="009F48DB"/>
    <w:rsid w:val="009F56B0"/>
    <w:rsid w:val="009F5B47"/>
    <w:rsid w:val="009F5DCA"/>
    <w:rsid w:val="009F6314"/>
    <w:rsid w:val="00A003BA"/>
    <w:rsid w:val="00A00B3A"/>
    <w:rsid w:val="00A01F07"/>
    <w:rsid w:val="00A04563"/>
    <w:rsid w:val="00A05BCB"/>
    <w:rsid w:val="00A069DE"/>
    <w:rsid w:val="00A06A7F"/>
    <w:rsid w:val="00A072B4"/>
    <w:rsid w:val="00A074ED"/>
    <w:rsid w:val="00A1065B"/>
    <w:rsid w:val="00A112B2"/>
    <w:rsid w:val="00A11531"/>
    <w:rsid w:val="00A11D8D"/>
    <w:rsid w:val="00A1229B"/>
    <w:rsid w:val="00A12EA8"/>
    <w:rsid w:val="00A13104"/>
    <w:rsid w:val="00A139F2"/>
    <w:rsid w:val="00A14C4A"/>
    <w:rsid w:val="00A15147"/>
    <w:rsid w:val="00A1577A"/>
    <w:rsid w:val="00A157BF"/>
    <w:rsid w:val="00A171DA"/>
    <w:rsid w:val="00A21ABD"/>
    <w:rsid w:val="00A21C77"/>
    <w:rsid w:val="00A24541"/>
    <w:rsid w:val="00A2455E"/>
    <w:rsid w:val="00A2657B"/>
    <w:rsid w:val="00A300E4"/>
    <w:rsid w:val="00A30957"/>
    <w:rsid w:val="00A3191C"/>
    <w:rsid w:val="00A328EB"/>
    <w:rsid w:val="00A34735"/>
    <w:rsid w:val="00A34930"/>
    <w:rsid w:val="00A34FF6"/>
    <w:rsid w:val="00A35788"/>
    <w:rsid w:val="00A35D65"/>
    <w:rsid w:val="00A3654C"/>
    <w:rsid w:val="00A376C6"/>
    <w:rsid w:val="00A37A60"/>
    <w:rsid w:val="00A40333"/>
    <w:rsid w:val="00A41B0B"/>
    <w:rsid w:val="00A42222"/>
    <w:rsid w:val="00A42598"/>
    <w:rsid w:val="00A42764"/>
    <w:rsid w:val="00A42E42"/>
    <w:rsid w:val="00A43FF2"/>
    <w:rsid w:val="00A462C5"/>
    <w:rsid w:val="00A46D5F"/>
    <w:rsid w:val="00A478F9"/>
    <w:rsid w:val="00A47B5B"/>
    <w:rsid w:val="00A50058"/>
    <w:rsid w:val="00A50566"/>
    <w:rsid w:val="00A50989"/>
    <w:rsid w:val="00A518C3"/>
    <w:rsid w:val="00A51A37"/>
    <w:rsid w:val="00A5379C"/>
    <w:rsid w:val="00A5417B"/>
    <w:rsid w:val="00A541DA"/>
    <w:rsid w:val="00A54851"/>
    <w:rsid w:val="00A55080"/>
    <w:rsid w:val="00A55F8C"/>
    <w:rsid w:val="00A565CA"/>
    <w:rsid w:val="00A56D4F"/>
    <w:rsid w:val="00A56E42"/>
    <w:rsid w:val="00A573C2"/>
    <w:rsid w:val="00A578F9"/>
    <w:rsid w:val="00A618B1"/>
    <w:rsid w:val="00A620FD"/>
    <w:rsid w:val="00A6230C"/>
    <w:rsid w:val="00A636F8"/>
    <w:rsid w:val="00A64317"/>
    <w:rsid w:val="00A64AFC"/>
    <w:rsid w:val="00A656B9"/>
    <w:rsid w:val="00A67203"/>
    <w:rsid w:val="00A67AEF"/>
    <w:rsid w:val="00A67B92"/>
    <w:rsid w:val="00A67D3B"/>
    <w:rsid w:val="00A67E3E"/>
    <w:rsid w:val="00A70182"/>
    <w:rsid w:val="00A72690"/>
    <w:rsid w:val="00A72AC0"/>
    <w:rsid w:val="00A73438"/>
    <w:rsid w:val="00A73978"/>
    <w:rsid w:val="00A73E15"/>
    <w:rsid w:val="00A7400C"/>
    <w:rsid w:val="00A74F85"/>
    <w:rsid w:val="00A7501B"/>
    <w:rsid w:val="00A75616"/>
    <w:rsid w:val="00A75DC1"/>
    <w:rsid w:val="00A76CD8"/>
    <w:rsid w:val="00A7738C"/>
    <w:rsid w:val="00A77509"/>
    <w:rsid w:val="00A775D1"/>
    <w:rsid w:val="00A7777B"/>
    <w:rsid w:val="00A80322"/>
    <w:rsid w:val="00A8035D"/>
    <w:rsid w:val="00A8141A"/>
    <w:rsid w:val="00A82038"/>
    <w:rsid w:val="00A8255D"/>
    <w:rsid w:val="00A8352F"/>
    <w:rsid w:val="00A852B5"/>
    <w:rsid w:val="00A86BBC"/>
    <w:rsid w:val="00A8732F"/>
    <w:rsid w:val="00A903AB"/>
    <w:rsid w:val="00A90819"/>
    <w:rsid w:val="00A90EAB"/>
    <w:rsid w:val="00A92D2D"/>
    <w:rsid w:val="00A92DC8"/>
    <w:rsid w:val="00A93FD2"/>
    <w:rsid w:val="00A946D3"/>
    <w:rsid w:val="00A947AF"/>
    <w:rsid w:val="00A95C08"/>
    <w:rsid w:val="00A95C48"/>
    <w:rsid w:val="00A96B0E"/>
    <w:rsid w:val="00A977FE"/>
    <w:rsid w:val="00AA050A"/>
    <w:rsid w:val="00AA0759"/>
    <w:rsid w:val="00AA07DD"/>
    <w:rsid w:val="00AA1053"/>
    <w:rsid w:val="00AA1262"/>
    <w:rsid w:val="00AA160A"/>
    <w:rsid w:val="00AA1F7F"/>
    <w:rsid w:val="00AA2BD8"/>
    <w:rsid w:val="00AA3473"/>
    <w:rsid w:val="00AB02AF"/>
    <w:rsid w:val="00AB0614"/>
    <w:rsid w:val="00AB0701"/>
    <w:rsid w:val="00AB24D7"/>
    <w:rsid w:val="00AB2FD7"/>
    <w:rsid w:val="00AB33C5"/>
    <w:rsid w:val="00AB35AD"/>
    <w:rsid w:val="00AB6373"/>
    <w:rsid w:val="00AB6A1C"/>
    <w:rsid w:val="00AC039A"/>
    <w:rsid w:val="00AC0D95"/>
    <w:rsid w:val="00AC0E67"/>
    <w:rsid w:val="00AC1639"/>
    <w:rsid w:val="00AC1B9D"/>
    <w:rsid w:val="00AC305D"/>
    <w:rsid w:val="00AC3E5E"/>
    <w:rsid w:val="00AC48C4"/>
    <w:rsid w:val="00AC4BB4"/>
    <w:rsid w:val="00AC4ED8"/>
    <w:rsid w:val="00AC50CE"/>
    <w:rsid w:val="00AC515B"/>
    <w:rsid w:val="00AC6A7E"/>
    <w:rsid w:val="00AC6E3C"/>
    <w:rsid w:val="00AC7134"/>
    <w:rsid w:val="00AC7556"/>
    <w:rsid w:val="00AC7C77"/>
    <w:rsid w:val="00AD0A2F"/>
    <w:rsid w:val="00AD0E1A"/>
    <w:rsid w:val="00AD19E7"/>
    <w:rsid w:val="00AD4267"/>
    <w:rsid w:val="00AD488C"/>
    <w:rsid w:val="00AD4B9F"/>
    <w:rsid w:val="00AD4D65"/>
    <w:rsid w:val="00AD6133"/>
    <w:rsid w:val="00AD6704"/>
    <w:rsid w:val="00AD6754"/>
    <w:rsid w:val="00AD7902"/>
    <w:rsid w:val="00AE0027"/>
    <w:rsid w:val="00AE1B52"/>
    <w:rsid w:val="00AE1B58"/>
    <w:rsid w:val="00AE3970"/>
    <w:rsid w:val="00AE3F72"/>
    <w:rsid w:val="00AE426A"/>
    <w:rsid w:val="00AE599F"/>
    <w:rsid w:val="00AE62DE"/>
    <w:rsid w:val="00AE6D76"/>
    <w:rsid w:val="00AF141F"/>
    <w:rsid w:val="00AF2020"/>
    <w:rsid w:val="00AF276B"/>
    <w:rsid w:val="00AF2BDC"/>
    <w:rsid w:val="00AF436B"/>
    <w:rsid w:val="00AF4413"/>
    <w:rsid w:val="00AF4699"/>
    <w:rsid w:val="00AF54A5"/>
    <w:rsid w:val="00AF5731"/>
    <w:rsid w:val="00AF63A5"/>
    <w:rsid w:val="00AF6DCD"/>
    <w:rsid w:val="00AF7AAB"/>
    <w:rsid w:val="00AF7B2C"/>
    <w:rsid w:val="00B00874"/>
    <w:rsid w:val="00B01390"/>
    <w:rsid w:val="00B017A5"/>
    <w:rsid w:val="00B01A04"/>
    <w:rsid w:val="00B01D78"/>
    <w:rsid w:val="00B02490"/>
    <w:rsid w:val="00B04B4C"/>
    <w:rsid w:val="00B051E3"/>
    <w:rsid w:val="00B059A6"/>
    <w:rsid w:val="00B05E2A"/>
    <w:rsid w:val="00B05FA7"/>
    <w:rsid w:val="00B060B0"/>
    <w:rsid w:val="00B06740"/>
    <w:rsid w:val="00B06763"/>
    <w:rsid w:val="00B06C7D"/>
    <w:rsid w:val="00B0714E"/>
    <w:rsid w:val="00B07C05"/>
    <w:rsid w:val="00B113CB"/>
    <w:rsid w:val="00B13C66"/>
    <w:rsid w:val="00B14EE5"/>
    <w:rsid w:val="00B153AC"/>
    <w:rsid w:val="00B15F30"/>
    <w:rsid w:val="00B1791A"/>
    <w:rsid w:val="00B17E08"/>
    <w:rsid w:val="00B21F5D"/>
    <w:rsid w:val="00B221AD"/>
    <w:rsid w:val="00B22BCA"/>
    <w:rsid w:val="00B23F45"/>
    <w:rsid w:val="00B2456B"/>
    <w:rsid w:val="00B24AD6"/>
    <w:rsid w:val="00B256B9"/>
    <w:rsid w:val="00B259EF"/>
    <w:rsid w:val="00B25FC2"/>
    <w:rsid w:val="00B26FF5"/>
    <w:rsid w:val="00B271E3"/>
    <w:rsid w:val="00B3180F"/>
    <w:rsid w:val="00B3196D"/>
    <w:rsid w:val="00B33649"/>
    <w:rsid w:val="00B34EE5"/>
    <w:rsid w:val="00B35717"/>
    <w:rsid w:val="00B360A2"/>
    <w:rsid w:val="00B36946"/>
    <w:rsid w:val="00B36D04"/>
    <w:rsid w:val="00B37142"/>
    <w:rsid w:val="00B37516"/>
    <w:rsid w:val="00B378FA"/>
    <w:rsid w:val="00B40D33"/>
    <w:rsid w:val="00B40F0A"/>
    <w:rsid w:val="00B416A1"/>
    <w:rsid w:val="00B42686"/>
    <w:rsid w:val="00B43A3B"/>
    <w:rsid w:val="00B44D68"/>
    <w:rsid w:val="00B45D1C"/>
    <w:rsid w:val="00B4739A"/>
    <w:rsid w:val="00B51AF2"/>
    <w:rsid w:val="00B54BAD"/>
    <w:rsid w:val="00B55EFF"/>
    <w:rsid w:val="00B56361"/>
    <w:rsid w:val="00B563D0"/>
    <w:rsid w:val="00B573B8"/>
    <w:rsid w:val="00B607D9"/>
    <w:rsid w:val="00B60D4F"/>
    <w:rsid w:val="00B6274D"/>
    <w:rsid w:val="00B627BE"/>
    <w:rsid w:val="00B6304F"/>
    <w:rsid w:val="00B6390B"/>
    <w:rsid w:val="00B655FE"/>
    <w:rsid w:val="00B65D8A"/>
    <w:rsid w:val="00B7021C"/>
    <w:rsid w:val="00B71D4B"/>
    <w:rsid w:val="00B72257"/>
    <w:rsid w:val="00B72399"/>
    <w:rsid w:val="00B7248C"/>
    <w:rsid w:val="00B72B2F"/>
    <w:rsid w:val="00B72C43"/>
    <w:rsid w:val="00B73A70"/>
    <w:rsid w:val="00B73FA6"/>
    <w:rsid w:val="00B761C3"/>
    <w:rsid w:val="00B76C1E"/>
    <w:rsid w:val="00B7702E"/>
    <w:rsid w:val="00B77514"/>
    <w:rsid w:val="00B77A66"/>
    <w:rsid w:val="00B80105"/>
    <w:rsid w:val="00B81171"/>
    <w:rsid w:val="00B8172D"/>
    <w:rsid w:val="00B829F8"/>
    <w:rsid w:val="00B83139"/>
    <w:rsid w:val="00B832F0"/>
    <w:rsid w:val="00B83ACC"/>
    <w:rsid w:val="00B83B0A"/>
    <w:rsid w:val="00B84138"/>
    <w:rsid w:val="00B8463E"/>
    <w:rsid w:val="00B85E9C"/>
    <w:rsid w:val="00B86791"/>
    <w:rsid w:val="00B86976"/>
    <w:rsid w:val="00B9161A"/>
    <w:rsid w:val="00B91BDC"/>
    <w:rsid w:val="00B9241E"/>
    <w:rsid w:val="00B927F7"/>
    <w:rsid w:val="00B92BD9"/>
    <w:rsid w:val="00B92F72"/>
    <w:rsid w:val="00B942DE"/>
    <w:rsid w:val="00B94828"/>
    <w:rsid w:val="00B948A9"/>
    <w:rsid w:val="00B9547E"/>
    <w:rsid w:val="00B95B99"/>
    <w:rsid w:val="00B9684E"/>
    <w:rsid w:val="00B9791E"/>
    <w:rsid w:val="00B97FAD"/>
    <w:rsid w:val="00BA0759"/>
    <w:rsid w:val="00BA0AE0"/>
    <w:rsid w:val="00BA0B09"/>
    <w:rsid w:val="00BA0D13"/>
    <w:rsid w:val="00BA0FF1"/>
    <w:rsid w:val="00BA18B4"/>
    <w:rsid w:val="00BA42AA"/>
    <w:rsid w:val="00BA485B"/>
    <w:rsid w:val="00BA6D86"/>
    <w:rsid w:val="00BA7566"/>
    <w:rsid w:val="00BB0199"/>
    <w:rsid w:val="00BB0357"/>
    <w:rsid w:val="00BB0410"/>
    <w:rsid w:val="00BB17AF"/>
    <w:rsid w:val="00BB1B02"/>
    <w:rsid w:val="00BB1BC4"/>
    <w:rsid w:val="00BB33AC"/>
    <w:rsid w:val="00BB52FE"/>
    <w:rsid w:val="00BB5917"/>
    <w:rsid w:val="00BB5BBF"/>
    <w:rsid w:val="00BB6904"/>
    <w:rsid w:val="00BB6957"/>
    <w:rsid w:val="00BB6989"/>
    <w:rsid w:val="00BB7369"/>
    <w:rsid w:val="00BB7783"/>
    <w:rsid w:val="00BC04E0"/>
    <w:rsid w:val="00BC063C"/>
    <w:rsid w:val="00BC06F8"/>
    <w:rsid w:val="00BC0C40"/>
    <w:rsid w:val="00BC0F0D"/>
    <w:rsid w:val="00BC1295"/>
    <w:rsid w:val="00BC135C"/>
    <w:rsid w:val="00BC2012"/>
    <w:rsid w:val="00BC2387"/>
    <w:rsid w:val="00BC2899"/>
    <w:rsid w:val="00BC3046"/>
    <w:rsid w:val="00BC3276"/>
    <w:rsid w:val="00BC36A6"/>
    <w:rsid w:val="00BC4049"/>
    <w:rsid w:val="00BC40C0"/>
    <w:rsid w:val="00BC447E"/>
    <w:rsid w:val="00BC4DAB"/>
    <w:rsid w:val="00BC5140"/>
    <w:rsid w:val="00BC5D4C"/>
    <w:rsid w:val="00BC730D"/>
    <w:rsid w:val="00BC7EF4"/>
    <w:rsid w:val="00BD0A6F"/>
    <w:rsid w:val="00BD1526"/>
    <w:rsid w:val="00BD1FEA"/>
    <w:rsid w:val="00BD24CA"/>
    <w:rsid w:val="00BD272E"/>
    <w:rsid w:val="00BD3E1E"/>
    <w:rsid w:val="00BD3F9D"/>
    <w:rsid w:val="00BD4100"/>
    <w:rsid w:val="00BD63F4"/>
    <w:rsid w:val="00BE1FA6"/>
    <w:rsid w:val="00BE2166"/>
    <w:rsid w:val="00BE43CA"/>
    <w:rsid w:val="00BE567C"/>
    <w:rsid w:val="00BE7514"/>
    <w:rsid w:val="00BF23F7"/>
    <w:rsid w:val="00BF44E7"/>
    <w:rsid w:val="00BF5867"/>
    <w:rsid w:val="00BF6037"/>
    <w:rsid w:val="00C0184A"/>
    <w:rsid w:val="00C030B8"/>
    <w:rsid w:val="00C03FF3"/>
    <w:rsid w:val="00C04782"/>
    <w:rsid w:val="00C048D8"/>
    <w:rsid w:val="00C04C31"/>
    <w:rsid w:val="00C04DB0"/>
    <w:rsid w:val="00C05E1B"/>
    <w:rsid w:val="00C0600F"/>
    <w:rsid w:val="00C06037"/>
    <w:rsid w:val="00C0747D"/>
    <w:rsid w:val="00C0778C"/>
    <w:rsid w:val="00C078DA"/>
    <w:rsid w:val="00C10060"/>
    <w:rsid w:val="00C108BF"/>
    <w:rsid w:val="00C13111"/>
    <w:rsid w:val="00C13785"/>
    <w:rsid w:val="00C148EC"/>
    <w:rsid w:val="00C14B82"/>
    <w:rsid w:val="00C155A1"/>
    <w:rsid w:val="00C158FB"/>
    <w:rsid w:val="00C171CB"/>
    <w:rsid w:val="00C1727E"/>
    <w:rsid w:val="00C17CA7"/>
    <w:rsid w:val="00C17F8A"/>
    <w:rsid w:val="00C2005A"/>
    <w:rsid w:val="00C200FF"/>
    <w:rsid w:val="00C2061C"/>
    <w:rsid w:val="00C21BBA"/>
    <w:rsid w:val="00C21EB0"/>
    <w:rsid w:val="00C22946"/>
    <w:rsid w:val="00C22DC9"/>
    <w:rsid w:val="00C23276"/>
    <w:rsid w:val="00C23936"/>
    <w:rsid w:val="00C23B8C"/>
    <w:rsid w:val="00C248F6"/>
    <w:rsid w:val="00C24AF1"/>
    <w:rsid w:val="00C25206"/>
    <w:rsid w:val="00C2567F"/>
    <w:rsid w:val="00C25703"/>
    <w:rsid w:val="00C25811"/>
    <w:rsid w:val="00C25FFB"/>
    <w:rsid w:val="00C26F8A"/>
    <w:rsid w:val="00C27DA8"/>
    <w:rsid w:val="00C30DCF"/>
    <w:rsid w:val="00C315B7"/>
    <w:rsid w:val="00C335A3"/>
    <w:rsid w:val="00C33750"/>
    <w:rsid w:val="00C34773"/>
    <w:rsid w:val="00C34F4F"/>
    <w:rsid w:val="00C364F0"/>
    <w:rsid w:val="00C37977"/>
    <w:rsid w:val="00C37EC6"/>
    <w:rsid w:val="00C40C7F"/>
    <w:rsid w:val="00C40E4C"/>
    <w:rsid w:val="00C417BD"/>
    <w:rsid w:val="00C41CDD"/>
    <w:rsid w:val="00C423E9"/>
    <w:rsid w:val="00C42971"/>
    <w:rsid w:val="00C44B81"/>
    <w:rsid w:val="00C45FF1"/>
    <w:rsid w:val="00C460F2"/>
    <w:rsid w:val="00C470A1"/>
    <w:rsid w:val="00C47CA6"/>
    <w:rsid w:val="00C47D2C"/>
    <w:rsid w:val="00C50053"/>
    <w:rsid w:val="00C5128D"/>
    <w:rsid w:val="00C526A4"/>
    <w:rsid w:val="00C53F64"/>
    <w:rsid w:val="00C54DF0"/>
    <w:rsid w:val="00C55B3E"/>
    <w:rsid w:val="00C56B7F"/>
    <w:rsid w:val="00C56E60"/>
    <w:rsid w:val="00C60F1D"/>
    <w:rsid w:val="00C618E7"/>
    <w:rsid w:val="00C61C88"/>
    <w:rsid w:val="00C61E65"/>
    <w:rsid w:val="00C62540"/>
    <w:rsid w:val="00C62F86"/>
    <w:rsid w:val="00C63DA7"/>
    <w:rsid w:val="00C63E63"/>
    <w:rsid w:val="00C6462C"/>
    <w:rsid w:val="00C64673"/>
    <w:rsid w:val="00C6567C"/>
    <w:rsid w:val="00C66152"/>
    <w:rsid w:val="00C663FE"/>
    <w:rsid w:val="00C66F0F"/>
    <w:rsid w:val="00C675E9"/>
    <w:rsid w:val="00C70CF2"/>
    <w:rsid w:val="00C7110F"/>
    <w:rsid w:val="00C71328"/>
    <w:rsid w:val="00C7138D"/>
    <w:rsid w:val="00C72D3D"/>
    <w:rsid w:val="00C73437"/>
    <w:rsid w:val="00C73A6A"/>
    <w:rsid w:val="00C73AAA"/>
    <w:rsid w:val="00C750A0"/>
    <w:rsid w:val="00C76A52"/>
    <w:rsid w:val="00C7775D"/>
    <w:rsid w:val="00C80BC0"/>
    <w:rsid w:val="00C80EC3"/>
    <w:rsid w:val="00C83349"/>
    <w:rsid w:val="00C836DE"/>
    <w:rsid w:val="00C8449B"/>
    <w:rsid w:val="00C84CF7"/>
    <w:rsid w:val="00C859F5"/>
    <w:rsid w:val="00C87284"/>
    <w:rsid w:val="00C87297"/>
    <w:rsid w:val="00C90483"/>
    <w:rsid w:val="00C90CB0"/>
    <w:rsid w:val="00C91248"/>
    <w:rsid w:val="00C92F97"/>
    <w:rsid w:val="00C931D4"/>
    <w:rsid w:val="00C933FA"/>
    <w:rsid w:val="00C94D33"/>
    <w:rsid w:val="00C95EFC"/>
    <w:rsid w:val="00C96334"/>
    <w:rsid w:val="00C9663D"/>
    <w:rsid w:val="00C97A9E"/>
    <w:rsid w:val="00CA1089"/>
    <w:rsid w:val="00CA3016"/>
    <w:rsid w:val="00CA4D95"/>
    <w:rsid w:val="00CA539B"/>
    <w:rsid w:val="00CA55D1"/>
    <w:rsid w:val="00CA5945"/>
    <w:rsid w:val="00CA7667"/>
    <w:rsid w:val="00CA7B31"/>
    <w:rsid w:val="00CB0AC2"/>
    <w:rsid w:val="00CB0E7C"/>
    <w:rsid w:val="00CB2C37"/>
    <w:rsid w:val="00CB3AC7"/>
    <w:rsid w:val="00CB5265"/>
    <w:rsid w:val="00CB526D"/>
    <w:rsid w:val="00CB5484"/>
    <w:rsid w:val="00CB6E35"/>
    <w:rsid w:val="00CB7CF8"/>
    <w:rsid w:val="00CB7DC6"/>
    <w:rsid w:val="00CC1665"/>
    <w:rsid w:val="00CC2006"/>
    <w:rsid w:val="00CC2AEA"/>
    <w:rsid w:val="00CC2D96"/>
    <w:rsid w:val="00CC325B"/>
    <w:rsid w:val="00CC3998"/>
    <w:rsid w:val="00CC4AFF"/>
    <w:rsid w:val="00CC62D9"/>
    <w:rsid w:val="00CC65C0"/>
    <w:rsid w:val="00CC65DD"/>
    <w:rsid w:val="00CD11A8"/>
    <w:rsid w:val="00CD1856"/>
    <w:rsid w:val="00CD273D"/>
    <w:rsid w:val="00CD27F3"/>
    <w:rsid w:val="00CD2DBC"/>
    <w:rsid w:val="00CD4711"/>
    <w:rsid w:val="00CD67A3"/>
    <w:rsid w:val="00CE18DB"/>
    <w:rsid w:val="00CE30D3"/>
    <w:rsid w:val="00CE3A31"/>
    <w:rsid w:val="00CE451A"/>
    <w:rsid w:val="00CE5AF5"/>
    <w:rsid w:val="00CE5C8F"/>
    <w:rsid w:val="00CE5DDE"/>
    <w:rsid w:val="00CE602D"/>
    <w:rsid w:val="00CE61A0"/>
    <w:rsid w:val="00CE6CC0"/>
    <w:rsid w:val="00CE7A92"/>
    <w:rsid w:val="00CF04DF"/>
    <w:rsid w:val="00CF080D"/>
    <w:rsid w:val="00CF09B0"/>
    <w:rsid w:val="00CF11EB"/>
    <w:rsid w:val="00CF1C41"/>
    <w:rsid w:val="00CF21F5"/>
    <w:rsid w:val="00CF281D"/>
    <w:rsid w:val="00CF28B3"/>
    <w:rsid w:val="00CF3295"/>
    <w:rsid w:val="00CF5BB9"/>
    <w:rsid w:val="00CF673D"/>
    <w:rsid w:val="00CF6D5A"/>
    <w:rsid w:val="00D022D8"/>
    <w:rsid w:val="00D05124"/>
    <w:rsid w:val="00D06132"/>
    <w:rsid w:val="00D062B4"/>
    <w:rsid w:val="00D067CA"/>
    <w:rsid w:val="00D06EED"/>
    <w:rsid w:val="00D10086"/>
    <w:rsid w:val="00D10355"/>
    <w:rsid w:val="00D112E4"/>
    <w:rsid w:val="00D116F2"/>
    <w:rsid w:val="00D12498"/>
    <w:rsid w:val="00D1328F"/>
    <w:rsid w:val="00D13964"/>
    <w:rsid w:val="00D16D56"/>
    <w:rsid w:val="00D1723F"/>
    <w:rsid w:val="00D17563"/>
    <w:rsid w:val="00D17747"/>
    <w:rsid w:val="00D221B3"/>
    <w:rsid w:val="00D22D8B"/>
    <w:rsid w:val="00D22EB3"/>
    <w:rsid w:val="00D2324A"/>
    <w:rsid w:val="00D25920"/>
    <w:rsid w:val="00D25F95"/>
    <w:rsid w:val="00D3034F"/>
    <w:rsid w:val="00D30A6B"/>
    <w:rsid w:val="00D3108E"/>
    <w:rsid w:val="00D323B8"/>
    <w:rsid w:val="00D32514"/>
    <w:rsid w:val="00D3380B"/>
    <w:rsid w:val="00D34074"/>
    <w:rsid w:val="00D36503"/>
    <w:rsid w:val="00D36FDB"/>
    <w:rsid w:val="00D400D7"/>
    <w:rsid w:val="00D40239"/>
    <w:rsid w:val="00D40F45"/>
    <w:rsid w:val="00D40F4D"/>
    <w:rsid w:val="00D41AF3"/>
    <w:rsid w:val="00D41EEA"/>
    <w:rsid w:val="00D4217A"/>
    <w:rsid w:val="00D43DFA"/>
    <w:rsid w:val="00D44412"/>
    <w:rsid w:val="00D446B8"/>
    <w:rsid w:val="00D44BBF"/>
    <w:rsid w:val="00D457E0"/>
    <w:rsid w:val="00D45B86"/>
    <w:rsid w:val="00D45DC1"/>
    <w:rsid w:val="00D46B6F"/>
    <w:rsid w:val="00D47807"/>
    <w:rsid w:val="00D4780F"/>
    <w:rsid w:val="00D50757"/>
    <w:rsid w:val="00D510A4"/>
    <w:rsid w:val="00D5157E"/>
    <w:rsid w:val="00D51716"/>
    <w:rsid w:val="00D51C88"/>
    <w:rsid w:val="00D523D8"/>
    <w:rsid w:val="00D52C47"/>
    <w:rsid w:val="00D53AB1"/>
    <w:rsid w:val="00D55819"/>
    <w:rsid w:val="00D56AE7"/>
    <w:rsid w:val="00D57549"/>
    <w:rsid w:val="00D57B39"/>
    <w:rsid w:val="00D607D2"/>
    <w:rsid w:val="00D60A86"/>
    <w:rsid w:val="00D6176F"/>
    <w:rsid w:val="00D618EC"/>
    <w:rsid w:val="00D62608"/>
    <w:rsid w:val="00D63322"/>
    <w:rsid w:val="00D63D27"/>
    <w:rsid w:val="00D63F24"/>
    <w:rsid w:val="00D64C50"/>
    <w:rsid w:val="00D65121"/>
    <w:rsid w:val="00D657DF"/>
    <w:rsid w:val="00D65E46"/>
    <w:rsid w:val="00D65F9F"/>
    <w:rsid w:val="00D6673F"/>
    <w:rsid w:val="00D709BC"/>
    <w:rsid w:val="00D70E01"/>
    <w:rsid w:val="00D71394"/>
    <w:rsid w:val="00D718E9"/>
    <w:rsid w:val="00D729C3"/>
    <w:rsid w:val="00D730ED"/>
    <w:rsid w:val="00D73FF9"/>
    <w:rsid w:val="00D740FA"/>
    <w:rsid w:val="00D7459D"/>
    <w:rsid w:val="00D753DB"/>
    <w:rsid w:val="00D77ABD"/>
    <w:rsid w:val="00D77F8C"/>
    <w:rsid w:val="00D77FE5"/>
    <w:rsid w:val="00D80007"/>
    <w:rsid w:val="00D809EB"/>
    <w:rsid w:val="00D81064"/>
    <w:rsid w:val="00D8144F"/>
    <w:rsid w:val="00D8150B"/>
    <w:rsid w:val="00D81647"/>
    <w:rsid w:val="00D822F1"/>
    <w:rsid w:val="00D82AD3"/>
    <w:rsid w:val="00D82D22"/>
    <w:rsid w:val="00D83134"/>
    <w:rsid w:val="00D84765"/>
    <w:rsid w:val="00D85225"/>
    <w:rsid w:val="00D87015"/>
    <w:rsid w:val="00D87D5D"/>
    <w:rsid w:val="00D902BB"/>
    <w:rsid w:val="00D91964"/>
    <w:rsid w:val="00D93CF2"/>
    <w:rsid w:val="00D9523E"/>
    <w:rsid w:val="00D9667F"/>
    <w:rsid w:val="00D974C3"/>
    <w:rsid w:val="00D974ED"/>
    <w:rsid w:val="00D978FC"/>
    <w:rsid w:val="00DA009D"/>
    <w:rsid w:val="00DA1137"/>
    <w:rsid w:val="00DA137A"/>
    <w:rsid w:val="00DA3B2C"/>
    <w:rsid w:val="00DA6252"/>
    <w:rsid w:val="00DA7A86"/>
    <w:rsid w:val="00DA7EE2"/>
    <w:rsid w:val="00DB0407"/>
    <w:rsid w:val="00DB0F90"/>
    <w:rsid w:val="00DB1941"/>
    <w:rsid w:val="00DB1B8A"/>
    <w:rsid w:val="00DB3AAD"/>
    <w:rsid w:val="00DB3F5C"/>
    <w:rsid w:val="00DB42D3"/>
    <w:rsid w:val="00DB4308"/>
    <w:rsid w:val="00DB4DA6"/>
    <w:rsid w:val="00DB56CC"/>
    <w:rsid w:val="00DB65B3"/>
    <w:rsid w:val="00DB66E7"/>
    <w:rsid w:val="00DB77AF"/>
    <w:rsid w:val="00DB798D"/>
    <w:rsid w:val="00DC0766"/>
    <w:rsid w:val="00DC0F9C"/>
    <w:rsid w:val="00DC1180"/>
    <w:rsid w:val="00DC2ABF"/>
    <w:rsid w:val="00DC2F1B"/>
    <w:rsid w:val="00DC35C3"/>
    <w:rsid w:val="00DC5D9D"/>
    <w:rsid w:val="00DC721B"/>
    <w:rsid w:val="00DD00E8"/>
    <w:rsid w:val="00DD0233"/>
    <w:rsid w:val="00DD0632"/>
    <w:rsid w:val="00DD0AAA"/>
    <w:rsid w:val="00DD100A"/>
    <w:rsid w:val="00DD2EB8"/>
    <w:rsid w:val="00DD31E2"/>
    <w:rsid w:val="00DD330F"/>
    <w:rsid w:val="00DD3DEC"/>
    <w:rsid w:val="00DD55D8"/>
    <w:rsid w:val="00DD66BA"/>
    <w:rsid w:val="00DD70F8"/>
    <w:rsid w:val="00DD7767"/>
    <w:rsid w:val="00DD7F37"/>
    <w:rsid w:val="00DE1478"/>
    <w:rsid w:val="00DE20F3"/>
    <w:rsid w:val="00DE23C2"/>
    <w:rsid w:val="00DE264A"/>
    <w:rsid w:val="00DE2718"/>
    <w:rsid w:val="00DE2F87"/>
    <w:rsid w:val="00DE4390"/>
    <w:rsid w:val="00DE491A"/>
    <w:rsid w:val="00DE602B"/>
    <w:rsid w:val="00DE6CB8"/>
    <w:rsid w:val="00DF02F5"/>
    <w:rsid w:val="00DF2508"/>
    <w:rsid w:val="00DF2B32"/>
    <w:rsid w:val="00DF2B3B"/>
    <w:rsid w:val="00DF2DAD"/>
    <w:rsid w:val="00DF31CF"/>
    <w:rsid w:val="00DF3A2B"/>
    <w:rsid w:val="00DF3FAA"/>
    <w:rsid w:val="00DF4A37"/>
    <w:rsid w:val="00DF4D83"/>
    <w:rsid w:val="00DF4E36"/>
    <w:rsid w:val="00E00034"/>
    <w:rsid w:val="00E000B4"/>
    <w:rsid w:val="00E00B34"/>
    <w:rsid w:val="00E01921"/>
    <w:rsid w:val="00E041BF"/>
    <w:rsid w:val="00E043FA"/>
    <w:rsid w:val="00E054EA"/>
    <w:rsid w:val="00E05EA3"/>
    <w:rsid w:val="00E06920"/>
    <w:rsid w:val="00E10A13"/>
    <w:rsid w:val="00E115CE"/>
    <w:rsid w:val="00E119BF"/>
    <w:rsid w:val="00E11B18"/>
    <w:rsid w:val="00E125F4"/>
    <w:rsid w:val="00E12EFF"/>
    <w:rsid w:val="00E138DF"/>
    <w:rsid w:val="00E15188"/>
    <w:rsid w:val="00E16253"/>
    <w:rsid w:val="00E16F73"/>
    <w:rsid w:val="00E171AB"/>
    <w:rsid w:val="00E207FA"/>
    <w:rsid w:val="00E2114F"/>
    <w:rsid w:val="00E22148"/>
    <w:rsid w:val="00E224F3"/>
    <w:rsid w:val="00E23440"/>
    <w:rsid w:val="00E234FC"/>
    <w:rsid w:val="00E25C32"/>
    <w:rsid w:val="00E25EE1"/>
    <w:rsid w:val="00E26910"/>
    <w:rsid w:val="00E27B5D"/>
    <w:rsid w:val="00E27E4E"/>
    <w:rsid w:val="00E30DDE"/>
    <w:rsid w:val="00E32F21"/>
    <w:rsid w:val="00E340FA"/>
    <w:rsid w:val="00E34219"/>
    <w:rsid w:val="00E344CD"/>
    <w:rsid w:val="00E35E01"/>
    <w:rsid w:val="00E36270"/>
    <w:rsid w:val="00E363DF"/>
    <w:rsid w:val="00E3668A"/>
    <w:rsid w:val="00E36A4A"/>
    <w:rsid w:val="00E36BE6"/>
    <w:rsid w:val="00E3704D"/>
    <w:rsid w:val="00E37168"/>
    <w:rsid w:val="00E37D89"/>
    <w:rsid w:val="00E428AB"/>
    <w:rsid w:val="00E42CFC"/>
    <w:rsid w:val="00E42ED7"/>
    <w:rsid w:val="00E43DF5"/>
    <w:rsid w:val="00E44F38"/>
    <w:rsid w:val="00E45940"/>
    <w:rsid w:val="00E4673A"/>
    <w:rsid w:val="00E46F8A"/>
    <w:rsid w:val="00E4733B"/>
    <w:rsid w:val="00E47DFD"/>
    <w:rsid w:val="00E50CE0"/>
    <w:rsid w:val="00E50D10"/>
    <w:rsid w:val="00E51965"/>
    <w:rsid w:val="00E51C96"/>
    <w:rsid w:val="00E521A4"/>
    <w:rsid w:val="00E5269D"/>
    <w:rsid w:val="00E52B05"/>
    <w:rsid w:val="00E537D7"/>
    <w:rsid w:val="00E5413C"/>
    <w:rsid w:val="00E553F8"/>
    <w:rsid w:val="00E55842"/>
    <w:rsid w:val="00E55AFC"/>
    <w:rsid w:val="00E5696A"/>
    <w:rsid w:val="00E57E99"/>
    <w:rsid w:val="00E6106A"/>
    <w:rsid w:val="00E613C6"/>
    <w:rsid w:val="00E62326"/>
    <w:rsid w:val="00E62CF4"/>
    <w:rsid w:val="00E6375D"/>
    <w:rsid w:val="00E63860"/>
    <w:rsid w:val="00E6666D"/>
    <w:rsid w:val="00E66E6A"/>
    <w:rsid w:val="00E7095B"/>
    <w:rsid w:val="00E71A7E"/>
    <w:rsid w:val="00E727F8"/>
    <w:rsid w:val="00E72FE5"/>
    <w:rsid w:val="00E73539"/>
    <w:rsid w:val="00E74B98"/>
    <w:rsid w:val="00E74F18"/>
    <w:rsid w:val="00E7514C"/>
    <w:rsid w:val="00E75269"/>
    <w:rsid w:val="00E75AE8"/>
    <w:rsid w:val="00E75D8F"/>
    <w:rsid w:val="00E76870"/>
    <w:rsid w:val="00E76F4D"/>
    <w:rsid w:val="00E772C7"/>
    <w:rsid w:val="00E779C4"/>
    <w:rsid w:val="00E82550"/>
    <w:rsid w:val="00E84B30"/>
    <w:rsid w:val="00E85B79"/>
    <w:rsid w:val="00E860B6"/>
    <w:rsid w:val="00E86E40"/>
    <w:rsid w:val="00E877A2"/>
    <w:rsid w:val="00E87BDD"/>
    <w:rsid w:val="00E87EFF"/>
    <w:rsid w:val="00E903E5"/>
    <w:rsid w:val="00E904BC"/>
    <w:rsid w:val="00E908D9"/>
    <w:rsid w:val="00E91708"/>
    <w:rsid w:val="00E931DD"/>
    <w:rsid w:val="00E93345"/>
    <w:rsid w:val="00E93BFB"/>
    <w:rsid w:val="00E95A34"/>
    <w:rsid w:val="00E96509"/>
    <w:rsid w:val="00E96C78"/>
    <w:rsid w:val="00E9707E"/>
    <w:rsid w:val="00E976E3"/>
    <w:rsid w:val="00EA01E4"/>
    <w:rsid w:val="00EA0F05"/>
    <w:rsid w:val="00EA1402"/>
    <w:rsid w:val="00EA147A"/>
    <w:rsid w:val="00EA1783"/>
    <w:rsid w:val="00EA1BF1"/>
    <w:rsid w:val="00EA30B1"/>
    <w:rsid w:val="00EA327D"/>
    <w:rsid w:val="00EA34A8"/>
    <w:rsid w:val="00EA3A90"/>
    <w:rsid w:val="00EA526B"/>
    <w:rsid w:val="00EA6567"/>
    <w:rsid w:val="00EA698D"/>
    <w:rsid w:val="00EA6E8D"/>
    <w:rsid w:val="00EA79C4"/>
    <w:rsid w:val="00EA7E04"/>
    <w:rsid w:val="00EB0145"/>
    <w:rsid w:val="00EB07FB"/>
    <w:rsid w:val="00EB203C"/>
    <w:rsid w:val="00EB2988"/>
    <w:rsid w:val="00EB3219"/>
    <w:rsid w:val="00EB334A"/>
    <w:rsid w:val="00EB3A1A"/>
    <w:rsid w:val="00EB3D24"/>
    <w:rsid w:val="00EB451A"/>
    <w:rsid w:val="00EB4F6D"/>
    <w:rsid w:val="00EB63FC"/>
    <w:rsid w:val="00EB769F"/>
    <w:rsid w:val="00EB78C4"/>
    <w:rsid w:val="00EC06AA"/>
    <w:rsid w:val="00EC102E"/>
    <w:rsid w:val="00EC524B"/>
    <w:rsid w:val="00EC5D21"/>
    <w:rsid w:val="00EC6669"/>
    <w:rsid w:val="00EC75F2"/>
    <w:rsid w:val="00EC7779"/>
    <w:rsid w:val="00ED3103"/>
    <w:rsid w:val="00ED47C2"/>
    <w:rsid w:val="00ED5085"/>
    <w:rsid w:val="00ED51EF"/>
    <w:rsid w:val="00ED707B"/>
    <w:rsid w:val="00ED7CE6"/>
    <w:rsid w:val="00ED7F45"/>
    <w:rsid w:val="00EE0063"/>
    <w:rsid w:val="00EE01E8"/>
    <w:rsid w:val="00EE0F5E"/>
    <w:rsid w:val="00EE2525"/>
    <w:rsid w:val="00EE3512"/>
    <w:rsid w:val="00EE36F8"/>
    <w:rsid w:val="00EE3741"/>
    <w:rsid w:val="00EE3E1E"/>
    <w:rsid w:val="00EE3FB7"/>
    <w:rsid w:val="00EE4223"/>
    <w:rsid w:val="00EE55F1"/>
    <w:rsid w:val="00EE5874"/>
    <w:rsid w:val="00EE5ABC"/>
    <w:rsid w:val="00EE6815"/>
    <w:rsid w:val="00EE7431"/>
    <w:rsid w:val="00EE7624"/>
    <w:rsid w:val="00EF0AD8"/>
    <w:rsid w:val="00EF1089"/>
    <w:rsid w:val="00EF17BB"/>
    <w:rsid w:val="00EF1DAE"/>
    <w:rsid w:val="00EF207E"/>
    <w:rsid w:val="00EF2F60"/>
    <w:rsid w:val="00EF2FC7"/>
    <w:rsid w:val="00EF4E84"/>
    <w:rsid w:val="00EF5125"/>
    <w:rsid w:val="00EF5F52"/>
    <w:rsid w:val="00EF5F91"/>
    <w:rsid w:val="00EF710B"/>
    <w:rsid w:val="00F0051C"/>
    <w:rsid w:val="00F00CF0"/>
    <w:rsid w:val="00F01C59"/>
    <w:rsid w:val="00F042A6"/>
    <w:rsid w:val="00F07E11"/>
    <w:rsid w:val="00F10385"/>
    <w:rsid w:val="00F10746"/>
    <w:rsid w:val="00F10B3C"/>
    <w:rsid w:val="00F11464"/>
    <w:rsid w:val="00F1189A"/>
    <w:rsid w:val="00F123A4"/>
    <w:rsid w:val="00F12679"/>
    <w:rsid w:val="00F12733"/>
    <w:rsid w:val="00F12DF5"/>
    <w:rsid w:val="00F14172"/>
    <w:rsid w:val="00F15322"/>
    <w:rsid w:val="00F1554E"/>
    <w:rsid w:val="00F156AB"/>
    <w:rsid w:val="00F166BA"/>
    <w:rsid w:val="00F16A6E"/>
    <w:rsid w:val="00F177CE"/>
    <w:rsid w:val="00F20D0D"/>
    <w:rsid w:val="00F22261"/>
    <w:rsid w:val="00F242DE"/>
    <w:rsid w:val="00F25FF1"/>
    <w:rsid w:val="00F278A2"/>
    <w:rsid w:val="00F30B0C"/>
    <w:rsid w:val="00F310B0"/>
    <w:rsid w:val="00F31A55"/>
    <w:rsid w:val="00F34785"/>
    <w:rsid w:val="00F34B06"/>
    <w:rsid w:val="00F35461"/>
    <w:rsid w:val="00F35919"/>
    <w:rsid w:val="00F3663A"/>
    <w:rsid w:val="00F417FD"/>
    <w:rsid w:val="00F42D97"/>
    <w:rsid w:val="00F43A16"/>
    <w:rsid w:val="00F4459B"/>
    <w:rsid w:val="00F45728"/>
    <w:rsid w:val="00F459B2"/>
    <w:rsid w:val="00F45BA8"/>
    <w:rsid w:val="00F472D8"/>
    <w:rsid w:val="00F51A8F"/>
    <w:rsid w:val="00F52710"/>
    <w:rsid w:val="00F53A70"/>
    <w:rsid w:val="00F53BEE"/>
    <w:rsid w:val="00F5415C"/>
    <w:rsid w:val="00F546FF"/>
    <w:rsid w:val="00F54BE2"/>
    <w:rsid w:val="00F5571B"/>
    <w:rsid w:val="00F560EE"/>
    <w:rsid w:val="00F56FB0"/>
    <w:rsid w:val="00F57EA0"/>
    <w:rsid w:val="00F603B8"/>
    <w:rsid w:val="00F60A64"/>
    <w:rsid w:val="00F60A8F"/>
    <w:rsid w:val="00F60BA6"/>
    <w:rsid w:val="00F616CC"/>
    <w:rsid w:val="00F61DB6"/>
    <w:rsid w:val="00F62435"/>
    <w:rsid w:val="00F62C40"/>
    <w:rsid w:val="00F630CF"/>
    <w:rsid w:val="00F64355"/>
    <w:rsid w:val="00F65040"/>
    <w:rsid w:val="00F668D4"/>
    <w:rsid w:val="00F6737A"/>
    <w:rsid w:val="00F67755"/>
    <w:rsid w:val="00F67BA0"/>
    <w:rsid w:val="00F7010D"/>
    <w:rsid w:val="00F7100B"/>
    <w:rsid w:val="00F71291"/>
    <w:rsid w:val="00F725C7"/>
    <w:rsid w:val="00F72AA8"/>
    <w:rsid w:val="00F72AB3"/>
    <w:rsid w:val="00F73191"/>
    <w:rsid w:val="00F75A75"/>
    <w:rsid w:val="00F76018"/>
    <w:rsid w:val="00F768DB"/>
    <w:rsid w:val="00F77FE3"/>
    <w:rsid w:val="00F80551"/>
    <w:rsid w:val="00F80E11"/>
    <w:rsid w:val="00F8145C"/>
    <w:rsid w:val="00F81474"/>
    <w:rsid w:val="00F81BF2"/>
    <w:rsid w:val="00F8333A"/>
    <w:rsid w:val="00F83718"/>
    <w:rsid w:val="00F839D3"/>
    <w:rsid w:val="00F8402C"/>
    <w:rsid w:val="00F84C8D"/>
    <w:rsid w:val="00F87CA5"/>
    <w:rsid w:val="00F9007B"/>
    <w:rsid w:val="00F90C64"/>
    <w:rsid w:val="00F93070"/>
    <w:rsid w:val="00F93643"/>
    <w:rsid w:val="00F943A6"/>
    <w:rsid w:val="00F9440E"/>
    <w:rsid w:val="00F94428"/>
    <w:rsid w:val="00F951CF"/>
    <w:rsid w:val="00F9549A"/>
    <w:rsid w:val="00F96A21"/>
    <w:rsid w:val="00F975CA"/>
    <w:rsid w:val="00F97D63"/>
    <w:rsid w:val="00FA0B30"/>
    <w:rsid w:val="00FA26D9"/>
    <w:rsid w:val="00FA339F"/>
    <w:rsid w:val="00FA3C98"/>
    <w:rsid w:val="00FA462A"/>
    <w:rsid w:val="00FA47D7"/>
    <w:rsid w:val="00FA4F71"/>
    <w:rsid w:val="00FA56C8"/>
    <w:rsid w:val="00FA57A7"/>
    <w:rsid w:val="00FA63A7"/>
    <w:rsid w:val="00FA63CB"/>
    <w:rsid w:val="00FA7E79"/>
    <w:rsid w:val="00FB017B"/>
    <w:rsid w:val="00FB04A9"/>
    <w:rsid w:val="00FB1E51"/>
    <w:rsid w:val="00FB2268"/>
    <w:rsid w:val="00FB24D2"/>
    <w:rsid w:val="00FB3DF7"/>
    <w:rsid w:val="00FB3FE4"/>
    <w:rsid w:val="00FB513A"/>
    <w:rsid w:val="00FB5163"/>
    <w:rsid w:val="00FB5223"/>
    <w:rsid w:val="00FB6330"/>
    <w:rsid w:val="00FB6755"/>
    <w:rsid w:val="00FB6D04"/>
    <w:rsid w:val="00FB6F7B"/>
    <w:rsid w:val="00FB6F8B"/>
    <w:rsid w:val="00FC0472"/>
    <w:rsid w:val="00FC18F6"/>
    <w:rsid w:val="00FC24B9"/>
    <w:rsid w:val="00FC2A94"/>
    <w:rsid w:val="00FC40E8"/>
    <w:rsid w:val="00FC4FBE"/>
    <w:rsid w:val="00FC54C5"/>
    <w:rsid w:val="00FC60C3"/>
    <w:rsid w:val="00FC641E"/>
    <w:rsid w:val="00FC7573"/>
    <w:rsid w:val="00FC7BBB"/>
    <w:rsid w:val="00FD0537"/>
    <w:rsid w:val="00FD0A41"/>
    <w:rsid w:val="00FD2161"/>
    <w:rsid w:val="00FD2C89"/>
    <w:rsid w:val="00FD323C"/>
    <w:rsid w:val="00FD3359"/>
    <w:rsid w:val="00FD4BD3"/>
    <w:rsid w:val="00FD609B"/>
    <w:rsid w:val="00FD7AC5"/>
    <w:rsid w:val="00FD7C44"/>
    <w:rsid w:val="00FD7ED2"/>
    <w:rsid w:val="00FE0F57"/>
    <w:rsid w:val="00FE1015"/>
    <w:rsid w:val="00FE1C41"/>
    <w:rsid w:val="00FE1F8A"/>
    <w:rsid w:val="00FE2179"/>
    <w:rsid w:val="00FE26AA"/>
    <w:rsid w:val="00FE2DDB"/>
    <w:rsid w:val="00FE3621"/>
    <w:rsid w:val="00FE3BCC"/>
    <w:rsid w:val="00FE4989"/>
    <w:rsid w:val="00FE4DB3"/>
    <w:rsid w:val="00FE4E93"/>
    <w:rsid w:val="00FE6AC4"/>
    <w:rsid w:val="00FE705A"/>
    <w:rsid w:val="00FE7087"/>
    <w:rsid w:val="00FE7138"/>
    <w:rsid w:val="00FF014B"/>
    <w:rsid w:val="00FF07B1"/>
    <w:rsid w:val="00FF1046"/>
    <w:rsid w:val="00FF363B"/>
    <w:rsid w:val="00FF3F14"/>
    <w:rsid w:val="00FF455B"/>
    <w:rsid w:val="00FF482B"/>
    <w:rsid w:val="00FF5D49"/>
    <w:rsid w:val="00FF7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B3ABD4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92"/>
  </w:style>
  <w:style w:type="paragraph" w:styleId="Heading1">
    <w:name w:val="heading 1"/>
    <w:basedOn w:val="Normal"/>
    <w:next w:val="Normal"/>
    <w:link w:val="Heading1Char"/>
    <w:uiPriority w:val="9"/>
    <w:qFormat/>
    <w:rsid w:val="00B05E2A"/>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DA1137"/>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BD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autoRedefine/>
    <w:qFormat/>
    <w:rsid w:val="002A52EE"/>
    <w:pPr>
      <w:keepNext/>
      <w:numPr>
        <w:ilvl w:val="3"/>
        <w:numId w:val="2"/>
      </w:numPr>
      <w:outlineLvl w:val="3"/>
    </w:pPr>
    <w:rPr>
      <w:b/>
      <w:bCs/>
    </w:rPr>
  </w:style>
  <w:style w:type="paragraph" w:styleId="Heading5">
    <w:name w:val="heading 5"/>
    <w:basedOn w:val="Normal"/>
    <w:next w:val="Normal"/>
    <w:link w:val="Heading5Char"/>
    <w:uiPriority w:val="9"/>
    <w:semiHidden/>
    <w:unhideWhenUsed/>
    <w:qFormat/>
    <w:rsid w:val="00A112B2"/>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E2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DA11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F2BD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2A52EE"/>
    <w:rPr>
      <w:b/>
      <w:bCs/>
    </w:rPr>
  </w:style>
  <w:style w:type="character" w:customStyle="1" w:styleId="Heading5Char">
    <w:name w:val="Heading 5 Char"/>
    <w:basedOn w:val="DefaultParagraphFont"/>
    <w:link w:val="Heading5"/>
    <w:uiPriority w:val="9"/>
    <w:semiHidden/>
    <w:rsid w:val="00A112B2"/>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414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next w:val="Normal"/>
    <w:link w:val="h1Char"/>
    <w:qFormat/>
    <w:rsid w:val="00560A44"/>
    <w:pPr>
      <w:pageBreakBefore/>
      <w:widowControl w:val="0"/>
      <w:pBdr>
        <w:top w:val="single" w:sz="4" w:space="1" w:color="607087"/>
        <w:left w:val="single" w:sz="4" w:space="4" w:color="607087"/>
        <w:bottom w:val="single" w:sz="4" w:space="1" w:color="607087"/>
        <w:right w:val="single" w:sz="4" w:space="4" w:color="607087"/>
      </w:pBdr>
      <w:shd w:val="clear" w:color="auto" w:fill="607087"/>
      <w:tabs>
        <w:tab w:val="left" w:pos="360"/>
        <w:tab w:val="left" w:pos="920"/>
        <w:tab w:val="left" w:pos="1460"/>
        <w:tab w:val="left" w:pos="2000"/>
        <w:tab w:val="left" w:pos="2520"/>
        <w:tab w:val="left" w:pos="3100"/>
      </w:tabs>
      <w:autoSpaceDE w:val="0"/>
      <w:autoSpaceDN w:val="0"/>
      <w:adjustRightInd w:val="0"/>
      <w:spacing w:after="360"/>
      <w:jc w:val="center"/>
    </w:pPr>
    <w:rPr>
      <w:rFonts w:ascii="Helvetica" w:hAnsi="Helvetica"/>
      <w:b/>
      <w:bCs/>
      <w:caps/>
      <w:color w:val="FFFFFF" w:themeColor="background1"/>
      <w:sz w:val="32"/>
      <w:szCs w:val="20"/>
    </w:rPr>
  </w:style>
  <w:style w:type="character" w:customStyle="1" w:styleId="h1Char">
    <w:name w:val="h1 Char"/>
    <w:basedOn w:val="DefaultParagraphFont"/>
    <w:link w:val="h1"/>
    <w:rsid w:val="00560A44"/>
    <w:rPr>
      <w:rFonts w:ascii="Helvetica" w:hAnsi="Helvetica"/>
      <w:b/>
      <w:bCs/>
      <w:caps/>
      <w:color w:val="FFFFFF" w:themeColor="background1"/>
      <w:sz w:val="32"/>
      <w:szCs w:val="20"/>
      <w:shd w:val="clear" w:color="auto" w:fill="607087"/>
    </w:rPr>
  </w:style>
  <w:style w:type="paragraph" w:customStyle="1" w:styleId="h2">
    <w:name w:val="h2"/>
    <w:basedOn w:val="Normal"/>
    <w:next w:val="ListParagraph"/>
    <w:qFormat/>
    <w:rsid w:val="00B360A2"/>
    <w:pPr>
      <w:widowControl w:val="0"/>
      <w:pBdr>
        <w:bottom w:val="single" w:sz="4" w:space="1" w:color="800000"/>
      </w:pBdr>
      <w:tabs>
        <w:tab w:val="left" w:pos="360"/>
        <w:tab w:val="left" w:pos="920"/>
        <w:tab w:val="left" w:pos="1460"/>
        <w:tab w:val="left" w:pos="2000"/>
        <w:tab w:val="left" w:pos="2520"/>
        <w:tab w:val="left" w:pos="3100"/>
      </w:tabs>
      <w:autoSpaceDE w:val="0"/>
      <w:autoSpaceDN w:val="0"/>
      <w:adjustRightInd w:val="0"/>
      <w:spacing w:before="480" w:after="120"/>
      <w:ind w:left="504" w:hanging="504"/>
      <w:outlineLvl w:val="0"/>
    </w:pPr>
    <w:rPr>
      <w:rFonts w:ascii="Bell MT" w:hAnsi="Bell MT"/>
      <w:b/>
      <w:bCs/>
      <w:smallCaps/>
      <w:szCs w:val="22"/>
    </w:rPr>
  </w:style>
  <w:style w:type="paragraph" w:styleId="ListParagraph">
    <w:name w:val="List Paragraph"/>
    <w:basedOn w:val="Normal"/>
    <w:uiPriority w:val="34"/>
    <w:qFormat/>
    <w:rsid w:val="00AE1B58"/>
    <w:pPr>
      <w:numPr>
        <w:ilvl w:val="1"/>
        <w:numId w:val="4"/>
      </w:numPr>
      <w:contextualSpacing/>
    </w:pPr>
    <w:rPr>
      <w:rFonts w:ascii="Helvetica" w:hAnsi="Helvetica"/>
      <w:sz w:val="18"/>
      <w:szCs w:val="20"/>
    </w:rPr>
  </w:style>
  <w:style w:type="character" w:styleId="Hyperlink">
    <w:name w:val="Hyperlink"/>
    <w:basedOn w:val="DefaultParagraphFont"/>
    <w:uiPriority w:val="99"/>
    <w:unhideWhenUsed/>
    <w:rsid w:val="00292C20"/>
    <w:rPr>
      <w:color w:val="0000FF" w:themeColor="hyperlink"/>
      <w:u w:val="single"/>
    </w:rPr>
  </w:style>
  <w:style w:type="paragraph" w:customStyle="1" w:styleId="ex">
    <w:name w:val="ex"/>
    <w:basedOn w:val="Normal"/>
    <w:next w:val="Normal"/>
    <w:qFormat/>
    <w:rsid w:val="003C7407"/>
    <w:pPr>
      <w:widowControl w:val="0"/>
      <w:shd w:val="clear" w:color="auto" w:fill="F5F4F1"/>
      <w:tabs>
        <w:tab w:val="left" w:pos="360"/>
        <w:tab w:val="left" w:pos="920"/>
        <w:tab w:val="left" w:pos="1460"/>
        <w:tab w:val="left" w:pos="2000"/>
        <w:tab w:val="left" w:pos="2520"/>
        <w:tab w:val="left" w:pos="3100"/>
      </w:tabs>
      <w:autoSpaceDE w:val="0"/>
      <w:autoSpaceDN w:val="0"/>
      <w:adjustRightInd w:val="0"/>
      <w:ind w:left="864" w:hanging="504"/>
    </w:pPr>
  </w:style>
  <w:style w:type="paragraph" w:styleId="Header">
    <w:name w:val="header"/>
    <w:basedOn w:val="Normal"/>
    <w:link w:val="HeaderChar"/>
    <w:uiPriority w:val="99"/>
    <w:unhideWhenUsed/>
    <w:rsid w:val="00E7514C"/>
    <w:pPr>
      <w:tabs>
        <w:tab w:val="center" w:pos="4320"/>
        <w:tab w:val="right" w:pos="8640"/>
      </w:tabs>
    </w:pPr>
  </w:style>
  <w:style w:type="character" w:customStyle="1" w:styleId="HeaderChar">
    <w:name w:val="Header Char"/>
    <w:basedOn w:val="DefaultParagraphFont"/>
    <w:link w:val="Header"/>
    <w:uiPriority w:val="99"/>
    <w:rsid w:val="00E7514C"/>
  </w:style>
  <w:style w:type="paragraph" w:styleId="Footer">
    <w:name w:val="footer"/>
    <w:basedOn w:val="Normal"/>
    <w:link w:val="FooterChar"/>
    <w:uiPriority w:val="99"/>
    <w:unhideWhenUsed/>
    <w:rsid w:val="00E7514C"/>
    <w:pPr>
      <w:tabs>
        <w:tab w:val="center" w:pos="4320"/>
        <w:tab w:val="right" w:pos="8640"/>
      </w:tabs>
    </w:pPr>
  </w:style>
  <w:style w:type="character" w:customStyle="1" w:styleId="FooterChar">
    <w:name w:val="Footer Char"/>
    <w:basedOn w:val="DefaultParagraphFont"/>
    <w:link w:val="Footer"/>
    <w:uiPriority w:val="99"/>
    <w:rsid w:val="00E7514C"/>
  </w:style>
  <w:style w:type="character" w:styleId="FollowedHyperlink">
    <w:name w:val="FollowedHyperlink"/>
    <w:basedOn w:val="DefaultParagraphFont"/>
    <w:uiPriority w:val="99"/>
    <w:semiHidden/>
    <w:unhideWhenUsed/>
    <w:rsid w:val="000C43EA"/>
    <w:rPr>
      <w:color w:val="800080" w:themeColor="followedHyperlink"/>
      <w:u w:val="single"/>
    </w:rPr>
  </w:style>
  <w:style w:type="paragraph" w:styleId="TOC1">
    <w:name w:val="toc 1"/>
    <w:basedOn w:val="Normal"/>
    <w:next w:val="Normal"/>
    <w:uiPriority w:val="39"/>
    <w:unhideWhenUsed/>
    <w:qFormat/>
    <w:rsid w:val="00C6462C"/>
    <w:pPr>
      <w:spacing w:before="240" w:after="120"/>
    </w:pPr>
    <w:rPr>
      <w:rFonts w:asciiTheme="majorHAnsi" w:hAnsiTheme="majorHAnsi"/>
      <w:b/>
      <w:caps/>
      <w:sz w:val="16"/>
      <w:szCs w:val="22"/>
      <w:u w:val="single"/>
    </w:rPr>
  </w:style>
  <w:style w:type="paragraph" w:styleId="TOC2">
    <w:name w:val="toc 2"/>
    <w:basedOn w:val="Normal"/>
    <w:next w:val="Normal"/>
    <w:uiPriority w:val="39"/>
    <w:unhideWhenUsed/>
    <w:qFormat/>
    <w:rsid w:val="00C6462C"/>
    <w:rPr>
      <w:rFonts w:asciiTheme="majorHAnsi" w:hAnsiTheme="majorHAnsi"/>
      <w:smallCaps/>
      <w:sz w:val="16"/>
      <w:szCs w:val="22"/>
    </w:rPr>
  </w:style>
  <w:style w:type="paragraph" w:styleId="TOC3">
    <w:name w:val="toc 3"/>
    <w:basedOn w:val="Normal"/>
    <w:next w:val="Normal"/>
    <w:uiPriority w:val="39"/>
    <w:unhideWhenUsed/>
    <w:qFormat/>
    <w:rsid w:val="005D66D7"/>
    <w:pPr>
      <w:ind w:left="288"/>
    </w:pPr>
    <w:rPr>
      <w:rFonts w:asciiTheme="minorHAnsi" w:hAnsiTheme="minorHAnsi"/>
      <w:sz w:val="16"/>
      <w:szCs w:val="16"/>
    </w:rPr>
  </w:style>
  <w:style w:type="paragraph" w:styleId="TOC4">
    <w:name w:val="toc 4"/>
    <w:basedOn w:val="Normal"/>
    <w:next w:val="Normal"/>
    <w:autoRedefine/>
    <w:uiPriority w:val="39"/>
    <w:unhideWhenUsed/>
    <w:rsid w:val="007A5AB2"/>
    <w:rPr>
      <w:rFonts w:asciiTheme="minorHAnsi" w:hAnsiTheme="minorHAnsi"/>
      <w:sz w:val="22"/>
      <w:szCs w:val="22"/>
    </w:rPr>
  </w:style>
  <w:style w:type="paragraph" w:styleId="TOC5">
    <w:name w:val="toc 5"/>
    <w:basedOn w:val="Normal"/>
    <w:next w:val="Normal"/>
    <w:autoRedefine/>
    <w:uiPriority w:val="39"/>
    <w:unhideWhenUsed/>
    <w:rsid w:val="007A5AB2"/>
    <w:rPr>
      <w:rFonts w:asciiTheme="minorHAnsi" w:hAnsiTheme="minorHAnsi"/>
      <w:sz w:val="22"/>
      <w:szCs w:val="22"/>
    </w:rPr>
  </w:style>
  <w:style w:type="paragraph" w:styleId="TOC6">
    <w:name w:val="toc 6"/>
    <w:basedOn w:val="Normal"/>
    <w:next w:val="Normal"/>
    <w:autoRedefine/>
    <w:uiPriority w:val="39"/>
    <w:unhideWhenUsed/>
    <w:rsid w:val="007A5AB2"/>
    <w:rPr>
      <w:rFonts w:asciiTheme="minorHAnsi" w:hAnsiTheme="minorHAnsi"/>
      <w:sz w:val="22"/>
      <w:szCs w:val="22"/>
    </w:rPr>
  </w:style>
  <w:style w:type="paragraph" w:styleId="TOC7">
    <w:name w:val="toc 7"/>
    <w:basedOn w:val="Normal"/>
    <w:next w:val="Normal"/>
    <w:autoRedefine/>
    <w:uiPriority w:val="39"/>
    <w:unhideWhenUsed/>
    <w:rsid w:val="007A5AB2"/>
    <w:rPr>
      <w:rFonts w:asciiTheme="minorHAnsi" w:hAnsiTheme="minorHAnsi"/>
      <w:sz w:val="22"/>
      <w:szCs w:val="22"/>
    </w:rPr>
  </w:style>
  <w:style w:type="paragraph" w:styleId="TOC8">
    <w:name w:val="toc 8"/>
    <w:basedOn w:val="Normal"/>
    <w:next w:val="Normal"/>
    <w:autoRedefine/>
    <w:uiPriority w:val="39"/>
    <w:unhideWhenUsed/>
    <w:rsid w:val="007A5AB2"/>
    <w:rPr>
      <w:rFonts w:asciiTheme="minorHAnsi" w:hAnsiTheme="minorHAnsi"/>
      <w:sz w:val="22"/>
      <w:szCs w:val="22"/>
    </w:rPr>
  </w:style>
  <w:style w:type="paragraph" w:styleId="TOC9">
    <w:name w:val="toc 9"/>
    <w:basedOn w:val="Normal"/>
    <w:next w:val="Normal"/>
    <w:autoRedefine/>
    <w:uiPriority w:val="39"/>
    <w:unhideWhenUsed/>
    <w:rsid w:val="007A5AB2"/>
    <w:rPr>
      <w:rFonts w:asciiTheme="minorHAnsi" w:hAnsiTheme="minorHAnsi"/>
      <w:sz w:val="22"/>
      <w:szCs w:val="22"/>
    </w:rPr>
  </w:style>
  <w:style w:type="character" w:styleId="PageNumber">
    <w:name w:val="page number"/>
    <w:basedOn w:val="DefaultParagraphFont"/>
    <w:uiPriority w:val="99"/>
    <w:semiHidden/>
    <w:unhideWhenUsed/>
    <w:rsid w:val="005D1C12"/>
  </w:style>
  <w:style w:type="character" w:styleId="CommentReference">
    <w:name w:val="annotation reference"/>
    <w:basedOn w:val="DefaultParagraphFont"/>
    <w:uiPriority w:val="99"/>
    <w:semiHidden/>
    <w:unhideWhenUsed/>
    <w:rsid w:val="00FC2A94"/>
    <w:rPr>
      <w:sz w:val="18"/>
      <w:szCs w:val="18"/>
    </w:rPr>
  </w:style>
  <w:style w:type="paragraph" w:styleId="CommentText">
    <w:name w:val="annotation text"/>
    <w:basedOn w:val="Normal"/>
    <w:link w:val="CommentTextChar"/>
    <w:uiPriority w:val="99"/>
    <w:semiHidden/>
    <w:unhideWhenUsed/>
    <w:rsid w:val="00FC2A94"/>
  </w:style>
  <w:style w:type="character" w:customStyle="1" w:styleId="CommentTextChar">
    <w:name w:val="Comment Text Char"/>
    <w:basedOn w:val="DefaultParagraphFont"/>
    <w:link w:val="CommentText"/>
    <w:uiPriority w:val="99"/>
    <w:semiHidden/>
    <w:rsid w:val="00FC2A94"/>
    <w:rPr>
      <w:sz w:val="24"/>
      <w:szCs w:val="24"/>
    </w:rPr>
  </w:style>
  <w:style w:type="paragraph" w:styleId="CommentSubject">
    <w:name w:val="annotation subject"/>
    <w:basedOn w:val="CommentText"/>
    <w:next w:val="CommentText"/>
    <w:link w:val="CommentSubjectChar"/>
    <w:uiPriority w:val="99"/>
    <w:semiHidden/>
    <w:unhideWhenUsed/>
    <w:rsid w:val="00FC2A94"/>
    <w:rPr>
      <w:b/>
      <w:bCs/>
    </w:rPr>
  </w:style>
  <w:style w:type="character" w:customStyle="1" w:styleId="CommentSubjectChar">
    <w:name w:val="Comment Subject Char"/>
    <w:basedOn w:val="CommentTextChar"/>
    <w:link w:val="CommentSubject"/>
    <w:uiPriority w:val="99"/>
    <w:semiHidden/>
    <w:rsid w:val="00FC2A94"/>
    <w:rPr>
      <w:b/>
      <w:bCs/>
      <w:sz w:val="24"/>
      <w:szCs w:val="24"/>
    </w:rPr>
  </w:style>
  <w:style w:type="paragraph" w:styleId="BalloonText">
    <w:name w:val="Balloon Text"/>
    <w:basedOn w:val="Normal"/>
    <w:link w:val="BalloonTextChar"/>
    <w:uiPriority w:val="99"/>
    <w:semiHidden/>
    <w:unhideWhenUsed/>
    <w:rsid w:val="00FC2A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2A94"/>
    <w:rPr>
      <w:rFonts w:ascii="Lucida Grande" w:hAnsi="Lucida Grande" w:cs="Lucida Grande"/>
      <w:sz w:val="18"/>
      <w:szCs w:val="18"/>
    </w:rPr>
  </w:style>
  <w:style w:type="paragraph" w:styleId="NormalWeb">
    <w:name w:val="Normal (Web)"/>
    <w:basedOn w:val="Normal"/>
    <w:uiPriority w:val="99"/>
    <w:semiHidden/>
    <w:unhideWhenUsed/>
    <w:rsid w:val="009244BC"/>
  </w:style>
  <w:style w:type="paragraph" w:customStyle="1" w:styleId="h3">
    <w:name w:val="h3"/>
    <w:basedOn w:val="Normal"/>
    <w:qFormat/>
    <w:rsid w:val="002605D7"/>
    <w:pPr>
      <w:keepNext/>
      <w:spacing w:before="120"/>
    </w:pPr>
    <w:rPr>
      <w:rFonts w:ascii="Bell MT" w:hAnsi="Bell MT"/>
      <w:b/>
      <w:bCs/>
      <w:smallCaps/>
      <w:u w:val="single"/>
    </w:rPr>
  </w:style>
  <w:style w:type="paragraph" w:customStyle="1" w:styleId="ListParagrah">
    <w:name w:val="List Paragrah"/>
    <w:basedOn w:val="ex"/>
    <w:rsid w:val="00B34EE5"/>
  </w:style>
  <w:style w:type="character" w:styleId="Strong">
    <w:name w:val="Strong"/>
    <w:basedOn w:val="DefaultParagraphFont"/>
    <w:uiPriority w:val="22"/>
    <w:qFormat/>
    <w:rsid w:val="006C4CD1"/>
    <w:rPr>
      <w:b/>
      <w:bCs/>
    </w:rPr>
  </w:style>
  <w:style w:type="paragraph" w:styleId="Caption">
    <w:name w:val="caption"/>
    <w:basedOn w:val="Normal"/>
    <w:next w:val="Normal"/>
    <w:uiPriority w:val="35"/>
    <w:unhideWhenUsed/>
    <w:qFormat/>
    <w:rsid w:val="00152840"/>
    <w:pPr>
      <w:spacing w:after="200"/>
    </w:pPr>
    <w:rPr>
      <w:b/>
      <w:bCs/>
      <w:color w:val="4F81BD" w:themeColor="accent1"/>
      <w:sz w:val="18"/>
      <w:szCs w:val="18"/>
    </w:rPr>
  </w:style>
  <w:style w:type="paragraph" w:customStyle="1" w:styleId="heading30">
    <w:name w:val="heading3"/>
    <w:basedOn w:val="ListParagraph"/>
    <w:rsid w:val="00730DEE"/>
  </w:style>
  <w:style w:type="paragraph" w:customStyle="1" w:styleId="Level3">
    <w:name w:val="Level 3"/>
    <w:basedOn w:val="Normal"/>
    <w:rsid w:val="00A50058"/>
    <w:pPr>
      <w:widowControl w:val="0"/>
      <w:autoSpaceDE w:val="0"/>
      <w:autoSpaceDN w:val="0"/>
      <w:adjustRightInd w:val="0"/>
      <w:outlineLvl w:val="2"/>
    </w:pPr>
  </w:style>
  <w:style w:type="paragraph" w:customStyle="1" w:styleId="Level4">
    <w:name w:val="Level 4"/>
    <w:basedOn w:val="Normal"/>
    <w:rsid w:val="00A50058"/>
    <w:pPr>
      <w:widowControl w:val="0"/>
      <w:autoSpaceDE w:val="0"/>
      <w:autoSpaceDN w:val="0"/>
      <w:adjustRightInd w:val="0"/>
      <w:outlineLvl w:val="3"/>
    </w:pPr>
  </w:style>
  <w:style w:type="paragraph" w:customStyle="1" w:styleId="Level5">
    <w:name w:val="Level 5"/>
    <w:basedOn w:val="Normal"/>
    <w:rsid w:val="00A50058"/>
    <w:pPr>
      <w:widowControl w:val="0"/>
      <w:autoSpaceDE w:val="0"/>
      <w:autoSpaceDN w:val="0"/>
      <w:adjustRightInd w:val="0"/>
      <w:outlineLvl w:val="4"/>
    </w:pPr>
  </w:style>
  <w:style w:type="paragraph" w:customStyle="1" w:styleId="heading20">
    <w:name w:val="heading2"/>
    <w:basedOn w:val="ListParagraph"/>
    <w:rsid w:val="009018D7"/>
    <w:rPr>
      <w:b/>
    </w:rPr>
  </w:style>
  <w:style w:type="paragraph" w:customStyle="1" w:styleId="a1">
    <w:name w:val="a1"/>
    <w:basedOn w:val="h1"/>
    <w:qFormat/>
    <w:rsid w:val="00E908D9"/>
    <w:rPr>
      <w:rFonts w:ascii="Georgia" w:hAnsi="Georgia"/>
    </w:rPr>
  </w:style>
  <w:style w:type="paragraph" w:customStyle="1" w:styleId="hea">
    <w:name w:val="hea"/>
    <w:basedOn w:val="ListParagraph"/>
    <w:rsid w:val="0056582F"/>
    <w:pPr>
      <w:numPr>
        <w:ilvl w:val="0"/>
        <w:numId w:val="0"/>
      </w:numPr>
      <w:tabs>
        <w:tab w:val="num" w:pos="144"/>
      </w:tabs>
      <w:ind w:left="144" w:hanging="144"/>
    </w:pPr>
  </w:style>
  <w:style w:type="paragraph" w:customStyle="1" w:styleId="heading10">
    <w:name w:val="heading1"/>
    <w:basedOn w:val="Normal"/>
    <w:rsid w:val="009D387E"/>
    <w:rPr>
      <w:b/>
      <w:color w:val="3366FF"/>
    </w:rPr>
  </w:style>
  <w:style w:type="paragraph" w:customStyle="1" w:styleId="h1ghost">
    <w:name w:val="h1ghost"/>
    <w:basedOn w:val="h1"/>
    <w:qFormat/>
    <w:rsid w:val="00E4733B"/>
    <w:pPr>
      <w:pageBreakBefore w:val="0"/>
      <w:tabs>
        <w:tab w:val="left" w:pos="6715"/>
      </w:tabs>
    </w:pPr>
  </w:style>
  <w:style w:type="paragraph" w:customStyle="1" w:styleId="h2ghost">
    <w:name w:val="h2ghost"/>
    <w:basedOn w:val="h2"/>
    <w:qFormat/>
    <w:rsid w:val="00E4733B"/>
    <w:rPr>
      <w:sz w:val="20"/>
    </w:rPr>
  </w:style>
  <w:style w:type="paragraph" w:customStyle="1" w:styleId="h3ghost">
    <w:name w:val="h3ghost"/>
    <w:basedOn w:val="h3"/>
    <w:qFormat/>
    <w:rsid w:val="00E4733B"/>
    <w:rPr>
      <w:sz w:val="20"/>
    </w:rPr>
  </w:style>
  <w:style w:type="paragraph" w:styleId="Index1">
    <w:name w:val="index 1"/>
    <w:basedOn w:val="Normal"/>
    <w:next w:val="Normal"/>
    <w:autoRedefine/>
    <w:uiPriority w:val="99"/>
    <w:unhideWhenUsed/>
    <w:rsid w:val="00BB52FE"/>
    <w:pPr>
      <w:ind w:left="240" w:hanging="240"/>
    </w:pPr>
    <w:rPr>
      <w:rFonts w:asciiTheme="minorHAnsi" w:hAnsiTheme="minorHAnsi"/>
      <w:sz w:val="18"/>
      <w:szCs w:val="18"/>
    </w:rPr>
  </w:style>
  <w:style w:type="paragraph" w:styleId="Index2">
    <w:name w:val="index 2"/>
    <w:basedOn w:val="Normal"/>
    <w:next w:val="Normal"/>
    <w:autoRedefine/>
    <w:uiPriority w:val="99"/>
    <w:unhideWhenUsed/>
    <w:rsid w:val="00BB52FE"/>
    <w:pPr>
      <w:ind w:left="480" w:hanging="240"/>
    </w:pPr>
    <w:rPr>
      <w:rFonts w:asciiTheme="minorHAnsi" w:hAnsiTheme="minorHAnsi"/>
      <w:sz w:val="18"/>
      <w:szCs w:val="18"/>
    </w:rPr>
  </w:style>
  <w:style w:type="paragraph" w:styleId="Index3">
    <w:name w:val="index 3"/>
    <w:basedOn w:val="Normal"/>
    <w:next w:val="Normal"/>
    <w:autoRedefine/>
    <w:uiPriority w:val="99"/>
    <w:unhideWhenUsed/>
    <w:rsid w:val="00BB52FE"/>
    <w:pPr>
      <w:ind w:left="720" w:hanging="240"/>
    </w:pPr>
    <w:rPr>
      <w:rFonts w:asciiTheme="minorHAnsi" w:hAnsiTheme="minorHAnsi"/>
      <w:sz w:val="18"/>
      <w:szCs w:val="18"/>
    </w:rPr>
  </w:style>
  <w:style w:type="paragraph" w:styleId="Index4">
    <w:name w:val="index 4"/>
    <w:basedOn w:val="Normal"/>
    <w:next w:val="Normal"/>
    <w:autoRedefine/>
    <w:uiPriority w:val="99"/>
    <w:unhideWhenUsed/>
    <w:rsid w:val="00BB52FE"/>
    <w:pPr>
      <w:ind w:left="960" w:hanging="240"/>
    </w:pPr>
    <w:rPr>
      <w:rFonts w:asciiTheme="minorHAnsi" w:hAnsiTheme="minorHAnsi"/>
      <w:sz w:val="18"/>
      <w:szCs w:val="18"/>
    </w:rPr>
  </w:style>
  <w:style w:type="paragraph" w:styleId="Index5">
    <w:name w:val="index 5"/>
    <w:basedOn w:val="Normal"/>
    <w:next w:val="Normal"/>
    <w:autoRedefine/>
    <w:uiPriority w:val="99"/>
    <w:unhideWhenUsed/>
    <w:rsid w:val="00BB52FE"/>
    <w:pPr>
      <w:ind w:left="1200" w:hanging="240"/>
    </w:pPr>
    <w:rPr>
      <w:rFonts w:asciiTheme="minorHAnsi" w:hAnsiTheme="minorHAnsi"/>
      <w:sz w:val="18"/>
      <w:szCs w:val="18"/>
    </w:rPr>
  </w:style>
  <w:style w:type="paragraph" w:styleId="Index6">
    <w:name w:val="index 6"/>
    <w:basedOn w:val="Normal"/>
    <w:next w:val="Normal"/>
    <w:autoRedefine/>
    <w:uiPriority w:val="99"/>
    <w:unhideWhenUsed/>
    <w:rsid w:val="00BB52FE"/>
    <w:pPr>
      <w:ind w:left="1440" w:hanging="240"/>
    </w:pPr>
    <w:rPr>
      <w:rFonts w:asciiTheme="minorHAnsi" w:hAnsiTheme="minorHAnsi"/>
      <w:sz w:val="18"/>
      <w:szCs w:val="18"/>
    </w:rPr>
  </w:style>
  <w:style w:type="paragraph" w:styleId="Index7">
    <w:name w:val="index 7"/>
    <w:basedOn w:val="Normal"/>
    <w:next w:val="Normal"/>
    <w:autoRedefine/>
    <w:uiPriority w:val="99"/>
    <w:unhideWhenUsed/>
    <w:rsid w:val="00BB52FE"/>
    <w:pPr>
      <w:ind w:left="1680" w:hanging="240"/>
    </w:pPr>
    <w:rPr>
      <w:rFonts w:asciiTheme="minorHAnsi" w:hAnsiTheme="minorHAnsi"/>
      <w:sz w:val="18"/>
      <w:szCs w:val="18"/>
    </w:rPr>
  </w:style>
  <w:style w:type="paragraph" w:styleId="Index8">
    <w:name w:val="index 8"/>
    <w:basedOn w:val="Normal"/>
    <w:next w:val="Normal"/>
    <w:autoRedefine/>
    <w:uiPriority w:val="99"/>
    <w:unhideWhenUsed/>
    <w:rsid w:val="00BB52FE"/>
    <w:pPr>
      <w:ind w:left="1920" w:hanging="240"/>
    </w:pPr>
    <w:rPr>
      <w:rFonts w:asciiTheme="minorHAnsi" w:hAnsiTheme="minorHAnsi"/>
      <w:sz w:val="18"/>
      <w:szCs w:val="18"/>
    </w:rPr>
  </w:style>
  <w:style w:type="paragraph" w:styleId="Index9">
    <w:name w:val="index 9"/>
    <w:basedOn w:val="Normal"/>
    <w:next w:val="Normal"/>
    <w:autoRedefine/>
    <w:uiPriority w:val="99"/>
    <w:unhideWhenUsed/>
    <w:rsid w:val="00BB52FE"/>
    <w:pPr>
      <w:ind w:left="2160" w:hanging="240"/>
    </w:pPr>
    <w:rPr>
      <w:rFonts w:asciiTheme="minorHAnsi" w:hAnsiTheme="minorHAnsi"/>
      <w:sz w:val="18"/>
      <w:szCs w:val="18"/>
    </w:rPr>
  </w:style>
  <w:style w:type="paragraph" w:styleId="IndexHeading">
    <w:name w:val="index heading"/>
    <w:basedOn w:val="Normal"/>
    <w:next w:val="Index1"/>
    <w:uiPriority w:val="99"/>
    <w:unhideWhenUsed/>
    <w:rsid w:val="00BB52FE"/>
    <w:pPr>
      <w:pBdr>
        <w:top w:val="single" w:sz="12" w:space="0" w:color="auto"/>
      </w:pBdr>
      <w:spacing w:before="360" w:after="240"/>
    </w:pPr>
    <w:rPr>
      <w:rFonts w:asciiTheme="minorHAnsi" w:hAnsiTheme="minorHAnsi"/>
      <w:i/>
      <w:sz w:val="26"/>
      <w:szCs w:val="26"/>
    </w:rPr>
  </w:style>
  <w:style w:type="table" w:styleId="MediumList2">
    <w:name w:val="Medium List 2"/>
    <w:basedOn w:val="TableNormal"/>
    <w:uiPriority w:val="66"/>
    <w:rsid w:val="0068411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pple-converted-space">
    <w:name w:val="apple-converted-space"/>
    <w:basedOn w:val="DefaultParagraphFont"/>
    <w:rsid w:val="002F40C2"/>
  </w:style>
  <w:style w:type="paragraph" w:styleId="HTMLPreformatted">
    <w:name w:val="HTML Preformatted"/>
    <w:basedOn w:val="Normal"/>
    <w:link w:val="HTMLPreformattedChar"/>
    <w:uiPriority w:val="99"/>
    <w:semiHidden/>
    <w:unhideWhenUsed/>
    <w:rsid w:val="002F4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F40C2"/>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92"/>
  </w:style>
  <w:style w:type="paragraph" w:styleId="Heading1">
    <w:name w:val="heading 1"/>
    <w:basedOn w:val="Normal"/>
    <w:next w:val="Normal"/>
    <w:link w:val="Heading1Char"/>
    <w:uiPriority w:val="9"/>
    <w:qFormat/>
    <w:rsid w:val="00B05E2A"/>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DA1137"/>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BD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autoRedefine/>
    <w:qFormat/>
    <w:rsid w:val="002A52EE"/>
    <w:pPr>
      <w:keepNext/>
      <w:numPr>
        <w:ilvl w:val="3"/>
        <w:numId w:val="2"/>
      </w:numPr>
      <w:outlineLvl w:val="3"/>
    </w:pPr>
    <w:rPr>
      <w:b/>
      <w:bCs/>
    </w:rPr>
  </w:style>
  <w:style w:type="paragraph" w:styleId="Heading5">
    <w:name w:val="heading 5"/>
    <w:basedOn w:val="Normal"/>
    <w:next w:val="Normal"/>
    <w:link w:val="Heading5Char"/>
    <w:uiPriority w:val="9"/>
    <w:semiHidden/>
    <w:unhideWhenUsed/>
    <w:qFormat/>
    <w:rsid w:val="00A112B2"/>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E2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DA11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F2BD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2A52EE"/>
    <w:rPr>
      <w:b/>
      <w:bCs/>
    </w:rPr>
  </w:style>
  <w:style w:type="character" w:customStyle="1" w:styleId="Heading5Char">
    <w:name w:val="Heading 5 Char"/>
    <w:basedOn w:val="DefaultParagraphFont"/>
    <w:link w:val="Heading5"/>
    <w:uiPriority w:val="9"/>
    <w:semiHidden/>
    <w:rsid w:val="00A112B2"/>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414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next w:val="Normal"/>
    <w:link w:val="h1Char"/>
    <w:qFormat/>
    <w:rsid w:val="00560A44"/>
    <w:pPr>
      <w:pageBreakBefore/>
      <w:widowControl w:val="0"/>
      <w:pBdr>
        <w:top w:val="single" w:sz="4" w:space="1" w:color="607087"/>
        <w:left w:val="single" w:sz="4" w:space="4" w:color="607087"/>
        <w:bottom w:val="single" w:sz="4" w:space="1" w:color="607087"/>
        <w:right w:val="single" w:sz="4" w:space="4" w:color="607087"/>
      </w:pBdr>
      <w:shd w:val="clear" w:color="auto" w:fill="607087"/>
      <w:tabs>
        <w:tab w:val="left" w:pos="360"/>
        <w:tab w:val="left" w:pos="920"/>
        <w:tab w:val="left" w:pos="1460"/>
        <w:tab w:val="left" w:pos="2000"/>
        <w:tab w:val="left" w:pos="2520"/>
        <w:tab w:val="left" w:pos="3100"/>
      </w:tabs>
      <w:autoSpaceDE w:val="0"/>
      <w:autoSpaceDN w:val="0"/>
      <w:adjustRightInd w:val="0"/>
      <w:spacing w:after="360"/>
      <w:jc w:val="center"/>
    </w:pPr>
    <w:rPr>
      <w:rFonts w:ascii="Helvetica" w:hAnsi="Helvetica"/>
      <w:b/>
      <w:bCs/>
      <w:caps/>
      <w:color w:val="FFFFFF" w:themeColor="background1"/>
      <w:sz w:val="32"/>
      <w:szCs w:val="20"/>
    </w:rPr>
  </w:style>
  <w:style w:type="character" w:customStyle="1" w:styleId="h1Char">
    <w:name w:val="h1 Char"/>
    <w:basedOn w:val="DefaultParagraphFont"/>
    <w:link w:val="h1"/>
    <w:rsid w:val="00560A44"/>
    <w:rPr>
      <w:rFonts w:ascii="Helvetica" w:hAnsi="Helvetica"/>
      <w:b/>
      <w:bCs/>
      <w:caps/>
      <w:color w:val="FFFFFF" w:themeColor="background1"/>
      <w:sz w:val="32"/>
      <w:szCs w:val="20"/>
      <w:shd w:val="clear" w:color="auto" w:fill="607087"/>
    </w:rPr>
  </w:style>
  <w:style w:type="paragraph" w:customStyle="1" w:styleId="h2">
    <w:name w:val="h2"/>
    <w:basedOn w:val="Normal"/>
    <w:next w:val="ListParagraph"/>
    <w:qFormat/>
    <w:rsid w:val="00B360A2"/>
    <w:pPr>
      <w:widowControl w:val="0"/>
      <w:pBdr>
        <w:bottom w:val="single" w:sz="4" w:space="1" w:color="800000"/>
      </w:pBdr>
      <w:tabs>
        <w:tab w:val="left" w:pos="360"/>
        <w:tab w:val="left" w:pos="920"/>
        <w:tab w:val="left" w:pos="1460"/>
        <w:tab w:val="left" w:pos="2000"/>
        <w:tab w:val="left" w:pos="2520"/>
        <w:tab w:val="left" w:pos="3100"/>
      </w:tabs>
      <w:autoSpaceDE w:val="0"/>
      <w:autoSpaceDN w:val="0"/>
      <w:adjustRightInd w:val="0"/>
      <w:spacing w:before="480" w:after="120"/>
      <w:ind w:left="504" w:hanging="504"/>
      <w:outlineLvl w:val="0"/>
    </w:pPr>
    <w:rPr>
      <w:rFonts w:ascii="Bell MT" w:hAnsi="Bell MT"/>
      <w:b/>
      <w:bCs/>
      <w:smallCaps/>
      <w:szCs w:val="22"/>
    </w:rPr>
  </w:style>
  <w:style w:type="paragraph" w:styleId="ListParagraph">
    <w:name w:val="List Paragraph"/>
    <w:basedOn w:val="Normal"/>
    <w:uiPriority w:val="34"/>
    <w:qFormat/>
    <w:rsid w:val="00AE1B58"/>
    <w:pPr>
      <w:numPr>
        <w:ilvl w:val="1"/>
        <w:numId w:val="4"/>
      </w:numPr>
      <w:contextualSpacing/>
    </w:pPr>
    <w:rPr>
      <w:rFonts w:ascii="Helvetica" w:hAnsi="Helvetica"/>
      <w:sz w:val="18"/>
      <w:szCs w:val="20"/>
    </w:rPr>
  </w:style>
  <w:style w:type="character" w:styleId="Hyperlink">
    <w:name w:val="Hyperlink"/>
    <w:basedOn w:val="DefaultParagraphFont"/>
    <w:uiPriority w:val="99"/>
    <w:unhideWhenUsed/>
    <w:rsid w:val="00292C20"/>
    <w:rPr>
      <w:color w:val="0000FF" w:themeColor="hyperlink"/>
      <w:u w:val="single"/>
    </w:rPr>
  </w:style>
  <w:style w:type="paragraph" w:customStyle="1" w:styleId="ex">
    <w:name w:val="ex"/>
    <w:basedOn w:val="Normal"/>
    <w:next w:val="Normal"/>
    <w:qFormat/>
    <w:rsid w:val="003C7407"/>
    <w:pPr>
      <w:widowControl w:val="0"/>
      <w:shd w:val="clear" w:color="auto" w:fill="F5F4F1"/>
      <w:tabs>
        <w:tab w:val="left" w:pos="360"/>
        <w:tab w:val="left" w:pos="920"/>
        <w:tab w:val="left" w:pos="1460"/>
        <w:tab w:val="left" w:pos="2000"/>
        <w:tab w:val="left" w:pos="2520"/>
        <w:tab w:val="left" w:pos="3100"/>
      </w:tabs>
      <w:autoSpaceDE w:val="0"/>
      <w:autoSpaceDN w:val="0"/>
      <w:adjustRightInd w:val="0"/>
      <w:ind w:left="864" w:hanging="504"/>
    </w:pPr>
  </w:style>
  <w:style w:type="paragraph" w:styleId="Header">
    <w:name w:val="header"/>
    <w:basedOn w:val="Normal"/>
    <w:link w:val="HeaderChar"/>
    <w:uiPriority w:val="99"/>
    <w:unhideWhenUsed/>
    <w:rsid w:val="00E7514C"/>
    <w:pPr>
      <w:tabs>
        <w:tab w:val="center" w:pos="4320"/>
        <w:tab w:val="right" w:pos="8640"/>
      </w:tabs>
    </w:pPr>
  </w:style>
  <w:style w:type="character" w:customStyle="1" w:styleId="HeaderChar">
    <w:name w:val="Header Char"/>
    <w:basedOn w:val="DefaultParagraphFont"/>
    <w:link w:val="Header"/>
    <w:uiPriority w:val="99"/>
    <w:rsid w:val="00E7514C"/>
  </w:style>
  <w:style w:type="paragraph" w:styleId="Footer">
    <w:name w:val="footer"/>
    <w:basedOn w:val="Normal"/>
    <w:link w:val="FooterChar"/>
    <w:uiPriority w:val="99"/>
    <w:unhideWhenUsed/>
    <w:rsid w:val="00E7514C"/>
    <w:pPr>
      <w:tabs>
        <w:tab w:val="center" w:pos="4320"/>
        <w:tab w:val="right" w:pos="8640"/>
      </w:tabs>
    </w:pPr>
  </w:style>
  <w:style w:type="character" w:customStyle="1" w:styleId="FooterChar">
    <w:name w:val="Footer Char"/>
    <w:basedOn w:val="DefaultParagraphFont"/>
    <w:link w:val="Footer"/>
    <w:uiPriority w:val="99"/>
    <w:rsid w:val="00E7514C"/>
  </w:style>
  <w:style w:type="character" w:styleId="FollowedHyperlink">
    <w:name w:val="FollowedHyperlink"/>
    <w:basedOn w:val="DefaultParagraphFont"/>
    <w:uiPriority w:val="99"/>
    <w:semiHidden/>
    <w:unhideWhenUsed/>
    <w:rsid w:val="000C43EA"/>
    <w:rPr>
      <w:color w:val="800080" w:themeColor="followedHyperlink"/>
      <w:u w:val="single"/>
    </w:rPr>
  </w:style>
  <w:style w:type="paragraph" w:styleId="TOC1">
    <w:name w:val="toc 1"/>
    <w:basedOn w:val="Normal"/>
    <w:next w:val="Normal"/>
    <w:uiPriority w:val="39"/>
    <w:unhideWhenUsed/>
    <w:qFormat/>
    <w:rsid w:val="00C6462C"/>
    <w:pPr>
      <w:spacing w:before="240" w:after="120"/>
    </w:pPr>
    <w:rPr>
      <w:rFonts w:asciiTheme="majorHAnsi" w:hAnsiTheme="majorHAnsi"/>
      <w:b/>
      <w:caps/>
      <w:sz w:val="16"/>
      <w:szCs w:val="22"/>
      <w:u w:val="single"/>
    </w:rPr>
  </w:style>
  <w:style w:type="paragraph" w:styleId="TOC2">
    <w:name w:val="toc 2"/>
    <w:basedOn w:val="Normal"/>
    <w:next w:val="Normal"/>
    <w:uiPriority w:val="39"/>
    <w:unhideWhenUsed/>
    <w:qFormat/>
    <w:rsid w:val="00C6462C"/>
    <w:rPr>
      <w:rFonts w:asciiTheme="majorHAnsi" w:hAnsiTheme="majorHAnsi"/>
      <w:smallCaps/>
      <w:sz w:val="16"/>
      <w:szCs w:val="22"/>
    </w:rPr>
  </w:style>
  <w:style w:type="paragraph" w:styleId="TOC3">
    <w:name w:val="toc 3"/>
    <w:basedOn w:val="Normal"/>
    <w:next w:val="Normal"/>
    <w:uiPriority w:val="39"/>
    <w:unhideWhenUsed/>
    <w:qFormat/>
    <w:rsid w:val="005D66D7"/>
    <w:pPr>
      <w:ind w:left="288"/>
    </w:pPr>
    <w:rPr>
      <w:rFonts w:asciiTheme="minorHAnsi" w:hAnsiTheme="minorHAnsi"/>
      <w:sz w:val="16"/>
      <w:szCs w:val="16"/>
    </w:rPr>
  </w:style>
  <w:style w:type="paragraph" w:styleId="TOC4">
    <w:name w:val="toc 4"/>
    <w:basedOn w:val="Normal"/>
    <w:next w:val="Normal"/>
    <w:autoRedefine/>
    <w:uiPriority w:val="39"/>
    <w:unhideWhenUsed/>
    <w:rsid w:val="007A5AB2"/>
    <w:rPr>
      <w:rFonts w:asciiTheme="minorHAnsi" w:hAnsiTheme="minorHAnsi"/>
      <w:sz w:val="22"/>
      <w:szCs w:val="22"/>
    </w:rPr>
  </w:style>
  <w:style w:type="paragraph" w:styleId="TOC5">
    <w:name w:val="toc 5"/>
    <w:basedOn w:val="Normal"/>
    <w:next w:val="Normal"/>
    <w:autoRedefine/>
    <w:uiPriority w:val="39"/>
    <w:unhideWhenUsed/>
    <w:rsid w:val="007A5AB2"/>
    <w:rPr>
      <w:rFonts w:asciiTheme="minorHAnsi" w:hAnsiTheme="minorHAnsi"/>
      <w:sz w:val="22"/>
      <w:szCs w:val="22"/>
    </w:rPr>
  </w:style>
  <w:style w:type="paragraph" w:styleId="TOC6">
    <w:name w:val="toc 6"/>
    <w:basedOn w:val="Normal"/>
    <w:next w:val="Normal"/>
    <w:autoRedefine/>
    <w:uiPriority w:val="39"/>
    <w:unhideWhenUsed/>
    <w:rsid w:val="007A5AB2"/>
    <w:rPr>
      <w:rFonts w:asciiTheme="minorHAnsi" w:hAnsiTheme="minorHAnsi"/>
      <w:sz w:val="22"/>
      <w:szCs w:val="22"/>
    </w:rPr>
  </w:style>
  <w:style w:type="paragraph" w:styleId="TOC7">
    <w:name w:val="toc 7"/>
    <w:basedOn w:val="Normal"/>
    <w:next w:val="Normal"/>
    <w:autoRedefine/>
    <w:uiPriority w:val="39"/>
    <w:unhideWhenUsed/>
    <w:rsid w:val="007A5AB2"/>
    <w:rPr>
      <w:rFonts w:asciiTheme="minorHAnsi" w:hAnsiTheme="minorHAnsi"/>
      <w:sz w:val="22"/>
      <w:szCs w:val="22"/>
    </w:rPr>
  </w:style>
  <w:style w:type="paragraph" w:styleId="TOC8">
    <w:name w:val="toc 8"/>
    <w:basedOn w:val="Normal"/>
    <w:next w:val="Normal"/>
    <w:autoRedefine/>
    <w:uiPriority w:val="39"/>
    <w:unhideWhenUsed/>
    <w:rsid w:val="007A5AB2"/>
    <w:rPr>
      <w:rFonts w:asciiTheme="minorHAnsi" w:hAnsiTheme="minorHAnsi"/>
      <w:sz w:val="22"/>
      <w:szCs w:val="22"/>
    </w:rPr>
  </w:style>
  <w:style w:type="paragraph" w:styleId="TOC9">
    <w:name w:val="toc 9"/>
    <w:basedOn w:val="Normal"/>
    <w:next w:val="Normal"/>
    <w:autoRedefine/>
    <w:uiPriority w:val="39"/>
    <w:unhideWhenUsed/>
    <w:rsid w:val="007A5AB2"/>
    <w:rPr>
      <w:rFonts w:asciiTheme="minorHAnsi" w:hAnsiTheme="minorHAnsi"/>
      <w:sz w:val="22"/>
      <w:szCs w:val="22"/>
    </w:rPr>
  </w:style>
  <w:style w:type="character" w:styleId="PageNumber">
    <w:name w:val="page number"/>
    <w:basedOn w:val="DefaultParagraphFont"/>
    <w:uiPriority w:val="99"/>
    <w:semiHidden/>
    <w:unhideWhenUsed/>
    <w:rsid w:val="005D1C12"/>
  </w:style>
  <w:style w:type="character" w:styleId="CommentReference">
    <w:name w:val="annotation reference"/>
    <w:basedOn w:val="DefaultParagraphFont"/>
    <w:uiPriority w:val="99"/>
    <w:semiHidden/>
    <w:unhideWhenUsed/>
    <w:rsid w:val="00FC2A94"/>
    <w:rPr>
      <w:sz w:val="18"/>
      <w:szCs w:val="18"/>
    </w:rPr>
  </w:style>
  <w:style w:type="paragraph" w:styleId="CommentText">
    <w:name w:val="annotation text"/>
    <w:basedOn w:val="Normal"/>
    <w:link w:val="CommentTextChar"/>
    <w:uiPriority w:val="99"/>
    <w:semiHidden/>
    <w:unhideWhenUsed/>
    <w:rsid w:val="00FC2A94"/>
  </w:style>
  <w:style w:type="character" w:customStyle="1" w:styleId="CommentTextChar">
    <w:name w:val="Comment Text Char"/>
    <w:basedOn w:val="DefaultParagraphFont"/>
    <w:link w:val="CommentText"/>
    <w:uiPriority w:val="99"/>
    <w:semiHidden/>
    <w:rsid w:val="00FC2A94"/>
    <w:rPr>
      <w:sz w:val="24"/>
      <w:szCs w:val="24"/>
    </w:rPr>
  </w:style>
  <w:style w:type="paragraph" w:styleId="CommentSubject">
    <w:name w:val="annotation subject"/>
    <w:basedOn w:val="CommentText"/>
    <w:next w:val="CommentText"/>
    <w:link w:val="CommentSubjectChar"/>
    <w:uiPriority w:val="99"/>
    <w:semiHidden/>
    <w:unhideWhenUsed/>
    <w:rsid w:val="00FC2A94"/>
    <w:rPr>
      <w:b/>
      <w:bCs/>
    </w:rPr>
  </w:style>
  <w:style w:type="character" w:customStyle="1" w:styleId="CommentSubjectChar">
    <w:name w:val="Comment Subject Char"/>
    <w:basedOn w:val="CommentTextChar"/>
    <w:link w:val="CommentSubject"/>
    <w:uiPriority w:val="99"/>
    <w:semiHidden/>
    <w:rsid w:val="00FC2A94"/>
    <w:rPr>
      <w:b/>
      <w:bCs/>
      <w:sz w:val="24"/>
      <w:szCs w:val="24"/>
    </w:rPr>
  </w:style>
  <w:style w:type="paragraph" w:styleId="BalloonText">
    <w:name w:val="Balloon Text"/>
    <w:basedOn w:val="Normal"/>
    <w:link w:val="BalloonTextChar"/>
    <w:uiPriority w:val="99"/>
    <w:semiHidden/>
    <w:unhideWhenUsed/>
    <w:rsid w:val="00FC2A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2A94"/>
    <w:rPr>
      <w:rFonts w:ascii="Lucida Grande" w:hAnsi="Lucida Grande" w:cs="Lucida Grande"/>
      <w:sz w:val="18"/>
      <w:szCs w:val="18"/>
    </w:rPr>
  </w:style>
  <w:style w:type="paragraph" w:styleId="NormalWeb">
    <w:name w:val="Normal (Web)"/>
    <w:basedOn w:val="Normal"/>
    <w:uiPriority w:val="99"/>
    <w:semiHidden/>
    <w:unhideWhenUsed/>
    <w:rsid w:val="009244BC"/>
  </w:style>
  <w:style w:type="paragraph" w:customStyle="1" w:styleId="h3">
    <w:name w:val="h3"/>
    <w:basedOn w:val="Normal"/>
    <w:qFormat/>
    <w:rsid w:val="002605D7"/>
    <w:pPr>
      <w:keepNext/>
      <w:spacing w:before="120"/>
    </w:pPr>
    <w:rPr>
      <w:rFonts w:ascii="Bell MT" w:hAnsi="Bell MT"/>
      <w:b/>
      <w:bCs/>
      <w:smallCaps/>
      <w:u w:val="single"/>
    </w:rPr>
  </w:style>
  <w:style w:type="paragraph" w:customStyle="1" w:styleId="ListParagrah">
    <w:name w:val="List Paragrah"/>
    <w:basedOn w:val="ex"/>
    <w:rsid w:val="00B34EE5"/>
  </w:style>
  <w:style w:type="character" w:styleId="Strong">
    <w:name w:val="Strong"/>
    <w:basedOn w:val="DefaultParagraphFont"/>
    <w:uiPriority w:val="22"/>
    <w:qFormat/>
    <w:rsid w:val="006C4CD1"/>
    <w:rPr>
      <w:b/>
      <w:bCs/>
    </w:rPr>
  </w:style>
  <w:style w:type="paragraph" w:styleId="Caption">
    <w:name w:val="caption"/>
    <w:basedOn w:val="Normal"/>
    <w:next w:val="Normal"/>
    <w:uiPriority w:val="35"/>
    <w:unhideWhenUsed/>
    <w:qFormat/>
    <w:rsid w:val="00152840"/>
    <w:pPr>
      <w:spacing w:after="200"/>
    </w:pPr>
    <w:rPr>
      <w:b/>
      <w:bCs/>
      <w:color w:val="4F81BD" w:themeColor="accent1"/>
      <w:sz w:val="18"/>
      <w:szCs w:val="18"/>
    </w:rPr>
  </w:style>
  <w:style w:type="paragraph" w:customStyle="1" w:styleId="heading30">
    <w:name w:val="heading3"/>
    <w:basedOn w:val="ListParagraph"/>
    <w:rsid w:val="00730DEE"/>
  </w:style>
  <w:style w:type="paragraph" w:customStyle="1" w:styleId="Level3">
    <w:name w:val="Level 3"/>
    <w:basedOn w:val="Normal"/>
    <w:rsid w:val="00A50058"/>
    <w:pPr>
      <w:widowControl w:val="0"/>
      <w:autoSpaceDE w:val="0"/>
      <w:autoSpaceDN w:val="0"/>
      <w:adjustRightInd w:val="0"/>
      <w:outlineLvl w:val="2"/>
    </w:pPr>
  </w:style>
  <w:style w:type="paragraph" w:customStyle="1" w:styleId="Level4">
    <w:name w:val="Level 4"/>
    <w:basedOn w:val="Normal"/>
    <w:rsid w:val="00A50058"/>
    <w:pPr>
      <w:widowControl w:val="0"/>
      <w:autoSpaceDE w:val="0"/>
      <w:autoSpaceDN w:val="0"/>
      <w:adjustRightInd w:val="0"/>
      <w:outlineLvl w:val="3"/>
    </w:pPr>
  </w:style>
  <w:style w:type="paragraph" w:customStyle="1" w:styleId="Level5">
    <w:name w:val="Level 5"/>
    <w:basedOn w:val="Normal"/>
    <w:rsid w:val="00A50058"/>
    <w:pPr>
      <w:widowControl w:val="0"/>
      <w:autoSpaceDE w:val="0"/>
      <w:autoSpaceDN w:val="0"/>
      <w:adjustRightInd w:val="0"/>
      <w:outlineLvl w:val="4"/>
    </w:pPr>
  </w:style>
  <w:style w:type="paragraph" w:customStyle="1" w:styleId="heading20">
    <w:name w:val="heading2"/>
    <w:basedOn w:val="ListParagraph"/>
    <w:rsid w:val="009018D7"/>
    <w:rPr>
      <w:b/>
    </w:rPr>
  </w:style>
  <w:style w:type="paragraph" w:customStyle="1" w:styleId="a1">
    <w:name w:val="a1"/>
    <w:basedOn w:val="h1"/>
    <w:qFormat/>
    <w:rsid w:val="00E908D9"/>
    <w:rPr>
      <w:rFonts w:ascii="Georgia" w:hAnsi="Georgia"/>
    </w:rPr>
  </w:style>
  <w:style w:type="paragraph" w:customStyle="1" w:styleId="hea">
    <w:name w:val="hea"/>
    <w:basedOn w:val="ListParagraph"/>
    <w:rsid w:val="0056582F"/>
    <w:pPr>
      <w:numPr>
        <w:ilvl w:val="0"/>
        <w:numId w:val="0"/>
      </w:numPr>
      <w:tabs>
        <w:tab w:val="num" w:pos="144"/>
      </w:tabs>
      <w:ind w:left="144" w:hanging="144"/>
    </w:pPr>
  </w:style>
  <w:style w:type="paragraph" w:customStyle="1" w:styleId="heading10">
    <w:name w:val="heading1"/>
    <w:basedOn w:val="Normal"/>
    <w:rsid w:val="009D387E"/>
    <w:rPr>
      <w:b/>
      <w:color w:val="3366FF"/>
    </w:rPr>
  </w:style>
  <w:style w:type="paragraph" w:customStyle="1" w:styleId="h1ghost">
    <w:name w:val="h1ghost"/>
    <w:basedOn w:val="h1"/>
    <w:qFormat/>
    <w:rsid w:val="00E4733B"/>
    <w:pPr>
      <w:pageBreakBefore w:val="0"/>
      <w:tabs>
        <w:tab w:val="left" w:pos="6715"/>
      </w:tabs>
    </w:pPr>
  </w:style>
  <w:style w:type="paragraph" w:customStyle="1" w:styleId="h2ghost">
    <w:name w:val="h2ghost"/>
    <w:basedOn w:val="h2"/>
    <w:qFormat/>
    <w:rsid w:val="00E4733B"/>
    <w:rPr>
      <w:sz w:val="20"/>
    </w:rPr>
  </w:style>
  <w:style w:type="paragraph" w:customStyle="1" w:styleId="h3ghost">
    <w:name w:val="h3ghost"/>
    <w:basedOn w:val="h3"/>
    <w:qFormat/>
    <w:rsid w:val="00E4733B"/>
    <w:rPr>
      <w:sz w:val="20"/>
    </w:rPr>
  </w:style>
  <w:style w:type="paragraph" w:styleId="Index1">
    <w:name w:val="index 1"/>
    <w:basedOn w:val="Normal"/>
    <w:next w:val="Normal"/>
    <w:autoRedefine/>
    <w:uiPriority w:val="99"/>
    <w:unhideWhenUsed/>
    <w:rsid w:val="00BB52FE"/>
    <w:pPr>
      <w:ind w:left="240" w:hanging="240"/>
    </w:pPr>
    <w:rPr>
      <w:rFonts w:asciiTheme="minorHAnsi" w:hAnsiTheme="minorHAnsi"/>
      <w:sz w:val="18"/>
      <w:szCs w:val="18"/>
    </w:rPr>
  </w:style>
  <w:style w:type="paragraph" w:styleId="Index2">
    <w:name w:val="index 2"/>
    <w:basedOn w:val="Normal"/>
    <w:next w:val="Normal"/>
    <w:autoRedefine/>
    <w:uiPriority w:val="99"/>
    <w:unhideWhenUsed/>
    <w:rsid w:val="00BB52FE"/>
    <w:pPr>
      <w:ind w:left="480" w:hanging="240"/>
    </w:pPr>
    <w:rPr>
      <w:rFonts w:asciiTheme="minorHAnsi" w:hAnsiTheme="minorHAnsi"/>
      <w:sz w:val="18"/>
      <w:szCs w:val="18"/>
    </w:rPr>
  </w:style>
  <w:style w:type="paragraph" w:styleId="Index3">
    <w:name w:val="index 3"/>
    <w:basedOn w:val="Normal"/>
    <w:next w:val="Normal"/>
    <w:autoRedefine/>
    <w:uiPriority w:val="99"/>
    <w:unhideWhenUsed/>
    <w:rsid w:val="00BB52FE"/>
    <w:pPr>
      <w:ind w:left="720" w:hanging="240"/>
    </w:pPr>
    <w:rPr>
      <w:rFonts w:asciiTheme="minorHAnsi" w:hAnsiTheme="minorHAnsi"/>
      <w:sz w:val="18"/>
      <w:szCs w:val="18"/>
    </w:rPr>
  </w:style>
  <w:style w:type="paragraph" w:styleId="Index4">
    <w:name w:val="index 4"/>
    <w:basedOn w:val="Normal"/>
    <w:next w:val="Normal"/>
    <w:autoRedefine/>
    <w:uiPriority w:val="99"/>
    <w:unhideWhenUsed/>
    <w:rsid w:val="00BB52FE"/>
    <w:pPr>
      <w:ind w:left="960" w:hanging="240"/>
    </w:pPr>
    <w:rPr>
      <w:rFonts w:asciiTheme="minorHAnsi" w:hAnsiTheme="minorHAnsi"/>
      <w:sz w:val="18"/>
      <w:szCs w:val="18"/>
    </w:rPr>
  </w:style>
  <w:style w:type="paragraph" w:styleId="Index5">
    <w:name w:val="index 5"/>
    <w:basedOn w:val="Normal"/>
    <w:next w:val="Normal"/>
    <w:autoRedefine/>
    <w:uiPriority w:val="99"/>
    <w:unhideWhenUsed/>
    <w:rsid w:val="00BB52FE"/>
    <w:pPr>
      <w:ind w:left="1200" w:hanging="240"/>
    </w:pPr>
    <w:rPr>
      <w:rFonts w:asciiTheme="minorHAnsi" w:hAnsiTheme="minorHAnsi"/>
      <w:sz w:val="18"/>
      <w:szCs w:val="18"/>
    </w:rPr>
  </w:style>
  <w:style w:type="paragraph" w:styleId="Index6">
    <w:name w:val="index 6"/>
    <w:basedOn w:val="Normal"/>
    <w:next w:val="Normal"/>
    <w:autoRedefine/>
    <w:uiPriority w:val="99"/>
    <w:unhideWhenUsed/>
    <w:rsid w:val="00BB52FE"/>
    <w:pPr>
      <w:ind w:left="1440" w:hanging="240"/>
    </w:pPr>
    <w:rPr>
      <w:rFonts w:asciiTheme="minorHAnsi" w:hAnsiTheme="minorHAnsi"/>
      <w:sz w:val="18"/>
      <w:szCs w:val="18"/>
    </w:rPr>
  </w:style>
  <w:style w:type="paragraph" w:styleId="Index7">
    <w:name w:val="index 7"/>
    <w:basedOn w:val="Normal"/>
    <w:next w:val="Normal"/>
    <w:autoRedefine/>
    <w:uiPriority w:val="99"/>
    <w:unhideWhenUsed/>
    <w:rsid w:val="00BB52FE"/>
    <w:pPr>
      <w:ind w:left="1680" w:hanging="240"/>
    </w:pPr>
    <w:rPr>
      <w:rFonts w:asciiTheme="minorHAnsi" w:hAnsiTheme="minorHAnsi"/>
      <w:sz w:val="18"/>
      <w:szCs w:val="18"/>
    </w:rPr>
  </w:style>
  <w:style w:type="paragraph" w:styleId="Index8">
    <w:name w:val="index 8"/>
    <w:basedOn w:val="Normal"/>
    <w:next w:val="Normal"/>
    <w:autoRedefine/>
    <w:uiPriority w:val="99"/>
    <w:unhideWhenUsed/>
    <w:rsid w:val="00BB52FE"/>
    <w:pPr>
      <w:ind w:left="1920" w:hanging="240"/>
    </w:pPr>
    <w:rPr>
      <w:rFonts w:asciiTheme="minorHAnsi" w:hAnsiTheme="minorHAnsi"/>
      <w:sz w:val="18"/>
      <w:szCs w:val="18"/>
    </w:rPr>
  </w:style>
  <w:style w:type="paragraph" w:styleId="Index9">
    <w:name w:val="index 9"/>
    <w:basedOn w:val="Normal"/>
    <w:next w:val="Normal"/>
    <w:autoRedefine/>
    <w:uiPriority w:val="99"/>
    <w:unhideWhenUsed/>
    <w:rsid w:val="00BB52FE"/>
    <w:pPr>
      <w:ind w:left="2160" w:hanging="240"/>
    </w:pPr>
    <w:rPr>
      <w:rFonts w:asciiTheme="minorHAnsi" w:hAnsiTheme="minorHAnsi"/>
      <w:sz w:val="18"/>
      <w:szCs w:val="18"/>
    </w:rPr>
  </w:style>
  <w:style w:type="paragraph" w:styleId="IndexHeading">
    <w:name w:val="index heading"/>
    <w:basedOn w:val="Normal"/>
    <w:next w:val="Index1"/>
    <w:uiPriority w:val="99"/>
    <w:unhideWhenUsed/>
    <w:rsid w:val="00BB52FE"/>
    <w:pPr>
      <w:pBdr>
        <w:top w:val="single" w:sz="12" w:space="0" w:color="auto"/>
      </w:pBdr>
      <w:spacing w:before="360" w:after="240"/>
    </w:pPr>
    <w:rPr>
      <w:rFonts w:asciiTheme="minorHAnsi" w:hAnsiTheme="minorHAnsi"/>
      <w:i/>
      <w:sz w:val="26"/>
      <w:szCs w:val="26"/>
    </w:rPr>
  </w:style>
  <w:style w:type="table" w:styleId="MediumList2">
    <w:name w:val="Medium List 2"/>
    <w:basedOn w:val="TableNormal"/>
    <w:uiPriority w:val="66"/>
    <w:rsid w:val="0068411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pple-converted-space">
    <w:name w:val="apple-converted-space"/>
    <w:basedOn w:val="DefaultParagraphFont"/>
    <w:rsid w:val="002F40C2"/>
  </w:style>
  <w:style w:type="paragraph" w:styleId="HTMLPreformatted">
    <w:name w:val="HTML Preformatted"/>
    <w:basedOn w:val="Normal"/>
    <w:link w:val="HTMLPreformattedChar"/>
    <w:uiPriority w:val="99"/>
    <w:semiHidden/>
    <w:unhideWhenUsed/>
    <w:rsid w:val="002F4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F40C2"/>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7172">
      <w:bodyDiv w:val="1"/>
      <w:marLeft w:val="0"/>
      <w:marRight w:val="0"/>
      <w:marTop w:val="0"/>
      <w:marBottom w:val="0"/>
      <w:divBdr>
        <w:top w:val="none" w:sz="0" w:space="0" w:color="auto"/>
        <w:left w:val="none" w:sz="0" w:space="0" w:color="auto"/>
        <w:bottom w:val="none" w:sz="0" w:space="0" w:color="auto"/>
        <w:right w:val="none" w:sz="0" w:space="0" w:color="auto"/>
      </w:divBdr>
    </w:div>
    <w:div w:id="113836803">
      <w:bodyDiv w:val="1"/>
      <w:marLeft w:val="0"/>
      <w:marRight w:val="0"/>
      <w:marTop w:val="0"/>
      <w:marBottom w:val="0"/>
      <w:divBdr>
        <w:top w:val="none" w:sz="0" w:space="0" w:color="auto"/>
        <w:left w:val="none" w:sz="0" w:space="0" w:color="auto"/>
        <w:bottom w:val="none" w:sz="0" w:space="0" w:color="auto"/>
        <w:right w:val="none" w:sz="0" w:space="0" w:color="auto"/>
      </w:divBdr>
    </w:div>
    <w:div w:id="128474901">
      <w:bodyDiv w:val="1"/>
      <w:marLeft w:val="0"/>
      <w:marRight w:val="0"/>
      <w:marTop w:val="0"/>
      <w:marBottom w:val="0"/>
      <w:divBdr>
        <w:top w:val="none" w:sz="0" w:space="0" w:color="auto"/>
        <w:left w:val="none" w:sz="0" w:space="0" w:color="auto"/>
        <w:bottom w:val="none" w:sz="0" w:space="0" w:color="auto"/>
        <w:right w:val="none" w:sz="0" w:space="0" w:color="auto"/>
      </w:divBdr>
      <w:divsChild>
        <w:div w:id="212354044">
          <w:marLeft w:val="965"/>
          <w:marRight w:val="0"/>
          <w:marTop w:val="120"/>
          <w:marBottom w:val="140"/>
          <w:divBdr>
            <w:top w:val="none" w:sz="0" w:space="0" w:color="auto"/>
            <w:left w:val="none" w:sz="0" w:space="0" w:color="auto"/>
            <w:bottom w:val="none" w:sz="0" w:space="0" w:color="auto"/>
            <w:right w:val="none" w:sz="0" w:space="0" w:color="auto"/>
          </w:divBdr>
        </w:div>
        <w:div w:id="897663617">
          <w:marLeft w:val="965"/>
          <w:marRight w:val="0"/>
          <w:marTop w:val="120"/>
          <w:marBottom w:val="140"/>
          <w:divBdr>
            <w:top w:val="none" w:sz="0" w:space="0" w:color="auto"/>
            <w:left w:val="none" w:sz="0" w:space="0" w:color="auto"/>
            <w:bottom w:val="none" w:sz="0" w:space="0" w:color="auto"/>
            <w:right w:val="none" w:sz="0" w:space="0" w:color="auto"/>
          </w:divBdr>
        </w:div>
        <w:div w:id="1005326674">
          <w:marLeft w:val="965"/>
          <w:marRight w:val="0"/>
          <w:marTop w:val="120"/>
          <w:marBottom w:val="140"/>
          <w:divBdr>
            <w:top w:val="none" w:sz="0" w:space="0" w:color="auto"/>
            <w:left w:val="none" w:sz="0" w:space="0" w:color="auto"/>
            <w:bottom w:val="none" w:sz="0" w:space="0" w:color="auto"/>
            <w:right w:val="none" w:sz="0" w:space="0" w:color="auto"/>
          </w:divBdr>
        </w:div>
        <w:div w:id="1252423607">
          <w:marLeft w:val="965"/>
          <w:marRight w:val="0"/>
          <w:marTop w:val="120"/>
          <w:marBottom w:val="140"/>
          <w:divBdr>
            <w:top w:val="none" w:sz="0" w:space="0" w:color="auto"/>
            <w:left w:val="none" w:sz="0" w:space="0" w:color="auto"/>
            <w:bottom w:val="none" w:sz="0" w:space="0" w:color="auto"/>
            <w:right w:val="none" w:sz="0" w:space="0" w:color="auto"/>
          </w:divBdr>
        </w:div>
        <w:div w:id="1853228859">
          <w:marLeft w:val="965"/>
          <w:marRight w:val="0"/>
          <w:marTop w:val="120"/>
          <w:marBottom w:val="140"/>
          <w:divBdr>
            <w:top w:val="none" w:sz="0" w:space="0" w:color="auto"/>
            <w:left w:val="none" w:sz="0" w:space="0" w:color="auto"/>
            <w:bottom w:val="none" w:sz="0" w:space="0" w:color="auto"/>
            <w:right w:val="none" w:sz="0" w:space="0" w:color="auto"/>
          </w:divBdr>
        </w:div>
        <w:div w:id="2067138313">
          <w:marLeft w:val="965"/>
          <w:marRight w:val="0"/>
          <w:marTop w:val="120"/>
          <w:marBottom w:val="140"/>
          <w:divBdr>
            <w:top w:val="none" w:sz="0" w:space="0" w:color="auto"/>
            <w:left w:val="none" w:sz="0" w:space="0" w:color="auto"/>
            <w:bottom w:val="none" w:sz="0" w:space="0" w:color="auto"/>
            <w:right w:val="none" w:sz="0" w:space="0" w:color="auto"/>
          </w:divBdr>
        </w:div>
      </w:divsChild>
    </w:div>
    <w:div w:id="128712978">
      <w:bodyDiv w:val="1"/>
      <w:marLeft w:val="0"/>
      <w:marRight w:val="0"/>
      <w:marTop w:val="0"/>
      <w:marBottom w:val="0"/>
      <w:divBdr>
        <w:top w:val="none" w:sz="0" w:space="0" w:color="auto"/>
        <w:left w:val="none" w:sz="0" w:space="0" w:color="auto"/>
        <w:bottom w:val="none" w:sz="0" w:space="0" w:color="auto"/>
        <w:right w:val="none" w:sz="0" w:space="0" w:color="auto"/>
      </w:divBdr>
      <w:divsChild>
        <w:div w:id="253174308">
          <w:marLeft w:val="0"/>
          <w:marRight w:val="0"/>
          <w:marTop w:val="288"/>
          <w:marBottom w:val="0"/>
          <w:divBdr>
            <w:top w:val="none" w:sz="0" w:space="0" w:color="auto"/>
            <w:left w:val="none" w:sz="0" w:space="0" w:color="auto"/>
            <w:bottom w:val="none" w:sz="0" w:space="0" w:color="auto"/>
            <w:right w:val="none" w:sz="0" w:space="0" w:color="auto"/>
          </w:divBdr>
        </w:div>
        <w:div w:id="1463378990">
          <w:marLeft w:val="0"/>
          <w:marRight w:val="0"/>
          <w:marTop w:val="288"/>
          <w:marBottom w:val="0"/>
          <w:divBdr>
            <w:top w:val="none" w:sz="0" w:space="0" w:color="auto"/>
            <w:left w:val="none" w:sz="0" w:space="0" w:color="auto"/>
            <w:bottom w:val="none" w:sz="0" w:space="0" w:color="auto"/>
            <w:right w:val="none" w:sz="0" w:space="0" w:color="auto"/>
          </w:divBdr>
        </w:div>
        <w:div w:id="1705980238">
          <w:marLeft w:val="0"/>
          <w:marRight w:val="0"/>
          <w:marTop w:val="288"/>
          <w:marBottom w:val="0"/>
          <w:divBdr>
            <w:top w:val="none" w:sz="0" w:space="0" w:color="auto"/>
            <w:left w:val="none" w:sz="0" w:space="0" w:color="auto"/>
            <w:bottom w:val="none" w:sz="0" w:space="0" w:color="auto"/>
            <w:right w:val="none" w:sz="0" w:space="0" w:color="auto"/>
          </w:divBdr>
        </w:div>
      </w:divsChild>
    </w:div>
    <w:div w:id="136799182">
      <w:bodyDiv w:val="1"/>
      <w:marLeft w:val="0"/>
      <w:marRight w:val="0"/>
      <w:marTop w:val="0"/>
      <w:marBottom w:val="0"/>
      <w:divBdr>
        <w:top w:val="none" w:sz="0" w:space="0" w:color="auto"/>
        <w:left w:val="none" w:sz="0" w:space="0" w:color="auto"/>
        <w:bottom w:val="none" w:sz="0" w:space="0" w:color="auto"/>
        <w:right w:val="none" w:sz="0" w:space="0" w:color="auto"/>
      </w:divBdr>
    </w:div>
    <w:div w:id="146869697">
      <w:bodyDiv w:val="1"/>
      <w:marLeft w:val="0"/>
      <w:marRight w:val="0"/>
      <w:marTop w:val="0"/>
      <w:marBottom w:val="0"/>
      <w:divBdr>
        <w:top w:val="none" w:sz="0" w:space="0" w:color="auto"/>
        <w:left w:val="none" w:sz="0" w:space="0" w:color="auto"/>
        <w:bottom w:val="none" w:sz="0" w:space="0" w:color="auto"/>
        <w:right w:val="none" w:sz="0" w:space="0" w:color="auto"/>
      </w:divBdr>
      <w:divsChild>
        <w:div w:id="358238245">
          <w:marLeft w:val="0"/>
          <w:marRight w:val="0"/>
          <w:marTop w:val="120"/>
          <w:marBottom w:val="120"/>
          <w:divBdr>
            <w:top w:val="none" w:sz="0" w:space="0" w:color="auto"/>
            <w:left w:val="none" w:sz="0" w:space="0" w:color="auto"/>
            <w:bottom w:val="none" w:sz="0" w:space="0" w:color="auto"/>
            <w:right w:val="none" w:sz="0" w:space="0" w:color="auto"/>
          </w:divBdr>
        </w:div>
        <w:div w:id="488719339">
          <w:marLeft w:val="0"/>
          <w:marRight w:val="0"/>
          <w:marTop w:val="120"/>
          <w:marBottom w:val="120"/>
          <w:divBdr>
            <w:top w:val="none" w:sz="0" w:space="0" w:color="auto"/>
            <w:left w:val="none" w:sz="0" w:space="0" w:color="auto"/>
            <w:bottom w:val="none" w:sz="0" w:space="0" w:color="auto"/>
            <w:right w:val="none" w:sz="0" w:space="0" w:color="auto"/>
          </w:divBdr>
        </w:div>
        <w:div w:id="1361853828">
          <w:marLeft w:val="0"/>
          <w:marRight w:val="0"/>
          <w:marTop w:val="120"/>
          <w:marBottom w:val="120"/>
          <w:divBdr>
            <w:top w:val="none" w:sz="0" w:space="0" w:color="auto"/>
            <w:left w:val="none" w:sz="0" w:space="0" w:color="auto"/>
            <w:bottom w:val="none" w:sz="0" w:space="0" w:color="auto"/>
            <w:right w:val="none" w:sz="0" w:space="0" w:color="auto"/>
          </w:divBdr>
        </w:div>
        <w:div w:id="2064744103">
          <w:marLeft w:val="0"/>
          <w:marRight w:val="0"/>
          <w:marTop w:val="120"/>
          <w:marBottom w:val="120"/>
          <w:divBdr>
            <w:top w:val="none" w:sz="0" w:space="0" w:color="auto"/>
            <w:left w:val="none" w:sz="0" w:space="0" w:color="auto"/>
            <w:bottom w:val="none" w:sz="0" w:space="0" w:color="auto"/>
            <w:right w:val="none" w:sz="0" w:space="0" w:color="auto"/>
          </w:divBdr>
        </w:div>
      </w:divsChild>
    </w:div>
    <w:div w:id="163054703">
      <w:bodyDiv w:val="1"/>
      <w:marLeft w:val="0"/>
      <w:marRight w:val="0"/>
      <w:marTop w:val="0"/>
      <w:marBottom w:val="0"/>
      <w:divBdr>
        <w:top w:val="none" w:sz="0" w:space="0" w:color="auto"/>
        <w:left w:val="none" w:sz="0" w:space="0" w:color="auto"/>
        <w:bottom w:val="none" w:sz="0" w:space="0" w:color="auto"/>
        <w:right w:val="none" w:sz="0" w:space="0" w:color="auto"/>
      </w:divBdr>
      <w:divsChild>
        <w:div w:id="85007075">
          <w:marLeft w:val="547"/>
          <w:marRight w:val="0"/>
          <w:marTop w:val="115"/>
          <w:marBottom w:val="0"/>
          <w:divBdr>
            <w:top w:val="none" w:sz="0" w:space="0" w:color="auto"/>
            <w:left w:val="none" w:sz="0" w:space="0" w:color="auto"/>
            <w:bottom w:val="none" w:sz="0" w:space="0" w:color="auto"/>
            <w:right w:val="none" w:sz="0" w:space="0" w:color="auto"/>
          </w:divBdr>
        </w:div>
        <w:div w:id="132910539">
          <w:marLeft w:val="547"/>
          <w:marRight w:val="0"/>
          <w:marTop w:val="115"/>
          <w:marBottom w:val="0"/>
          <w:divBdr>
            <w:top w:val="none" w:sz="0" w:space="0" w:color="auto"/>
            <w:left w:val="none" w:sz="0" w:space="0" w:color="auto"/>
            <w:bottom w:val="none" w:sz="0" w:space="0" w:color="auto"/>
            <w:right w:val="none" w:sz="0" w:space="0" w:color="auto"/>
          </w:divBdr>
        </w:div>
      </w:divsChild>
    </w:div>
    <w:div w:id="172036046">
      <w:bodyDiv w:val="1"/>
      <w:marLeft w:val="0"/>
      <w:marRight w:val="0"/>
      <w:marTop w:val="0"/>
      <w:marBottom w:val="0"/>
      <w:divBdr>
        <w:top w:val="none" w:sz="0" w:space="0" w:color="auto"/>
        <w:left w:val="none" w:sz="0" w:space="0" w:color="auto"/>
        <w:bottom w:val="none" w:sz="0" w:space="0" w:color="auto"/>
        <w:right w:val="none" w:sz="0" w:space="0" w:color="auto"/>
      </w:divBdr>
      <w:divsChild>
        <w:div w:id="90399473">
          <w:marLeft w:val="0"/>
          <w:marRight w:val="0"/>
          <w:marTop w:val="192"/>
          <w:marBottom w:val="0"/>
          <w:divBdr>
            <w:top w:val="none" w:sz="0" w:space="0" w:color="auto"/>
            <w:left w:val="none" w:sz="0" w:space="0" w:color="auto"/>
            <w:bottom w:val="none" w:sz="0" w:space="0" w:color="auto"/>
            <w:right w:val="none" w:sz="0" w:space="0" w:color="auto"/>
          </w:divBdr>
        </w:div>
        <w:div w:id="551117554">
          <w:marLeft w:val="0"/>
          <w:marRight w:val="0"/>
          <w:marTop w:val="192"/>
          <w:marBottom w:val="0"/>
          <w:divBdr>
            <w:top w:val="none" w:sz="0" w:space="0" w:color="auto"/>
            <w:left w:val="none" w:sz="0" w:space="0" w:color="auto"/>
            <w:bottom w:val="none" w:sz="0" w:space="0" w:color="auto"/>
            <w:right w:val="none" w:sz="0" w:space="0" w:color="auto"/>
          </w:divBdr>
        </w:div>
        <w:div w:id="798573755">
          <w:marLeft w:val="0"/>
          <w:marRight w:val="0"/>
          <w:marTop w:val="192"/>
          <w:marBottom w:val="0"/>
          <w:divBdr>
            <w:top w:val="none" w:sz="0" w:space="0" w:color="auto"/>
            <w:left w:val="none" w:sz="0" w:space="0" w:color="auto"/>
            <w:bottom w:val="none" w:sz="0" w:space="0" w:color="auto"/>
            <w:right w:val="none" w:sz="0" w:space="0" w:color="auto"/>
          </w:divBdr>
        </w:div>
        <w:div w:id="1227258995">
          <w:marLeft w:val="0"/>
          <w:marRight w:val="0"/>
          <w:marTop w:val="192"/>
          <w:marBottom w:val="0"/>
          <w:divBdr>
            <w:top w:val="none" w:sz="0" w:space="0" w:color="auto"/>
            <w:left w:val="none" w:sz="0" w:space="0" w:color="auto"/>
            <w:bottom w:val="none" w:sz="0" w:space="0" w:color="auto"/>
            <w:right w:val="none" w:sz="0" w:space="0" w:color="auto"/>
          </w:divBdr>
        </w:div>
      </w:divsChild>
    </w:div>
    <w:div w:id="180976319">
      <w:bodyDiv w:val="1"/>
      <w:marLeft w:val="0"/>
      <w:marRight w:val="0"/>
      <w:marTop w:val="0"/>
      <w:marBottom w:val="0"/>
      <w:divBdr>
        <w:top w:val="none" w:sz="0" w:space="0" w:color="auto"/>
        <w:left w:val="none" w:sz="0" w:space="0" w:color="auto"/>
        <w:bottom w:val="none" w:sz="0" w:space="0" w:color="auto"/>
        <w:right w:val="none" w:sz="0" w:space="0" w:color="auto"/>
      </w:divBdr>
      <w:divsChild>
        <w:div w:id="476848112">
          <w:marLeft w:val="547"/>
          <w:marRight w:val="0"/>
          <w:marTop w:val="120"/>
          <w:marBottom w:val="120"/>
          <w:divBdr>
            <w:top w:val="none" w:sz="0" w:space="0" w:color="auto"/>
            <w:left w:val="none" w:sz="0" w:space="0" w:color="auto"/>
            <w:bottom w:val="none" w:sz="0" w:space="0" w:color="auto"/>
            <w:right w:val="none" w:sz="0" w:space="0" w:color="auto"/>
          </w:divBdr>
        </w:div>
        <w:div w:id="1127813455">
          <w:marLeft w:val="547"/>
          <w:marRight w:val="0"/>
          <w:marTop w:val="120"/>
          <w:marBottom w:val="120"/>
          <w:divBdr>
            <w:top w:val="none" w:sz="0" w:space="0" w:color="auto"/>
            <w:left w:val="none" w:sz="0" w:space="0" w:color="auto"/>
            <w:bottom w:val="none" w:sz="0" w:space="0" w:color="auto"/>
            <w:right w:val="none" w:sz="0" w:space="0" w:color="auto"/>
          </w:divBdr>
        </w:div>
        <w:div w:id="1478912292">
          <w:marLeft w:val="547"/>
          <w:marRight w:val="0"/>
          <w:marTop w:val="120"/>
          <w:marBottom w:val="120"/>
          <w:divBdr>
            <w:top w:val="none" w:sz="0" w:space="0" w:color="auto"/>
            <w:left w:val="none" w:sz="0" w:space="0" w:color="auto"/>
            <w:bottom w:val="none" w:sz="0" w:space="0" w:color="auto"/>
            <w:right w:val="none" w:sz="0" w:space="0" w:color="auto"/>
          </w:divBdr>
        </w:div>
        <w:div w:id="1614824643">
          <w:marLeft w:val="547"/>
          <w:marRight w:val="0"/>
          <w:marTop w:val="120"/>
          <w:marBottom w:val="120"/>
          <w:divBdr>
            <w:top w:val="none" w:sz="0" w:space="0" w:color="auto"/>
            <w:left w:val="none" w:sz="0" w:space="0" w:color="auto"/>
            <w:bottom w:val="none" w:sz="0" w:space="0" w:color="auto"/>
            <w:right w:val="none" w:sz="0" w:space="0" w:color="auto"/>
          </w:divBdr>
        </w:div>
      </w:divsChild>
    </w:div>
    <w:div w:id="201675483">
      <w:bodyDiv w:val="1"/>
      <w:marLeft w:val="0"/>
      <w:marRight w:val="0"/>
      <w:marTop w:val="0"/>
      <w:marBottom w:val="0"/>
      <w:divBdr>
        <w:top w:val="none" w:sz="0" w:space="0" w:color="auto"/>
        <w:left w:val="none" w:sz="0" w:space="0" w:color="auto"/>
        <w:bottom w:val="none" w:sz="0" w:space="0" w:color="auto"/>
        <w:right w:val="none" w:sz="0" w:space="0" w:color="auto"/>
      </w:divBdr>
      <w:divsChild>
        <w:div w:id="1266110073">
          <w:marLeft w:val="547"/>
          <w:marRight w:val="0"/>
          <w:marTop w:val="134"/>
          <w:marBottom w:val="0"/>
          <w:divBdr>
            <w:top w:val="none" w:sz="0" w:space="0" w:color="auto"/>
            <w:left w:val="none" w:sz="0" w:space="0" w:color="auto"/>
            <w:bottom w:val="none" w:sz="0" w:space="0" w:color="auto"/>
            <w:right w:val="none" w:sz="0" w:space="0" w:color="auto"/>
          </w:divBdr>
        </w:div>
      </w:divsChild>
    </w:div>
    <w:div w:id="227886400">
      <w:bodyDiv w:val="1"/>
      <w:marLeft w:val="0"/>
      <w:marRight w:val="0"/>
      <w:marTop w:val="0"/>
      <w:marBottom w:val="0"/>
      <w:divBdr>
        <w:top w:val="none" w:sz="0" w:space="0" w:color="auto"/>
        <w:left w:val="none" w:sz="0" w:space="0" w:color="auto"/>
        <w:bottom w:val="none" w:sz="0" w:space="0" w:color="auto"/>
        <w:right w:val="none" w:sz="0" w:space="0" w:color="auto"/>
      </w:divBdr>
    </w:div>
    <w:div w:id="262760425">
      <w:bodyDiv w:val="1"/>
      <w:marLeft w:val="0"/>
      <w:marRight w:val="0"/>
      <w:marTop w:val="0"/>
      <w:marBottom w:val="0"/>
      <w:divBdr>
        <w:top w:val="none" w:sz="0" w:space="0" w:color="auto"/>
        <w:left w:val="none" w:sz="0" w:space="0" w:color="auto"/>
        <w:bottom w:val="none" w:sz="0" w:space="0" w:color="auto"/>
        <w:right w:val="none" w:sz="0" w:space="0" w:color="auto"/>
      </w:divBdr>
    </w:div>
    <w:div w:id="268663645">
      <w:bodyDiv w:val="1"/>
      <w:marLeft w:val="0"/>
      <w:marRight w:val="0"/>
      <w:marTop w:val="0"/>
      <w:marBottom w:val="0"/>
      <w:divBdr>
        <w:top w:val="none" w:sz="0" w:space="0" w:color="auto"/>
        <w:left w:val="none" w:sz="0" w:space="0" w:color="auto"/>
        <w:bottom w:val="none" w:sz="0" w:space="0" w:color="auto"/>
        <w:right w:val="none" w:sz="0" w:space="0" w:color="auto"/>
      </w:divBdr>
    </w:div>
    <w:div w:id="281693556">
      <w:bodyDiv w:val="1"/>
      <w:marLeft w:val="0"/>
      <w:marRight w:val="0"/>
      <w:marTop w:val="0"/>
      <w:marBottom w:val="0"/>
      <w:divBdr>
        <w:top w:val="none" w:sz="0" w:space="0" w:color="auto"/>
        <w:left w:val="none" w:sz="0" w:space="0" w:color="auto"/>
        <w:bottom w:val="none" w:sz="0" w:space="0" w:color="auto"/>
        <w:right w:val="none" w:sz="0" w:space="0" w:color="auto"/>
      </w:divBdr>
      <w:divsChild>
        <w:div w:id="287785305">
          <w:marLeft w:val="965"/>
          <w:marRight w:val="0"/>
          <w:marTop w:val="120"/>
          <w:marBottom w:val="120"/>
          <w:divBdr>
            <w:top w:val="none" w:sz="0" w:space="0" w:color="auto"/>
            <w:left w:val="none" w:sz="0" w:space="0" w:color="auto"/>
            <w:bottom w:val="none" w:sz="0" w:space="0" w:color="auto"/>
            <w:right w:val="none" w:sz="0" w:space="0" w:color="auto"/>
          </w:divBdr>
        </w:div>
        <w:div w:id="330834109">
          <w:marLeft w:val="965"/>
          <w:marRight w:val="0"/>
          <w:marTop w:val="120"/>
          <w:marBottom w:val="120"/>
          <w:divBdr>
            <w:top w:val="none" w:sz="0" w:space="0" w:color="auto"/>
            <w:left w:val="none" w:sz="0" w:space="0" w:color="auto"/>
            <w:bottom w:val="none" w:sz="0" w:space="0" w:color="auto"/>
            <w:right w:val="none" w:sz="0" w:space="0" w:color="auto"/>
          </w:divBdr>
        </w:div>
        <w:div w:id="1609241892">
          <w:marLeft w:val="965"/>
          <w:marRight w:val="0"/>
          <w:marTop w:val="120"/>
          <w:marBottom w:val="120"/>
          <w:divBdr>
            <w:top w:val="none" w:sz="0" w:space="0" w:color="auto"/>
            <w:left w:val="none" w:sz="0" w:space="0" w:color="auto"/>
            <w:bottom w:val="none" w:sz="0" w:space="0" w:color="auto"/>
            <w:right w:val="none" w:sz="0" w:space="0" w:color="auto"/>
          </w:divBdr>
        </w:div>
        <w:div w:id="1922331115">
          <w:marLeft w:val="965"/>
          <w:marRight w:val="0"/>
          <w:marTop w:val="120"/>
          <w:marBottom w:val="120"/>
          <w:divBdr>
            <w:top w:val="none" w:sz="0" w:space="0" w:color="auto"/>
            <w:left w:val="none" w:sz="0" w:space="0" w:color="auto"/>
            <w:bottom w:val="none" w:sz="0" w:space="0" w:color="auto"/>
            <w:right w:val="none" w:sz="0" w:space="0" w:color="auto"/>
          </w:divBdr>
        </w:div>
      </w:divsChild>
    </w:div>
    <w:div w:id="314455078">
      <w:bodyDiv w:val="1"/>
      <w:marLeft w:val="0"/>
      <w:marRight w:val="0"/>
      <w:marTop w:val="0"/>
      <w:marBottom w:val="0"/>
      <w:divBdr>
        <w:top w:val="none" w:sz="0" w:space="0" w:color="auto"/>
        <w:left w:val="none" w:sz="0" w:space="0" w:color="auto"/>
        <w:bottom w:val="none" w:sz="0" w:space="0" w:color="auto"/>
        <w:right w:val="none" w:sz="0" w:space="0" w:color="auto"/>
      </w:divBdr>
      <w:divsChild>
        <w:div w:id="329450133">
          <w:marLeft w:val="0"/>
          <w:marRight w:val="0"/>
          <w:marTop w:val="240"/>
          <w:marBottom w:val="0"/>
          <w:divBdr>
            <w:top w:val="none" w:sz="0" w:space="0" w:color="auto"/>
            <w:left w:val="none" w:sz="0" w:space="0" w:color="auto"/>
            <w:bottom w:val="none" w:sz="0" w:space="0" w:color="auto"/>
            <w:right w:val="none" w:sz="0" w:space="0" w:color="auto"/>
          </w:divBdr>
        </w:div>
        <w:div w:id="1018965723">
          <w:marLeft w:val="0"/>
          <w:marRight w:val="0"/>
          <w:marTop w:val="240"/>
          <w:marBottom w:val="0"/>
          <w:divBdr>
            <w:top w:val="none" w:sz="0" w:space="0" w:color="auto"/>
            <w:left w:val="none" w:sz="0" w:space="0" w:color="auto"/>
            <w:bottom w:val="none" w:sz="0" w:space="0" w:color="auto"/>
            <w:right w:val="none" w:sz="0" w:space="0" w:color="auto"/>
          </w:divBdr>
        </w:div>
        <w:div w:id="1185092994">
          <w:marLeft w:val="0"/>
          <w:marRight w:val="0"/>
          <w:marTop w:val="240"/>
          <w:marBottom w:val="0"/>
          <w:divBdr>
            <w:top w:val="none" w:sz="0" w:space="0" w:color="auto"/>
            <w:left w:val="none" w:sz="0" w:space="0" w:color="auto"/>
            <w:bottom w:val="none" w:sz="0" w:space="0" w:color="auto"/>
            <w:right w:val="none" w:sz="0" w:space="0" w:color="auto"/>
          </w:divBdr>
        </w:div>
        <w:div w:id="2074616009">
          <w:marLeft w:val="0"/>
          <w:marRight w:val="0"/>
          <w:marTop w:val="240"/>
          <w:marBottom w:val="0"/>
          <w:divBdr>
            <w:top w:val="none" w:sz="0" w:space="0" w:color="auto"/>
            <w:left w:val="none" w:sz="0" w:space="0" w:color="auto"/>
            <w:bottom w:val="none" w:sz="0" w:space="0" w:color="auto"/>
            <w:right w:val="none" w:sz="0" w:space="0" w:color="auto"/>
          </w:divBdr>
        </w:div>
      </w:divsChild>
    </w:div>
    <w:div w:id="327438688">
      <w:bodyDiv w:val="1"/>
      <w:marLeft w:val="0"/>
      <w:marRight w:val="0"/>
      <w:marTop w:val="0"/>
      <w:marBottom w:val="0"/>
      <w:divBdr>
        <w:top w:val="none" w:sz="0" w:space="0" w:color="auto"/>
        <w:left w:val="none" w:sz="0" w:space="0" w:color="auto"/>
        <w:bottom w:val="none" w:sz="0" w:space="0" w:color="auto"/>
        <w:right w:val="none" w:sz="0" w:space="0" w:color="auto"/>
      </w:divBdr>
    </w:div>
    <w:div w:id="362677961">
      <w:bodyDiv w:val="1"/>
      <w:marLeft w:val="0"/>
      <w:marRight w:val="0"/>
      <w:marTop w:val="0"/>
      <w:marBottom w:val="0"/>
      <w:divBdr>
        <w:top w:val="none" w:sz="0" w:space="0" w:color="auto"/>
        <w:left w:val="none" w:sz="0" w:space="0" w:color="auto"/>
        <w:bottom w:val="none" w:sz="0" w:space="0" w:color="auto"/>
        <w:right w:val="none" w:sz="0" w:space="0" w:color="auto"/>
      </w:divBdr>
    </w:div>
    <w:div w:id="376586689">
      <w:bodyDiv w:val="1"/>
      <w:marLeft w:val="0"/>
      <w:marRight w:val="0"/>
      <w:marTop w:val="0"/>
      <w:marBottom w:val="0"/>
      <w:divBdr>
        <w:top w:val="none" w:sz="0" w:space="0" w:color="auto"/>
        <w:left w:val="none" w:sz="0" w:space="0" w:color="auto"/>
        <w:bottom w:val="none" w:sz="0" w:space="0" w:color="auto"/>
        <w:right w:val="none" w:sz="0" w:space="0" w:color="auto"/>
      </w:divBdr>
    </w:div>
    <w:div w:id="433134592">
      <w:bodyDiv w:val="1"/>
      <w:marLeft w:val="0"/>
      <w:marRight w:val="0"/>
      <w:marTop w:val="0"/>
      <w:marBottom w:val="0"/>
      <w:divBdr>
        <w:top w:val="none" w:sz="0" w:space="0" w:color="auto"/>
        <w:left w:val="none" w:sz="0" w:space="0" w:color="auto"/>
        <w:bottom w:val="none" w:sz="0" w:space="0" w:color="auto"/>
        <w:right w:val="none" w:sz="0" w:space="0" w:color="auto"/>
      </w:divBdr>
    </w:div>
    <w:div w:id="445738568">
      <w:bodyDiv w:val="1"/>
      <w:marLeft w:val="0"/>
      <w:marRight w:val="0"/>
      <w:marTop w:val="0"/>
      <w:marBottom w:val="0"/>
      <w:divBdr>
        <w:top w:val="none" w:sz="0" w:space="0" w:color="auto"/>
        <w:left w:val="none" w:sz="0" w:space="0" w:color="auto"/>
        <w:bottom w:val="none" w:sz="0" w:space="0" w:color="auto"/>
        <w:right w:val="none" w:sz="0" w:space="0" w:color="auto"/>
      </w:divBdr>
    </w:div>
    <w:div w:id="494885279">
      <w:bodyDiv w:val="1"/>
      <w:marLeft w:val="0"/>
      <w:marRight w:val="0"/>
      <w:marTop w:val="0"/>
      <w:marBottom w:val="0"/>
      <w:divBdr>
        <w:top w:val="none" w:sz="0" w:space="0" w:color="auto"/>
        <w:left w:val="none" w:sz="0" w:space="0" w:color="auto"/>
        <w:bottom w:val="none" w:sz="0" w:space="0" w:color="auto"/>
        <w:right w:val="none" w:sz="0" w:space="0" w:color="auto"/>
      </w:divBdr>
    </w:div>
    <w:div w:id="503397684">
      <w:bodyDiv w:val="1"/>
      <w:marLeft w:val="0"/>
      <w:marRight w:val="0"/>
      <w:marTop w:val="0"/>
      <w:marBottom w:val="0"/>
      <w:divBdr>
        <w:top w:val="none" w:sz="0" w:space="0" w:color="auto"/>
        <w:left w:val="none" w:sz="0" w:space="0" w:color="auto"/>
        <w:bottom w:val="none" w:sz="0" w:space="0" w:color="auto"/>
        <w:right w:val="none" w:sz="0" w:space="0" w:color="auto"/>
      </w:divBdr>
    </w:div>
    <w:div w:id="509027178">
      <w:bodyDiv w:val="1"/>
      <w:marLeft w:val="0"/>
      <w:marRight w:val="0"/>
      <w:marTop w:val="0"/>
      <w:marBottom w:val="0"/>
      <w:divBdr>
        <w:top w:val="none" w:sz="0" w:space="0" w:color="auto"/>
        <w:left w:val="none" w:sz="0" w:space="0" w:color="auto"/>
        <w:bottom w:val="none" w:sz="0" w:space="0" w:color="auto"/>
        <w:right w:val="none" w:sz="0" w:space="0" w:color="auto"/>
      </w:divBdr>
    </w:div>
    <w:div w:id="509804996">
      <w:bodyDiv w:val="1"/>
      <w:marLeft w:val="0"/>
      <w:marRight w:val="0"/>
      <w:marTop w:val="0"/>
      <w:marBottom w:val="0"/>
      <w:divBdr>
        <w:top w:val="none" w:sz="0" w:space="0" w:color="auto"/>
        <w:left w:val="none" w:sz="0" w:space="0" w:color="auto"/>
        <w:bottom w:val="none" w:sz="0" w:space="0" w:color="auto"/>
        <w:right w:val="none" w:sz="0" w:space="0" w:color="auto"/>
      </w:divBdr>
      <w:divsChild>
        <w:div w:id="27268315">
          <w:marLeft w:val="965"/>
          <w:marRight w:val="0"/>
          <w:marTop w:val="120"/>
          <w:marBottom w:val="120"/>
          <w:divBdr>
            <w:top w:val="none" w:sz="0" w:space="0" w:color="auto"/>
            <w:left w:val="none" w:sz="0" w:space="0" w:color="auto"/>
            <w:bottom w:val="none" w:sz="0" w:space="0" w:color="auto"/>
            <w:right w:val="none" w:sz="0" w:space="0" w:color="auto"/>
          </w:divBdr>
        </w:div>
        <w:div w:id="1419673179">
          <w:marLeft w:val="965"/>
          <w:marRight w:val="0"/>
          <w:marTop w:val="120"/>
          <w:marBottom w:val="120"/>
          <w:divBdr>
            <w:top w:val="none" w:sz="0" w:space="0" w:color="auto"/>
            <w:left w:val="none" w:sz="0" w:space="0" w:color="auto"/>
            <w:bottom w:val="none" w:sz="0" w:space="0" w:color="auto"/>
            <w:right w:val="none" w:sz="0" w:space="0" w:color="auto"/>
          </w:divBdr>
        </w:div>
        <w:div w:id="1613896107">
          <w:marLeft w:val="965"/>
          <w:marRight w:val="0"/>
          <w:marTop w:val="120"/>
          <w:marBottom w:val="120"/>
          <w:divBdr>
            <w:top w:val="none" w:sz="0" w:space="0" w:color="auto"/>
            <w:left w:val="none" w:sz="0" w:space="0" w:color="auto"/>
            <w:bottom w:val="none" w:sz="0" w:space="0" w:color="auto"/>
            <w:right w:val="none" w:sz="0" w:space="0" w:color="auto"/>
          </w:divBdr>
        </w:div>
        <w:div w:id="2144809806">
          <w:marLeft w:val="965"/>
          <w:marRight w:val="0"/>
          <w:marTop w:val="120"/>
          <w:marBottom w:val="120"/>
          <w:divBdr>
            <w:top w:val="none" w:sz="0" w:space="0" w:color="auto"/>
            <w:left w:val="none" w:sz="0" w:space="0" w:color="auto"/>
            <w:bottom w:val="none" w:sz="0" w:space="0" w:color="auto"/>
            <w:right w:val="none" w:sz="0" w:space="0" w:color="auto"/>
          </w:divBdr>
        </w:div>
      </w:divsChild>
    </w:div>
    <w:div w:id="520317697">
      <w:bodyDiv w:val="1"/>
      <w:marLeft w:val="0"/>
      <w:marRight w:val="0"/>
      <w:marTop w:val="0"/>
      <w:marBottom w:val="0"/>
      <w:divBdr>
        <w:top w:val="none" w:sz="0" w:space="0" w:color="auto"/>
        <w:left w:val="none" w:sz="0" w:space="0" w:color="auto"/>
        <w:bottom w:val="none" w:sz="0" w:space="0" w:color="auto"/>
        <w:right w:val="none" w:sz="0" w:space="0" w:color="auto"/>
      </w:divBdr>
    </w:div>
    <w:div w:id="559481540">
      <w:bodyDiv w:val="1"/>
      <w:marLeft w:val="0"/>
      <w:marRight w:val="0"/>
      <w:marTop w:val="0"/>
      <w:marBottom w:val="0"/>
      <w:divBdr>
        <w:top w:val="none" w:sz="0" w:space="0" w:color="auto"/>
        <w:left w:val="none" w:sz="0" w:space="0" w:color="auto"/>
        <w:bottom w:val="none" w:sz="0" w:space="0" w:color="auto"/>
        <w:right w:val="none" w:sz="0" w:space="0" w:color="auto"/>
      </w:divBdr>
    </w:div>
    <w:div w:id="559483094">
      <w:bodyDiv w:val="1"/>
      <w:marLeft w:val="0"/>
      <w:marRight w:val="0"/>
      <w:marTop w:val="0"/>
      <w:marBottom w:val="0"/>
      <w:divBdr>
        <w:top w:val="none" w:sz="0" w:space="0" w:color="auto"/>
        <w:left w:val="none" w:sz="0" w:space="0" w:color="auto"/>
        <w:bottom w:val="none" w:sz="0" w:space="0" w:color="auto"/>
        <w:right w:val="none" w:sz="0" w:space="0" w:color="auto"/>
      </w:divBdr>
    </w:div>
    <w:div w:id="610674752">
      <w:bodyDiv w:val="1"/>
      <w:marLeft w:val="0"/>
      <w:marRight w:val="0"/>
      <w:marTop w:val="0"/>
      <w:marBottom w:val="0"/>
      <w:divBdr>
        <w:top w:val="none" w:sz="0" w:space="0" w:color="auto"/>
        <w:left w:val="none" w:sz="0" w:space="0" w:color="auto"/>
        <w:bottom w:val="none" w:sz="0" w:space="0" w:color="auto"/>
        <w:right w:val="none" w:sz="0" w:space="0" w:color="auto"/>
      </w:divBdr>
    </w:div>
    <w:div w:id="614289374">
      <w:bodyDiv w:val="1"/>
      <w:marLeft w:val="0"/>
      <w:marRight w:val="0"/>
      <w:marTop w:val="0"/>
      <w:marBottom w:val="0"/>
      <w:divBdr>
        <w:top w:val="none" w:sz="0" w:space="0" w:color="auto"/>
        <w:left w:val="none" w:sz="0" w:space="0" w:color="auto"/>
        <w:bottom w:val="none" w:sz="0" w:space="0" w:color="auto"/>
        <w:right w:val="none" w:sz="0" w:space="0" w:color="auto"/>
      </w:divBdr>
    </w:div>
    <w:div w:id="626087130">
      <w:bodyDiv w:val="1"/>
      <w:marLeft w:val="0"/>
      <w:marRight w:val="0"/>
      <w:marTop w:val="0"/>
      <w:marBottom w:val="0"/>
      <w:divBdr>
        <w:top w:val="none" w:sz="0" w:space="0" w:color="auto"/>
        <w:left w:val="none" w:sz="0" w:space="0" w:color="auto"/>
        <w:bottom w:val="none" w:sz="0" w:space="0" w:color="auto"/>
        <w:right w:val="none" w:sz="0" w:space="0" w:color="auto"/>
      </w:divBdr>
    </w:div>
    <w:div w:id="650134542">
      <w:bodyDiv w:val="1"/>
      <w:marLeft w:val="0"/>
      <w:marRight w:val="0"/>
      <w:marTop w:val="0"/>
      <w:marBottom w:val="0"/>
      <w:divBdr>
        <w:top w:val="none" w:sz="0" w:space="0" w:color="auto"/>
        <w:left w:val="none" w:sz="0" w:space="0" w:color="auto"/>
        <w:bottom w:val="none" w:sz="0" w:space="0" w:color="auto"/>
        <w:right w:val="none" w:sz="0" w:space="0" w:color="auto"/>
      </w:divBdr>
    </w:div>
    <w:div w:id="656542200">
      <w:bodyDiv w:val="1"/>
      <w:marLeft w:val="0"/>
      <w:marRight w:val="0"/>
      <w:marTop w:val="0"/>
      <w:marBottom w:val="0"/>
      <w:divBdr>
        <w:top w:val="none" w:sz="0" w:space="0" w:color="auto"/>
        <w:left w:val="none" w:sz="0" w:space="0" w:color="auto"/>
        <w:bottom w:val="none" w:sz="0" w:space="0" w:color="auto"/>
        <w:right w:val="none" w:sz="0" w:space="0" w:color="auto"/>
      </w:divBdr>
    </w:div>
    <w:div w:id="698749324">
      <w:bodyDiv w:val="1"/>
      <w:marLeft w:val="0"/>
      <w:marRight w:val="0"/>
      <w:marTop w:val="0"/>
      <w:marBottom w:val="0"/>
      <w:divBdr>
        <w:top w:val="none" w:sz="0" w:space="0" w:color="auto"/>
        <w:left w:val="none" w:sz="0" w:space="0" w:color="auto"/>
        <w:bottom w:val="none" w:sz="0" w:space="0" w:color="auto"/>
        <w:right w:val="none" w:sz="0" w:space="0" w:color="auto"/>
      </w:divBdr>
      <w:divsChild>
        <w:div w:id="60718870">
          <w:marLeft w:val="965"/>
          <w:marRight w:val="0"/>
          <w:marTop w:val="120"/>
          <w:marBottom w:val="120"/>
          <w:divBdr>
            <w:top w:val="none" w:sz="0" w:space="0" w:color="auto"/>
            <w:left w:val="none" w:sz="0" w:space="0" w:color="auto"/>
            <w:bottom w:val="none" w:sz="0" w:space="0" w:color="auto"/>
            <w:right w:val="none" w:sz="0" w:space="0" w:color="auto"/>
          </w:divBdr>
        </w:div>
        <w:div w:id="1006633217">
          <w:marLeft w:val="965"/>
          <w:marRight w:val="0"/>
          <w:marTop w:val="120"/>
          <w:marBottom w:val="120"/>
          <w:divBdr>
            <w:top w:val="none" w:sz="0" w:space="0" w:color="auto"/>
            <w:left w:val="none" w:sz="0" w:space="0" w:color="auto"/>
            <w:bottom w:val="none" w:sz="0" w:space="0" w:color="auto"/>
            <w:right w:val="none" w:sz="0" w:space="0" w:color="auto"/>
          </w:divBdr>
        </w:div>
        <w:div w:id="1593314526">
          <w:marLeft w:val="965"/>
          <w:marRight w:val="0"/>
          <w:marTop w:val="120"/>
          <w:marBottom w:val="120"/>
          <w:divBdr>
            <w:top w:val="none" w:sz="0" w:space="0" w:color="auto"/>
            <w:left w:val="none" w:sz="0" w:space="0" w:color="auto"/>
            <w:bottom w:val="none" w:sz="0" w:space="0" w:color="auto"/>
            <w:right w:val="none" w:sz="0" w:space="0" w:color="auto"/>
          </w:divBdr>
        </w:div>
        <w:div w:id="1992980594">
          <w:marLeft w:val="965"/>
          <w:marRight w:val="0"/>
          <w:marTop w:val="120"/>
          <w:marBottom w:val="120"/>
          <w:divBdr>
            <w:top w:val="none" w:sz="0" w:space="0" w:color="auto"/>
            <w:left w:val="none" w:sz="0" w:space="0" w:color="auto"/>
            <w:bottom w:val="none" w:sz="0" w:space="0" w:color="auto"/>
            <w:right w:val="none" w:sz="0" w:space="0" w:color="auto"/>
          </w:divBdr>
        </w:div>
      </w:divsChild>
    </w:div>
    <w:div w:id="704214667">
      <w:bodyDiv w:val="1"/>
      <w:marLeft w:val="0"/>
      <w:marRight w:val="0"/>
      <w:marTop w:val="0"/>
      <w:marBottom w:val="0"/>
      <w:divBdr>
        <w:top w:val="none" w:sz="0" w:space="0" w:color="auto"/>
        <w:left w:val="none" w:sz="0" w:space="0" w:color="auto"/>
        <w:bottom w:val="none" w:sz="0" w:space="0" w:color="auto"/>
        <w:right w:val="none" w:sz="0" w:space="0" w:color="auto"/>
      </w:divBdr>
    </w:div>
    <w:div w:id="707492155">
      <w:bodyDiv w:val="1"/>
      <w:marLeft w:val="0"/>
      <w:marRight w:val="0"/>
      <w:marTop w:val="0"/>
      <w:marBottom w:val="0"/>
      <w:divBdr>
        <w:top w:val="none" w:sz="0" w:space="0" w:color="auto"/>
        <w:left w:val="none" w:sz="0" w:space="0" w:color="auto"/>
        <w:bottom w:val="none" w:sz="0" w:space="0" w:color="auto"/>
        <w:right w:val="none" w:sz="0" w:space="0" w:color="auto"/>
      </w:divBdr>
    </w:div>
    <w:div w:id="734400408">
      <w:bodyDiv w:val="1"/>
      <w:marLeft w:val="0"/>
      <w:marRight w:val="0"/>
      <w:marTop w:val="0"/>
      <w:marBottom w:val="0"/>
      <w:divBdr>
        <w:top w:val="none" w:sz="0" w:space="0" w:color="auto"/>
        <w:left w:val="none" w:sz="0" w:space="0" w:color="auto"/>
        <w:bottom w:val="none" w:sz="0" w:space="0" w:color="auto"/>
        <w:right w:val="none" w:sz="0" w:space="0" w:color="auto"/>
      </w:divBdr>
      <w:divsChild>
        <w:div w:id="1320962494">
          <w:marLeft w:val="547"/>
          <w:marRight w:val="0"/>
          <w:marTop w:val="134"/>
          <w:marBottom w:val="0"/>
          <w:divBdr>
            <w:top w:val="none" w:sz="0" w:space="0" w:color="auto"/>
            <w:left w:val="none" w:sz="0" w:space="0" w:color="auto"/>
            <w:bottom w:val="none" w:sz="0" w:space="0" w:color="auto"/>
            <w:right w:val="none" w:sz="0" w:space="0" w:color="auto"/>
          </w:divBdr>
        </w:div>
      </w:divsChild>
    </w:div>
    <w:div w:id="744765406">
      <w:bodyDiv w:val="1"/>
      <w:marLeft w:val="0"/>
      <w:marRight w:val="0"/>
      <w:marTop w:val="0"/>
      <w:marBottom w:val="0"/>
      <w:divBdr>
        <w:top w:val="none" w:sz="0" w:space="0" w:color="auto"/>
        <w:left w:val="none" w:sz="0" w:space="0" w:color="auto"/>
        <w:bottom w:val="none" w:sz="0" w:space="0" w:color="auto"/>
        <w:right w:val="none" w:sz="0" w:space="0" w:color="auto"/>
      </w:divBdr>
      <w:divsChild>
        <w:div w:id="289022279">
          <w:marLeft w:val="0"/>
          <w:marRight w:val="0"/>
          <w:marTop w:val="120"/>
          <w:marBottom w:val="120"/>
          <w:divBdr>
            <w:top w:val="none" w:sz="0" w:space="0" w:color="auto"/>
            <w:left w:val="none" w:sz="0" w:space="0" w:color="auto"/>
            <w:bottom w:val="none" w:sz="0" w:space="0" w:color="auto"/>
            <w:right w:val="none" w:sz="0" w:space="0" w:color="auto"/>
          </w:divBdr>
        </w:div>
        <w:div w:id="877398430">
          <w:marLeft w:val="0"/>
          <w:marRight w:val="0"/>
          <w:marTop w:val="120"/>
          <w:marBottom w:val="120"/>
          <w:divBdr>
            <w:top w:val="none" w:sz="0" w:space="0" w:color="auto"/>
            <w:left w:val="none" w:sz="0" w:space="0" w:color="auto"/>
            <w:bottom w:val="none" w:sz="0" w:space="0" w:color="auto"/>
            <w:right w:val="none" w:sz="0" w:space="0" w:color="auto"/>
          </w:divBdr>
        </w:div>
        <w:div w:id="1380937835">
          <w:marLeft w:val="0"/>
          <w:marRight w:val="0"/>
          <w:marTop w:val="120"/>
          <w:marBottom w:val="120"/>
          <w:divBdr>
            <w:top w:val="none" w:sz="0" w:space="0" w:color="auto"/>
            <w:left w:val="none" w:sz="0" w:space="0" w:color="auto"/>
            <w:bottom w:val="none" w:sz="0" w:space="0" w:color="auto"/>
            <w:right w:val="none" w:sz="0" w:space="0" w:color="auto"/>
          </w:divBdr>
        </w:div>
        <w:div w:id="2035305343">
          <w:marLeft w:val="0"/>
          <w:marRight w:val="0"/>
          <w:marTop w:val="120"/>
          <w:marBottom w:val="120"/>
          <w:divBdr>
            <w:top w:val="none" w:sz="0" w:space="0" w:color="auto"/>
            <w:left w:val="none" w:sz="0" w:space="0" w:color="auto"/>
            <w:bottom w:val="none" w:sz="0" w:space="0" w:color="auto"/>
            <w:right w:val="none" w:sz="0" w:space="0" w:color="auto"/>
          </w:divBdr>
        </w:div>
      </w:divsChild>
    </w:div>
    <w:div w:id="746732601">
      <w:bodyDiv w:val="1"/>
      <w:marLeft w:val="0"/>
      <w:marRight w:val="0"/>
      <w:marTop w:val="0"/>
      <w:marBottom w:val="0"/>
      <w:divBdr>
        <w:top w:val="none" w:sz="0" w:space="0" w:color="auto"/>
        <w:left w:val="none" w:sz="0" w:space="0" w:color="auto"/>
        <w:bottom w:val="none" w:sz="0" w:space="0" w:color="auto"/>
        <w:right w:val="none" w:sz="0" w:space="0" w:color="auto"/>
      </w:divBdr>
    </w:div>
    <w:div w:id="761298221">
      <w:bodyDiv w:val="1"/>
      <w:marLeft w:val="0"/>
      <w:marRight w:val="0"/>
      <w:marTop w:val="0"/>
      <w:marBottom w:val="0"/>
      <w:divBdr>
        <w:top w:val="none" w:sz="0" w:space="0" w:color="auto"/>
        <w:left w:val="none" w:sz="0" w:space="0" w:color="auto"/>
        <w:bottom w:val="none" w:sz="0" w:space="0" w:color="auto"/>
        <w:right w:val="none" w:sz="0" w:space="0" w:color="auto"/>
      </w:divBdr>
    </w:div>
    <w:div w:id="818499905">
      <w:bodyDiv w:val="1"/>
      <w:marLeft w:val="0"/>
      <w:marRight w:val="0"/>
      <w:marTop w:val="0"/>
      <w:marBottom w:val="0"/>
      <w:divBdr>
        <w:top w:val="none" w:sz="0" w:space="0" w:color="auto"/>
        <w:left w:val="none" w:sz="0" w:space="0" w:color="auto"/>
        <w:bottom w:val="none" w:sz="0" w:space="0" w:color="auto"/>
        <w:right w:val="none" w:sz="0" w:space="0" w:color="auto"/>
      </w:divBdr>
    </w:div>
    <w:div w:id="822548433">
      <w:bodyDiv w:val="1"/>
      <w:marLeft w:val="0"/>
      <w:marRight w:val="0"/>
      <w:marTop w:val="0"/>
      <w:marBottom w:val="0"/>
      <w:divBdr>
        <w:top w:val="none" w:sz="0" w:space="0" w:color="auto"/>
        <w:left w:val="none" w:sz="0" w:space="0" w:color="auto"/>
        <w:bottom w:val="none" w:sz="0" w:space="0" w:color="auto"/>
        <w:right w:val="none" w:sz="0" w:space="0" w:color="auto"/>
      </w:divBdr>
      <w:divsChild>
        <w:div w:id="687098156">
          <w:marLeft w:val="0"/>
          <w:marRight w:val="0"/>
          <w:marTop w:val="120"/>
          <w:marBottom w:val="120"/>
          <w:divBdr>
            <w:top w:val="none" w:sz="0" w:space="0" w:color="auto"/>
            <w:left w:val="none" w:sz="0" w:space="0" w:color="auto"/>
            <w:bottom w:val="none" w:sz="0" w:space="0" w:color="auto"/>
            <w:right w:val="none" w:sz="0" w:space="0" w:color="auto"/>
          </w:divBdr>
        </w:div>
        <w:div w:id="905722788">
          <w:marLeft w:val="0"/>
          <w:marRight w:val="0"/>
          <w:marTop w:val="120"/>
          <w:marBottom w:val="120"/>
          <w:divBdr>
            <w:top w:val="none" w:sz="0" w:space="0" w:color="auto"/>
            <w:left w:val="none" w:sz="0" w:space="0" w:color="auto"/>
            <w:bottom w:val="none" w:sz="0" w:space="0" w:color="auto"/>
            <w:right w:val="none" w:sz="0" w:space="0" w:color="auto"/>
          </w:divBdr>
        </w:div>
        <w:div w:id="1270967451">
          <w:marLeft w:val="0"/>
          <w:marRight w:val="0"/>
          <w:marTop w:val="120"/>
          <w:marBottom w:val="120"/>
          <w:divBdr>
            <w:top w:val="none" w:sz="0" w:space="0" w:color="auto"/>
            <w:left w:val="none" w:sz="0" w:space="0" w:color="auto"/>
            <w:bottom w:val="none" w:sz="0" w:space="0" w:color="auto"/>
            <w:right w:val="none" w:sz="0" w:space="0" w:color="auto"/>
          </w:divBdr>
        </w:div>
        <w:div w:id="1380713713">
          <w:marLeft w:val="0"/>
          <w:marRight w:val="0"/>
          <w:marTop w:val="120"/>
          <w:marBottom w:val="120"/>
          <w:divBdr>
            <w:top w:val="none" w:sz="0" w:space="0" w:color="auto"/>
            <w:left w:val="none" w:sz="0" w:space="0" w:color="auto"/>
            <w:bottom w:val="none" w:sz="0" w:space="0" w:color="auto"/>
            <w:right w:val="none" w:sz="0" w:space="0" w:color="auto"/>
          </w:divBdr>
        </w:div>
      </w:divsChild>
    </w:div>
    <w:div w:id="823929688">
      <w:bodyDiv w:val="1"/>
      <w:marLeft w:val="0"/>
      <w:marRight w:val="0"/>
      <w:marTop w:val="0"/>
      <w:marBottom w:val="0"/>
      <w:divBdr>
        <w:top w:val="none" w:sz="0" w:space="0" w:color="auto"/>
        <w:left w:val="none" w:sz="0" w:space="0" w:color="auto"/>
        <w:bottom w:val="none" w:sz="0" w:space="0" w:color="auto"/>
        <w:right w:val="none" w:sz="0" w:space="0" w:color="auto"/>
      </w:divBdr>
      <w:divsChild>
        <w:div w:id="116877898">
          <w:marLeft w:val="0"/>
          <w:marRight w:val="0"/>
          <w:marTop w:val="120"/>
          <w:marBottom w:val="120"/>
          <w:divBdr>
            <w:top w:val="none" w:sz="0" w:space="0" w:color="auto"/>
            <w:left w:val="none" w:sz="0" w:space="0" w:color="auto"/>
            <w:bottom w:val="none" w:sz="0" w:space="0" w:color="auto"/>
            <w:right w:val="none" w:sz="0" w:space="0" w:color="auto"/>
          </w:divBdr>
        </w:div>
        <w:div w:id="323748621">
          <w:marLeft w:val="0"/>
          <w:marRight w:val="0"/>
          <w:marTop w:val="120"/>
          <w:marBottom w:val="120"/>
          <w:divBdr>
            <w:top w:val="none" w:sz="0" w:space="0" w:color="auto"/>
            <w:left w:val="none" w:sz="0" w:space="0" w:color="auto"/>
            <w:bottom w:val="none" w:sz="0" w:space="0" w:color="auto"/>
            <w:right w:val="none" w:sz="0" w:space="0" w:color="auto"/>
          </w:divBdr>
        </w:div>
        <w:div w:id="1326203794">
          <w:marLeft w:val="0"/>
          <w:marRight w:val="0"/>
          <w:marTop w:val="120"/>
          <w:marBottom w:val="120"/>
          <w:divBdr>
            <w:top w:val="none" w:sz="0" w:space="0" w:color="auto"/>
            <w:left w:val="none" w:sz="0" w:space="0" w:color="auto"/>
            <w:bottom w:val="none" w:sz="0" w:space="0" w:color="auto"/>
            <w:right w:val="none" w:sz="0" w:space="0" w:color="auto"/>
          </w:divBdr>
        </w:div>
        <w:div w:id="1680695140">
          <w:marLeft w:val="0"/>
          <w:marRight w:val="0"/>
          <w:marTop w:val="120"/>
          <w:marBottom w:val="120"/>
          <w:divBdr>
            <w:top w:val="none" w:sz="0" w:space="0" w:color="auto"/>
            <w:left w:val="none" w:sz="0" w:space="0" w:color="auto"/>
            <w:bottom w:val="none" w:sz="0" w:space="0" w:color="auto"/>
            <w:right w:val="none" w:sz="0" w:space="0" w:color="auto"/>
          </w:divBdr>
        </w:div>
      </w:divsChild>
    </w:div>
    <w:div w:id="826366525">
      <w:bodyDiv w:val="1"/>
      <w:marLeft w:val="0"/>
      <w:marRight w:val="0"/>
      <w:marTop w:val="0"/>
      <w:marBottom w:val="0"/>
      <w:divBdr>
        <w:top w:val="none" w:sz="0" w:space="0" w:color="auto"/>
        <w:left w:val="none" w:sz="0" w:space="0" w:color="auto"/>
        <w:bottom w:val="none" w:sz="0" w:space="0" w:color="auto"/>
        <w:right w:val="none" w:sz="0" w:space="0" w:color="auto"/>
      </w:divBdr>
    </w:div>
    <w:div w:id="854265192">
      <w:bodyDiv w:val="1"/>
      <w:marLeft w:val="0"/>
      <w:marRight w:val="0"/>
      <w:marTop w:val="0"/>
      <w:marBottom w:val="0"/>
      <w:divBdr>
        <w:top w:val="none" w:sz="0" w:space="0" w:color="auto"/>
        <w:left w:val="none" w:sz="0" w:space="0" w:color="auto"/>
        <w:bottom w:val="none" w:sz="0" w:space="0" w:color="auto"/>
        <w:right w:val="none" w:sz="0" w:space="0" w:color="auto"/>
      </w:divBdr>
      <w:divsChild>
        <w:div w:id="220479748">
          <w:marLeft w:val="0"/>
          <w:marRight w:val="0"/>
          <w:marTop w:val="120"/>
          <w:marBottom w:val="120"/>
          <w:divBdr>
            <w:top w:val="none" w:sz="0" w:space="0" w:color="auto"/>
            <w:left w:val="none" w:sz="0" w:space="0" w:color="auto"/>
            <w:bottom w:val="none" w:sz="0" w:space="0" w:color="auto"/>
            <w:right w:val="none" w:sz="0" w:space="0" w:color="auto"/>
          </w:divBdr>
        </w:div>
        <w:div w:id="940333812">
          <w:marLeft w:val="0"/>
          <w:marRight w:val="0"/>
          <w:marTop w:val="120"/>
          <w:marBottom w:val="120"/>
          <w:divBdr>
            <w:top w:val="none" w:sz="0" w:space="0" w:color="auto"/>
            <w:left w:val="none" w:sz="0" w:space="0" w:color="auto"/>
            <w:bottom w:val="none" w:sz="0" w:space="0" w:color="auto"/>
            <w:right w:val="none" w:sz="0" w:space="0" w:color="auto"/>
          </w:divBdr>
        </w:div>
        <w:div w:id="1418868662">
          <w:marLeft w:val="0"/>
          <w:marRight w:val="0"/>
          <w:marTop w:val="120"/>
          <w:marBottom w:val="120"/>
          <w:divBdr>
            <w:top w:val="none" w:sz="0" w:space="0" w:color="auto"/>
            <w:left w:val="none" w:sz="0" w:space="0" w:color="auto"/>
            <w:bottom w:val="none" w:sz="0" w:space="0" w:color="auto"/>
            <w:right w:val="none" w:sz="0" w:space="0" w:color="auto"/>
          </w:divBdr>
        </w:div>
        <w:div w:id="2016417618">
          <w:marLeft w:val="0"/>
          <w:marRight w:val="0"/>
          <w:marTop w:val="120"/>
          <w:marBottom w:val="120"/>
          <w:divBdr>
            <w:top w:val="none" w:sz="0" w:space="0" w:color="auto"/>
            <w:left w:val="none" w:sz="0" w:space="0" w:color="auto"/>
            <w:bottom w:val="none" w:sz="0" w:space="0" w:color="auto"/>
            <w:right w:val="none" w:sz="0" w:space="0" w:color="auto"/>
          </w:divBdr>
        </w:div>
      </w:divsChild>
    </w:div>
    <w:div w:id="860775482">
      <w:bodyDiv w:val="1"/>
      <w:marLeft w:val="0"/>
      <w:marRight w:val="0"/>
      <w:marTop w:val="0"/>
      <w:marBottom w:val="0"/>
      <w:divBdr>
        <w:top w:val="none" w:sz="0" w:space="0" w:color="auto"/>
        <w:left w:val="none" w:sz="0" w:space="0" w:color="auto"/>
        <w:bottom w:val="none" w:sz="0" w:space="0" w:color="auto"/>
        <w:right w:val="none" w:sz="0" w:space="0" w:color="auto"/>
      </w:divBdr>
      <w:divsChild>
        <w:div w:id="190845991">
          <w:marLeft w:val="547"/>
          <w:marRight w:val="0"/>
          <w:marTop w:val="120"/>
          <w:marBottom w:val="100"/>
          <w:divBdr>
            <w:top w:val="none" w:sz="0" w:space="0" w:color="auto"/>
            <w:left w:val="none" w:sz="0" w:space="0" w:color="auto"/>
            <w:bottom w:val="none" w:sz="0" w:space="0" w:color="auto"/>
            <w:right w:val="none" w:sz="0" w:space="0" w:color="auto"/>
          </w:divBdr>
        </w:div>
        <w:div w:id="1556812385">
          <w:marLeft w:val="547"/>
          <w:marRight w:val="0"/>
          <w:marTop w:val="120"/>
          <w:marBottom w:val="100"/>
          <w:divBdr>
            <w:top w:val="none" w:sz="0" w:space="0" w:color="auto"/>
            <w:left w:val="none" w:sz="0" w:space="0" w:color="auto"/>
            <w:bottom w:val="none" w:sz="0" w:space="0" w:color="auto"/>
            <w:right w:val="none" w:sz="0" w:space="0" w:color="auto"/>
          </w:divBdr>
        </w:div>
        <w:div w:id="1613051430">
          <w:marLeft w:val="547"/>
          <w:marRight w:val="0"/>
          <w:marTop w:val="120"/>
          <w:marBottom w:val="100"/>
          <w:divBdr>
            <w:top w:val="none" w:sz="0" w:space="0" w:color="auto"/>
            <w:left w:val="none" w:sz="0" w:space="0" w:color="auto"/>
            <w:bottom w:val="none" w:sz="0" w:space="0" w:color="auto"/>
            <w:right w:val="none" w:sz="0" w:space="0" w:color="auto"/>
          </w:divBdr>
        </w:div>
        <w:div w:id="2089574154">
          <w:marLeft w:val="547"/>
          <w:marRight w:val="0"/>
          <w:marTop w:val="120"/>
          <w:marBottom w:val="100"/>
          <w:divBdr>
            <w:top w:val="none" w:sz="0" w:space="0" w:color="auto"/>
            <w:left w:val="none" w:sz="0" w:space="0" w:color="auto"/>
            <w:bottom w:val="none" w:sz="0" w:space="0" w:color="auto"/>
            <w:right w:val="none" w:sz="0" w:space="0" w:color="auto"/>
          </w:divBdr>
        </w:div>
      </w:divsChild>
    </w:div>
    <w:div w:id="866600247">
      <w:bodyDiv w:val="1"/>
      <w:marLeft w:val="0"/>
      <w:marRight w:val="0"/>
      <w:marTop w:val="0"/>
      <w:marBottom w:val="0"/>
      <w:divBdr>
        <w:top w:val="none" w:sz="0" w:space="0" w:color="auto"/>
        <w:left w:val="none" w:sz="0" w:space="0" w:color="auto"/>
        <w:bottom w:val="none" w:sz="0" w:space="0" w:color="auto"/>
        <w:right w:val="none" w:sz="0" w:space="0" w:color="auto"/>
      </w:divBdr>
    </w:div>
    <w:div w:id="894392212">
      <w:bodyDiv w:val="1"/>
      <w:marLeft w:val="0"/>
      <w:marRight w:val="0"/>
      <w:marTop w:val="0"/>
      <w:marBottom w:val="0"/>
      <w:divBdr>
        <w:top w:val="none" w:sz="0" w:space="0" w:color="auto"/>
        <w:left w:val="none" w:sz="0" w:space="0" w:color="auto"/>
        <w:bottom w:val="none" w:sz="0" w:space="0" w:color="auto"/>
        <w:right w:val="none" w:sz="0" w:space="0" w:color="auto"/>
      </w:divBdr>
    </w:div>
    <w:div w:id="911744870">
      <w:bodyDiv w:val="1"/>
      <w:marLeft w:val="0"/>
      <w:marRight w:val="0"/>
      <w:marTop w:val="0"/>
      <w:marBottom w:val="0"/>
      <w:divBdr>
        <w:top w:val="none" w:sz="0" w:space="0" w:color="auto"/>
        <w:left w:val="none" w:sz="0" w:space="0" w:color="auto"/>
        <w:bottom w:val="none" w:sz="0" w:space="0" w:color="auto"/>
        <w:right w:val="none" w:sz="0" w:space="0" w:color="auto"/>
      </w:divBdr>
    </w:div>
    <w:div w:id="911816415">
      <w:bodyDiv w:val="1"/>
      <w:marLeft w:val="0"/>
      <w:marRight w:val="0"/>
      <w:marTop w:val="0"/>
      <w:marBottom w:val="0"/>
      <w:divBdr>
        <w:top w:val="none" w:sz="0" w:space="0" w:color="auto"/>
        <w:left w:val="none" w:sz="0" w:space="0" w:color="auto"/>
        <w:bottom w:val="none" w:sz="0" w:space="0" w:color="auto"/>
        <w:right w:val="none" w:sz="0" w:space="0" w:color="auto"/>
      </w:divBdr>
    </w:div>
    <w:div w:id="936523965">
      <w:bodyDiv w:val="1"/>
      <w:marLeft w:val="0"/>
      <w:marRight w:val="0"/>
      <w:marTop w:val="0"/>
      <w:marBottom w:val="0"/>
      <w:divBdr>
        <w:top w:val="none" w:sz="0" w:space="0" w:color="auto"/>
        <w:left w:val="none" w:sz="0" w:space="0" w:color="auto"/>
        <w:bottom w:val="none" w:sz="0" w:space="0" w:color="auto"/>
        <w:right w:val="none" w:sz="0" w:space="0" w:color="auto"/>
      </w:divBdr>
    </w:div>
    <w:div w:id="948781840">
      <w:bodyDiv w:val="1"/>
      <w:marLeft w:val="0"/>
      <w:marRight w:val="0"/>
      <w:marTop w:val="0"/>
      <w:marBottom w:val="0"/>
      <w:divBdr>
        <w:top w:val="none" w:sz="0" w:space="0" w:color="auto"/>
        <w:left w:val="none" w:sz="0" w:space="0" w:color="auto"/>
        <w:bottom w:val="none" w:sz="0" w:space="0" w:color="auto"/>
        <w:right w:val="none" w:sz="0" w:space="0" w:color="auto"/>
      </w:divBdr>
    </w:div>
    <w:div w:id="965965389">
      <w:bodyDiv w:val="1"/>
      <w:marLeft w:val="0"/>
      <w:marRight w:val="0"/>
      <w:marTop w:val="0"/>
      <w:marBottom w:val="0"/>
      <w:divBdr>
        <w:top w:val="none" w:sz="0" w:space="0" w:color="auto"/>
        <w:left w:val="none" w:sz="0" w:space="0" w:color="auto"/>
        <w:bottom w:val="none" w:sz="0" w:space="0" w:color="auto"/>
        <w:right w:val="none" w:sz="0" w:space="0" w:color="auto"/>
      </w:divBdr>
    </w:div>
    <w:div w:id="975185946">
      <w:bodyDiv w:val="1"/>
      <w:marLeft w:val="0"/>
      <w:marRight w:val="0"/>
      <w:marTop w:val="0"/>
      <w:marBottom w:val="0"/>
      <w:divBdr>
        <w:top w:val="none" w:sz="0" w:space="0" w:color="auto"/>
        <w:left w:val="none" w:sz="0" w:space="0" w:color="auto"/>
        <w:bottom w:val="none" w:sz="0" w:space="0" w:color="auto"/>
        <w:right w:val="none" w:sz="0" w:space="0" w:color="auto"/>
      </w:divBdr>
    </w:div>
    <w:div w:id="1013796983">
      <w:bodyDiv w:val="1"/>
      <w:marLeft w:val="0"/>
      <w:marRight w:val="0"/>
      <w:marTop w:val="0"/>
      <w:marBottom w:val="0"/>
      <w:divBdr>
        <w:top w:val="none" w:sz="0" w:space="0" w:color="auto"/>
        <w:left w:val="none" w:sz="0" w:space="0" w:color="auto"/>
        <w:bottom w:val="none" w:sz="0" w:space="0" w:color="auto"/>
        <w:right w:val="none" w:sz="0" w:space="0" w:color="auto"/>
      </w:divBdr>
    </w:div>
    <w:div w:id="1016005959">
      <w:bodyDiv w:val="1"/>
      <w:marLeft w:val="0"/>
      <w:marRight w:val="0"/>
      <w:marTop w:val="0"/>
      <w:marBottom w:val="0"/>
      <w:divBdr>
        <w:top w:val="none" w:sz="0" w:space="0" w:color="auto"/>
        <w:left w:val="none" w:sz="0" w:space="0" w:color="auto"/>
        <w:bottom w:val="none" w:sz="0" w:space="0" w:color="auto"/>
        <w:right w:val="none" w:sz="0" w:space="0" w:color="auto"/>
      </w:divBdr>
    </w:div>
    <w:div w:id="1052998885">
      <w:bodyDiv w:val="1"/>
      <w:marLeft w:val="0"/>
      <w:marRight w:val="0"/>
      <w:marTop w:val="0"/>
      <w:marBottom w:val="0"/>
      <w:divBdr>
        <w:top w:val="none" w:sz="0" w:space="0" w:color="auto"/>
        <w:left w:val="none" w:sz="0" w:space="0" w:color="auto"/>
        <w:bottom w:val="none" w:sz="0" w:space="0" w:color="auto"/>
        <w:right w:val="none" w:sz="0" w:space="0" w:color="auto"/>
      </w:divBdr>
    </w:div>
    <w:div w:id="1075514339">
      <w:bodyDiv w:val="1"/>
      <w:marLeft w:val="0"/>
      <w:marRight w:val="0"/>
      <w:marTop w:val="0"/>
      <w:marBottom w:val="0"/>
      <w:divBdr>
        <w:top w:val="none" w:sz="0" w:space="0" w:color="auto"/>
        <w:left w:val="none" w:sz="0" w:space="0" w:color="auto"/>
        <w:bottom w:val="none" w:sz="0" w:space="0" w:color="auto"/>
        <w:right w:val="none" w:sz="0" w:space="0" w:color="auto"/>
      </w:divBdr>
    </w:div>
    <w:div w:id="1079710408">
      <w:bodyDiv w:val="1"/>
      <w:marLeft w:val="0"/>
      <w:marRight w:val="0"/>
      <w:marTop w:val="0"/>
      <w:marBottom w:val="0"/>
      <w:divBdr>
        <w:top w:val="none" w:sz="0" w:space="0" w:color="auto"/>
        <w:left w:val="none" w:sz="0" w:space="0" w:color="auto"/>
        <w:bottom w:val="none" w:sz="0" w:space="0" w:color="auto"/>
        <w:right w:val="none" w:sz="0" w:space="0" w:color="auto"/>
      </w:divBdr>
      <w:divsChild>
        <w:div w:id="45571367">
          <w:marLeft w:val="0"/>
          <w:marRight w:val="0"/>
          <w:marTop w:val="120"/>
          <w:marBottom w:val="120"/>
          <w:divBdr>
            <w:top w:val="none" w:sz="0" w:space="0" w:color="auto"/>
            <w:left w:val="none" w:sz="0" w:space="0" w:color="auto"/>
            <w:bottom w:val="none" w:sz="0" w:space="0" w:color="auto"/>
            <w:right w:val="none" w:sz="0" w:space="0" w:color="auto"/>
          </w:divBdr>
        </w:div>
        <w:div w:id="78841990">
          <w:marLeft w:val="0"/>
          <w:marRight w:val="0"/>
          <w:marTop w:val="120"/>
          <w:marBottom w:val="120"/>
          <w:divBdr>
            <w:top w:val="none" w:sz="0" w:space="0" w:color="auto"/>
            <w:left w:val="none" w:sz="0" w:space="0" w:color="auto"/>
            <w:bottom w:val="none" w:sz="0" w:space="0" w:color="auto"/>
            <w:right w:val="none" w:sz="0" w:space="0" w:color="auto"/>
          </w:divBdr>
        </w:div>
        <w:div w:id="2008359857">
          <w:marLeft w:val="0"/>
          <w:marRight w:val="0"/>
          <w:marTop w:val="120"/>
          <w:marBottom w:val="120"/>
          <w:divBdr>
            <w:top w:val="none" w:sz="0" w:space="0" w:color="auto"/>
            <w:left w:val="none" w:sz="0" w:space="0" w:color="auto"/>
            <w:bottom w:val="none" w:sz="0" w:space="0" w:color="auto"/>
            <w:right w:val="none" w:sz="0" w:space="0" w:color="auto"/>
          </w:divBdr>
        </w:div>
      </w:divsChild>
    </w:div>
    <w:div w:id="1088430033">
      <w:bodyDiv w:val="1"/>
      <w:marLeft w:val="0"/>
      <w:marRight w:val="0"/>
      <w:marTop w:val="0"/>
      <w:marBottom w:val="0"/>
      <w:divBdr>
        <w:top w:val="none" w:sz="0" w:space="0" w:color="auto"/>
        <w:left w:val="none" w:sz="0" w:space="0" w:color="auto"/>
        <w:bottom w:val="none" w:sz="0" w:space="0" w:color="auto"/>
        <w:right w:val="none" w:sz="0" w:space="0" w:color="auto"/>
      </w:divBdr>
    </w:div>
    <w:div w:id="1093740468">
      <w:bodyDiv w:val="1"/>
      <w:marLeft w:val="0"/>
      <w:marRight w:val="0"/>
      <w:marTop w:val="0"/>
      <w:marBottom w:val="0"/>
      <w:divBdr>
        <w:top w:val="none" w:sz="0" w:space="0" w:color="auto"/>
        <w:left w:val="none" w:sz="0" w:space="0" w:color="auto"/>
        <w:bottom w:val="none" w:sz="0" w:space="0" w:color="auto"/>
        <w:right w:val="none" w:sz="0" w:space="0" w:color="auto"/>
      </w:divBdr>
    </w:div>
    <w:div w:id="1095370291">
      <w:bodyDiv w:val="1"/>
      <w:marLeft w:val="0"/>
      <w:marRight w:val="0"/>
      <w:marTop w:val="0"/>
      <w:marBottom w:val="0"/>
      <w:divBdr>
        <w:top w:val="none" w:sz="0" w:space="0" w:color="auto"/>
        <w:left w:val="none" w:sz="0" w:space="0" w:color="auto"/>
        <w:bottom w:val="none" w:sz="0" w:space="0" w:color="auto"/>
        <w:right w:val="none" w:sz="0" w:space="0" w:color="auto"/>
      </w:divBdr>
    </w:div>
    <w:div w:id="1095632767">
      <w:bodyDiv w:val="1"/>
      <w:marLeft w:val="0"/>
      <w:marRight w:val="0"/>
      <w:marTop w:val="0"/>
      <w:marBottom w:val="0"/>
      <w:divBdr>
        <w:top w:val="none" w:sz="0" w:space="0" w:color="auto"/>
        <w:left w:val="none" w:sz="0" w:space="0" w:color="auto"/>
        <w:bottom w:val="none" w:sz="0" w:space="0" w:color="auto"/>
        <w:right w:val="none" w:sz="0" w:space="0" w:color="auto"/>
      </w:divBdr>
    </w:div>
    <w:div w:id="1103649766">
      <w:bodyDiv w:val="1"/>
      <w:marLeft w:val="0"/>
      <w:marRight w:val="0"/>
      <w:marTop w:val="0"/>
      <w:marBottom w:val="0"/>
      <w:divBdr>
        <w:top w:val="none" w:sz="0" w:space="0" w:color="auto"/>
        <w:left w:val="none" w:sz="0" w:space="0" w:color="auto"/>
        <w:bottom w:val="none" w:sz="0" w:space="0" w:color="auto"/>
        <w:right w:val="none" w:sz="0" w:space="0" w:color="auto"/>
      </w:divBdr>
      <w:divsChild>
        <w:div w:id="889224851">
          <w:marLeft w:val="0"/>
          <w:marRight w:val="0"/>
          <w:marTop w:val="0"/>
          <w:marBottom w:val="0"/>
          <w:divBdr>
            <w:top w:val="none" w:sz="0" w:space="0" w:color="auto"/>
            <w:left w:val="none" w:sz="0" w:space="0" w:color="auto"/>
            <w:bottom w:val="none" w:sz="0" w:space="0" w:color="auto"/>
            <w:right w:val="none" w:sz="0" w:space="0" w:color="auto"/>
          </w:divBdr>
        </w:div>
        <w:div w:id="1610773427">
          <w:marLeft w:val="0"/>
          <w:marRight w:val="0"/>
          <w:marTop w:val="0"/>
          <w:marBottom w:val="0"/>
          <w:divBdr>
            <w:top w:val="none" w:sz="0" w:space="0" w:color="auto"/>
            <w:left w:val="none" w:sz="0" w:space="0" w:color="auto"/>
            <w:bottom w:val="none" w:sz="0" w:space="0" w:color="auto"/>
            <w:right w:val="none" w:sz="0" w:space="0" w:color="auto"/>
          </w:divBdr>
          <w:divsChild>
            <w:div w:id="257755846">
              <w:marLeft w:val="0"/>
              <w:marRight w:val="0"/>
              <w:marTop w:val="0"/>
              <w:marBottom w:val="0"/>
              <w:divBdr>
                <w:top w:val="none" w:sz="0" w:space="0" w:color="auto"/>
                <w:left w:val="none" w:sz="0" w:space="0" w:color="auto"/>
                <w:bottom w:val="none" w:sz="0" w:space="0" w:color="auto"/>
                <w:right w:val="none" w:sz="0" w:space="0" w:color="auto"/>
              </w:divBdr>
              <w:divsChild>
                <w:div w:id="17881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4751">
          <w:marLeft w:val="0"/>
          <w:marRight w:val="0"/>
          <w:marTop w:val="0"/>
          <w:marBottom w:val="0"/>
          <w:divBdr>
            <w:top w:val="none" w:sz="0" w:space="0" w:color="auto"/>
            <w:left w:val="none" w:sz="0" w:space="0" w:color="auto"/>
            <w:bottom w:val="none" w:sz="0" w:space="0" w:color="auto"/>
            <w:right w:val="none" w:sz="0" w:space="0" w:color="auto"/>
          </w:divBdr>
          <w:divsChild>
            <w:div w:id="450442342">
              <w:marLeft w:val="0"/>
              <w:marRight w:val="0"/>
              <w:marTop w:val="0"/>
              <w:marBottom w:val="0"/>
              <w:divBdr>
                <w:top w:val="none" w:sz="0" w:space="0" w:color="auto"/>
                <w:left w:val="none" w:sz="0" w:space="0" w:color="auto"/>
                <w:bottom w:val="none" w:sz="0" w:space="0" w:color="auto"/>
                <w:right w:val="none" w:sz="0" w:space="0" w:color="auto"/>
              </w:divBdr>
              <w:divsChild>
                <w:div w:id="550729437">
                  <w:marLeft w:val="0"/>
                  <w:marRight w:val="0"/>
                  <w:marTop w:val="0"/>
                  <w:marBottom w:val="0"/>
                  <w:divBdr>
                    <w:top w:val="none" w:sz="0" w:space="0" w:color="auto"/>
                    <w:left w:val="none" w:sz="0" w:space="0" w:color="auto"/>
                    <w:bottom w:val="none" w:sz="0" w:space="0" w:color="auto"/>
                    <w:right w:val="none" w:sz="0" w:space="0" w:color="auto"/>
                  </w:divBdr>
                  <w:divsChild>
                    <w:div w:id="900365718">
                      <w:marLeft w:val="0"/>
                      <w:marRight w:val="0"/>
                      <w:marTop w:val="0"/>
                      <w:marBottom w:val="0"/>
                      <w:divBdr>
                        <w:top w:val="none" w:sz="0" w:space="0" w:color="auto"/>
                        <w:left w:val="none" w:sz="0" w:space="0" w:color="auto"/>
                        <w:bottom w:val="none" w:sz="0" w:space="0" w:color="auto"/>
                        <w:right w:val="none" w:sz="0" w:space="0" w:color="auto"/>
                      </w:divBdr>
                      <w:divsChild>
                        <w:div w:id="867987772">
                          <w:marLeft w:val="0"/>
                          <w:marRight w:val="0"/>
                          <w:marTop w:val="0"/>
                          <w:marBottom w:val="0"/>
                          <w:divBdr>
                            <w:top w:val="none" w:sz="0" w:space="0" w:color="auto"/>
                            <w:left w:val="none" w:sz="0" w:space="0" w:color="auto"/>
                            <w:bottom w:val="none" w:sz="0" w:space="0" w:color="auto"/>
                            <w:right w:val="none" w:sz="0" w:space="0" w:color="auto"/>
                          </w:divBdr>
                        </w:div>
                        <w:div w:id="1320577448">
                          <w:marLeft w:val="0"/>
                          <w:marRight w:val="0"/>
                          <w:marTop w:val="0"/>
                          <w:marBottom w:val="0"/>
                          <w:divBdr>
                            <w:top w:val="none" w:sz="0" w:space="0" w:color="auto"/>
                            <w:left w:val="none" w:sz="0" w:space="0" w:color="auto"/>
                            <w:bottom w:val="none" w:sz="0" w:space="0" w:color="auto"/>
                            <w:right w:val="none" w:sz="0" w:space="0" w:color="auto"/>
                          </w:divBdr>
                        </w:div>
                        <w:div w:id="2081324175">
                          <w:marLeft w:val="0"/>
                          <w:marRight w:val="0"/>
                          <w:marTop w:val="0"/>
                          <w:marBottom w:val="0"/>
                          <w:divBdr>
                            <w:top w:val="none" w:sz="0" w:space="0" w:color="auto"/>
                            <w:left w:val="none" w:sz="0" w:space="0" w:color="auto"/>
                            <w:bottom w:val="none" w:sz="0" w:space="0" w:color="auto"/>
                            <w:right w:val="none" w:sz="0" w:space="0" w:color="auto"/>
                          </w:divBdr>
                          <w:divsChild>
                            <w:div w:id="12271106">
                              <w:marLeft w:val="0"/>
                              <w:marRight w:val="0"/>
                              <w:marTop w:val="0"/>
                              <w:marBottom w:val="0"/>
                              <w:divBdr>
                                <w:top w:val="none" w:sz="0" w:space="0" w:color="auto"/>
                                <w:left w:val="none" w:sz="0" w:space="0" w:color="auto"/>
                                <w:bottom w:val="none" w:sz="0" w:space="0" w:color="auto"/>
                                <w:right w:val="none" w:sz="0" w:space="0" w:color="auto"/>
                              </w:divBdr>
                              <w:divsChild>
                                <w:div w:id="431165644">
                                  <w:marLeft w:val="0"/>
                                  <w:marRight w:val="0"/>
                                  <w:marTop w:val="0"/>
                                  <w:marBottom w:val="0"/>
                                  <w:divBdr>
                                    <w:top w:val="none" w:sz="0" w:space="0" w:color="auto"/>
                                    <w:left w:val="none" w:sz="0" w:space="0" w:color="auto"/>
                                    <w:bottom w:val="none" w:sz="0" w:space="0" w:color="auto"/>
                                    <w:right w:val="none" w:sz="0" w:space="0" w:color="auto"/>
                                  </w:divBdr>
                                  <w:divsChild>
                                    <w:div w:id="1060975947">
                                      <w:marLeft w:val="0"/>
                                      <w:marRight w:val="0"/>
                                      <w:marTop w:val="0"/>
                                      <w:marBottom w:val="0"/>
                                      <w:divBdr>
                                        <w:top w:val="none" w:sz="0" w:space="0" w:color="auto"/>
                                        <w:left w:val="none" w:sz="0" w:space="0" w:color="auto"/>
                                        <w:bottom w:val="none" w:sz="0" w:space="0" w:color="auto"/>
                                        <w:right w:val="none" w:sz="0" w:space="0" w:color="auto"/>
                                      </w:divBdr>
                                      <w:divsChild>
                                        <w:div w:id="873083289">
                                          <w:marLeft w:val="0"/>
                                          <w:marRight w:val="0"/>
                                          <w:marTop w:val="0"/>
                                          <w:marBottom w:val="0"/>
                                          <w:divBdr>
                                            <w:top w:val="none" w:sz="0" w:space="0" w:color="auto"/>
                                            <w:left w:val="none" w:sz="0" w:space="0" w:color="auto"/>
                                            <w:bottom w:val="none" w:sz="0" w:space="0" w:color="auto"/>
                                            <w:right w:val="none" w:sz="0" w:space="0" w:color="auto"/>
                                          </w:divBdr>
                                          <w:divsChild>
                                            <w:div w:id="1396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484455">
                      <w:marLeft w:val="0"/>
                      <w:marRight w:val="0"/>
                      <w:marTop w:val="0"/>
                      <w:marBottom w:val="0"/>
                      <w:divBdr>
                        <w:top w:val="none" w:sz="0" w:space="0" w:color="auto"/>
                        <w:left w:val="none" w:sz="0" w:space="0" w:color="auto"/>
                        <w:bottom w:val="none" w:sz="0" w:space="0" w:color="auto"/>
                        <w:right w:val="none" w:sz="0" w:space="0" w:color="auto"/>
                      </w:divBdr>
                    </w:div>
                    <w:div w:id="1433475649">
                      <w:marLeft w:val="0"/>
                      <w:marRight w:val="0"/>
                      <w:marTop w:val="0"/>
                      <w:marBottom w:val="0"/>
                      <w:divBdr>
                        <w:top w:val="none" w:sz="0" w:space="0" w:color="auto"/>
                        <w:left w:val="none" w:sz="0" w:space="0" w:color="auto"/>
                        <w:bottom w:val="none" w:sz="0" w:space="0" w:color="auto"/>
                        <w:right w:val="none" w:sz="0" w:space="0" w:color="auto"/>
                      </w:divBdr>
                    </w:div>
                    <w:div w:id="18037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6600">
      <w:bodyDiv w:val="1"/>
      <w:marLeft w:val="0"/>
      <w:marRight w:val="0"/>
      <w:marTop w:val="0"/>
      <w:marBottom w:val="0"/>
      <w:divBdr>
        <w:top w:val="none" w:sz="0" w:space="0" w:color="auto"/>
        <w:left w:val="none" w:sz="0" w:space="0" w:color="auto"/>
        <w:bottom w:val="none" w:sz="0" w:space="0" w:color="auto"/>
        <w:right w:val="none" w:sz="0" w:space="0" w:color="auto"/>
      </w:divBdr>
    </w:div>
    <w:div w:id="1180853601">
      <w:bodyDiv w:val="1"/>
      <w:marLeft w:val="0"/>
      <w:marRight w:val="0"/>
      <w:marTop w:val="0"/>
      <w:marBottom w:val="0"/>
      <w:divBdr>
        <w:top w:val="none" w:sz="0" w:space="0" w:color="auto"/>
        <w:left w:val="none" w:sz="0" w:space="0" w:color="auto"/>
        <w:bottom w:val="none" w:sz="0" w:space="0" w:color="auto"/>
        <w:right w:val="none" w:sz="0" w:space="0" w:color="auto"/>
      </w:divBdr>
      <w:divsChild>
        <w:div w:id="922177875">
          <w:marLeft w:val="0"/>
          <w:marRight w:val="0"/>
          <w:marTop w:val="120"/>
          <w:marBottom w:val="0"/>
          <w:divBdr>
            <w:top w:val="none" w:sz="0" w:space="0" w:color="auto"/>
            <w:left w:val="none" w:sz="0" w:space="0" w:color="auto"/>
            <w:bottom w:val="none" w:sz="0" w:space="0" w:color="auto"/>
            <w:right w:val="none" w:sz="0" w:space="0" w:color="auto"/>
          </w:divBdr>
        </w:div>
        <w:div w:id="1415932787">
          <w:marLeft w:val="0"/>
          <w:marRight w:val="0"/>
          <w:marTop w:val="120"/>
          <w:marBottom w:val="0"/>
          <w:divBdr>
            <w:top w:val="none" w:sz="0" w:space="0" w:color="auto"/>
            <w:left w:val="none" w:sz="0" w:space="0" w:color="auto"/>
            <w:bottom w:val="none" w:sz="0" w:space="0" w:color="auto"/>
            <w:right w:val="none" w:sz="0" w:space="0" w:color="auto"/>
          </w:divBdr>
        </w:div>
      </w:divsChild>
    </w:div>
    <w:div w:id="1181118910">
      <w:bodyDiv w:val="1"/>
      <w:marLeft w:val="0"/>
      <w:marRight w:val="0"/>
      <w:marTop w:val="0"/>
      <w:marBottom w:val="0"/>
      <w:divBdr>
        <w:top w:val="none" w:sz="0" w:space="0" w:color="auto"/>
        <w:left w:val="none" w:sz="0" w:space="0" w:color="auto"/>
        <w:bottom w:val="none" w:sz="0" w:space="0" w:color="auto"/>
        <w:right w:val="none" w:sz="0" w:space="0" w:color="auto"/>
      </w:divBdr>
    </w:div>
    <w:div w:id="1190680682">
      <w:bodyDiv w:val="1"/>
      <w:marLeft w:val="0"/>
      <w:marRight w:val="0"/>
      <w:marTop w:val="0"/>
      <w:marBottom w:val="0"/>
      <w:divBdr>
        <w:top w:val="none" w:sz="0" w:space="0" w:color="auto"/>
        <w:left w:val="none" w:sz="0" w:space="0" w:color="auto"/>
        <w:bottom w:val="none" w:sz="0" w:space="0" w:color="auto"/>
        <w:right w:val="none" w:sz="0" w:space="0" w:color="auto"/>
      </w:divBdr>
      <w:divsChild>
        <w:div w:id="74128375">
          <w:marLeft w:val="0"/>
          <w:marRight w:val="0"/>
          <w:marTop w:val="288"/>
          <w:marBottom w:val="0"/>
          <w:divBdr>
            <w:top w:val="none" w:sz="0" w:space="0" w:color="auto"/>
            <w:left w:val="none" w:sz="0" w:space="0" w:color="auto"/>
            <w:bottom w:val="none" w:sz="0" w:space="0" w:color="auto"/>
            <w:right w:val="none" w:sz="0" w:space="0" w:color="auto"/>
          </w:divBdr>
        </w:div>
        <w:div w:id="619915865">
          <w:marLeft w:val="0"/>
          <w:marRight w:val="0"/>
          <w:marTop w:val="288"/>
          <w:marBottom w:val="0"/>
          <w:divBdr>
            <w:top w:val="none" w:sz="0" w:space="0" w:color="auto"/>
            <w:left w:val="none" w:sz="0" w:space="0" w:color="auto"/>
            <w:bottom w:val="none" w:sz="0" w:space="0" w:color="auto"/>
            <w:right w:val="none" w:sz="0" w:space="0" w:color="auto"/>
          </w:divBdr>
        </w:div>
        <w:div w:id="983965670">
          <w:marLeft w:val="0"/>
          <w:marRight w:val="0"/>
          <w:marTop w:val="288"/>
          <w:marBottom w:val="0"/>
          <w:divBdr>
            <w:top w:val="none" w:sz="0" w:space="0" w:color="auto"/>
            <w:left w:val="none" w:sz="0" w:space="0" w:color="auto"/>
            <w:bottom w:val="none" w:sz="0" w:space="0" w:color="auto"/>
            <w:right w:val="none" w:sz="0" w:space="0" w:color="auto"/>
          </w:divBdr>
        </w:div>
      </w:divsChild>
    </w:div>
    <w:div w:id="1212352285">
      <w:bodyDiv w:val="1"/>
      <w:marLeft w:val="0"/>
      <w:marRight w:val="0"/>
      <w:marTop w:val="0"/>
      <w:marBottom w:val="0"/>
      <w:divBdr>
        <w:top w:val="none" w:sz="0" w:space="0" w:color="auto"/>
        <w:left w:val="none" w:sz="0" w:space="0" w:color="auto"/>
        <w:bottom w:val="none" w:sz="0" w:space="0" w:color="auto"/>
        <w:right w:val="none" w:sz="0" w:space="0" w:color="auto"/>
      </w:divBdr>
    </w:div>
    <w:div w:id="1213729389">
      <w:bodyDiv w:val="1"/>
      <w:marLeft w:val="0"/>
      <w:marRight w:val="0"/>
      <w:marTop w:val="0"/>
      <w:marBottom w:val="0"/>
      <w:divBdr>
        <w:top w:val="none" w:sz="0" w:space="0" w:color="auto"/>
        <w:left w:val="none" w:sz="0" w:space="0" w:color="auto"/>
        <w:bottom w:val="none" w:sz="0" w:space="0" w:color="auto"/>
        <w:right w:val="none" w:sz="0" w:space="0" w:color="auto"/>
      </w:divBdr>
    </w:div>
    <w:div w:id="1232421175">
      <w:bodyDiv w:val="1"/>
      <w:marLeft w:val="0"/>
      <w:marRight w:val="0"/>
      <w:marTop w:val="0"/>
      <w:marBottom w:val="0"/>
      <w:divBdr>
        <w:top w:val="none" w:sz="0" w:space="0" w:color="auto"/>
        <w:left w:val="none" w:sz="0" w:space="0" w:color="auto"/>
        <w:bottom w:val="none" w:sz="0" w:space="0" w:color="auto"/>
        <w:right w:val="none" w:sz="0" w:space="0" w:color="auto"/>
      </w:divBdr>
      <w:divsChild>
        <w:div w:id="1098016553">
          <w:marLeft w:val="547"/>
          <w:marRight w:val="0"/>
          <w:marTop w:val="115"/>
          <w:marBottom w:val="0"/>
          <w:divBdr>
            <w:top w:val="none" w:sz="0" w:space="0" w:color="auto"/>
            <w:left w:val="none" w:sz="0" w:space="0" w:color="auto"/>
            <w:bottom w:val="none" w:sz="0" w:space="0" w:color="auto"/>
            <w:right w:val="none" w:sz="0" w:space="0" w:color="auto"/>
          </w:divBdr>
        </w:div>
      </w:divsChild>
    </w:div>
    <w:div w:id="1240410301">
      <w:bodyDiv w:val="1"/>
      <w:marLeft w:val="0"/>
      <w:marRight w:val="0"/>
      <w:marTop w:val="0"/>
      <w:marBottom w:val="0"/>
      <w:divBdr>
        <w:top w:val="none" w:sz="0" w:space="0" w:color="auto"/>
        <w:left w:val="none" w:sz="0" w:space="0" w:color="auto"/>
        <w:bottom w:val="none" w:sz="0" w:space="0" w:color="auto"/>
        <w:right w:val="none" w:sz="0" w:space="0" w:color="auto"/>
      </w:divBdr>
      <w:divsChild>
        <w:div w:id="2137750675">
          <w:marLeft w:val="878"/>
          <w:marRight w:val="0"/>
          <w:marTop w:val="96"/>
          <w:marBottom w:val="0"/>
          <w:divBdr>
            <w:top w:val="none" w:sz="0" w:space="0" w:color="auto"/>
            <w:left w:val="none" w:sz="0" w:space="0" w:color="auto"/>
            <w:bottom w:val="none" w:sz="0" w:space="0" w:color="auto"/>
            <w:right w:val="none" w:sz="0" w:space="0" w:color="auto"/>
          </w:divBdr>
        </w:div>
      </w:divsChild>
    </w:div>
    <w:div w:id="1257056793">
      <w:bodyDiv w:val="1"/>
      <w:marLeft w:val="0"/>
      <w:marRight w:val="0"/>
      <w:marTop w:val="0"/>
      <w:marBottom w:val="0"/>
      <w:divBdr>
        <w:top w:val="none" w:sz="0" w:space="0" w:color="auto"/>
        <w:left w:val="none" w:sz="0" w:space="0" w:color="auto"/>
        <w:bottom w:val="none" w:sz="0" w:space="0" w:color="auto"/>
        <w:right w:val="none" w:sz="0" w:space="0" w:color="auto"/>
      </w:divBdr>
      <w:divsChild>
        <w:div w:id="623924408">
          <w:marLeft w:val="0"/>
          <w:marRight w:val="0"/>
          <w:marTop w:val="120"/>
          <w:marBottom w:val="120"/>
          <w:divBdr>
            <w:top w:val="none" w:sz="0" w:space="0" w:color="auto"/>
            <w:left w:val="none" w:sz="0" w:space="0" w:color="auto"/>
            <w:bottom w:val="none" w:sz="0" w:space="0" w:color="auto"/>
            <w:right w:val="none" w:sz="0" w:space="0" w:color="auto"/>
          </w:divBdr>
        </w:div>
        <w:div w:id="880173657">
          <w:marLeft w:val="0"/>
          <w:marRight w:val="0"/>
          <w:marTop w:val="120"/>
          <w:marBottom w:val="120"/>
          <w:divBdr>
            <w:top w:val="none" w:sz="0" w:space="0" w:color="auto"/>
            <w:left w:val="none" w:sz="0" w:space="0" w:color="auto"/>
            <w:bottom w:val="none" w:sz="0" w:space="0" w:color="auto"/>
            <w:right w:val="none" w:sz="0" w:space="0" w:color="auto"/>
          </w:divBdr>
        </w:div>
        <w:div w:id="1147430207">
          <w:marLeft w:val="0"/>
          <w:marRight w:val="0"/>
          <w:marTop w:val="120"/>
          <w:marBottom w:val="120"/>
          <w:divBdr>
            <w:top w:val="none" w:sz="0" w:space="0" w:color="auto"/>
            <w:left w:val="none" w:sz="0" w:space="0" w:color="auto"/>
            <w:bottom w:val="none" w:sz="0" w:space="0" w:color="auto"/>
            <w:right w:val="none" w:sz="0" w:space="0" w:color="auto"/>
          </w:divBdr>
        </w:div>
        <w:div w:id="2101834636">
          <w:marLeft w:val="0"/>
          <w:marRight w:val="0"/>
          <w:marTop w:val="120"/>
          <w:marBottom w:val="120"/>
          <w:divBdr>
            <w:top w:val="none" w:sz="0" w:space="0" w:color="auto"/>
            <w:left w:val="none" w:sz="0" w:space="0" w:color="auto"/>
            <w:bottom w:val="none" w:sz="0" w:space="0" w:color="auto"/>
            <w:right w:val="none" w:sz="0" w:space="0" w:color="auto"/>
          </w:divBdr>
        </w:div>
      </w:divsChild>
    </w:div>
    <w:div w:id="1259211549">
      <w:bodyDiv w:val="1"/>
      <w:marLeft w:val="0"/>
      <w:marRight w:val="0"/>
      <w:marTop w:val="0"/>
      <w:marBottom w:val="0"/>
      <w:divBdr>
        <w:top w:val="none" w:sz="0" w:space="0" w:color="auto"/>
        <w:left w:val="none" w:sz="0" w:space="0" w:color="auto"/>
        <w:bottom w:val="none" w:sz="0" w:space="0" w:color="auto"/>
        <w:right w:val="none" w:sz="0" w:space="0" w:color="auto"/>
      </w:divBdr>
    </w:div>
    <w:div w:id="1269698420">
      <w:bodyDiv w:val="1"/>
      <w:marLeft w:val="0"/>
      <w:marRight w:val="0"/>
      <w:marTop w:val="0"/>
      <w:marBottom w:val="0"/>
      <w:divBdr>
        <w:top w:val="none" w:sz="0" w:space="0" w:color="auto"/>
        <w:left w:val="none" w:sz="0" w:space="0" w:color="auto"/>
        <w:bottom w:val="none" w:sz="0" w:space="0" w:color="auto"/>
        <w:right w:val="none" w:sz="0" w:space="0" w:color="auto"/>
      </w:divBdr>
    </w:div>
    <w:div w:id="1272588807">
      <w:bodyDiv w:val="1"/>
      <w:marLeft w:val="0"/>
      <w:marRight w:val="0"/>
      <w:marTop w:val="0"/>
      <w:marBottom w:val="0"/>
      <w:divBdr>
        <w:top w:val="none" w:sz="0" w:space="0" w:color="auto"/>
        <w:left w:val="none" w:sz="0" w:space="0" w:color="auto"/>
        <w:bottom w:val="none" w:sz="0" w:space="0" w:color="auto"/>
        <w:right w:val="none" w:sz="0" w:space="0" w:color="auto"/>
      </w:divBdr>
    </w:div>
    <w:div w:id="1273709336">
      <w:bodyDiv w:val="1"/>
      <w:marLeft w:val="0"/>
      <w:marRight w:val="0"/>
      <w:marTop w:val="0"/>
      <w:marBottom w:val="0"/>
      <w:divBdr>
        <w:top w:val="none" w:sz="0" w:space="0" w:color="auto"/>
        <w:left w:val="none" w:sz="0" w:space="0" w:color="auto"/>
        <w:bottom w:val="none" w:sz="0" w:space="0" w:color="auto"/>
        <w:right w:val="none" w:sz="0" w:space="0" w:color="auto"/>
      </w:divBdr>
      <w:divsChild>
        <w:div w:id="1648977572">
          <w:marLeft w:val="547"/>
          <w:marRight w:val="0"/>
          <w:marTop w:val="134"/>
          <w:marBottom w:val="0"/>
          <w:divBdr>
            <w:top w:val="none" w:sz="0" w:space="0" w:color="auto"/>
            <w:left w:val="none" w:sz="0" w:space="0" w:color="auto"/>
            <w:bottom w:val="none" w:sz="0" w:space="0" w:color="auto"/>
            <w:right w:val="none" w:sz="0" w:space="0" w:color="auto"/>
          </w:divBdr>
        </w:div>
      </w:divsChild>
    </w:div>
    <w:div w:id="1274168124">
      <w:bodyDiv w:val="1"/>
      <w:marLeft w:val="0"/>
      <w:marRight w:val="0"/>
      <w:marTop w:val="0"/>
      <w:marBottom w:val="0"/>
      <w:divBdr>
        <w:top w:val="none" w:sz="0" w:space="0" w:color="auto"/>
        <w:left w:val="none" w:sz="0" w:space="0" w:color="auto"/>
        <w:bottom w:val="none" w:sz="0" w:space="0" w:color="auto"/>
        <w:right w:val="none" w:sz="0" w:space="0" w:color="auto"/>
      </w:divBdr>
    </w:div>
    <w:div w:id="1280795811">
      <w:bodyDiv w:val="1"/>
      <w:marLeft w:val="0"/>
      <w:marRight w:val="0"/>
      <w:marTop w:val="0"/>
      <w:marBottom w:val="0"/>
      <w:divBdr>
        <w:top w:val="none" w:sz="0" w:space="0" w:color="auto"/>
        <w:left w:val="none" w:sz="0" w:space="0" w:color="auto"/>
        <w:bottom w:val="none" w:sz="0" w:space="0" w:color="auto"/>
        <w:right w:val="none" w:sz="0" w:space="0" w:color="auto"/>
      </w:divBdr>
      <w:divsChild>
        <w:div w:id="471337710">
          <w:marLeft w:val="547"/>
          <w:marRight w:val="0"/>
          <w:marTop w:val="134"/>
          <w:marBottom w:val="0"/>
          <w:divBdr>
            <w:top w:val="none" w:sz="0" w:space="0" w:color="auto"/>
            <w:left w:val="none" w:sz="0" w:space="0" w:color="auto"/>
            <w:bottom w:val="none" w:sz="0" w:space="0" w:color="auto"/>
            <w:right w:val="none" w:sz="0" w:space="0" w:color="auto"/>
          </w:divBdr>
        </w:div>
        <w:div w:id="1078677730">
          <w:marLeft w:val="547"/>
          <w:marRight w:val="0"/>
          <w:marTop w:val="134"/>
          <w:marBottom w:val="0"/>
          <w:divBdr>
            <w:top w:val="none" w:sz="0" w:space="0" w:color="auto"/>
            <w:left w:val="none" w:sz="0" w:space="0" w:color="auto"/>
            <w:bottom w:val="none" w:sz="0" w:space="0" w:color="auto"/>
            <w:right w:val="none" w:sz="0" w:space="0" w:color="auto"/>
          </w:divBdr>
        </w:div>
        <w:div w:id="1947425334">
          <w:marLeft w:val="547"/>
          <w:marRight w:val="0"/>
          <w:marTop w:val="134"/>
          <w:marBottom w:val="0"/>
          <w:divBdr>
            <w:top w:val="none" w:sz="0" w:space="0" w:color="auto"/>
            <w:left w:val="none" w:sz="0" w:space="0" w:color="auto"/>
            <w:bottom w:val="none" w:sz="0" w:space="0" w:color="auto"/>
            <w:right w:val="none" w:sz="0" w:space="0" w:color="auto"/>
          </w:divBdr>
        </w:div>
      </w:divsChild>
    </w:div>
    <w:div w:id="1300955317">
      <w:bodyDiv w:val="1"/>
      <w:marLeft w:val="0"/>
      <w:marRight w:val="0"/>
      <w:marTop w:val="0"/>
      <w:marBottom w:val="0"/>
      <w:divBdr>
        <w:top w:val="none" w:sz="0" w:space="0" w:color="auto"/>
        <w:left w:val="none" w:sz="0" w:space="0" w:color="auto"/>
        <w:bottom w:val="none" w:sz="0" w:space="0" w:color="auto"/>
        <w:right w:val="none" w:sz="0" w:space="0" w:color="auto"/>
      </w:divBdr>
    </w:div>
    <w:div w:id="1333602411">
      <w:bodyDiv w:val="1"/>
      <w:marLeft w:val="0"/>
      <w:marRight w:val="0"/>
      <w:marTop w:val="0"/>
      <w:marBottom w:val="0"/>
      <w:divBdr>
        <w:top w:val="none" w:sz="0" w:space="0" w:color="auto"/>
        <w:left w:val="none" w:sz="0" w:space="0" w:color="auto"/>
        <w:bottom w:val="none" w:sz="0" w:space="0" w:color="auto"/>
        <w:right w:val="none" w:sz="0" w:space="0" w:color="auto"/>
      </w:divBdr>
      <w:divsChild>
        <w:div w:id="142892362">
          <w:marLeft w:val="547"/>
          <w:marRight w:val="0"/>
          <w:marTop w:val="120"/>
          <w:marBottom w:val="120"/>
          <w:divBdr>
            <w:top w:val="none" w:sz="0" w:space="0" w:color="auto"/>
            <w:left w:val="none" w:sz="0" w:space="0" w:color="auto"/>
            <w:bottom w:val="none" w:sz="0" w:space="0" w:color="auto"/>
            <w:right w:val="none" w:sz="0" w:space="0" w:color="auto"/>
          </w:divBdr>
        </w:div>
        <w:div w:id="800927797">
          <w:marLeft w:val="547"/>
          <w:marRight w:val="0"/>
          <w:marTop w:val="120"/>
          <w:marBottom w:val="120"/>
          <w:divBdr>
            <w:top w:val="none" w:sz="0" w:space="0" w:color="auto"/>
            <w:left w:val="none" w:sz="0" w:space="0" w:color="auto"/>
            <w:bottom w:val="none" w:sz="0" w:space="0" w:color="auto"/>
            <w:right w:val="none" w:sz="0" w:space="0" w:color="auto"/>
          </w:divBdr>
        </w:div>
        <w:div w:id="1279095865">
          <w:marLeft w:val="547"/>
          <w:marRight w:val="0"/>
          <w:marTop w:val="120"/>
          <w:marBottom w:val="120"/>
          <w:divBdr>
            <w:top w:val="none" w:sz="0" w:space="0" w:color="auto"/>
            <w:left w:val="none" w:sz="0" w:space="0" w:color="auto"/>
            <w:bottom w:val="none" w:sz="0" w:space="0" w:color="auto"/>
            <w:right w:val="none" w:sz="0" w:space="0" w:color="auto"/>
          </w:divBdr>
        </w:div>
      </w:divsChild>
    </w:div>
    <w:div w:id="1345935379">
      <w:bodyDiv w:val="1"/>
      <w:marLeft w:val="0"/>
      <w:marRight w:val="0"/>
      <w:marTop w:val="0"/>
      <w:marBottom w:val="0"/>
      <w:divBdr>
        <w:top w:val="none" w:sz="0" w:space="0" w:color="auto"/>
        <w:left w:val="none" w:sz="0" w:space="0" w:color="auto"/>
        <w:bottom w:val="none" w:sz="0" w:space="0" w:color="auto"/>
        <w:right w:val="none" w:sz="0" w:space="0" w:color="auto"/>
      </w:divBdr>
    </w:div>
    <w:div w:id="1377462563">
      <w:bodyDiv w:val="1"/>
      <w:marLeft w:val="0"/>
      <w:marRight w:val="0"/>
      <w:marTop w:val="0"/>
      <w:marBottom w:val="0"/>
      <w:divBdr>
        <w:top w:val="none" w:sz="0" w:space="0" w:color="auto"/>
        <w:left w:val="none" w:sz="0" w:space="0" w:color="auto"/>
        <w:bottom w:val="none" w:sz="0" w:space="0" w:color="auto"/>
        <w:right w:val="none" w:sz="0" w:space="0" w:color="auto"/>
      </w:divBdr>
      <w:divsChild>
        <w:div w:id="302932215">
          <w:marLeft w:val="547"/>
          <w:marRight w:val="0"/>
          <w:marTop w:val="120"/>
          <w:marBottom w:val="120"/>
          <w:divBdr>
            <w:top w:val="none" w:sz="0" w:space="0" w:color="auto"/>
            <w:left w:val="none" w:sz="0" w:space="0" w:color="auto"/>
            <w:bottom w:val="none" w:sz="0" w:space="0" w:color="auto"/>
            <w:right w:val="none" w:sz="0" w:space="0" w:color="auto"/>
          </w:divBdr>
        </w:div>
        <w:div w:id="649023119">
          <w:marLeft w:val="547"/>
          <w:marRight w:val="0"/>
          <w:marTop w:val="120"/>
          <w:marBottom w:val="120"/>
          <w:divBdr>
            <w:top w:val="none" w:sz="0" w:space="0" w:color="auto"/>
            <w:left w:val="none" w:sz="0" w:space="0" w:color="auto"/>
            <w:bottom w:val="none" w:sz="0" w:space="0" w:color="auto"/>
            <w:right w:val="none" w:sz="0" w:space="0" w:color="auto"/>
          </w:divBdr>
        </w:div>
        <w:div w:id="775322296">
          <w:marLeft w:val="547"/>
          <w:marRight w:val="0"/>
          <w:marTop w:val="120"/>
          <w:marBottom w:val="120"/>
          <w:divBdr>
            <w:top w:val="none" w:sz="0" w:space="0" w:color="auto"/>
            <w:left w:val="none" w:sz="0" w:space="0" w:color="auto"/>
            <w:bottom w:val="none" w:sz="0" w:space="0" w:color="auto"/>
            <w:right w:val="none" w:sz="0" w:space="0" w:color="auto"/>
          </w:divBdr>
        </w:div>
      </w:divsChild>
    </w:div>
    <w:div w:id="1378628167">
      <w:bodyDiv w:val="1"/>
      <w:marLeft w:val="0"/>
      <w:marRight w:val="0"/>
      <w:marTop w:val="0"/>
      <w:marBottom w:val="0"/>
      <w:divBdr>
        <w:top w:val="none" w:sz="0" w:space="0" w:color="auto"/>
        <w:left w:val="none" w:sz="0" w:space="0" w:color="auto"/>
        <w:bottom w:val="none" w:sz="0" w:space="0" w:color="auto"/>
        <w:right w:val="none" w:sz="0" w:space="0" w:color="auto"/>
      </w:divBdr>
    </w:div>
    <w:div w:id="1389963367">
      <w:bodyDiv w:val="1"/>
      <w:marLeft w:val="0"/>
      <w:marRight w:val="0"/>
      <w:marTop w:val="0"/>
      <w:marBottom w:val="0"/>
      <w:divBdr>
        <w:top w:val="none" w:sz="0" w:space="0" w:color="auto"/>
        <w:left w:val="none" w:sz="0" w:space="0" w:color="auto"/>
        <w:bottom w:val="none" w:sz="0" w:space="0" w:color="auto"/>
        <w:right w:val="none" w:sz="0" w:space="0" w:color="auto"/>
      </w:divBdr>
    </w:div>
    <w:div w:id="1417508856">
      <w:bodyDiv w:val="1"/>
      <w:marLeft w:val="0"/>
      <w:marRight w:val="0"/>
      <w:marTop w:val="0"/>
      <w:marBottom w:val="0"/>
      <w:divBdr>
        <w:top w:val="none" w:sz="0" w:space="0" w:color="auto"/>
        <w:left w:val="none" w:sz="0" w:space="0" w:color="auto"/>
        <w:bottom w:val="none" w:sz="0" w:space="0" w:color="auto"/>
        <w:right w:val="none" w:sz="0" w:space="0" w:color="auto"/>
      </w:divBdr>
    </w:div>
    <w:div w:id="1516455245">
      <w:bodyDiv w:val="1"/>
      <w:marLeft w:val="0"/>
      <w:marRight w:val="0"/>
      <w:marTop w:val="0"/>
      <w:marBottom w:val="0"/>
      <w:divBdr>
        <w:top w:val="none" w:sz="0" w:space="0" w:color="auto"/>
        <w:left w:val="none" w:sz="0" w:space="0" w:color="auto"/>
        <w:bottom w:val="none" w:sz="0" w:space="0" w:color="auto"/>
        <w:right w:val="none" w:sz="0" w:space="0" w:color="auto"/>
      </w:divBdr>
    </w:div>
    <w:div w:id="1524662006">
      <w:bodyDiv w:val="1"/>
      <w:marLeft w:val="0"/>
      <w:marRight w:val="0"/>
      <w:marTop w:val="0"/>
      <w:marBottom w:val="0"/>
      <w:divBdr>
        <w:top w:val="none" w:sz="0" w:space="0" w:color="auto"/>
        <w:left w:val="none" w:sz="0" w:space="0" w:color="auto"/>
        <w:bottom w:val="none" w:sz="0" w:space="0" w:color="auto"/>
        <w:right w:val="none" w:sz="0" w:space="0" w:color="auto"/>
      </w:divBdr>
      <w:divsChild>
        <w:div w:id="358047991">
          <w:marLeft w:val="0"/>
          <w:marRight w:val="0"/>
          <w:marTop w:val="120"/>
          <w:marBottom w:val="120"/>
          <w:divBdr>
            <w:top w:val="none" w:sz="0" w:space="0" w:color="auto"/>
            <w:left w:val="none" w:sz="0" w:space="0" w:color="auto"/>
            <w:bottom w:val="none" w:sz="0" w:space="0" w:color="auto"/>
            <w:right w:val="none" w:sz="0" w:space="0" w:color="auto"/>
          </w:divBdr>
        </w:div>
        <w:div w:id="1159034770">
          <w:marLeft w:val="0"/>
          <w:marRight w:val="0"/>
          <w:marTop w:val="120"/>
          <w:marBottom w:val="120"/>
          <w:divBdr>
            <w:top w:val="none" w:sz="0" w:space="0" w:color="auto"/>
            <w:left w:val="none" w:sz="0" w:space="0" w:color="auto"/>
            <w:bottom w:val="none" w:sz="0" w:space="0" w:color="auto"/>
            <w:right w:val="none" w:sz="0" w:space="0" w:color="auto"/>
          </w:divBdr>
        </w:div>
      </w:divsChild>
    </w:div>
    <w:div w:id="1544826242">
      <w:bodyDiv w:val="1"/>
      <w:marLeft w:val="0"/>
      <w:marRight w:val="0"/>
      <w:marTop w:val="0"/>
      <w:marBottom w:val="0"/>
      <w:divBdr>
        <w:top w:val="none" w:sz="0" w:space="0" w:color="auto"/>
        <w:left w:val="none" w:sz="0" w:space="0" w:color="auto"/>
        <w:bottom w:val="none" w:sz="0" w:space="0" w:color="auto"/>
        <w:right w:val="none" w:sz="0" w:space="0" w:color="auto"/>
      </w:divBdr>
    </w:div>
    <w:div w:id="1552418054">
      <w:bodyDiv w:val="1"/>
      <w:marLeft w:val="0"/>
      <w:marRight w:val="0"/>
      <w:marTop w:val="0"/>
      <w:marBottom w:val="0"/>
      <w:divBdr>
        <w:top w:val="none" w:sz="0" w:space="0" w:color="auto"/>
        <w:left w:val="none" w:sz="0" w:space="0" w:color="auto"/>
        <w:bottom w:val="none" w:sz="0" w:space="0" w:color="auto"/>
        <w:right w:val="none" w:sz="0" w:space="0" w:color="auto"/>
      </w:divBdr>
    </w:div>
    <w:div w:id="1553930148">
      <w:bodyDiv w:val="1"/>
      <w:marLeft w:val="0"/>
      <w:marRight w:val="0"/>
      <w:marTop w:val="0"/>
      <w:marBottom w:val="0"/>
      <w:divBdr>
        <w:top w:val="none" w:sz="0" w:space="0" w:color="auto"/>
        <w:left w:val="none" w:sz="0" w:space="0" w:color="auto"/>
        <w:bottom w:val="none" w:sz="0" w:space="0" w:color="auto"/>
        <w:right w:val="none" w:sz="0" w:space="0" w:color="auto"/>
      </w:divBdr>
    </w:div>
    <w:div w:id="1554659260">
      <w:bodyDiv w:val="1"/>
      <w:marLeft w:val="0"/>
      <w:marRight w:val="0"/>
      <w:marTop w:val="0"/>
      <w:marBottom w:val="0"/>
      <w:divBdr>
        <w:top w:val="none" w:sz="0" w:space="0" w:color="auto"/>
        <w:left w:val="none" w:sz="0" w:space="0" w:color="auto"/>
        <w:bottom w:val="none" w:sz="0" w:space="0" w:color="auto"/>
        <w:right w:val="none" w:sz="0" w:space="0" w:color="auto"/>
      </w:divBdr>
      <w:divsChild>
        <w:div w:id="202595703">
          <w:marLeft w:val="0"/>
          <w:marRight w:val="0"/>
          <w:marTop w:val="192"/>
          <w:marBottom w:val="0"/>
          <w:divBdr>
            <w:top w:val="none" w:sz="0" w:space="0" w:color="auto"/>
            <w:left w:val="none" w:sz="0" w:space="0" w:color="auto"/>
            <w:bottom w:val="none" w:sz="0" w:space="0" w:color="auto"/>
            <w:right w:val="none" w:sz="0" w:space="0" w:color="auto"/>
          </w:divBdr>
        </w:div>
        <w:div w:id="208147418">
          <w:marLeft w:val="0"/>
          <w:marRight w:val="0"/>
          <w:marTop w:val="192"/>
          <w:marBottom w:val="0"/>
          <w:divBdr>
            <w:top w:val="none" w:sz="0" w:space="0" w:color="auto"/>
            <w:left w:val="none" w:sz="0" w:space="0" w:color="auto"/>
            <w:bottom w:val="none" w:sz="0" w:space="0" w:color="auto"/>
            <w:right w:val="none" w:sz="0" w:space="0" w:color="auto"/>
          </w:divBdr>
        </w:div>
        <w:div w:id="303587670">
          <w:marLeft w:val="0"/>
          <w:marRight w:val="0"/>
          <w:marTop w:val="192"/>
          <w:marBottom w:val="0"/>
          <w:divBdr>
            <w:top w:val="none" w:sz="0" w:space="0" w:color="auto"/>
            <w:left w:val="none" w:sz="0" w:space="0" w:color="auto"/>
            <w:bottom w:val="none" w:sz="0" w:space="0" w:color="auto"/>
            <w:right w:val="none" w:sz="0" w:space="0" w:color="auto"/>
          </w:divBdr>
        </w:div>
        <w:div w:id="1185679840">
          <w:marLeft w:val="0"/>
          <w:marRight w:val="0"/>
          <w:marTop w:val="192"/>
          <w:marBottom w:val="0"/>
          <w:divBdr>
            <w:top w:val="none" w:sz="0" w:space="0" w:color="auto"/>
            <w:left w:val="none" w:sz="0" w:space="0" w:color="auto"/>
            <w:bottom w:val="none" w:sz="0" w:space="0" w:color="auto"/>
            <w:right w:val="none" w:sz="0" w:space="0" w:color="auto"/>
          </w:divBdr>
        </w:div>
      </w:divsChild>
    </w:div>
    <w:div w:id="1626812971">
      <w:bodyDiv w:val="1"/>
      <w:marLeft w:val="0"/>
      <w:marRight w:val="0"/>
      <w:marTop w:val="0"/>
      <w:marBottom w:val="0"/>
      <w:divBdr>
        <w:top w:val="none" w:sz="0" w:space="0" w:color="auto"/>
        <w:left w:val="none" w:sz="0" w:space="0" w:color="auto"/>
        <w:bottom w:val="none" w:sz="0" w:space="0" w:color="auto"/>
        <w:right w:val="none" w:sz="0" w:space="0" w:color="auto"/>
      </w:divBdr>
    </w:div>
    <w:div w:id="1648394067">
      <w:bodyDiv w:val="1"/>
      <w:marLeft w:val="0"/>
      <w:marRight w:val="0"/>
      <w:marTop w:val="0"/>
      <w:marBottom w:val="0"/>
      <w:divBdr>
        <w:top w:val="none" w:sz="0" w:space="0" w:color="auto"/>
        <w:left w:val="none" w:sz="0" w:space="0" w:color="auto"/>
        <w:bottom w:val="none" w:sz="0" w:space="0" w:color="auto"/>
        <w:right w:val="none" w:sz="0" w:space="0" w:color="auto"/>
      </w:divBdr>
      <w:divsChild>
        <w:div w:id="811599631">
          <w:marLeft w:val="547"/>
          <w:marRight w:val="0"/>
          <w:marTop w:val="120"/>
          <w:marBottom w:val="120"/>
          <w:divBdr>
            <w:top w:val="none" w:sz="0" w:space="0" w:color="auto"/>
            <w:left w:val="none" w:sz="0" w:space="0" w:color="auto"/>
            <w:bottom w:val="none" w:sz="0" w:space="0" w:color="auto"/>
            <w:right w:val="none" w:sz="0" w:space="0" w:color="auto"/>
          </w:divBdr>
        </w:div>
      </w:divsChild>
    </w:div>
    <w:div w:id="1661037766">
      <w:bodyDiv w:val="1"/>
      <w:marLeft w:val="0"/>
      <w:marRight w:val="0"/>
      <w:marTop w:val="0"/>
      <w:marBottom w:val="0"/>
      <w:divBdr>
        <w:top w:val="none" w:sz="0" w:space="0" w:color="auto"/>
        <w:left w:val="none" w:sz="0" w:space="0" w:color="auto"/>
        <w:bottom w:val="none" w:sz="0" w:space="0" w:color="auto"/>
        <w:right w:val="none" w:sz="0" w:space="0" w:color="auto"/>
      </w:divBdr>
    </w:div>
    <w:div w:id="1671132204">
      <w:bodyDiv w:val="1"/>
      <w:marLeft w:val="0"/>
      <w:marRight w:val="0"/>
      <w:marTop w:val="0"/>
      <w:marBottom w:val="0"/>
      <w:divBdr>
        <w:top w:val="none" w:sz="0" w:space="0" w:color="auto"/>
        <w:left w:val="none" w:sz="0" w:space="0" w:color="auto"/>
        <w:bottom w:val="none" w:sz="0" w:space="0" w:color="auto"/>
        <w:right w:val="none" w:sz="0" w:space="0" w:color="auto"/>
      </w:divBdr>
      <w:divsChild>
        <w:div w:id="515654988">
          <w:marLeft w:val="965"/>
          <w:marRight w:val="0"/>
          <w:marTop w:val="120"/>
          <w:marBottom w:val="120"/>
          <w:divBdr>
            <w:top w:val="none" w:sz="0" w:space="0" w:color="auto"/>
            <w:left w:val="none" w:sz="0" w:space="0" w:color="auto"/>
            <w:bottom w:val="none" w:sz="0" w:space="0" w:color="auto"/>
            <w:right w:val="none" w:sz="0" w:space="0" w:color="auto"/>
          </w:divBdr>
        </w:div>
        <w:div w:id="1546722386">
          <w:marLeft w:val="965"/>
          <w:marRight w:val="0"/>
          <w:marTop w:val="120"/>
          <w:marBottom w:val="120"/>
          <w:divBdr>
            <w:top w:val="none" w:sz="0" w:space="0" w:color="auto"/>
            <w:left w:val="none" w:sz="0" w:space="0" w:color="auto"/>
            <w:bottom w:val="none" w:sz="0" w:space="0" w:color="auto"/>
            <w:right w:val="none" w:sz="0" w:space="0" w:color="auto"/>
          </w:divBdr>
        </w:div>
        <w:div w:id="1813711028">
          <w:marLeft w:val="965"/>
          <w:marRight w:val="0"/>
          <w:marTop w:val="120"/>
          <w:marBottom w:val="120"/>
          <w:divBdr>
            <w:top w:val="none" w:sz="0" w:space="0" w:color="auto"/>
            <w:left w:val="none" w:sz="0" w:space="0" w:color="auto"/>
            <w:bottom w:val="none" w:sz="0" w:space="0" w:color="auto"/>
            <w:right w:val="none" w:sz="0" w:space="0" w:color="auto"/>
          </w:divBdr>
        </w:div>
        <w:div w:id="2026327227">
          <w:marLeft w:val="965"/>
          <w:marRight w:val="0"/>
          <w:marTop w:val="120"/>
          <w:marBottom w:val="120"/>
          <w:divBdr>
            <w:top w:val="none" w:sz="0" w:space="0" w:color="auto"/>
            <w:left w:val="none" w:sz="0" w:space="0" w:color="auto"/>
            <w:bottom w:val="none" w:sz="0" w:space="0" w:color="auto"/>
            <w:right w:val="none" w:sz="0" w:space="0" w:color="auto"/>
          </w:divBdr>
        </w:div>
      </w:divsChild>
    </w:div>
    <w:div w:id="1711997314">
      <w:bodyDiv w:val="1"/>
      <w:marLeft w:val="0"/>
      <w:marRight w:val="0"/>
      <w:marTop w:val="0"/>
      <w:marBottom w:val="0"/>
      <w:divBdr>
        <w:top w:val="none" w:sz="0" w:space="0" w:color="auto"/>
        <w:left w:val="none" w:sz="0" w:space="0" w:color="auto"/>
        <w:bottom w:val="none" w:sz="0" w:space="0" w:color="auto"/>
        <w:right w:val="none" w:sz="0" w:space="0" w:color="auto"/>
      </w:divBdr>
    </w:div>
    <w:div w:id="1729525954">
      <w:bodyDiv w:val="1"/>
      <w:marLeft w:val="0"/>
      <w:marRight w:val="0"/>
      <w:marTop w:val="0"/>
      <w:marBottom w:val="0"/>
      <w:divBdr>
        <w:top w:val="none" w:sz="0" w:space="0" w:color="auto"/>
        <w:left w:val="none" w:sz="0" w:space="0" w:color="auto"/>
        <w:bottom w:val="none" w:sz="0" w:space="0" w:color="auto"/>
        <w:right w:val="none" w:sz="0" w:space="0" w:color="auto"/>
      </w:divBdr>
      <w:divsChild>
        <w:div w:id="141125178">
          <w:marLeft w:val="547"/>
          <w:marRight w:val="0"/>
          <w:marTop w:val="134"/>
          <w:marBottom w:val="0"/>
          <w:divBdr>
            <w:top w:val="none" w:sz="0" w:space="0" w:color="auto"/>
            <w:left w:val="none" w:sz="0" w:space="0" w:color="auto"/>
            <w:bottom w:val="none" w:sz="0" w:space="0" w:color="auto"/>
            <w:right w:val="none" w:sz="0" w:space="0" w:color="auto"/>
          </w:divBdr>
        </w:div>
      </w:divsChild>
    </w:div>
    <w:div w:id="1778016736">
      <w:bodyDiv w:val="1"/>
      <w:marLeft w:val="0"/>
      <w:marRight w:val="0"/>
      <w:marTop w:val="0"/>
      <w:marBottom w:val="0"/>
      <w:divBdr>
        <w:top w:val="none" w:sz="0" w:space="0" w:color="auto"/>
        <w:left w:val="none" w:sz="0" w:space="0" w:color="auto"/>
        <w:bottom w:val="none" w:sz="0" w:space="0" w:color="auto"/>
        <w:right w:val="none" w:sz="0" w:space="0" w:color="auto"/>
      </w:divBdr>
      <w:divsChild>
        <w:div w:id="1075471463">
          <w:marLeft w:val="878"/>
          <w:marRight w:val="0"/>
          <w:marTop w:val="96"/>
          <w:marBottom w:val="0"/>
          <w:divBdr>
            <w:top w:val="none" w:sz="0" w:space="0" w:color="auto"/>
            <w:left w:val="none" w:sz="0" w:space="0" w:color="auto"/>
            <w:bottom w:val="none" w:sz="0" w:space="0" w:color="auto"/>
            <w:right w:val="none" w:sz="0" w:space="0" w:color="auto"/>
          </w:divBdr>
        </w:div>
      </w:divsChild>
    </w:div>
    <w:div w:id="1789927763">
      <w:bodyDiv w:val="1"/>
      <w:marLeft w:val="0"/>
      <w:marRight w:val="0"/>
      <w:marTop w:val="0"/>
      <w:marBottom w:val="0"/>
      <w:divBdr>
        <w:top w:val="none" w:sz="0" w:space="0" w:color="auto"/>
        <w:left w:val="none" w:sz="0" w:space="0" w:color="auto"/>
        <w:bottom w:val="none" w:sz="0" w:space="0" w:color="auto"/>
        <w:right w:val="none" w:sz="0" w:space="0" w:color="auto"/>
      </w:divBdr>
    </w:div>
    <w:div w:id="1792630281">
      <w:bodyDiv w:val="1"/>
      <w:marLeft w:val="0"/>
      <w:marRight w:val="0"/>
      <w:marTop w:val="0"/>
      <w:marBottom w:val="0"/>
      <w:divBdr>
        <w:top w:val="none" w:sz="0" w:space="0" w:color="auto"/>
        <w:left w:val="none" w:sz="0" w:space="0" w:color="auto"/>
        <w:bottom w:val="none" w:sz="0" w:space="0" w:color="auto"/>
        <w:right w:val="none" w:sz="0" w:space="0" w:color="auto"/>
      </w:divBdr>
    </w:div>
    <w:div w:id="1846633361">
      <w:bodyDiv w:val="1"/>
      <w:marLeft w:val="0"/>
      <w:marRight w:val="0"/>
      <w:marTop w:val="0"/>
      <w:marBottom w:val="0"/>
      <w:divBdr>
        <w:top w:val="none" w:sz="0" w:space="0" w:color="auto"/>
        <w:left w:val="none" w:sz="0" w:space="0" w:color="auto"/>
        <w:bottom w:val="none" w:sz="0" w:space="0" w:color="auto"/>
        <w:right w:val="none" w:sz="0" w:space="0" w:color="auto"/>
      </w:divBdr>
    </w:div>
    <w:div w:id="1859537242">
      <w:bodyDiv w:val="1"/>
      <w:marLeft w:val="0"/>
      <w:marRight w:val="0"/>
      <w:marTop w:val="0"/>
      <w:marBottom w:val="0"/>
      <w:divBdr>
        <w:top w:val="none" w:sz="0" w:space="0" w:color="auto"/>
        <w:left w:val="none" w:sz="0" w:space="0" w:color="auto"/>
        <w:bottom w:val="none" w:sz="0" w:space="0" w:color="auto"/>
        <w:right w:val="none" w:sz="0" w:space="0" w:color="auto"/>
      </w:divBdr>
    </w:div>
    <w:div w:id="1865169288">
      <w:bodyDiv w:val="1"/>
      <w:marLeft w:val="0"/>
      <w:marRight w:val="0"/>
      <w:marTop w:val="0"/>
      <w:marBottom w:val="0"/>
      <w:divBdr>
        <w:top w:val="none" w:sz="0" w:space="0" w:color="auto"/>
        <w:left w:val="none" w:sz="0" w:space="0" w:color="auto"/>
        <w:bottom w:val="none" w:sz="0" w:space="0" w:color="auto"/>
        <w:right w:val="none" w:sz="0" w:space="0" w:color="auto"/>
      </w:divBdr>
      <w:divsChild>
        <w:div w:id="379987085">
          <w:marLeft w:val="0"/>
          <w:marRight w:val="0"/>
          <w:marTop w:val="80"/>
          <w:marBottom w:val="0"/>
          <w:divBdr>
            <w:top w:val="none" w:sz="0" w:space="0" w:color="auto"/>
            <w:left w:val="none" w:sz="0" w:space="0" w:color="auto"/>
            <w:bottom w:val="none" w:sz="0" w:space="0" w:color="auto"/>
            <w:right w:val="none" w:sz="0" w:space="0" w:color="auto"/>
          </w:divBdr>
        </w:div>
        <w:div w:id="994644287">
          <w:marLeft w:val="0"/>
          <w:marRight w:val="0"/>
          <w:marTop w:val="80"/>
          <w:marBottom w:val="0"/>
          <w:divBdr>
            <w:top w:val="none" w:sz="0" w:space="0" w:color="auto"/>
            <w:left w:val="none" w:sz="0" w:space="0" w:color="auto"/>
            <w:bottom w:val="none" w:sz="0" w:space="0" w:color="auto"/>
            <w:right w:val="none" w:sz="0" w:space="0" w:color="auto"/>
          </w:divBdr>
        </w:div>
        <w:div w:id="1858810159">
          <w:marLeft w:val="0"/>
          <w:marRight w:val="0"/>
          <w:marTop w:val="80"/>
          <w:marBottom w:val="0"/>
          <w:divBdr>
            <w:top w:val="none" w:sz="0" w:space="0" w:color="auto"/>
            <w:left w:val="none" w:sz="0" w:space="0" w:color="auto"/>
            <w:bottom w:val="none" w:sz="0" w:space="0" w:color="auto"/>
            <w:right w:val="none" w:sz="0" w:space="0" w:color="auto"/>
          </w:divBdr>
        </w:div>
        <w:div w:id="2117602327">
          <w:marLeft w:val="0"/>
          <w:marRight w:val="0"/>
          <w:marTop w:val="80"/>
          <w:marBottom w:val="0"/>
          <w:divBdr>
            <w:top w:val="none" w:sz="0" w:space="0" w:color="auto"/>
            <w:left w:val="none" w:sz="0" w:space="0" w:color="auto"/>
            <w:bottom w:val="none" w:sz="0" w:space="0" w:color="auto"/>
            <w:right w:val="none" w:sz="0" w:space="0" w:color="auto"/>
          </w:divBdr>
        </w:div>
      </w:divsChild>
    </w:div>
    <w:div w:id="1868640872">
      <w:bodyDiv w:val="1"/>
      <w:marLeft w:val="0"/>
      <w:marRight w:val="0"/>
      <w:marTop w:val="0"/>
      <w:marBottom w:val="0"/>
      <w:divBdr>
        <w:top w:val="none" w:sz="0" w:space="0" w:color="auto"/>
        <w:left w:val="none" w:sz="0" w:space="0" w:color="auto"/>
        <w:bottom w:val="none" w:sz="0" w:space="0" w:color="auto"/>
        <w:right w:val="none" w:sz="0" w:space="0" w:color="auto"/>
      </w:divBdr>
    </w:div>
    <w:div w:id="1874876040">
      <w:bodyDiv w:val="1"/>
      <w:marLeft w:val="0"/>
      <w:marRight w:val="0"/>
      <w:marTop w:val="0"/>
      <w:marBottom w:val="0"/>
      <w:divBdr>
        <w:top w:val="none" w:sz="0" w:space="0" w:color="auto"/>
        <w:left w:val="none" w:sz="0" w:space="0" w:color="auto"/>
        <w:bottom w:val="none" w:sz="0" w:space="0" w:color="auto"/>
        <w:right w:val="none" w:sz="0" w:space="0" w:color="auto"/>
      </w:divBdr>
      <w:divsChild>
        <w:div w:id="2126583686">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879976887">
      <w:bodyDiv w:val="1"/>
      <w:marLeft w:val="0"/>
      <w:marRight w:val="0"/>
      <w:marTop w:val="0"/>
      <w:marBottom w:val="0"/>
      <w:divBdr>
        <w:top w:val="none" w:sz="0" w:space="0" w:color="auto"/>
        <w:left w:val="none" w:sz="0" w:space="0" w:color="auto"/>
        <w:bottom w:val="none" w:sz="0" w:space="0" w:color="auto"/>
        <w:right w:val="none" w:sz="0" w:space="0" w:color="auto"/>
      </w:divBdr>
    </w:div>
    <w:div w:id="1885677395">
      <w:bodyDiv w:val="1"/>
      <w:marLeft w:val="0"/>
      <w:marRight w:val="0"/>
      <w:marTop w:val="0"/>
      <w:marBottom w:val="0"/>
      <w:divBdr>
        <w:top w:val="none" w:sz="0" w:space="0" w:color="auto"/>
        <w:left w:val="none" w:sz="0" w:space="0" w:color="auto"/>
        <w:bottom w:val="none" w:sz="0" w:space="0" w:color="auto"/>
        <w:right w:val="none" w:sz="0" w:space="0" w:color="auto"/>
      </w:divBdr>
      <w:divsChild>
        <w:div w:id="1107890717">
          <w:marLeft w:val="547"/>
          <w:marRight w:val="0"/>
          <w:marTop w:val="115"/>
          <w:marBottom w:val="0"/>
          <w:divBdr>
            <w:top w:val="none" w:sz="0" w:space="0" w:color="auto"/>
            <w:left w:val="none" w:sz="0" w:space="0" w:color="auto"/>
            <w:bottom w:val="none" w:sz="0" w:space="0" w:color="auto"/>
            <w:right w:val="none" w:sz="0" w:space="0" w:color="auto"/>
          </w:divBdr>
        </w:div>
      </w:divsChild>
    </w:div>
    <w:div w:id="1888031813">
      <w:bodyDiv w:val="1"/>
      <w:marLeft w:val="0"/>
      <w:marRight w:val="0"/>
      <w:marTop w:val="0"/>
      <w:marBottom w:val="0"/>
      <w:divBdr>
        <w:top w:val="none" w:sz="0" w:space="0" w:color="auto"/>
        <w:left w:val="none" w:sz="0" w:space="0" w:color="auto"/>
        <w:bottom w:val="none" w:sz="0" w:space="0" w:color="auto"/>
        <w:right w:val="none" w:sz="0" w:space="0" w:color="auto"/>
      </w:divBdr>
    </w:div>
    <w:div w:id="1888102509">
      <w:bodyDiv w:val="1"/>
      <w:marLeft w:val="0"/>
      <w:marRight w:val="0"/>
      <w:marTop w:val="0"/>
      <w:marBottom w:val="0"/>
      <w:divBdr>
        <w:top w:val="none" w:sz="0" w:space="0" w:color="auto"/>
        <w:left w:val="none" w:sz="0" w:space="0" w:color="auto"/>
        <w:bottom w:val="none" w:sz="0" w:space="0" w:color="auto"/>
        <w:right w:val="none" w:sz="0" w:space="0" w:color="auto"/>
      </w:divBdr>
    </w:div>
    <w:div w:id="1897005750">
      <w:bodyDiv w:val="1"/>
      <w:marLeft w:val="0"/>
      <w:marRight w:val="0"/>
      <w:marTop w:val="0"/>
      <w:marBottom w:val="0"/>
      <w:divBdr>
        <w:top w:val="none" w:sz="0" w:space="0" w:color="auto"/>
        <w:left w:val="none" w:sz="0" w:space="0" w:color="auto"/>
        <w:bottom w:val="none" w:sz="0" w:space="0" w:color="auto"/>
        <w:right w:val="none" w:sz="0" w:space="0" w:color="auto"/>
      </w:divBdr>
      <w:divsChild>
        <w:div w:id="1881894876">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904175631">
      <w:bodyDiv w:val="1"/>
      <w:marLeft w:val="0"/>
      <w:marRight w:val="0"/>
      <w:marTop w:val="0"/>
      <w:marBottom w:val="0"/>
      <w:divBdr>
        <w:top w:val="none" w:sz="0" w:space="0" w:color="auto"/>
        <w:left w:val="none" w:sz="0" w:space="0" w:color="auto"/>
        <w:bottom w:val="none" w:sz="0" w:space="0" w:color="auto"/>
        <w:right w:val="none" w:sz="0" w:space="0" w:color="auto"/>
      </w:divBdr>
      <w:divsChild>
        <w:div w:id="193275814">
          <w:marLeft w:val="0"/>
          <w:marRight w:val="0"/>
          <w:marTop w:val="192"/>
          <w:marBottom w:val="0"/>
          <w:divBdr>
            <w:top w:val="none" w:sz="0" w:space="0" w:color="auto"/>
            <w:left w:val="none" w:sz="0" w:space="0" w:color="auto"/>
            <w:bottom w:val="none" w:sz="0" w:space="0" w:color="auto"/>
            <w:right w:val="none" w:sz="0" w:space="0" w:color="auto"/>
          </w:divBdr>
        </w:div>
        <w:div w:id="482083520">
          <w:marLeft w:val="0"/>
          <w:marRight w:val="0"/>
          <w:marTop w:val="192"/>
          <w:marBottom w:val="0"/>
          <w:divBdr>
            <w:top w:val="none" w:sz="0" w:space="0" w:color="auto"/>
            <w:left w:val="none" w:sz="0" w:space="0" w:color="auto"/>
            <w:bottom w:val="none" w:sz="0" w:space="0" w:color="auto"/>
            <w:right w:val="none" w:sz="0" w:space="0" w:color="auto"/>
          </w:divBdr>
        </w:div>
        <w:div w:id="1037123935">
          <w:marLeft w:val="0"/>
          <w:marRight w:val="0"/>
          <w:marTop w:val="192"/>
          <w:marBottom w:val="0"/>
          <w:divBdr>
            <w:top w:val="none" w:sz="0" w:space="0" w:color="auto"/>
            <w:left w:val="none" w:sz="0" w:space="0" w:color="auto"/>
            <w:bottom w:val="none" w:sz="0" w:space="0" w:color="auto"/>
            <w:right w:val="none" w:sz="0" w:space="0" w:color="auto"/>
          </w:divBdr>
        </w:div>
        <w:div w:id="1217281442">
          <w:marLeft w:val="0"/>
          <w:marRight w:val="0"/>
          <w:marTop w:val="192"/>
          <w:marBottom w:val="0"/>
          <w:divBdr>
            <w:top w:val="none" w:sz="0" w:space="0" w:color="auto"/>
            <w:left w:val="none" w:sz="0" w:space="0" w:color="auto"/>
            <w:bottom w:val="none" w:sz="0" w:space="0" w:color="auto"/>
            <w:right w:val="none" w:sz="0" w:space="0" w:color="auto"/>
          </w:divBdr>
        </w:div>
      </w:divsChild>
    </w:div>
    <w:div w:id="1926183907">
      <w:bodyDiv w:val="1"/>
      <w:marLeft w:val="0"/>
      <w:marRight w:val="0"/>
      <w:marTop w:val="0"/>
      <w:marBottom w:val="0"/>
      <w:divBdr>
        <w:top w:val="none" w:sz="0" w:space="0" w:color="auto"/>
        <w:left w:val="none" w:sz="0" w:space="0" w:color="auto"/>
        <w:bottom w:val="none" w:sz="0" w:space="0" w:color="auto"/>
        <w:right w:val="none" w:sz="0" w:space="0" w:color="auto"/>
      </w:divBdr>
    </w:div>
    <w:div w:id="1937252790">
      <w:bodyDiv w:val="1"/>
      <w:marLeft w:val="0"/>
      <w:marRight w:val="0"/>
      <w:marTop w:val="0"/>
      <w:marBottom w:val="0"/>
      <w:divBdr>
        <w:top w:val="none" w:sz="0" w:space="0" w:color="auto"/>
        <w:left w:val="none" w:sz="0" w:space="0" w:color="auto"/>
        <w:bottom w:val="none" w:sz="0" w:space="0" w:color="auto"/>
        <w:right w:val="none" w:sz="0" w:space="0" w:color="auto"/>
      </w:divBdr>
    </w:div>
    <w:div w:id="1947541187">
      <w:bodyDiv w:val="1"/>
      <w:marLeft w:val="0"/>
      <w:marRight w:val="0"/>
      <w:marTop w:val="0"/>
      <w:marBottom w:val="0"/>
      <w:divBdr>
        <w:top w:val="none" w:sz="0" w:space="0" w:color="auto"/>
        <w:left w:val="none" w:sz="0" w:space="0" w:color="auto"/>
        <w:bottom w:val="none" w:sz="0" w:space="0" w:color="auto"/>
        <w:right w:val="none" w:sz="0" w:space="0" w:color="auto"/>
      </w:divBdr>
    </w:div>
    <w:div w:id="1949966345">
      <w:bodyDiv w:val="1"/>
      <w:marLeft w:val="0"/>
      <w:marRight w:val="0"/>
      <w:marTop w:val="0"/>
      <w:marBottom w:val="0"/>
      <w:divBdr>
        <w:top w:val="none" w:sz="0" w:space="0" w:color="auto"/>
        <w:left w:val="none" w:sz="0" w:space="0" w:color="auto"/>
        <w:bottom w:val="none" w:sz="0" w:space="0" w:color="auto"/>
        <w:right w:val="none" w:sz="0" w:space="0" w:color="auto"/>
      </w:divBdr>
    </w:div>
    <w:div w:id="1956709136">
      <w:bodyDiv w:val="1"/>
      <w:marLeft w:val="0"/>
      <w:marRight w:val="0"/>
      <w:marTop w:val="0"/>
      <w:marBottom w:val="0"/>
      <w:divBdr>
        <w:top w:val="none" w:sz="0" w:space="0" w:color="auto"/>
        <w:left w:val="none" w:sz="0" w:space="0" w:color="auto"/>
        <w:bottom w:val="none" w:sz="0" w:space="0" w:color="auto"/>
        <w:right w:val="none" w:sz="0" w:space="0" w:color="auto"/>
      </w:divBdr>
      <w:divsChild>
        <w:div w:id="356784089">
          <w:marLeft w:val="0"/>
          <w:marRight w:val="0"/>
          <w:marTop w:val="120"/>
          <w:marBottom w:val="120"/>
          <w:divBdr>
            <w:top w:val="none" w:sz="0" w:space="0" w:color="auto"/>
            <w:left w:val="none" w:sz="0" w:space="0" w:color="auto"/>
            <w:bottom w:val="none" w:sz="0" w:space="0" w:color="auto"/>
            <w:right w:val="none" w:sz="0" w:space="0" w:color="auto"/>
          </w:divBdr>
        </w:div>
        <w:div w:id="1062563551">
          <w:marLeft w:val="0"/>
          <w:marRight w:val="0"/>
          <w:marTop w:val="120"/>
          <w:marBottom w:val="120"/>
          <w:divBdr>
            <w:top w:val="none" w:sz="0" w:space="0" w:color="auto"/>
            <w:left w:val="none" w:sz="0" w:space="0" w:color="auto"/>
            <w:bottom w:val="none" w:sz="0" w:space="0" w:color="auto"/>
            <w:right w:val="none" w:sz="0" w:space="0" w:color="auto"/>
          </w:divBdr>
        </w:div>
        <w:div w:id="1399866182">
          <w:marLeft w:val="0"/>
          <w:marRight w:val="0"/>
          <w:marTop w:val="120"/>
          <w:marBottom w:val="120"/>
          <w:divBdr>
            <w:top w:val="none" w:sz="0" w:space="0" w:color="auto"/>
            <w:left w:val="none" w:sz="0" w:space="0" w:color="auto"/>
            <w:bottom w:val="none" w:sz="0" w:space="0" w:color="auto"/>
            <w:right w:val="none" w:sz="0" w:space="0" w:color="auto"/>
          </w:divBdr>
        </w:div>
        <w:div w:id="1609922420">
          <w:marLeft w:val="0"/>
          <w:marRight w:val="0"/>
          <w:marTop w:val="120"/>
          <w:marBottom w:val="120"/>
          <w:divBdr>
            <w:top w:val="none" w:sz="0" w:space="0" w:color="auto"/>
            <w:left w:val="none" w:sz="0" w:space="0" w:color="auto"/>
            <w:bottom w:val="none" w:sz="0" w:space="0" w:color="auto"/>
            <w:right w:val="none" w:sz="0" w:space="0" w:color="auto"/>
          </w:divBdr>
        </w:div>
      </w:divsChild>
    </w:div>
    <w:div w:id="1958944862">
      <w:bodyDiv w:val="1"/>
      <w:marLeft w:val="0"/>
      <w:marRight w:val="0"/>
      <w:marTop w:val="0"/>
      <w:marBottom w:val="0"/>
      <w:divBdr>
        <w:top w:val="none" w:sz="0" w:space="0" w:color="auto"/>
        <w:left w:val="none" w:sz="0" w:space="0" w:color="auto"/>
        <w:bottom w:val="none" w:sz="0" w:space="0" w:color="auto"/>
        <w:right w:val="none" w:sz="0" w:space="0" w:color="auto"/>
      </w:divBdr>
    </w:div>
    <w:div w:id="1979146885">
      <w:bodyDiv w:val="1"/>
      <w:marLeft w:val="0"/>
      <w:marRight w:val="0"/>
      <w:marTop w:val="0"/>
      <w:marBottom w:val="0"/>
      <w:divBdr>
        <w:top w:val="none" w:sz="0" w:space="0" w:color="auto"/>
        <w:left w:val="none" w:sz="0" w:space="0" w:color="auto"/>
        <w:bottom w:val="none" w:sz="0" w:space="0" w:color="auto"/>
        <w:right w:val="none" w:sz="0" w:space="0" w:color="auto"/>
      </w:divBdr>
      <w:divsChild>
        <w:div w:id="349182221">
          <w:marLeft w:val="547"/>
          <w:marRight w:val="0"/>
          <w:marTop w:val="140"/>
          <w:marBottom w:val="140"/>
          <w:divBdr>
            <w:top w:val="none" w:sz="0" w:space="0" w:color="auto"/>
            <w:left w:val="none" w:sz="0" w:space="0" w:color="auto"/>
            <w:bottom w:val="none" w:sz="0" w:space="0" w:color="auto"/>
            <w:right w:val="none" w:sz="0" w:space="0" w:color="auto"/>
          </w:divBdr>
        </w:div>
        <w:div w:id="656418565">
          <w:marLeft w:val="547"/>
          <w:marRight w:val="0"/>
          <w:marTop w:val="140"/>
          <w:marBottom w:val="140"/>
          <w:divBdr>
            <w:top w:val="none" w:sz="0" w:space="0" w:color="auto"/>
            <w:left w:val="none" w:sz="0" w:space="0" w:color="auto"/>
            <w:bottom w:val="none" w:sz="0" w:space="0" w:color="auto"/>
            <w:right w:val="none" w:sz="0" w:space="0" w:color="auto"/>
          </w:divBdr>
        </w:div>
        <w:div w:id="745537703">
          <w:marLeft w:val="547"/>
          <w:marRight w:val="0"/>
          <w:marTop w:val="140"/>
          <w:marBottom w:val="140"/>
          <w:divBdr>
            <w:top w:val="none" w:sz="0" w:space="0" w:color="auto"/>
            <w:left w:val="none" w:sz="0" w:space="0" w:color="auto"/>
            <w:bottom w:val="none" w:sz="0" w:space="0" w:color="auto"/>
            <w:right w:val="none" w:sz="0" w:space="0" w:color="auto"/>
          </w:divBdr>
        </w:div>
        <w:div w:id="900142060">
          <w:marLeft w:val="547"/>
          <w:marRight w:val="0"/>
          <w:marTop w:val="140"/>
          <w:marBottom w:val="140"/>
          <w:divBdr>
            <w:top w:val="none" w:sz="0" w:space="0" w:color="auto"/>
            <w:left w:val="none" w:sz="0" w:space="0" w:color="auto"/>
            <w:bottom w:val="none" w:sz="0" w:space="0" w:color="auto"/>
            <w:right w:val="none" w:sz="0" w:space="0" w:color="auto"/>
          </w:divBdr>
        </w:div>
        <w:div w:id="2004771290">
          <w:marLeft w:val="547"/>
          <w:marRight w:val="0"/>
          <w:marTop w:val="140"/>
          <w:marBottom w:val="140"/>
          <w:divBdr>
            <w:top w:val="none" w:sz="0" w:space="0" w:color="auto"/>
            <w:left w:val="none" w:sz="0" w:space="0" w:color="auto"/>
            <w:bottom w:val="none" w:sz="0" w:space="0" w:color="auto"/>
            <w:right w:val="none" w:sz="0" w:space="0" w:color="auto"/>
          </w:divBdr>
        </w:div>
      </w:divsChild>
    </w:div>
    <w:div w:id="1989435636">
      <w:bodyDiv w:val="1"/>
      <w:marLeft w:val="0"/>
      <w:marRight w:val="0"/>
      <w:marTop w:val="0"/>
      <w:marBottom w:val="0"/>
      <w:divBdr>
        <w:top w:val="none" w:sz="0" w:space="0" w:color="auto"/>
        <w:left w:val="none" w:sz="0" w:space="0" w:color="auto"/>
        <w:bottom w:val="none" w:sz="0" w:space="0" w:color="auto"/>
        <w:right w:val="none" w:sz="0" w:space="0" w:color="auto"/>
      </w:divBdr>
    </w:div>
    <w:div w:id="1999965193">
      <w:bodyDiv w:val="1"/>
      <w:marLeft w:val="0"/>
      <w:marRight w:val="0"/>
      <w:marTop w:val="0"/>
      <w:marBottom w:val="0"/>
      <w:divBdr>
        <w:top w:val="none" w:sz="0" w:space="0" w:color="auto"/>
        <w:left w:val="none" w:sz="0" w:space="0" w:color="auto"/>
        <w:bottom w:val="none" w:sz="0" w:space="0" w:color="auto"/>
        <w:right w:val="none" w:sz="0" w:space="0" w:color="auto"/>
      </w:divBdr>
      <w:divsChild>
        <w:div w:id="527455702">
          <w:marLeft w:val="0"/>
          <w:marRight w:val="0"/>
          <w:marTop w:val="120"/>
          <w:marBottom w:val="120"/>
          <w:divBdr>
            <w:top w:val="none" w:sz="0" w:space="0" w:color="auto"/>
            <w:left w:val="none" w:sz="0" w:space="0" w:color="auto"/>
            <w:bottom w:val="none" w:sz="0" w:space="0" w:color="auto"/>
            <w:right w:val="none" w:sz="0" w:space="0" w:color="auto"/>
          </w:divBdr>
        </w:div>
        <w:div w:id="700546008">
          <w:marLeft w:val="0"/>
          <w:marRight w:val="0"/>
          <w:marTop w:val="120"/>
          <w:marBottom w:val="120"/>
          <w:divBdr>
            <w:top w:val="none" w:sz="0" w:space="0" w:color="auto"/>
            <w:left w:val="none" w:sz="0" w:space="0" w:color="auto"/>
            <w:bottom w:val="none" w:sz="0" w:space="0" w:color="auto"/>
            <w:right w:val="none" w:sz="0" w:space="0" w:color="auto"/>
          </w:divBdr>
        </w:div>
        <w:div w:id="1227765722">
          <w:marLeft w:val="0"/>
          <w:marRight w:val="0"/>
          <w:marTop w:val="120"/>
          <w:marBottom w:val="120"/>
          <w:divBdr>
            <w:top w:val="none" w:sz="0" w:space="0" w:color="auto"/>
            <w:left w:val="none" w:sz="0" w:space="0" w:color="auto"/>
            <w:bottom w:val="none" w:sz="0" w:space="0" w:color="auto"/>
            <w:right w:val="none" w:sz="0" w:space="0" w:color="auto"/>
          </w:divBdr>
        </w:div>
        <w:div w:id="1999189526">
          <w:marLeft w:val="0"/>
          <w:marRight w:val="0"/>
          <w:marTop w:val="120"/>
          <w:marBottom w:val="120"/>
          <w:divBdr>
            <w:top w:val="none" w:sz="0" w:space="0" w:color="auto"/>
            <w:left w:val="none" w:sz="0" w:space="0" w:color="auto"/>
            <w:bottom w:val="none" w:sz="0" w:space="0" w:color="auto"/>
            <w:right w:val="none" w:sz="0" w:space="0" w:color="auto"/>
          </w:divBdr>
        </w:div>
      </w:divsChild>
    </w:div>
    <w:div w:id="2001686770">
      <w:bodyDiv w:val="1"/>
      <w:marLeft w:val="0"/>
      <w:marRight w:val="0"/>
      <w:marTop w:val="0"/>
      <w:marBottom w:val="0"/>
      <w:divBdr>
        <w:top w:val="none" w:sz="0" w:space="0" w:color="auto"/>
        <w:left w:val="none" w:sz="0" w:space="0" w:color="auto"/>
        <w:bottom w:val="none" w:sz="0" w:space="0" w:color="auto"/>
        <w:right w:val="none" w:sz="0" w:space="0" w:color="auto"/>
      </w:divBdr>
      <w:divsChild>
        <w:div w:id="59408018">
          <w:marLeft w:val="0"/>
          <w:marRight w:val="0"/>
          <w:marTop w:val="120"/>
          <w:marBottom w:val="120"/>
          <w:divBdr>
            <w:top w:val="none" w:sz="0" w:space="0" w:color="auto"/>
            <w:left w:val="none" w:sz="0" w:space="0" w:color="auto"/>
            <w:bottom w:val="none" w:sz="0" w:space="0" w:color="auto"/>
            <w:right w:val="none" w:sz="0" w:space="0" w:color="auto"/>
          </w:divBdr>
        </w:div>
        <w:div w:id="465977015">
          <w:marLeft w:val="0"/>
          <w:marRight w:val="0"/>
          <w:marTop w:val="120"/>
          <w:marBottom w:val="120"/>
          <w:divBdr>
            <w:top w:val="none" w:sz="0" w:space="0" w:color="auto"/>
            <w:left w:val="none" w:sz="0" w:space="0" w:color="auto"/>
            <w:bottom w:val="none" w:sz="0" w:space="0" w:color="auto"/>
            <w:right w:val="none" w:sz="0" w:space="0" w:color="auto"/>
          </w:divBdr>
        </w:div>
        <w:div w:id="1201865533">
          <w:marLeft w:val="0"/>
          <w:marRight w:val="0"/>
          <w:marTop w:val="120"/>
          <w:marBottom w:val="120"/>
          <w:divBdr>
            <w:top w:val="none" w:sz="0" w:space="0" w:color="auto"/>
            <w:left w:val="none" w:sz="0" w:space="0" w:color="auto"/>
            <w:bottom w:val="none" w:sz="0" w:space="0" w:color="auto"/>
            <w:right w:val="none" w:sz="0" w:space="0" w:color="auto"/>
          </w:divBdr>
        </w:div>
        <w:div w:id="1377584800">
          <w:marLeft w:val="0"/>
          <w:marRight w:val="0"/>
          <w:marTop w:val="120"/>
          <w:marBottom w:val="120"/>
          <w:divBdr>
            <w:top w:val="none" w:sz="0" w:space="0" w:color="auto"/>
            <w:left w:val="none" w:sz="0" w:space="0" w:color="auto"/>
            <w:bottom w:val="none" w:sz="0" w:space="0" w:color="auto"/>
            <w:right w:val="none" w:sz="0" w:space="0" w:color="auto"/>
          </w:divBdr>
        </w:div>
      </w:divsChild>
    </w:div>
    <w:div w:id="2036467481">
      <w:bodyDiv w:val="1"/>
      <w:marLeft w:val="0"/>
      <w:marRight w:val="0"/>
      <w:marTop w:val="0"/>
      <w:marBottom w:val="0"/>
      <w:divBdr>
        <w:top w:val="none" w:sz="0" w:space="0" w:color="auto"/>
        <w:left w:val="none" w:sz="0" w:space="0" w:color="auto"/>
        <w:bottom w:val="none" w:sz="0" w:space="0" w:color="auto"/>
        <w:right w:val="none" w:sz="0" w:space="0" w:color="auto"/>
      </w:divBdr>
      <w:divsChild>
        <w:div w:id="78142797">
          <w:marLeft w:val="0"/>
          <w:marRight w:val="0"/>
          <w:marTop w:val="120"/>
          <w:marBottom w:val="120"/>
          <w:divBdr>
            <w:top w:val="none" w:sz="0" w:space="0" w:color="auto"/>
            <w:left w:val="none" w:sz="0" w:space="0" w:color="auto"/>
            <w:bottom w:val="none" w:sz="0" w:space="0" w:color="auto"/>
            <w:right w:val="none" w:sz="0" w:space="0" w:color="auto"/>
          </w:divBdr>
        </w:div>
        <w:div w:id="200629021">
          <w:marLeft w:val="0"/>
          <w:marRight w:val="0"/>
          <w:marTop w:val="120"/>
          <w:marBottom w:val="120"/>
          <w:divBdr>
            <w:top w:val="none" w:sz="0" w:space="0" w:color="auto"/>
            <w:left w:val="none" w:sz="0" w:space="0" w:color="auto"/>
            <w:bottom w:val="none" w:sz="0" w:space="0" w:color="auto"/>
            <w:right w:val="none" w:sz="0" w:space="0" w:color="auto"/>
          </w:divBdr>
        </w:div>
        <w:div w:id="764040107">
          <w:marLeft w:val="0"/>
          <w:marRight w:val="0"/>
          <w:marTop w:val="120"/>
          <w:marBottom w:val="120"/>
          <w:divBdr>
            <w:top w:val="none" w:sz="0" w:space="0" w:color="auto"/>
            <w:left w:val="none" w:sz="0" w:space="0" w:color="auto"/>
            <w:bottom w:val="none" w:sz="0" w:space="0" w:color="auto"/>
            <w:right w:val="none" w:sz="0" w:space="0" w:color="auto"/>
          </w:divBdr>
        </w:div>
        <w:div w:id="1334795343">
          <w:marLeft w:val="0"/>
          <w:marRight w:val="0"/>
          <w:marTop w:val="120"/>
          <w:marBottom w:val="120"/>
          <w:divBdr>
            <w:top w:val="none" w:sz="0" w:space="0" w:color="auto"/>
            <w:left w:val="none" w:sz="0" w:space="0" w:color="auto"/>
            <w:bottom w:val="none" w:sz="0" w:space="0" w:color="auto"/>
            <w:right w:val="none" w:sz="0" w:space="0" w:color="auto"/>
          </w:divBdr>
        </w:div>
      </w:divsChild>
    </w:div>
    <w:div w:id="2039351661">
      <w:bodyDiv w:val="1"/>
      <w:marLeft w:val="0"/>
      <w:marRight w:val="0"/>
      <w:marTop w:val="0"/>
      <w:marBottom w:val="0"/>
      <w:divBdr>
        <w:top w:val="none" w:sz="0" w:space="0" w:color="auto"/>
        <w:left w:val="none" w:sz="0" w:space="0" w:color="auto"/>
        <w:bottom w:val="none" w:sz="0" w:space="0" w:color="auto"/>
        <w:right w:val="none" w:sz="0" w:space="0" w:color="auto"/>
      </w:divBdr>
    </w:div>
    <w:div w:id="2081558431">
      <w:bodyDiv w:val="1"/>
      <w:marLeft w:val="0"/>
      <w:marRight w:val="0"/>
      <w:marTop w:val="0"/>
      <w:marBottom w:val="0"/>
      <w:divBdr>
        <w:top w:val="none" w:sz="0" w:space="0" w:color="auto"/>
        <w:left w:val="none" w:sz="0" w:space="0" w:color="auto"/>
        <w:bottom w:val="none" w:sz="0" w:space="0" w:color="auto"/>
        <w:right w:val="none" w:sz="0" w:space="0" w:color="auto"/>
      </w:divBdr>
    </w:div>
    <w:div w:id="2101636524">
      <w:bodyDiv w:val="1"/>
      <w:marLeft w:val="0"/>
      <w:marRight w:val="0"/>
      <w:marTop w:val="0"/>
      <w:marBottom w:val="0"/>
      <w:divBdr>
        <w:top w:val="none" w:sz="0" w:space="0" w:color="auto"/>
        <w:left w:val="none" w:sz="0" w:space="0" w:color="auto"/>
        <w:bottom w:val="none" w:sz="0" w:space="0" w:color="auto"/>
        <w:right w:val="none" w:sz="0" w:space="0" w:color="auto"/>
      </w:divBdr>
    </w:div>
    <w:div w:id="2106878343">
      <w:bodyDiv w:val="1"/>
      <w:marLeft w:val="0"/>
      <w:marRight w:val="0"/>
      <w:marTop w:val="0"/>
      <w:marBottom w:val="0"/>
      <w:divBdr>
        <w:top w:val="none" w:sz="0" w:space="0" w:color="auto"/>
        <w:left w:val="none" w:sz="0" w:space="0" w:color="auto"/>
        <w:bottom w:val="none" w:sz="0" w:space="0" w:color="auto"/>
        <w:right w:val="none" w:sz="0" w:space="0" w:color="auto"/>
      </w:divBdr>
    </w:div>
    <w:div w:id="2129200919">
      <w:bodyDiv w:val="1"/>
      <w:marLeft w:val="0"/>
      <w:marRight w:val="0"/>
      <w:marTop w:val="0"/>
      <w:marBottom w:val="0"/>
      <w:divBdr>
        <w:top w:val="none" w:sz="0" w:space="0" w:color="auto"/>
        <w:left w:val="none" w:sz="0" w:space="0" w:color="auto"/>
        <w:bottom w:val="none" w:sz="0" w:space="0" w:color="auto"/>
        <w:right w:val="none" w:sz="0" w:space="0" w:color="auto"/>
      </w:divBdr>
      <w:divsChild>
        <w:div w:id="1202860816">
          <w:marLeft w:val="0"/>
          <w:marRight w:val="0"/>
          <w:marTop w:val="0"/>
          <w:marBottom w:val="0"/>
          <w:divBdr>
            <w:top w:val="none" w:sz="0" w:space="0" w:color="auto"/>
            <w:left w:val="none" w:sz="0" w:space="0" w:color="auto"/>
            <w:bottom w:val="none" w:sz="0" w:space="0" w:color="auto"/>
            <w:right w:val="none" w:sz="0" w:space="0" w:color="auto"/>
          </w:divBdr>
          <w:divsChild>
            <w:div w:id="1649045147">
              <w:marLeft w:val="0"/>
              <w:marRight w:val="0"/>
              <w:marTop w:val="0"/>
              <w:marBottom w:val="0"/>
              <w:divBdr>
                <w:top w:val="none" w:sz="0" w:space="0" w:color="auto"/>
                <w:left w:val="none" w:sz="0" w:space="0" w:color="auto"/>
                <w:bottom w:val="none" w:sz="0" w:space="0" w:color="auto"/>
                <w:right w:val="none" w:sz="0" w:space="0" w:color="auto"/>
              </w:divBdr>
              <w:divsChild>
                <w:div w:id="1740862745">
                  <w:marLeft w:val="0"/>
                  <w:marRight w:val="0"/>
                  <w:marTop w:val="0"/>
                  <w:marBottom w:val="0"/>
                  <w:divBdr>
                    <w:top w:val="none" w:sz="0" w:space="0" w:color="auto"/>
                    <w:left w:val="none" w:sz="0" w:space="0" w:color="auto"/>
                    <w:bottom w:val="none" w:sz="0" w:space="0" w:color="auto"/>
                    <w:right w:val="none" w:sz="0" w:space="0" w:color="auto"/>
                  </w:divBdr>
                  <w:divsChild>
                    <w:div w:id="542209028">
                      <w:marLeft w:val="0"/>
                      <w:marRight w:val="0"/>
                      <w:marTop w:val="0"/>
                      <w:marBottom w:val="0"/>
                      <w:divBdr>
                        <w:top w:val="none" w:sz="0" w:space="0" w:color="auto"/>
                        <w:left w:val="none" w:sz="0" w:space="0" w:color="auto"/>
                        <w:bottom w:val="none" w:sz="0" w:space="0" w:color="auto"/>
                        <w:right w:val="none" w:sz="0" w:space="0" w:color="auto"/>
                      </w:divBdr>
                    </w:div>
                    <w:div w:id="1451709169">
                      <w:marLeft w:val="0"/>
                      <w:marRight w:val="0"/>
                      <w:marTop w:val="0"/>
                      <w:marBottom w:val="0"/>
                      <w:divBdr>
                        <w:top w:val="none" w:sz="0" w:space="0" w:color="auto"/>
                        <w:left w:val="none" w:sz="0" w:space="0" w:color="auto"/>
                        <w:bottom w:val="none" w:sz="0" w:space="0" w:color="auto"/>
                        <w:right w:val="none" w:sz="0" w:space="0" w:color="auto"/>
                      </w:divBdr>
                    </w:div>
                    <w:div w:id="2030181677">
                      <w:marLeft w:val="0"/>
                      <w:marRight w:val="0"/>
                      <w:marTop w:val="0"/>
                      <w:marBottom w:val="0"/>
                      <w:divBdr>
                        <w:top w:val="none" w:sz="0" w:space="0" w:color="auto"/>
                        <w:left w:val="none" w:sz="0" w:space="0" w:color="auto"/>
                        <w:bottom w:val="none" w:sz="0" w:space="0" w:color="auto"/>
                        <w:right w:val="none" w:sz="0" w:space="0" w:color="auto"/>
                      </w:divBdr>
                    </w:div>
                    <w:div w:id="208491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11751">
          <w:marLeft w:val="0"/>
          <w:marRight w:val="0"/>
          <w:marTop w:val="0"/>
          <w:marBottom w:val="0"/>
          <w:divBdr>
            <w:top w:val="none" w:sz="0" w:space="0" w:color="auto"/>
            <w:left w:val="none" w:sz="0" w:space="0" w:color="auto"/>
            <w:bottom w:val="none" w:sz="0" w:space="0" w:color="auto"/>
            <w:right w:val="none" w:sz="0" w:space="0" w:color="auto"/>
          </w:divBdr>
          <w:divsChild>
            <w:div w:id="17214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mailto:nechlaw@yahoo.com" TargetMode="External"/><Relationship Id="rId14" Type="http://schemas.openxmlformats.org/officeDocument/2006/relationships/hyperlink" Target="http://www.danpinello.com" TargetMode="External"/><Relationship Id="rId15" Type="http://schemas.openxmlformats.org/officeDocument/2006/relationships/hyperlink" Target="http://en.wikipedia.org/wiki/Hurley_v._Irish-American_Gay,_Lesbian,_and_Bisexual_Group_of_Boston" TargetMode="External"/><Relationship Id="rId16" Type="http://schemas.openxmlformats.org/officeDocument/2006/relationships/hyperlink" Target="http://en.wikipedia.org/wiki/Boy_Scouts_of_America_v._Dale" TargetMode="External"/><Relationship Id="rId17" Type="http://schemas.openxmlformats.org/officeDocument/2006/relationships/hyperlink" Target="http://en.wikipedia.org/wiki/Loving_v._Virginia" TargetMode="External"/><Relationship Id="rId18" Type="http://schemas.openxmlformats.org/officeDocument/2006/relationships/hyperlink" Target="http://www.sodomy.org/laws/texas/definitions.html" TargetMode="External"/><Relationship Id="rId19" Type="http://schemas.openxmlformats.org/officeDocument/2006/relationships/hyperlink" Target="http://www.sodomy.org/laws/texas/misdemeanor.html" TargetMode="External"/><Relationship Id="rId63" Type="http://schemas.openxmlformats.org/officeDocument/2006/relationships/hyperlink" Target="http://en.wikipedia.org/wiki/Canadian_Charter_of_Rights_and_Freedoms" TargetMode="External"/><Relationship Id="rId64" Type="http://schemas.openxmlformats.org/officeDocument/2006/relationships/footer" Target="footer1.xml"/><Relationship Id="rId65" Type="http://schemas.openxmlformats.org/officeDocument/2006/relationships/footer" Target="footer2.xml"/><Relationship Id="rId66" Type="http://schemas.openxmlformats.org/officeDocument/2006/relationships/fontTable" Target="fontTable.xml"/><Relationship Id="rId67" Type="http://schemas.openxmlformats.org/officeDocument/2006/relationships/theme" Target="theme/theme1.xml"/><Relationship Id="rId50" Type="http://schemas.openxmlformats.org/officeDocument/2006/relationships/hyperlink" Target="http://en.wikipedia.org/wiki/List_of_landmark_court_decisions_in_the_United_States" TargetMode="External"/><Relationship Id="rId51" Type="http://schemas.openxmlformats.org/officeDocument/2006/relationships/hyperlink" Target="http://en.wikipedia.org/wiki/Supreme_Court_of_the_United_States" TargetMode="External"/><Relationship Id="rId52" Type="http://schemas.openxmlformats.org/officeDocument/2006/relationships/hyperlink" Target="http://en.wikipedia.org/wiki/Sodomy_law" TargetMode="External"/><Relationship Id="rId53" Type="http://schemas.openxmlformats.org/officeDocument/2006/relationships/hyperlink" Target="http://en.wikipedia.org/wiki/Texas" TargetMode="External"/><Relationship Id="rId54" Type="http://schemas.openxmlformats.org/officeDocument/2006/relationships/hyperlink" Target="http://en.wikipedia.org/wiki/Sodomy_laws_in_the_United_States" TargetMode="External"/><Relationship Id="rId55" Type="http://schemas.openxmlformats.org/officeDocument/2006/relationships/hyperlink" Target="http://en.wikipedia.org/wiki/Bowers_v._Hardwick" TargetMode="External"/><Relationship Id="rId56" Type="http://schemas.openxmlformats.org/officeDocument/2006/relationships/hyperlink" Target="http://en.wikipedia.org/wiki/Georgia_(U.S._state)" TargetMode="External"/><Relationship Id="rId57" Type="http://schemas.openxmlformats.org/officeDocument/2006/relationships/hyperlink" Target="http://en.wikipedia.org/wiki/United_States_Constitution" TargetMode="External"/><Relationship Id="rId58" Type="http://schemas.openxmlformats.org/officeDocument/2006/relationships/hyperlink" Target="http://en.wikipedia.org/wiki/Halpern_v._Canada_(Attorney_General)" TargetMode="External"/><Relationship Id="rId59" Type="http://schemas.openxmlformats.org/officeDocument/2006/relationships/hyperlink" Target="http://en.wikipedia.org/wiki/Court_of_Appeal_for_Ontario" TargetMode="External"/><Relationship Id="rId40" Type="http://schemas.openxmlformats.org/officeDocument/2006/relationships/hyperlink" Target="https://en.wikipedia.org/wiki/United_States_v._Windsor" TargetMode="External"/><Relationship Id="rId41" Type="http://schemas.openxmlformats.org/officeDocument/2006/relationships/hyperlink" Target="https://en.wikipedia.org/wiki/United_States_v._Windsor" TargetMode="External"/><Relationship Id="rId42" Type="http://schemas.openxmlformats.org/officeDocument/2006/relationships/hyperlink" Target="https://en.wikipedia.org/wiki/Supreme_Court_of_the_United_States" TargetMode="External"/><Relationship Id="rId43" Type="http://schemas.openxmlformats.org/officeDocument/2006/relationships/hyperlink" Target="https://en.wikipedia.org/wiki/Heterosexual" TargetMode="External"/><Relationship Id="rId44" Type="http://schemas.openxmlformats.org/officeDocument/2006/relationships/hyperlink" Target="https://en.wikipedia.org/wiki/Defense_of_Marriage_Act" TargetMode="External"/><Relationship Id="rId45" Type="http://schemas.openxmlformats.org/officeDocument/2006/relationships/hyperlink" Target="https://en.wikipedia.org/wiki/Due_Process_Clause" TargetMode="External"/><Relationship Id="rId46" Type="http://schemas.openxmlformats.org/officeDocument/2006/relationships/hyperlink" Target="https://en.wikipedia.org/wiki/Fifth_Amendment_to_the_United_States_Constitution" TargetMode="External"/><Relationship Id="rId47" Type="http://schemas.openxmlformats.org/officeDocument/2006/relationships/hyperlink" Target="http://en.wikipedia.org/wiki/Lawrence_v._Texas" TargetMode="External"/><Relationship Id="rId48" Type="http://schemas.openxmlformats.org/officeDocument/2006/relationships/hyperlink" Target="http://en.wikipedia.org/wiki/Case_citation" TargetMode="External"/><Relationship Id="rId49" Type="http://schemas.openxmlformats.org/officeDocument/2006/relationships/hyperlink" Target="http://en.wikipedia.org/wiki/Lawrence_v._Texas" TargetMode="Externa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30" Type="http://schemas.openxmlformats.org/officeDocument/2006/relationships/hyperlink" Target="https://en.wikipedia.org/wiki/Baehr_v._Miike" TargetMode="External"/><Relationship Id="rId31" Type="http://schemas.openxmlformats.org/officeDocument/2006/relationships/hyperlink" Target="https://en.wikipedia.org/wiki/Constitution_of_Hawaii" TargetMode="External"/><Relationship Id="rId32" Type="http://schemas.openxmlformats.org/officeDocument/2006/relationships/hyperlink" Target="https://en.wikipedia.org/wiki/Supreme_Court_of_Hawaii" TargetMode="External"/><Relationship Id="rId33" Type="http://schemas.openxmlformats.org/officeDocument/2006/relationships/hyperlink" Target="https://en.wikipedia.org/wiki/Defense_of_Marriage_Act" TargetMode="External"/><Relationship Id="rId34" Type="http://schemas.openxmlformats.org/officeDocument/2006/relationships/hyperlink" Target="https://en.wikipedia.org/wiki/U.S._state_constitutional_amendments_banning_same-sex_unions" TargetMode="External"/><Relationship Id="rId35" Type="http://schemas.openxmlformats.org/officeDocument/2006/relationships/hyperlink" Target="https://en.wikipedia.org/wiki/Baehr_v._Miike" TargetMode="External"/><Relationship Id="rId36" Type="http://schemas.openxmlformats.org/officeDocument/2006/relationships/hyperlink" Target="https://en.wikipedia.org/wiki/United_States_Reports" TargetMode="External"/><Relationship Id="rId37" Type="http://schemas.openxmlformats.org/officeDocument/2006/relationships/hyperlink" Target="http://www.supremecourt.gov/Search.aspx?FileName=/docketfiles/12-307.htm" TargetMode="External"/><Relationship Id="rId38" Type="http://schemas.openxmlformats.org/officeDocument/2006/relationships/hyperlink" Target="https://en.wikipedia.org/wiki/List_of_landmark_court_decisions_in_the_United_States" TargetMode="External"/><Relationship Id="rId39" Type="http://schemas.openxmlformats.org/officeDocument/2006/relationships/hyperlink" Target="https://en.wikipedia.org/wiki/United_States_v._Windsor" TargetMode="External"/><Relationship Id="rId20" Type="http://schemas.openxmlformats.org/officeDocument/2006/relationships/hyperlink" Target="http://en.wikipedia.org/wiki/Adams_v._Howerton" TargetMode="External"/><Relationship Id="rId21" Type="http://schemas.openxmlformats.org/officeDocument/2006/relationships/hyperlink" Target="https://en.wikipedia.org/wiki/Bowers_v._hardwick" TargetMode="External"/><Relationship Id="rId22" Type="http://schemas.openxmlformats.org/officeDocument/2006/relationships/hyperlink" Target="https://en.wikipedia.org/wiki/United_States_Reports" TargetMode="External"/><Relationship Id="rId23" Type="http://schemas.openxmlformats.org/officeDocument/2006/relationships/hyperlink" Target="http://supreme.justia.com/us/478/186/case.html" TargetMode="External"/><Relationship Id="rId24" Type="http://schemas.openxmlformats.org/officeDocument/2006/relationships/hyperlink" Target="https://en.wikipedia.org/wiki/Supreme_Court_of_the_United_States" TargetMode="External"/><Relationship Id="rId25" Type="http://schemas.openxmlformats.org/officeDocument/2006/relationships/hyperlink" Target="https://en.wikipedia.org/wiki/Georgia_(U.S._state)" TargetMode="External"/><Relationship Id="rId26" Type="http://schemas.openxmlformats.org/officeDocument/2006/relationships/hyperlink" Target="https://en.wikipedia.org/wiki/Sodomy_law" TargetMode="External"/><Relationship Id="rId27" Type="http://schemas.openxmlformats.org/officeDocument/2006/relationships/hyperlink" Target="https://en.wikipedia.org/wiki/Oral_sex" TargetMode="External"/><Relationship Id="rId28" Type="http://schemas.openxmlformats.org/officeDocument/2006/relationships/hyperlink" Target="https://en.wikipedia.org/wiki/Anal_sex" TargetMode="External"/><Relationship Id="rId29" Type="http://schemas.openxmlformats.org/officeDocument/2006/relationships/hyperlink" Target="https://en.wikipedia.org/wiki/Bowers_v._hardwick" TargetMode="External"/><Relationship Id="rId60" Type="http://schemas.openxmlformats.org/officeDocument/2006/relationships/hyperlink" Target="http://en.wikipedia.org/wiki/Common_law" TargetMode="External"/><Relationship Id="rId61" Type="http://schemas.openxmlformats.org/officeDocument/2006/relationships/hyperlink" Target="http://en.wikipedia.org/wiki/Marriage" TargetMode="External"/><Relationship Id="rId62" Type="http://schemas.openxmlformats.org/officeDocument/2006/relationships/hyperlink" Target="http://en.wikipedia.org/wiki/Section_Fifteen_of_the_Canadian_Charter_of_Rights_and_Freedoms" TargetMode="External"/><Relationship Id="rId10" Type="http://schemas.openxmlformats.org/officeDocument/2006/relationships/hyperlink" Target="http://www.corbin-dodge.com" TargetMode="External"/><Relationship Id="rId11" Type="http://schemas.openxmlformats.org/officeDocument/2006/relationships/hyperlink" Target="http://www.corbin-dodge.com" TargetMode="External"/><Relationship Id="rId12" Type="http://schemas.openxmlformats.org/officeDocument/2006/relationships/hyperlink" Target="mailto:jnechman@stcl.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elcode.delaware.gov/title8/c001/index.html" TargetMode="External"/><Relationship Id="rId2" Type="http://schemas.openxmlformats.org/officeDocument/2006/relationships/hyperlink" Target="http://www.wikipe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EF211-4977-5846-A65B-25F710126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13</Pages>
  <Words>4634</Words>
  <Characters>26418</Characters>
  <Application>Microsoft Macintosh Word</Application>
  <DocSecurity>0</DocSecurity>
  <Lines>220</Lines>
  <Paragraphs>61</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Corporations</vt:lpstr>
      <vt:lpstr>Corporations a Law school outline by corbin dodge  for more outlines visit corb</vt:lpstr>
      <vt:lpstr>ABOUT THIS OUTLINE</vt:lpstr>
      <vt:lpstr>H1</vt:lpstr>
      <vt:lpstr/>
      <vt:lpstr>H2</vt:lpstr>
      <vt:lpstr>I.  Intro to Business OrGs (Chapters 1-3)</vt:lpstr>
      <vt:lpstr>Intro</vt:lpstr>
      <vt:lpstr>Intro to Simple, Unincorporated Business Orgs – Sole Proprietorship, Agency &amp; Pa</vt:lpstr>
      <vt:lpstr>Intro to Fiduciary Duties – Fiduciary Duties in Agency &amp; Partnership</vt:lpstr>
      <vt:lpstr>II. INTRO to the CORP (Chapter 4)	</vt:lpstr>
      <vt:lpstr/>
      <vt:lpstr>Types of Corps &amp; Key Characteristics –</vt:lpstr>
      <vt:lpstr>Separate Legal Entity, Limited Liability, Freely Transferable Shares &amp; Centraliz</vt:lpstr>
      <vt:lpstr>Corp Law Statutes</vt:lpstr>
      <vt:lpstr>III. FormATION (Chap. 4)</vt:lpstr>
      <vt:lpstr/>
      <vt:lpstr>Steps &amp; Governing Documents</vt:lpstr>
      <vt:lpstr>Issues Arising at Formation: Preemptive Rights</vt:lpstr>
      <vt:lpstr>Issues Arising at Formation: Opting to be a Statutory Close Corp –</vt:lpstr>
      <vt:lpstr>Formation &amp; Governance of Close Corps (including Shareholder Agreements)</vt:lpstr>
      <vt:lpstr>Issues Arising at Formation: Restrictions on Transfer of Shares</vt:lpstr>
      <vt:lpstr>A Closer Look at Boards &amp; MGMT –</vt:lpstr>
      <vt:lpstr>Relationships, Roles of Shareholders, Director &amp; Officers</vt:lpstr>
      <vt:lpstr>IV.  Financing (Chap. 5 &amp; 6)</vt:lpstr>
      <vt:lpstr>Intro: Capital Structure</vt:lpstr>
      <vt:lpstr>Intro to Valuation</vt:lpstr>
      <vt:lpstr>Discounted Cash Flow Analysis: Valuing Assets in the Real World</vt:lpstr>
      <vt:lpstr/>
      <vt:lpstr>Protection of Creditors </vt:lpstr>
      <vt:lpstr>V.  Day to Day Governance (Chap. 7 &amp; 8)</vt:lpstr>
      <vt:lpstr>Voting System</vt:lpstr>
      <vt:lpstr>Problem: The Unfireable CEO </vt:lpstr>
      <vt:lpstr>The Voting System </vt:lpstr>
      <vt:lpstr>Treasury Shares – Vote Buying &amp; Circular Control</vt:lpstr>
      <vt:lpstr>Vote Buying</vt:lpstr>
      <vt:lpstr>Federal Proxy Rules WATCH THE VIDEO</vt:lpstr>
    </vt:vector>
  </TitlesOfParts>
  <Manager/>
  <Company/>
  <LinksUpToDate>false</LinksUpToDate>
  <CharactersWithSpaces>30991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dc:title>
  <dc:subject/>
  <dc:creator>Corbin Dodge</dc:creator>
  <cp:keywords/>
  <dc:description/>
  <cp:lastModifiedBy>Corbin Dodge</cp:lastModifiedBy>
  <cp:revision>12</cp:revision>
  <cp:lastPrinted>2013-12-03T18:51:00Z</cp:lastPrinted>
  <dcterms:created xsi:type="dcterms:W3CDTF">2014-01-16T06:45:00Z</dcterms:created>
  <dcterms:modified xsi:type="dcterms:W3CDTF">2014-08-24T19:41:00Z</dcterms:modified>
  <cp:category/>
</cp:coreProperties>
</file>