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9F027" w14:textId="0BA78149" w:rsidR="00AF2BDC" w:rsidRDefault="00602D9D" w:rsidP="00476CD9">
      <w:pPr>
        <w:pStyle w:val="h1"/>
      </w:pPr>
      <w:r w:rsidRPr="00602D9D">
        <w:rPr>
          <w:szCs w:val="16"/>
        </w:rPr>
        <w:br/>
      </w:r>
      <w:r w:rsidR="00476CD9">
        <w:rPr>
          <w:sz w:val="64"/>
        </w:rPr>
        <w:t>Payment Systems</w:t>
      </w:r>
      <w:r w:rsidR="00476CD9">
        <w:rPr>
          <w:sz w:val="64"/>
        </w:rPr>
        <w:br/>
      </w:r>
      <w:r w:rsidR="00476CD9">
        <w:rPr>
          <w:rFonts w:ascii="Hoefler Text" w:hAnsi="Hoefler Text"/>
          <w:b w:val="0"/>
          <w:sz w:val="24"/>
        </w:rPr>
        <w:br/>
      </w:r>
      <w:r w:rsidR="00476CD9" w:rsidRPr="00560A44">
        <w:rPr>
          <w:rFonts w:ascii="Hoefler Text" w:hAnsi="Hoefler Text"/>
          <w:b w:val="0"/>
          <w:sz w:val="24"/>
        </w:rPr>
        <w:t xml:space="preserve">a Law school outline </w:t>
      </w:r>
      <w:r w:rsidR="00476CD9" w:rsidRPr="00560A44">
        <w:rPr>
          <w:rFonts w:ascii="Hoefler Text" w:hAnsi="Hoefler Text"/>
          <w:b w:val="0"/>
          <w:i/>
          <w:caps w:val="0"/>
          <w:sz w:val="24"/>
        </w:rPr>
        <w:t>by</w:t>
      </w:r>
      <w:r w:rsidR="00476CD9" w:rsidRPr="00560A44">
        <w:rPr>
          <w:rFonts w:ascii="Hoefler Text" w:hAnsi="Hoefler Text"/>
          <w:b w:val="0"/>
          <w:sz w:val="24"/>
        </w:rPr>
        <w:t xml:space="preserve"> corbin dodge</w:t>
      </w:r>
      <w:r w:rsidR="00476CD9" w:rsidRPr="003F1C7E">
        <w:rPr>
          <w:rFonts w:ascii="Hoefler Text" w:hAnsi="Hoefler Text"/>
          <w:b w:val="0"/>
        </w:rPr>
        <w:br/>
      </w:r>
      <w:r w:rsidR="00476CD9" w:rsidRPr="003F1C7E">
        <w:rPr>
          <w:rFonts w:ascii="Hoefler Text" w:hAnsi="Hoefler Text"/>
          <w:b w:val="0"/>
        </w:rPr>
        <w:br/>
      </w:r>
      <w:r w:rsidR="00476CD9">
        <w:rPr>
          <w:b w:val="0"/>
          <w:caps w:val="0"/>
          <w:sz w:val="20"/>
        </w:rPr>
        <w:t xml:space="preserve">Got Outlines? </w:t>
      </w:r>
      <w:r w:rsidR="00476CD9">
        <w:rPr>
          <w:b w:val="0"/>
          <w:caps w:val="0"/>
          <w:sz w:val="20"/>
        </w:rPr>
        <w:br/>
      </w:r>
      <w:r w:rsidR="00476CD9" w:rsidRPr="00560A44">
        <w:rPr>
          <w:b w:val="0"/>
          <w:caps w:val="0"/>
          <w:sz w:val="20"/>
        </w:rPr>
        <w:t xml:space="preserve"> </w:t>
      </w:r>
      <w:hyperlink r:id="rId9" w:history="1">
        <w:r w:rsidR="00476CD9" w:rsidRPr="00560A44">
          <w:rPr>
            <w:rStyle w:val="Hyperlink"/>
            <w:b w:val="0"/>
            <w:caps w:val="0"/>
            <w:color w:val="DBE5F1" w:themeColor="accent1" w:themeTint="33"/>
            <w:sz w:val="20"/>
          </w:rPr>
          <w:t>corbin-dodge.com</w:t>
        </w:r>
      </w:hyperlink>
      <w:r w:rsidR="00476CD9" w:rsidRPr="00560A44">
        <w:rPr>
          <w:rStyle w:val="Hyperlink"/>
          <w:b w:val="0"/>
          <w:caps w:val="0"/>
          <w:sz w:val="20"/>
        </w:rPr>
        <w:br/>
      </w:r>
      <w:r w:rsidR="00476CD9" w:rsidRPr="00560A44">
        <w:rPr>
          <w:b w:val="0"/>
          <w:sz w:val="20"/>
        </w:rPr>
        <w:br/>
      </w:r>
      <w:r w:rsidR="00476CD9">
        <w:rPr>
          <w:b w:val="0"/>
          <w:caps w:val="0"/>
          <w:sz w:val="20"/>
        </w:rPr>
        <w:t xml:space="preserve">Fall 2013   |  </w:t>
      </w:r>
      <w:r w:rsidR="00476CD9" w:rsidRPr="00560A44">
        <w:rPr>
          <w:b w:val="0"/>
          <w:caps w:val="0"/>
          <w:sz w:val="20"/>
        </w:rPr>
        <w:t xml:space="preserve">Professor </w:t>
      </w:r>
      <w:r w:rsidR="00476CD9">
        <w:rPr>
          <w:b w:val="0"/>
          <w:caps w:val="0"/>
          <w:sz w:val="20"/>
        </w:rPr>
        <w:t xml:space="preserve">David Hague  |  </w:t>
      </w:r>
      <w:r w:rsidR="00476CD9" w:rsidRPr="00560A44">
        <w:rPr>
          <w:b w:val="0"/>
          <w:caps w:val="0"/>
          <w:sz w:val="20"/>
        </w:rPr>
        <w:t xml:space="preserve">South </w:t>
      </w:r>
      <w:r w:rsidR="00476CD9">
        <w:rPr>
          <w:b w:val="0"/>
          <w:caps w:val="0"/>
          <w:sz w:val="20"/>
        </w:rPr>
        <w:t>Texas</w:t>
      </w:r>
      <w:r w:rsidR="00476CD9" w:rsidRPr="00560A44">
        <w:rPr>
          <w:b w:val="0"/>
          <w:caps w:val="0"/>
          <w:sz w:val="20"/>
        </w:rPr>
        <w:t xml:space="preserve"> College of Law</w:t>
      </w:r>
      <w:r w:rsidR="00476CD9">
        <w:rPr>
          <w:rStyle w:val="Hyperlink"/>
          <w:b w:val="0"/>
          <w:caps w:val="0"/>
          <w:szCs w:val="16"/>
        </w:rPr>
        <w:br/>
      </w:r>
    </w:p>
    <w:p w14:paraId="21916C7F" w14:textId="77777777" w:rsidR="00AD627D" w:rsidRDefault="00AF2BDC">
      <w:pPr>
        <w:pStyle w:val="TOC1"/>
        <w:tabs>
          <w:tab w:val="right" w:leader="dot" w:pos="10790"/>
        </w:tabs>
        <w:rPr>
          <w:rFonts w:asciiTheme="minorHAnsi" w:eastAsiaTheme="minorEastAsia" w:hAnsiTheme="minorHAnsi" w:cstheme="minorBidi"/>
          <w:b w:val="0"/>
          <w:caps w:val="0"/>
          <w:noProof/>
          <w:sz w:val="24"/>
          <w:szCs w:val="24"/>
          <w:u w:val="none"/>
          <w:lang w:eastAsia="ja-JP"/>
        </w:rPr>
      </w:pPr>
      <w:r>
        <w:rPr>
          <w:b w:val="0"/>
          <w:caps w:val="0"/>
        </w:rPr>
        <w:fldChar w:fldCharType="begin"/>
      </w:r>
      <w:r>
        <w:rPr>
          <w:b w:val="0"/>
          <w:caps w:val="0"/>
        </w:rPr>
        <w:instrText xml:space="preserve"> TOC \o "2-2" \t "Heading 1,1,Heading 3,3,h1,1,h2,2,h3,3" </w:instrText>
      </w:r>
      <w:r>
        <w:rPr>
          <w:b w:val="0"/>
          <w:caps w:val="0"/>
        </w:rPr>
        <w:fldChar w:fldCharType="separate"/>
      </w:r>
      <w:r w:rsidR="00AD627D">
        <w:rPr>
          <w:noProof/>
        </w:rPr>
        <w:t>Building Blocks</w:t>
      </w:r>
      <w:r w:rsidR="00AD627D">
        <w:rPr>
          <w:noProof/>
        </w:rPr>
        <w:tab/>
      </w:r>
      <w:r w:rsidR="00AD627D">
        <w:rPr>
          <w:noProof/>
        </w:rPr>
        <w:fldChar w:fldCharType="begin"/>
      </w:r>
      <w:r w:rsidR="00AD627D">
        <w:rPr>
          <w:noProof/>
        </w:rPr>
        <w:instrText xml:space="preserve"> PAGEREF _Toc247709529 \h </w:instrText>
      </w:r>
      <w:r w:rsidR="00AD627D">
        <w:rPr>
          <w:noProof/>
        </w:rPr>
      </w:r>
      <w:r w:rsidR="00AD627D">
        <w:rPr>
          <w:noProof/>
        </w:rPr>
        <w:fldChar w:fldCharType="separate"/>
      </w:r>
      <w:r w:rsidR="00AD627D">
        <w:rPr>
          <w:noProof/>
        </w:rPr>
        <w:t>3</w:t>
      </w:r>
      <w:r w:rsidR="00AD627D">
        <w:rPr>
          <w:noProof/>
        </w:rPr>
        <w:fldChar w:fldCharType="end"/>
      </w:r>
    </w:p>
    <w:p w14:paraId="62FBFD9B"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Negotiable Instruments</w:t>
      </w:r>
      <w:r>
        <w:rPr>
          <w:noProof/>
        </w:rPr>
        <w:tab/>
      </w:r>
      <w:r>
        <w:rPr>
          <w:noProof/>
        </w:rPr>
        <w:fldChar w:fldCharType="begin"/>
      </w:r>
      <w:r>
        <w:rPr>
          <w:noProof/>
        </w:rPr>
        <w:instrText xml:space="preserve"> PAGEREF _Toc247709530 \h </w:instrText>
      </w:r>
      <w:r>
        <w:rPr>
          <w:noProof/>
        </w:rPr>
      </w:r>
      <w:r>
        <w:rPr>
          <w:noProof/>
        </w:rPr>
        <w:fldChar w:fldCharType="separate"/>
      </w:r>
      <w:r>
        <w:rPr>
          <w:noProof/>
        </w:rPr>
        <w:t>3</w:t>
      </w:r>
      <w:r>
        <w:rPr>
          <w:noProof/>
        </w:rPr>
        <w:fldChar w:fldCharType="end"/>
      </w:r>
    </w:p>
    <w:p w14:paraId="783D095C" w14:textId="77777777" w:rsidR="00AD627D" w:rsidRDefault="00AD627D">
      <w:pPr>
        <w:pStyle w:val="TOC3"/>
        <w:tabs>
          <w:tab w:val="right" w:leader="dot" w:pos="10790"/>
        </w:tabs>
        <w:rPr>
          <w:rFonts w:eastAsiaTheme="minorEastAsia" w:cstheme="minorBidi"/>
          <w:noProof/>
          <w:sz w:val="24"/>
          <w:szCs w:val="24"/>
          <w:lang w:eastAsia="ja-JP"/>
        </w:rPr>
      </w:pPr>
      <w:r w:rsidRPr="003D0181">
        <w:rPr>
          <w:noProof/>
          <w:highlight w:val="yellow"/>
        </w:rPr>
        <w:t>2 Types of Negotiable Instruments</w:t>
      </w:r>
      <w:r>
        <w:rPr>
          <w:noProof/>
        </w:rPr>
        <w:tab/>
      </w:r>
      <w:r>
        <w:rPr>
          <w:noProof/>
        </w:rPr>
        <w:fldChar w:fldCharType="begin"/>
      </w:r>
      <w:r>
        <w:rPr>
          <w:noProof/>
        </w:rPr>
        <w:instrText xml:space="preserve"> PAGEREF _Toc247709531 \h </w:instrText>
      </w:r>
      <w:r>
        <w:rPr>
          <w:noProof/>
        </w:rPr>
      </w:r>
      <w:r>
        <w:rPr>
          <w:noProof/>
        </w:rPr>
        <w:fldChar w:fldCharType="separate"/>
      </w:r>
      <w:r>
        <w:rPr>
          <w:noProof/>
        </w:rPr>
        <w:t>3</w:t>
      </w:r>
      <w:r>
        <w:rPr>
          <w:noProof/>
        </w:rPr>
        <w:fldChar w:fldCharType="end"/>
      </w:r>
    </w:p>
    <w:p w14:paraId="589CF765" w14:textId="77777777" w:rsidR="00AD627D" w:rsidRDefault="00AD627D">
      <w:pPr>
        <w:pStyle w:val="TOC3"/>
        <w:tabs>
          <w:tab w:val="right" w:leader="dot" w:pos="10790"/>
        </w:tabs>
        <w:rPr>
          <w:rFonts w:eastAsiaTheme="minorEastAsia" w:cstheme="minorBidi"/>
          <w:noProof/>
          <w:sz w:val="24"/>
          <w:szCs w:val="24"/>
          <w:lang w:eastAsia="ja-JP"/>
        </w:rPr>
      </w:pPr>
      <w:r w:rsidRPr="003D0181">
        <w:rPr>
          <w:noProof/>
          <w:highlight w:val="yellow"/>
        </w:rPr>
        <w:t>Requirements:  Negotiable Instrument</w:t>
      </w:r>
      <w:r>
        <w:rPr>
          <w:noProof/>
        </w:rPr>
        <w:tab/>
      </w:r>
      <w:r>
        <w:rPr>
          <w:noProof/>
        </w:rPr>
        <w:fldChar w:fldCharType="begin"/>
      </w:r>
      <w:r>
        <w:rPr>
          <w:noProof/>
        </w:rPr>
        <w:instrText xml:space="preserve"> PAGEREF _Toc247709532 \h </w:instrText>
      </w:r>
      <w:r>
        <w:rPr>
          <w:noProof/>
        </w:rPr>
      </w:r>
      <w:r>
        <w:rPr>
          <w:noProof/>
        </w:rPr>
        <w:fldChar w:fldCharType="separate"/>
      </w:r>
      <w:r>
        <w:rPr>
          <w:noProof/>
        </w:rPr>
        <w:t>4</w:t>
      </w:r>
      <w:r>
        <w:rPr>
          <w:noProof/>
        </w:rPr>
        <w:fldChar w:fldCharType="end"/>
      </w:r>
    </w:p>
    <w:p w14:paraId="18CBC9F7" w14:textId="77777777" w:rsidR="00AD627D" w:rsidRDefault="00AD627D">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The Nature of Liability of the Parties</w:t>
      </w:r>
      <w:r>
        <w:rPr>
          <w:noProof/>
        </w:rPr>
        <w:tab/>
      </w:r>
      <w:r>
        <w:rPr>
          <w:noProof/>
        </w:rPr>
        <w:fldChar w:fldCharType="begin"/>
      </w:r>
      <w:r>
        <w:rPr>
          <w:noProof/>
        </w:rPr>
        <w:instrText xml:space="preserve"> PAGEREF _Toc247709533 \h </w:instrText>
      </w:r>
      <w:r>
        <w:rPr>
          <w:noProof/>
        </w:rPr>
      </w:r>
      <w:r>
        <w:rPr>
          <w:noProof/>
        </w:rPr>
        <w:fldChar w:fldCharType="separate"/>
      </w:r>
      <w:r>
        <w:rPr>
          <w:noProof/>
        </w:rPr>
        <w:t>7</w:t>
      </w:r>
      <w:r>
        <w:rPr>
          <w:noProof/>
        </w:rPr>
        <w:fldChar w:fldCharType="end"/>
      </w:r>
    </w:p>
    <w:p w14:paraId="5D0FCE43"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The Underlying Obligation</w:t>
      </w:r>
      <w:r>
        <w:rPr>
          <w:noProof/>
        </w:rPr>
        <w:tab/>
      </w:r>
      <w:r>
        <w:rPr>
          <w:noProof/>
        </w:rPr>
        <w:fldChar w:fldCharType="begin"/>
      </w:r>
      <w:r>
        <w:rPr>
          <w:noProof/>
        </w:rPr>
        <w:instrText xml:space="preserve"> PAGEREF _Toc247709534 \h </w:instrText>
      </w:r>
      <w:r>
        <w:rPr>
          <w:noProof/>
        </w:rPr>
      </w:r>
      <w:r>
        <w:rPr>
          <w:noProof/>
        </w:rPr>
        <w:fldChar w:fldCharType="separate"/>
      </w:r>
      <w:r>
        <w:rPr>
          <w:noProof/>
        </w:rPr>
        <w:t>7</w:t>
      </w:r>
      <w:r>
        <w:rPr>
          <w:noProof/>
        </w:rPr>
        <w:fldChar w:fldCharType="end"/>
      </w:r>
    </w:p>
    <w:p w14:paraId="4268CFC2"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Accord &amp; Satisfaction</w:t>
      </w:r>
      <w:r>
        <w:rPr>
          <w:noProof/>
        </w:rPr>
        <w:tab/>
      </w:r>
      <w:r>
        <w:rPr>
          <w:noProof/>
        </w:rPr>
        <w:fldChar w:fldCharType="begin"/>
      </w:r>
      <w:r>
        <w:rPr>
          <w:noProof/>
        </w:rPr>
        <w:instrText xml:space="preserve"> PAGEREF _Toc247709535 \h </w:instrText>
      </w:r>
      <w:r>
        <w:rPr>
          <w:noProof/>
        </w:rPr>
      </w:r>
      <w:r>
        <w:rPr>
          <w:noProof/>
        </w:rPr>
        <w:fldChar w:fldCharType="separate"/>
      </w:r>
      <w:r>
        <w:rPr>
          <w:noProof/>
        </w:rPr>
        <w:t>7</w:t>
      </w:r>
      <w:r>
        <w:rPr>
          <w:noProof/>
        </w:rPr>
        <w:fldChar w:fldCharType="end"/>
      </w:r>
    </w:p>
    <w:p w14:paraId="49F72323"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Liability on the Instrument</w:t>
      </w:r>
      <w:r>
        <w:rPr>
          <w:noProof/>
        </w:rPr>
        <w:tab/>
      </w:r>
      <w:r>
        <w:rPr>
          <w:noProof/>
        </w:rPr>
        <w:fldChar w:fldCharType="begin"/>
      </w:r>
      <w:r>
        <w:rPr>
          <w:noProof/>
        </w:rPr>
        <w:instrText xml:space="preserve"> PAGEREF _Toc247709536 \h </w:instrText>
      </w:r>
      <w:r>
        <w:rPr>
          <w:noProof/>
        </w:rPr>
      </w:r>
      <w:r>
        <w:rPr>
          <w:noProof/>
        </w:rPr>
        <w:fldChar w:fldCharType="separate"/>
      </w:r>
      <w:r>
        <w:rPr>
          <w:noProof/>
        </w:rPr>
        <w:t>8</w:t>
      </w:r>
      <w:r>
        <w:rPr>
          <w:noProof/>
        </w:rPr>
        <w:fldChar w:fldCharType="end"/>
      </w:r>
    </w:p>
    <w:p w14:paraId="290BD181" w14:textId="77777777" w:rsidR="00AD627D" w:rsidRDefault="00AD627D">
      <w:pPr>
        <w:pStyle w:val="TOC3"/>
        <w:tabs>
          <w:tab w:val="right" w:leader="dot" w:pos="10790"/>
        </w:tabs>
        <w:rPr>
          <w:rFonts w:eastAsiaTheme="minorEastAsia" w:cstheme="minorBidi"/>
          <w:noProof/>
          <w:sz w:val="24"/>
          <w:szCs w:val="24"/>
          <w:lang w:eastAsia="ja-JP"/>
        </w:rPr>
      </w:pPr>
      <w:r w:rsidRPr="003D0181">
        <w:rPr>
          <w:noProof/>
          <w:highlight w:val="yellow"/>
        </w:rPr>
        <w:t>Liability of Makers &amp; Indorsers</w:t>
      </w:r>
      <w:r>
        <w:rPr>
          <w:noProof/>
        </w:rPr>
        <w:tab/>
      </w:r>
      <w:r>
        <w:rPr>
          <w:noProof/>
        </w:rPr>
        <w:fldChar w:fldCharType="begin"/>
      </w:r>
      <w:r>
        <w:rPr>
          <w:noProof/>
        </w:rPr>
        <w:instrText xml:space="preserve"> PAGEREF _Toc247709537 \h </w:instrText>
      </w:r>
      <w:r>
        <w:rPr>
          <w:noProof/>
        </w:rPr>
      </w:r>
      <w:r>
        <w:rPr>
          <w:noProof/>
        </w:rPr>
        <w:fldChar w:fldCharType="separate"/>
      </w:r>
      <w:r>
        <w:rPr>
          <w:noProof/>
        </w:rPr>
        <w:t>8</w:t>
      </w:r>
      <w:r>
        <w:rPr>
          <w:noProof/>
        </w:rPr>
        <w:fldChar w:fldCharType="end"/>
      </w:r>
    </w:p>
    <w:p w14:paraId="457108E5" w14:textId="77777777" w:rsidR="00AD627D" w:rsidRDefault="00AD627D">
      <w:pPr>
        <w:pStyle w:val="TOC3"/>
        <w:tabs>
          <w:tab w:val="right" w:leader="dot" w:pos="10790"/>
        </w:tabs>
        <w:rPr>
          <w:rFonts w:eastAsiaTheme="minorEastAsia" w:cstheme="minorBidi"/>
          <w:noProof/>
          <w:sz w:val="24"/>
          <w:szCs w:val="24"/>
          <w:lang w:eastAsia="ja-JP"/>
        </w:rPr>
      </w:pPr>
      <w:r w:rsidRPr="003D0181">
        <w:rPr>
          <w:noProof/>
          <w:highlight w:val="yellow"/>
        </w:rPr>
        <w:t>Liability of Accommodation Parties</w:t>
      </w:r>
      <w:r>
        <w:rPr>
          <w:noProof/>
        </w:rPr>
        <w:tab/>
      </w:r>
      <w:r>
        <w:rPr>
          <w:noProof/>
        </w:rPr>
        <w:fldChar w:fldCharType="begin"/>
      </w:r>
      <w:r>
        <w:rPr>
          <w:noProof/>
        </w:rPr>
        <w:instrText xml:space="preserve"> PAGEREF _Toc247709538 \h </w:instrText>
      </w:r>
      <w:r>
        <w:rPr>
          <w:noProof/>
        </w:rPr>
      </w:r>
      <w:r>
        <w:rPr>
          <w:noProof/>
        </w:rPr>
        <w:fldChar w:fldCharType="separate"/>
      </w:r>
      <w:r>
        <w:rPr>
          <w:noProof/>
        </w:rPr>
        <w:t>9</w:t>
      </w:r>
      <w:r>
        <w:rPr>
          <w:noProof/>
        </w:rPr>
        <w:fldChar w:fldCharType="end"/>
      </w:r>
    </w:p>
    <w:p w14:paraId="1C6F1A87"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Liability of the Parties: Accommodation Party &amp; Suretyship Defenses</w:t>
      </w:r>
      <w:r>
        <w:rPr>
          <w:noProof/>
        </w:rPr>
        <w:tab/>
      </w:r>
      <w:r>
        <w:rPr>
          <w:noProof/>
        </w:rPr>
        <w:fldChar w:fldCharType="begin"/>
      </w:r>
      <w:r>
        <w:rPr>
          <w:noProof/>
        </w:rPr>
        <w:instrText xml:space="preserve"> PAGEREF _Toc247709539 \h </w:instrText>
      </w:r>
      <w:r>
        <w:rPr>
          <w:noProof/>
        </w:rPr>
      </w:r>
      <w:r>
        <w:rPr>
          <w:noProof/>
        </w:rPr>
        <w:fldChar w:fldCharType="separate"/>
      </w:r>
      <w:r>
        <w:rPr>
          <w:noProof/>
        </w:rPr>
        <w:t>9</w:t>
      </w:r>
      <w:r>
        <w:rPr>
          <w:noProof/>
        </w:rPr>
        <w:fldChar w:fldCharType="end"/>
      </w:r>
    </w:p>
    <w:p w14:paraId="6D595EA5"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Drawers Liability</w:t>
      </w:r>
      <w:r>
        <w:rPr>
          <w:noProof/>
        </w:rPr>
        <w:tab/>
      </w:r>
      <w:r>
        <w:rPr>
          <w:noProof/>
        </w:rPr>
        <w:fldChar w:fldCharType="begin"/>
      </w:r>
      <w:r>
        <w:rPr>
          <w:noProof/>
        </w:rPr>
        <w:instrText xml:space="preserve"> PAGEREF _Toc247709540 \h </w:instrText>
      </w:r>
      <w:r>
        <w:rPr>
          <w:noProof/>
        </w:rPr>
      </w:r>
      <w:r>
        <w:rPr>
          <w:noProof/>
        </w:rPr>
        <w:fldChar w:fldCharType="separate"/>
      </w:r>
      <w:r>
        <w:rPr>
          <w:noProof/>
        </w:rPr>
        <w:t>10</w:t>
      </w:r>
      <w:r>
        <w:rPr>
          <w:noProof/>
        </w:rPr>
        <w:fldChar w:fldCharType="end"/>
      </w:r>
    </w:p>
    <w:p w14:paraId="1890C339"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Drawee Liability</w:t>
      </w:r>
      <w:r>
        <w:rPr>
          <w:noProof/>
        </w:rPr>
        <w:tab/>
      </w:r>
      <w:r>
        <w:rPr>
          <w:noProof/>
        </w:rPr>
        <w:fldChar w:fldCharType="begin"/>
      </w:r>
      <w:r>
        <w:rPr>
          <w:noProof/>
        </w:rPr>
        <w:instrText xml:space="preserve"> PAGEREF _Toc247709541 \h </w:instrText>
      </w:r>
      <w:r>
        <w:rPr>
          <w:noProof/>
        </w:rPr>
      </w:r>
      <w:r>
        <w:rPr>
          <w:noProof/>
        </w:rPr>
        <w:fldChar w:fldCharType="separate"/>
      </w:r>
      <w:r>
        <w:rPr>
          <w:noProof/>
        </w:rPr>
        <w:t>10</w:t>
      </w:r>
      <w:r>
        <w:rPr>
          <w:noProof/>
        </w:rPr>
        <w:fldChar w:fldCharType="end"/>
      </w:r>
    </w:p>
    <w:p w14:paraId="049E2F1D"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Liability of the Parties: Signatures by Agent</w:t>
      </w:r>
      <w:r>
        <w:rPr>
          <w:noProof/>
        </w:rPr>
        <w:tab/>
      </w:r>
      <w:r>
        <w:rPr>
          <w:noProof/>
        </w:rPr>
        <w:fldChar w:fldCharType="begin"/>
      </w:r>
      <w:r>
        <w:rPr>
          <w:noProof/>
        </w:rPr>
        <w:instrText xml:space="preserve"> PAGEREF _Toc247709542 \h </w:instrText>
      </w:r>
      <w:r>
        <w:rPr>
          <w:noProof/>
        </w:rPr>
      </w:r>
      <w:r>
        <w:rPr>
          <w:noProof/>
        </w:rPr>
        <w:fldChar w:fldCharType="separate"/>
      </w:r>
      <w:r>
        <w:rPr>
          <w:noProof/>
        </w:rPr>
        <w:t>11</w:t>
      </w:r>
      <w:r>
        <w:rPr>
          <w:noProof/>
        </w:rPr>
        <w:fldChar w:fldCharType="end"/>
      </w:r>
    </w:p>
    <w:p w14:paraId="43821100" w14:textId="77777777" w:rsidR="00AD627D" w:rsidRDefault="00AD627D">
      <w:pPr>
        <w:pStyle w:val="TOC3"/>
        <w:tabs>
          <w:tab w:val="right" w:leader="dot" w:pos="10790"/>
        </w:tabs>
        <w:rPr>
          <w:rFonts w:eastAsiaTheme="minorEastAsia" w:cstheme="minorBidi"/>
          <w:noProof/>
          <w:sz w:val="24"/>
          <w:szCs w:val="24"/>
          <w:lang w:eastAsia="ja-JP"/>
        </w:rPr>
      </w:pPr>
      <w:r w:rsidRPr="003D0181">
        <w:rPr>
          <w:noProof/>
          <w:highlight w:val="yellow"/>
        </w:rPr>
        <w:t>Liability of Principal</w:t>
      </w:r>
      <w:r>
        <w:rPr>
          <w:noProof/>
        </w:rPr>
        <w:tab/>
      </w:r>
      <w:r>
        <w:rPr>
          <w:noProof/>
        </w:rPr>
        <w:fldChar w:fldCharType="begin"/>
      </w:r>
      <w:r>
        <w:rPr>
          <w:noProof/>
        </w:rPr>
        <w:instrText xml:space="preserve"> PAGEREF _Toc247709543 \h </w:instrText>
      </w:r>
      <w:r>
        <w:rPr>
          <w:noProof/>
        </w:rPr>
      </w:r>
      <w:r>
        <w:rPr>
          <w:noProof/>
        </w:rPr>
        <w:fldChar w:fldCharType="separate"/>
      </w:r>
      <w:r>
        <w:rPr>
          <w:noProof/>
        </w:rPr>
        <w:t>11</w:t>
      </w:r>
      <w:r>
        <w:rPr>
          <w:noProof/>
        </w:rPr>
        <w:fldChar w:fldCharType="end"/>
      </w:r>
    </w:p>
    <w:p w14:paraId="6FD2FFF1" w14:textId="77777777" w:rsidR="00AD627D" w:rsidRDefault="00AD627D">
      <w:pPr>
        <w:pStyle w:val="TOC3"/>
        <w:tabs>
          <w:tab w:val="right" w:leader="dot" w:pos="10790"/>
        </w:tabs>
        <w:rPr>
          <w:rFonts w:eastAsiaTheme="minorEastAsia" w:cstheme="minorBidi"/>
          <w:noProof/>
          <w:sz w:val="24"/>
          <w:szCs w:val="24"/>
          <w:lang w:eastAsia="ja-JP"/>
        </w:rPr>
      </w:pPr>
      <w:r w:rsidRPr="003D0181">
        <w:rPr>
          <w:noProof/>
          <w:highlight w:val="yellow"/>
        </w:rPr>
        <w:t>Liability of Representative</w:t>
      </w:r>
      <w:r>
        <w:rPr>
          <w:noProof/>
        </w:rPr>
        <w:tab/>
      </w:r>
      <w:r>
        <w:rPr>
          <w:noProof/>
        </w:rPr>
        <w:fldChar w:fldCharType="begin"/>
      </w:r>
      <w:r>
        <w:rPr>
          <w:noProof/>
        </w:rPr>
        <w:instrText xml:space="preserve"> PAGEREF _Toc247709544 \h </w:instrText>
      </w:r>
      <w:r>
        <w:rPr>
          <w:noProof/>
        </w:rPr>
      </w:r>
      <w:r>
        <w:rPr>
          <w:noProof/>
        </w:rPr>
        <w:fldChar w:fldCharType="separate"/>
      </w:r>
      <w:r>
        <w:rPr>
          <w:noProof/>
        </w:rPr>
        <w:t>12</w:t>
      </w:r>
      <w:r>
        <w:rPr>
          <w:noProof/>
        </w:rPr>
        <w:fldChar w:fldCharType="end"/>
      </w:r>
    </w:p>
    <w:p w14:paraId="0CB1C3AE" w14:textId="77777777" w:rsidR="00AD627D" w:rsidRDefault="00AD627D">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HOLDER IN DUE COURSE DOCTRINE</w:t>
      </w:r>
      <w:r>
        <w:rPr>
          <w:noProof/>
        </w:rPr>
        <w:tab/>
      </w:r>
      <w:r>
        <w:rPr>
          <w:noProof/>
        </w:rPr>
        <w:fldChar w:fldCharType="begin"/>
      </w:r>
      <w:r>
        <w:rPr>
          <w:noProof/>
        </w:rPr>
        <w:instrText xml:space="preserve"> PAGEREF _Toc247709545 \h </w:instrText>
      </w:r>
      <w:r>
        <w:rPr>
          <w:noProof/>
        </w:rPr>
      </w:r>
      <w:r>
        <w:rPr>
          <w:noProof/>
        </w:rPr>
        <w:fldChar w:fldCharType="separate"/>
      </w:r>
      <w:r>
        <w:rPr>
          <w:noProof/>
        </w:rPr>
        <w:t>14</w:t>
      </w:r>
      <w:r>
        <w:rPr>
          <w:noProof/>
        </w:rPr>
        <w:fldChar w:fldCharType="end"/>
      </w:r>
    </w:p>
    <w:p w14:paraId="1AAC98E5"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Acquiring Holder in Due Course (HDC) Status</w:t>
      </w:r>
      <w:r>
        <w:rPr>
          <w:noProof/>
        </w:rPr>
        <w:tab/>
      </w:r>
      <w:r>
        <w:rPr>
          <w:noProof/>
        </w:rPr>
        <w:fldChar w:fldCharType="begin"/>
      </w:r>
      <w:r>
        <w:rPr>
          <w:noProof/>
        </w:rPr>
        <w:instrText xml:space="preserve"> PAGEREF _Toc247709546 \h </w:instrText>
      </w:r>
      <w:r>
        <w:rPr>
          <w:noProof/>
        </w:rPr>
      </w:r>
      <w:r>
        <w:rPr>
          <w:noProof/>
        </w:rPr>
        <w:fldChar w:fldCharType="separate"/>
      </w:r>
      <w:r>
        <w:rPr>
          <w:noProof/>
        </w:rPr>
        <w:t>14</w:t>
      </w:r>
      <w:r>
        <w:rPr>
          <w:noProof/>
        </w:rPr>
        <w:fldChar w:fldCharType="end"/>
      </w:r>
    </w:p>
    <w:p w14:paraId="6A7242E2"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Elements of a HDC</w:t>
      </w:r>
      <w:r>
        <w:rPr>
          <w:noProof/>
        </w:rPr>
        <w:tab/>
      </w:r>
      <w:r>
        <w:rPr>
          <w:noProof/>
        </w:rPr>
        <w:fldChar w:fldCharType="begin"/>
      </w:r>
      <w:r>
        <w:rPr>
          <w:noProof/>
        </w:rPr>
        <w:instrText xml:space="preserve"> PAGEREF _Toc247709547 \h </w:instrText>
      </w:r>
      <w:r>
        <w:rPr>
          <w:noProof/>
        </w:rPr>
      </w:r>
      <w:r>
        <w:rPr>
          <w:noProof/>
        </w:rPr>
        <w:fldChar w:fldCharType="separate"/>
      </w:r>
      <w:r>
        <w:rPr>
          <w:noProof/>
        </w:rPr>
        <w:t>14</w:t>
      </w:r>
      <w:r>
        <w:rPr>
          <w:noProof/>
        </w:rPr>
        <w:fldChar w:fldCharType="end"/>
      </w:r>
    </w:p>
    <w:p w14:paraId="3C7CD30F" w14:textId="77777777" w:rsidR="00AD627D" w:rsidRDefault="00AD627D">
      <w:pPr>
        <w:pStyle w:val="TOC3"/>
        <w:tabs>
          <w:tab w:val="right" w:leader="dot" w:pos="10790"/>
        </w:tabs>
        <w:rPr>
          <w:rFonts w:eastAsiaTheme="minorEastAsia" w:cstheme="minorBidi"/>
          <w:noProof/>
          <w:sz w:val="24"/>
          <w:szCs w:val="24"/>
          <w:lang w:eastAsia="ja-JP"/>
        </w:rPr>
      </w:pPr>
      <w:r w:rsidRPr="003D0181">
        <w:rPr>
          <w:noProof/>
          <w:highlight w:val="yellow"/>
        </w:rPr>
        <w:t>1. HOLDER</w:t>
      </w:r>
      <w:r>
        <w:rPr>
          <w:noProof/>
        </w:rPr>
        <w:tab/>
      </w:r>
      <w:r>
        <w:rPr>
          <w:noProof/>
        </w:rPr>
        <w:fldChar w:fldCharType="begin"/>
      </w:r>
      <w:r>
        <w:rPr>
          <w:noProof/>
        </w:rPr>
        <w:instrText xml:space="preserve"> PAGEREF _Toc247709548 \h </w:instrText>
      </w:r>
      <w:r>
        <w:rPr>
          <w:noProof/>
        </w:rPr>
      </w:r>
      <w:r>
        <w:rPr>
          <w:noProof/>
        </w:rPr>
        <w:fldChar w:fldCharType="separate"/>
      </w:r>
      <w:r>
        <w:rPr>
          <w:noProof/>
        </w:rPr>
        <w:t>14</w:t>
      </w:r>
      <w:r>
        <w:rPr>
          <w:noProof/>
        </w:rPr>
        <w:fldChar w:fldCharType="end"/>
      </w:r>
    </w:p>
    <w:p w14:paraId="1BB9C310" w14:textId="77777777" w:rsidR="00AD627D" w:rsidRDefault="00AD627D">
      <w:pPr>
        <w:pStyle w:val="TOC3"/>
        <w:tabs>
          <w:tab w:val="right" w:leader="dot" w:pos="10790"/>
        </w:tabs>
        <w:rPr>
          <w:rFonts w:eastAsiaTheme="minorEastAsia" w:cstheme="minorBidi"/>
          <w:noProof/>
          <w:sz w:val="24"/>
          <w:szCs w:val="24"/>
          <w:lang w:eastAsia="ja-JP"/>
        </w:rPr>
      </w:pPr>
      <w:r w:rsidRPr="003D0181">
        <w:rPr>
          <w:noProof/>
          <w:highlight w:val="yellow"/>
        </w:rPr>
        <w:t>2. VALUE</w:t>
      </w:r>
      <w:r>
        <w:rPr>
          <w:noProof/>
        </w:rPr>
        <w:tab/>
      </w:r>
      <w:r>
        <w:rPr>
          <w:noProof/>
        </w:rPr>
        <w:fldChar w:fldCharType="begin"/>
      </w:r>
      <w:r>
        <w:rPr>
          <w:noProof/>
        </w:rPr>
        <w:instrText xml:space="preserve"> PAGEREF _Toc247709549 \h </w:instrText>
      </w:r>
      <w:r>
        <w:rPr>
          <w:noProof/>
        </w:rPr>
      </w:r>
      <w:r>
        <w:rPr>
          <w:noProof/>
        </w:rPr>
        <w:fldChar w:fldCharType="separate"/>
      </w:r>
      <w:r>
        <w:rPr>
          <w:noProof/>
        </w:rPr>
        <w:t>14</w:t>
      </w:r>
      <w:r>
        <w:rPr>
          <w:noProof/>
        </w:rPr>
        <w:fldChar w:fldCharType="end"/>
      </w:r>
    </w:p>
    <w:p w14:paraId="407D03C5" w14:textId="77777777" w:rsidR="00AD627D" w:rsidRDefault="00AD627D">
      <w:pPr>
        <w:pStyle w:val="TOC3"/>
        <w:tabs>
          <w:tab w:val="right" w:leader="dot" w:pos="10790"/>
        </w:tabs>
        <w:rPr>
          <w:rFonts w:eastAsiaTheme="minorEastAsia" w:cstheme="minorBidi"/>
          <w:noProof/>
          <w:sz w:val="24"/>
          <w:szCs w:val="24"/>
          <w:lang w:eastAsia="ja-JP"/>
        </w:rPr>
      </w:pPr>
      <w:r w:rsidRPr="003D0181">
        <w:rPr>
          <w:noProof/>
          <w:highlight w:val="yellow"/>
        </w:rPr>
        <w:t>3. GOOD FAITH</w:t>
      </w:r>
      <w:r>
        <w:rPr>
          <w:noProof/>
        </w:rPr>
        <w:tab/>
      </w:r>
      <w:r>
        <w:rPr>
          <w:noProof/>
        </w:rPr>
        <w:fldChar w:fldCharType="begin"/>
      </w:r>
      <w:r>
        <w:rPr>
          <w:noProof/>
        </w:rPr>
        <w:instrText xml:space="preserve"> PAGEREF _Toc247709550 \h </w:instrText>
      </w:r>
      <w:r>
        <w:rPr>
          <w:noProof/>
        </w:rPr>
      </w:r>
      <w:r>
        <w:rPr>
          <w:noProof/>
        </w:rPr>
        <w:fldChar w:fldCharType="separate"/>
      </w:r>
      <w:r>
        <w:rPr>
          <w:noProof/>
        </w:rPr>
        <w:t>15</w:t>
      </w:r>
      <w:r>
        <w:rPr>
          <w:noProof/>
        </w:rPr>
        <w:fldChar w:fldCharType="end"/>
      </w:r>
    </w:p>
    <w:p w14:paraId="170676EF" w14:textId="77777777" w:rsidR="00AD627D" w:rsidRDefault="00AD627D">
      <w:pPr>
        <w:pStyle w:val="TOC3"/>
        <w:tabs>
          <w:tab w:val="right" w:leader="dot" w:pos="10790"/>
        </w:tabs>
        <w:rPr>
          <w:rFonts w:eastAsiaTheme="minorEastAsia" w:cstheme="minorBidi"/>
          <w:noProof/>
          <w:sz w:val="24"/>
          <w:szCs w:val="24"/>
          <w:lang w:eastAsia="ja-JP"/>
        </w:rPr>
      </w:pPr>
      <w:r w:rsidRPr="003D0181">
        <w:rPr>
          <w:noProof/>
          <w:highlight w:val="yellow"/>
        </w:rPr>
        <w:t>4. W/O NOTICE</w:t>
      </w:r>
      <w:r>
        <w:rPr>
          <w:noProof/>
        </w:rPr>
        <w:tab/>
      </w:r>
      <w:r>
        <w:rPr>
          <w:noProof/>
        </w:rPr>
        <w:fldChar w:fldCharType="begin"/>
      </w:r>
      <w:r>
        <w:rPr>
          <w:noProof/>
        </w:rPr>
        <w:instrText xml:space="preserve"> PAGEREF _Toc247709551 \h </w:instrText>
      </w:r>
      <w:r>
        <w:rPr>
          <w:noProof/>
        </w:rPr>
      </w:r>
      <w:r>
        <w:rPr>
          <w:noProof/>
        </w:rPr>
        <w:fldChar w:fldCharType="separate"/>
      </w:r>
      <w:r>
        <w:rPr>
          <w:noProof/>
        </w:rPr>
        <w:t>15</w:t>
      </w:r>
      <w:r>
        <w:rPr>
          <w:noProof/>
        </w:rPr>
        <w:fldChar w:fldCharType="end"/>
      </w:r>
    </w:p>
    <w:p w14:paraId="6E0D648C"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The Shelter Rule</w:t>
      </w:r>
      <w:r>
        <w:rPr>
          <w:noProof/>
        </w:rPr>
        <w:tab/>
      </w:r>
      <w:r>
        <w:rPr>
          <w:noProof/>
        </w:rPr>
        <w:fldChar w:fldCharType="begin"/>
      </w:r>
      <w:r>
        <w:rPr>
          <w:noProof/>
        </w:rPr>
        <w:instrText xml:space="preserve"> PAGEREF _Toc247709552 \h </w:instrText>
      </w:r>
      <w:r>
        <w:rPr>
          <w:noProof/>
        </w:rPr>
      </w:r>
      <w:r>
        <w:rPr>
          <w:noProof/>
        </w:rPr>
        <w:fldChar w:fldCharType="separate"/>
      </w:r>
      <w:r>
        <w:rPr>
          <w:noProof/>
        </w:rPr>
        <w:t>18</w:t>
      </w:r>
      <w:r>
        <w:rPr>
          <w:noProof/>
        </w:rPr>
        <w:fldChar w:fldCharType="end"/>
      </w:r>
    </w:p>
    <w:p w14:paraId="12D731C5"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Freedom from Claims and Defenses</w:t>
      </w:r>
      <w:r>
        <w:rPr>
          <w:noProof/>
        </w:rPr>
        <w:tab/>
      </w:r>
      <w:r>
        <w:rPr>
          <w:noProof/>
        </w:rPr>
        <w:fldChar w:fldCharType="begin"/>
      </w:r>
      <w:r>
        <w:rPr>
          <w:noProof/>
        </w:rPr>
        <w:instrText xml:space="preserve"> PAGEREF _Toc247709553 \h </w:instrText>
      </w:r>
      <w:r>
        <w:rPr>
          <w:noProof/>
        </w:rPr>
      </w:r>
      <w:r>
        <w:rPr>
          <w:noProof/>
        </w:rPr>
        <w:fldChar w:fldCharType="separate"/>
      </w:r>
      <w:r>
        <w:rPr>
          <w:noProof/>
        </w:rPr>
        <w:t>18</w:t>
      </w:r>
      <w:r>
        <w:rPr>
          <w:noProof/>
        </w:rPr>
        <w:fldChar w:fldCharType="end"/>
      </w:r>
    </w:p>
    <w:p w14:paraId="649CFD0D" w14:textId="77777777" w:rsidR="00AD627D" w:rsidRDefault="00AD627D">
      <w:pPr>
        <w:pStyle w:val="TOC3"/>
        <w:tabs>
          <w:tab w:val="right" w:leader="dot" w:pos="10790"/>
        </w:tabs>
        <w:rPr>
          <w:rFonts w:eastAsiaTheme="minorEastAsia" w:cstheme="minorBidi"/>
          <w:noProof/>
          <w:sz w:val="24"/>
          <w:szCs w:val="24"/>
          <w:lang w:eastAsia="ja-JP"/>
        </w:rPr>
      </w:pPr>
      <w:r w:rsidRPr="003D0181">
        <w:rPr>
          <w:noProof/>
          <w:highlight w:val="yellow"/>
        </w:rPr>
        <w:t>Defenses against a HDC</w:t>
      </w:r>
      <w:r>
        <w:rPr>
          <w:noProof/>
        </w:rPr>
        <w:tab/>
      </w:r>
      <w:r>
        <w:rPr>
          <w:noProof/>
        </w:rPr>
        <w:fldChar w:fldCharType="begin"/>
      </w:r>
      <w:r>
        <w:rPr>
          <w:noProof/>
        </w:rPr>
        <w:instrText xml:space="preserve"> PAGEREF _Toc247709554 \h </w:instrText>
      </w:r>
      <w:r>
        <w:rPr>
          <w:noProof/>
        </w:rPr>
      </w:r>
      <w:r>
        <w:rPr>
          <w:noProof/>
        </w:rPr>
        <w:fldChar w:fldCharType="separate"/>
      </w:r>
      <w:r>
        <w:rPr>
          <w:noProof/>
        </w:rPr>
        <w:t>19</w:t>
      </w:r>
      <w:r>
        <w:rPr>
          <w:noProof/>
        </w:rPr>
        <w:fldChar w:fldCharType="end"/>
      </w:r>
    </w:p>
    <w:p w14:paraId="75A4B52F" w14:textId="77777777" w:rsidR="00AD627D" w:rsidRDefault="00AD627D">
      <w:pPr>
        <w:pStyle w:val="TOC3"/>
        <w:tabs>
          <w:tab w:val="right" w:leader="dot" w:pos="10790"/>
        </w:tabs>
        <w:rPr>
          <w:rFonts w:eastAsiaTheme="minorEastAsia" w:cstheme="minorBidi"/>
          <w:noProof/>
          <w:sz w:val="24"/>
          <w:szCs w:val="24"/>
          <w:lang w:eastAsia="ja-JP"/>
        </w:rPr>
      </w:pPr>
      <w:r w:rsidRPr="003D0181">
        <w:rPr>
          <w:noProof/>
          <w:highlight w:val="yellow"/>
        </w:rPr>
        <w:t>Infancy</w:t>
      </w:r>
      <w:r>
        <w:rPr>
          <w:noProof/>
        </w:rPr>
        <w:tab/>
      </w:r>
      <w:r>
        <w:rPr>
          <w:noProof/>
        </w:rPr>
        <w:fldChar w:fldCharType="begin"/>
      </w:r>
      <w:r>
        <w:rPr>
          <w:noProof/>
        </w:rPr>
        <w:instrText xml:space="preserve"> PAGEREF _Toc247709555 \h </w:instrText>
      </w:r>
      <w:r>
        <w:rPr>
          <w:noProof/>
        </w:rPr>
      </w:r>
      <w:r>
        <w:rPr>
          <w:noProof/>
        </w:rPr>
        <w:fldChar w:fldCharType="separate"/>
      </w:r>
      <w:r>
        <w:rPr>
          <w:noProof/>
        </w:rPr>
        <w:t>19</w:t>
      </w:r>
      <w:r>
        <w:rPr>
          <w:noProof/>
        </w:rPr>
        <w:fldChar w:fldCharType="end"/>
      </w:r>
    </w:p>
    <w:p w14:paraId="4AC7C7A1" w14:textId="77777777" w:rsidR="00AD627D" w:rsidRDefault="00AD627D">
      <w:pPr>
        <w:pStyle w:val="TOC3"/>
        <w:tabs>
          <w:tab w:val="right" w:leader="dot" w:pos="10790"/>
        </w:tabs>
        <w:rPr>
          <w:rFonts w:eastAsiaTheme="minorEastAsia" w:cstheme="minorBidi"/>
          <w:noProof/>
          <w:sz w:val="24"/>
          <w:szCs w:val="24"/>
          <w:lang w:eastAsia="ja-JP"/>
        </w:rPr>
      </w:pPr>
      <w:r w:rsidRPr="003D0181">
        <w:rPr>
          <w:noProof/>
          <w:highlight w:val="yellow"/>
        </w:rPr>
        <w:t>Fraud</w:t>
      </w:r>
      <w:r>
        <w:rPr>
          <w:noProof/>
        </w:rPr>
        <w:tab/>
      </w:r>
      <w:r>
        <w:rPr>
          <w:noProof/>
        </w:rPr>
        <w:fldChar w:fldCharType="begin"/>
      </w:r>
      <w:r>
        <w:rPr>
          <w:noProof/>
        </w:rPr>
        <w:instrText xml:space="preserve"> PAGEREF _Toc247709556 \h </w:instrText>
      </w:r>
      <w:r>
        <w:rPr>
          <w:noProof/>
        </w:rPr>
      </w:r>
      <w:r>
        <w:rPr>
          <w:noProof/>
        </w:rPr>
        <w:fldChar w:fldCharType="separate"/>
      </w:r>
      <w:r>
        <w:rPr>
          <w:noProof/>
        </w:rPr>
        <w:t>19</w:t>
      </w:r>
      <w:r>
        <w:rPr>
          <w:noProof/>
        </w:rPr>
        <w:fldChar w:fldCharType="end"/>
      </w:r>
    </w:p>
    <w:p w14:paraId="6D42598E" w14:textId="77777777" w:rsidR="00AD627D" w:rsidRDefault="00AD627D">
      <w:pPr>
        <w:pStyle w:val="TOC3"/>
        <w:tabs>
          <w:tab w:val="right" w:leader="dot" w:pos="10790"/>
        </w:tabs>
        <w:rPr>
          <w:rFonts w:eastAsiaTheme="minorEastAsia" w:cstheme="minorBidi"/>
          <w:noProof/>
          <w:sz w:val="24"/>
          <w:szCs w:val="24"/>
          <w:lang w:eastAsia="ja-JP"/>
        </w:rPr>
      </w:pPr>
      <w:r w:rsidRPr="003D0181">
        <w:rPr>
          <w:noProof/>
          <w:highlight w:val="yellow"/>
        </w:rPr>
        <w:t>Actions for Rescission</w:t>
      </w:r>
      <w:r>
        <w:rPr>
          <w:noProof/>
        </w:rPr>
        <w:tab/>
      </w:r>
      <w:r>
        <w:rPr>
          <w:noProof/>
        </w:rPr>
        <w:fldChar w:fldCharType="begin"/>
      </w:r>
      <w:r>
        <w:rPr>
          <w:noProof/>
        </w:rPr>
        <w:instrText xml:space="preserve"> PAGEREF _Toc247709557 \h </w:instrText>
      </w:r>
      <w:r>
        <w:rPr>
          <w:noProof/>
        </w:rPr>
      </w:r>
      <w:r>
        <w:rPr>
          <w:noProof/>
        </w:rPr>
        <w:fldChar w:fldCharType="separate"/>
      </w:r>
      <w:r>
        <w:rPr>
          <w:noProof/>
        </w:rPr>
        <w:t>20</w:t>
      </w:r>
      <w:r>
        <w:rPr>
          <w:noProof/>
        </w:rPr>
        <w:fldChar w:fldCharType="end"/>
      </w:r>
    </w:p>
    <w:p w14:paraId="25729645" w14:textId="77777777" w:rsidR="00AD627D" w:rsidRDefault="00AD627D">
      <w:pPr>
        <w:pStyle w:val="TOC3"/>
        <w:tabs>
          <w:tab w:val="right" w:leader="dot" w:pos="10790"/>
        </w:tabs>
        <w:rPr>
          <w:rFonts w:eastAsiaTheme="minorEastAsia" w:cstheme="minorBidi"/>
          <w:noProof/>
          <w:sz w:val="24"/>
          <w:szCs w:val="24"/>
          <w:lang w:eastAsia="ja-JP"/>
        </w:rPr>
      </w:pPr>
      <w:r w:rsidRPr="003D0181">
        <w:rPr>
          <w:noProof/>
          <w:highlight w:val="yellow"/>
        </w:rPr>
        <w:t>Illegality</w:t>
      </w:r>
      <w:r>
        <w:rPr>
          <w:noProof/>
        </w:rPr>
        <w:tab/>
      </w:r>
      <w:r>
        <w:rPr>
          <w:noProof/>
        </w:rPr>
        <w:fldChar w:fldCharType="begin"/>
      </w:r>
      <w:r>
        <w:rPr>
          <w:noProof/>
        </w:rPr>
        <w:instrText xml:space="preserve"> PAGEREF _Toc247709558 \h </w:instrText>
      </w:r>
      <w:r>
        <w:rPr>
          <w:noProof/>
        </w:rPr>
      </w:r>
      <w:r>
        <w:rPr>
          <w:noProof/>
        </w:rPr>
        <w:fldChar w:fldCharType="separate"/>
      </w:r>
      <w:r>
        <w:rPr>
          <w:noProof/>
        </w:rPr>
        <w:t>20</w:t>
      </w:r>
      <w:r>
        <w:rPr>
          <w:noProof/>
        </w:rPr>
        <w:fldChar w:fldCharType="end"/>
      </w:r>
    </w:p>
    <w:p w14:paraId="37FBAE4F" w14:textId="77777777" w:rsidR="00AD627D" w:rsidRDefault="00AD627D">
      <w:pPr>
        <w:pStyle w:val="TOC3"/>
        <w:tabs>
          <w:tab w:val="left" w:pos="568"/>
          <w:tab w:val="right" w:leader="dot" w:pos="10790"/>
        </w:tabs>
        <w:rPr>
          <w:rFonts w:eastAsiaTheme="minorEastAsia" w:cstheme="minorBidi"/>
          <w:noProof/>
          <w:sz w:val="24"/>
          <w:szCs w:val="24"/>
          <w:lang w:eastAsia="ja-JP"/>
        </w:rPr>
      </w:pPr>
      <w:r w:rsidRPr="003D0181">
        <w:rPr>
          <w:rFonts w:ascii="Symbol" w:hAnsi="Symbol"/>
          <w:noProof/>
        </w:rPr>
        <w:t></w:t>
      </w:r>
      <w:r>
        <w:rPr>
          <w:rFonts w:eastAsiaTheme="minorEastAsia" w:cstheme="minorBidi"/>
          <w:noProof/>
          <w:sz w:val="24"/>
          <w:szCs w:val="24"/>
          <w:lang w:eastAsia="ja-JP"/>
        </w:rPr>
        <w:tab/>
      </w:r>
      <w:r w:rsidRPr="003D0181">
        <w:rPr>
          <w:noProof/>
          <w:highlight w:val="yellow"/>
        </w:rPr>
        <w:t>Discharge of the Obligor in Insolvency Proceedings</w:t>
      </w:r>
      <w:r>
        <w:rPr>
          <w:noProof/>
        </w:rPr>
        <w:tab/>
      </w:r>
      <w:r>
        <w:rPr>
          <w:noProof/>
        </w:rPr>
        <w:fldChar w:fldCharType="begin"/>
      </w:r>
      <w:r>
        <w:rPr>
          <w:noProof/>
        </w:rPr>
        <w:instrText xml:space="preserve"> PAGEREF _Toc247709559 \h </w:instrText>
      </w:r>
      <w:r>
        <w:rPr>
          <w:noProof/>
        </w:rPr>
      </w:r>
      <w:r>
        <w:rPr>
          <w:noProof/>
        </w:rPr>
        <w:fldChar w:fldCharType="separate"/>
      </w:r>
      <w:r>
        <w:rPr>
          <w:noProof/>
        </w:rPr>
        <w:t>20</w:t>
      </w:r>
      <w:r>
        <w:rPr>
          <w:noProof/>
        </w:rPr>
        <w:fldChar w:fldCharType="end"/>
      </w:r>
    </w:p>
    <w:p w14:paraId="4D5ACCFD"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Freedom from Claim and Defenses and Procedural Issues</w:t>
      </w:r>
      <w:r>
        <w:rPr>
          <w:noProof/>
        </w:rPr>
        <w:tab/>
      </w:r>
      <w:r>
        <w:rPr>
          <w:noProof/>
        </w:rPr>
        <w:fldChar w:fldCharType="begin"/>
      </w:r>
      <w:r>
        <w:rPr>
          <w:noProof/>
        </w:rPr>
        <w:instrText xml:space="preserve"> PAGEREF _Toc247709560 \h </w:instrText>
      </w:r>
      <w:r>
        <w:rPr>
          <w:noProof/>
        </w:rPr>
      </w:r>
      <w:r>
        <w:rPr>
          <w:noProof/>
        </w:rPr>
        <w:fldChar w:fldCharType="separate"/>
      </w:r>
      <w:r>
        <w:rPr>
          <w:noProof/>
        </w:rPr>
        <w:t>20</w:t>
      </w:r>
      <w:r>
        <w:rPr>
          <w:noProof/>
        </w:rPr>
        <w:fldChar w:fldCharType="end"/>
      </w:r>
    </w:p>
    <w:p w14:paraId="2F76D9E8"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Defenses Against a Non-HDC and Jus Tertii</w:t>
      </w:r>
      <w:r>
        <w:rPr>
          <w:noProof/>
        </w:rPr>
        <w:tab/>
      </w:r>
      <w:r>
        <w:rPr>
          <w:noProof/>
        </w:rPr>
        <w:fldChar w:fldCharType="begin"/>
      </w:r>
      <w:r>
        <w:rPr>
          <w:noProof/>
        </w:rPr>
        <w:instrText xml:space="preserve"> PAGEREF _Toc247709561 \h </w:instrText>
      </w:r>
      <w:r>
        <w:rPr>
          <w:noProof/>
        </w:rPr>
      </w:r>
      <w:r>
        <w:rPr>
          <w:noProof/>
        </w:rPr>
        <w:fldChar w:fldCharType="separate"/>
      </w:r>
      <w:r>
        <w:rPr>
          <w:noProof/>
        </w:rPr>
        <w:t>21</w:t>
      </w:r>
      <w:r>
        <w:rPr>
          <w:noProof/>
        </w:rPr>
        <w:fldChar w:fldCharType="end"/>
      </w:r>
    </w:p>
    <w:p w14:paraId="7D926481" w14:textId="77777777" w:rsidR="00AD627D" w:rsidRDefault="00AD627D">
      <w:pPr>
        <w:pStyle w:val="TOC3"/>
        <w:tabs>
          <w:tab w:val="right" w:leader="dot" w:pos="10790"/>
        </w:tabs>
        <w:rPr>
          <w:rFonts w:eastAsiaTheme="minorEastAsia" w:cstheme="minorBidi"/>
          <w:noProof/>
          <w:sz w:val="24"/>
          <w:szCs w:val="24"/>
          <w:lang w:eastAsia="ja-JP"/>
        </w:rPr>
      </w:pPr>
      <w:r w:rsidRPr="003D0181">
        <w:rPr>
          <w:noProof/>
          <w:highlight w:val="yellow"/>
        </w:rPr>
        <w:t>Defenses Against a Non-HDC</w:t>
      </w:r>
      <w:r>
        <w:rPr>
          <w:noProof/>
        </w:rPr>
        <w:tab/>
      </w:r>
      <w:r>
        <w:rPr>
          <w:noProof/>
        </w:rPr>
        <w:fldChar w:fldCharType="begin"/>
      </w:r>
      <w:r>
        <w:rPr>
          <w:noProof/>
        </w:rPr>
        <w:instrText xml:space="preserve"> PAGEREF _Toc247709562 \h </w:instrText>
      </w:r>
      <w:r>
        <w:rPr>
          <w:noProof/>
        </w:rPr>
      </w:r>
      <w:r>
        <w:rPr>
          <w:noProof/>
        </w:rPr>
        <w:fldChar w:fldCharType="separate"/>
      </w:r>
      <w:r>
        <w:rPr>
          <w:noProof/>
        </w:rPr>
        <w:t>21</w:t>
      </w:r>
      <w:r>
        <w:rPr>
          <w:noProof/>
        </w:rPr>
        <w:fldChar w:fldCharType="end"/>
      </w:r>
    </w:p>
    <w:p w14:paraId="7426B726" w14:textId="77777777" w:rsidR="00AD627D" w:rsidRDefault="00AD627D">
      <w:pPr>
        <w:pStyle w:val="TOC3"/>
        <w:tabs>
          <w:tab w:val="right" w:leader="dot" w:pos="10790"/>
        </w:tabs>
        <w:rPr>
          <w:rFonts w:eastAsiaTheme="minorEastAsia" w:cstheme="minorBidi"/>
          <w:noProof/>
          <w:sz w:val="24"/>
          <w:szCs w:val="24"/>
          <w:lang w:eastAsia="ja-JP"/>
        </w:rPr>
      </w:pPr>
      <w:r w:rsidRPr="003D0181">
        <w:rPr>
          <w:noProof/>
          <w:highlight w:val="yellow"/>
        </w:rPr>
        <w:t>Jus Terti Doctirine (Rights of Another)</w:t>
      </w:r>
      <w:r>
        <w:rPr>
          <w:noProof/>
        </w:rPr>
        <w:tab/>
      </w:r>
      <w:r>
        <w:rPr>
          <w:noProof/>
        </w:rPr>
        <w:fldChar w:fldCharType="begin"/>
      </w:r>
      <w:r>
        <w:rPr>
          <w:noProof/>
        </w:rPr>
        <w:instrText xml:space="preserve"> PAGEREF _Toc247709563 \h </w:instrText>
      </w:r>
      <w:r>
        <w:rPr>
          <w:noProof/>
        </w:rPr>
      </w:r>
      <w:r>
        <w:rPr>
          <w:noProof/>
        </w:rPr>
        <w:fldChar w:fldCharType="separate"/>
      </w:r>
      <w:r>
        <w:rPr>
          <w:noProof/>
        </w:rPr>
        <w:t>21</w:t>
      </w:r>
      <w:r>
        <w:rPr>
          <w:noProof/>
        </w:rPr>
        <w:fldChar w:fldCharType="end"/>
      </w:r>
    </w:p>
    <w:p w14:paraId="0C4D2A9D" w14:textId="77777777" w:rsidR="00AD627D" w:rsidRDefault="00AD627D">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THE CHECKING ACCOUNT RELATIONSHIP BETWEEN BANK AND CUSTOMER</w:t>
      </w:r>
      <w:r>
        <w:rPr>
          <w:noProof/>
        </w:rPr>
        <w:tab/>
      </w:r>
      <w:r>
        <w:rPr>
          <w:noProof/>
        </w:rPr>
        <w:fldChar w:fldCharType="begin"/>
      </w:r>
      <w:r>
        <w:rPr>
          <w:noProof/>
        </w:rPr>
        <w:instrText xml:space="preserve"> PAGEREF _Toc247709564 \h </w:instrText>
      </w:r>
      <w:r>
        <w:rPr>
          <w:noProof/>
        </w:rPr>
      </w:r>
      <w:r>
        <w:rPr>
          <w:noProof/>
        </w:rPr>
        <w:fldChar w:fldCharType="separate"/>
      </w:r>
      <w:r>
        <w:rPr>
          <w:noProof/>
        </w:rPr>
        <w:t>23</w:t>
      </w:r>
      <w:r>
        <w:rPr>
          <w:noProof/>
        </w:rPr>
        <w:fldChar w:fldCharType="end"/>
      </w:r>
    </w:p>
    <w:p w14:paraId="07687B9E"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“Properly Payable” Rule</w:t>
      </w:r>
      <w:r>
        <w:rPr>
          <w:noProof/>
        </w:rPr>
        <w:tab/>
      </w:r>
      <w:r>
        <w:rPr>
          <w:noProof/>
        </w:rPr>
        <w:fldChar w:fldCharType="begin"/>
      </w:r>
      <w:r>
        <w:rPr>
          <w:noProof/>
        </w:rPr>
        <w:instrText xml:space="preserve"> PAGEREF _Toc247709565 \h </w:instrText>
      </w:r>
      <w:r>
        <w:rPr>
          <w:noProof/>
        </w:rPr>
      </w:r>
      <w:r>
        <w:rPr>
          <w:noProof/>
        </w:rPr>
        <w:fldChar w:fldCharType="separate"/>
      </w:r>
      <w:r>
        <w:rPr>
          <w:noProof/>
        </w:rPr>
        <w:t>23</w:t>
      </w:r>
      <w:r>
        <w:rPr>
          <w:noProof/>
        </w:rPr>
        <w:fldChar w:fldCharType="end"/>
      </w:r>
    </w:p>
    <w:p w14:paraId="4E5B00D0"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Wrongful Dishonor</w:t>
      </w:r>
      <w:r>
        <w:rPr>
          <w:noProof/>
        </w:rPr>
        <w:tab/>
      </w:r>
      <w:r>
        <w:rPr>
          <w:noProof/>
        </w:rPr>
        <w:fldChar w:fldCharType="begin"/>
      </w:r>
      <w:r>
        <w:rPr>
          <w:noProof/>
        </w:rPr>
        <w:instrText xml:space="preserve"> PAGEREF _Toc247709566 \h </w:instrText>
      </w:r>
      <w:r>
        <w:rPr>
          <w:noProof/>
        </w:rPr>
      </w:r>
      <w:r>
        <w:rPr>
          <w:noProof/>
        </w:rPr>
        <w:fldChar w:fldCharType="separate"/>
      </w:r>
      <w:r>
        <w:rPr>
          <w:noProof/>
        </w:rPr>
        <w:t>23</w:t>
      </w:r>
      <w:r>
        <w:rPr>
          <w:noProof/>
        </w:rPr>
        <w:fldChar w:fldCharType="end"/>
      </w:r>
    </w:p>
    <w:p w14:paraId="143B100B"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Death or Incompetence of the Customer</w:t>
      </w:r>
      <w:r>
        <w:rPr>
          <w:noProof/>
        </w:rPr>
        <w:tab/>
      </w:r>
      <w:r>
        <w:rPr>
          <w:noProof/>
        </w:rPr>
        <w:fldChar w:fldCharType="begin"/>
      </w:r>
      <w:r>
        <w:rPr>
          <w:noProof/>
        </w:rPr>
        <w:instrText xml:space="preserve"> PAGEREF _Toc247709567 \h </w:instrText>
      </w:r>
      <w:r>
        <w:rPr>
          <w:noProof/>
        </w:rPr>
      </w:r>
      <w:r>
        <w:rPr>
          <w:noProof/>
        </w:rPr>
        <w:fldChar w:fldCharType="separate"/>
      </w:r>
      <w:r>
        <w:rPr>
          <w:noProof/>
        </w:rPr>
        <w:t>23</w:t>
      </w:r>
      <w:r>
        <w:rPr>
          <w:noProof/>
        </w:rPr>
        <w:fldChar w:fldCharType="end"/>
      </w:r>
    </w:p>
    <w:p w14:paraId="38E33FBA"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The Bank’s Right of Setoff</w:t>
      </w:r>
      <w:r>
        <w:rPr>
          <w:noProof/>
        </w:rPr>
        <w:tab/>
      </w:r>
      <w:r>
        <w:rPr>
          <w:noProof/>
        </w:rPr>
        <w:fldChar w:fldCharType="begin"/>
      </w:r>
      <w:r>
        <w:rPr>
          <w:noProof/>
        </w:rPr>
        <w:instrText xml:space="preserve"> PAGEREF _Toc247709568 \h </w:instrText>
      </w:r>
      <w:r>
        <w:rPr>
          <w:noProof/>
        </w:rPr>
      </w:r>
      <w:r>
        <w:rPr>
          <w:noProof/>
        </w:rPr>
        <w:fldChar w:fldCharType="separate"/>
      </w:r>
      <w:r>
        <w:rPr>
          <w:noProof/>
        </w:rPr>
        <w:t>23</w:t>
      </w:r>
      <w:r>
        <w:rPr>
          <w:noProof/>
        </w:rPr>
        <w:fldChar w:fldCharType="end"/>
      </w:r>
    </w:p>
    <w:p w14:paraId="01109239"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Customer’s Right to Stop Payment</w:t>
      </w:r>
      <w:r>
        <w:rPr>
          <w:noProof/>
        </w:rPr>
        <w:tab/>
      </w:r>
      <w:r>
        <w:rPr>
          <w:noProof/>
        </w:rPr>
        <w:fldChar w:fldCharType="begin"/>
      </w:r>
      <w:r>
        <w:rPr>
          <w:noProof/>
        </w:rPr>
        <w:instrText xml:space="preserve"> PAGEREF _Toc247709569 \h </w:instrText>
      </w:r>
      <w:r>
        <w:rPr>
          <w:noProof/>
        </w:rPr>
      </w:r>
      <w:r>
        <w:rPr>
          <w:noProof/>
        </w:rPr>
        <w:fldChar w:fldCharType="separate"/>
      </w:r>
      <w:r>
        <w:rPr>
          <w:noProof/>
        </w:rPr>
        <w:t>23</w:t>
      </w:r>
      <w:r>
        <w:rPr>
          <w:noProof/>
        </w:rPr>
        <w:fldChar w:fldCharType="end"/>
      </w:r>
    </w:p>
    <w:p w14:paraId="73C64B67" w14:textId="77777777" w:rsidR="00AD627D" w:rsidRDefault="00AD627D">
      <w:pPr>
        <w:pStyle w:val="TOC3"/>
        <w:tabs>
          <w:tab w:val="right" w:leader="dot" w:pos="10790"/>
        </w:tabs>
        <w:rPr>
          <w:rFonts w:eastAsiaTheme="minorEastAsia" w:cstheme="minorBidi"/>
          <w:noProof/>
          <w:sz w:val="24"/>
          <w:szCs w:val="24"/>
          <w:lang w:eastAsia="ja-JP"/>
        </w:rPr>
      </w:pPr>
      <w:r w:rsidRPr="003D0181">
        <w:rPr>
          <w:noProof/>
          <w:highlight w:val="yellow"/>
        </w:rPr>
        <w:t>Ordinary Checks</w:t>
      </w:r>
      <w:r>
        <w:rPr>
          <w:noProof/>
        </w:rPr>
        <w:tab/>
      </w:r>
      <w:r>
        <w:rPr>
          <w:noProof/>
        </w:rPr>
        <w:fldChar w:fldCharType="begin"/>
      </w:r>
      <w:r>
        <w:rPr>
          <w:noProof/>
        </w:rPr>
        <w:instrText xml:space="preserve"> PAGEREF _Toc247709570 \h </w:instrText>
      </w:r>
      <w:r>
        <w:rPr>
          <w:noProof/>
        </w:rPr>
      </w:r>
      <w:r>
        <w:rPr>
          <w:noProof/>
        </w:rPr>
        <w:fldChar w:fldCharType="separate"/>
      </w:r>
      <w:r>
        <w:rPr>
          <w:noProof/>
        </w:rPr>
        <w:t>23</w:t>
      </w:r>
      <w:r>
        <w:rPr>
          <w:noProof/>
        </w:rPr>
        <w:fldChar w:fldCharType="end"/>
      </w:r>
    </w:p>
    <w:p w14:paraId="19479F30" w14:textId="77777777" w:rsidR="00AD627D" w:rsidRDefault="00AD627D">
      <w:pPr>
        <w:pStyle w:val="TOC3"/>
        <w:tabs>
          <w:tab w:val="right" w:leader="dot" w:pos="10790"/>
        </w:tabs>
        <w:rPr>
          <w:rFonts w:eastAsiaTheme="minorEastAsia" w:cstheme="minorBidi"/>
          <w:noProof/>
          <w:sz w:val="24"/>
          <w:szCs w:val="24"/>
          <w:lang w:eastAsia="ja-JP"/>
        </w:rPr>
      </w:pPr>
      <w:r w:rsidRPr="003D0181">
        <w:rPr>
          <w:noProof/>
          <w:highlight w:val="yellow"/>
        </w:rPr>
        <w:t>Bank Checks</w:t>
      </w:r>
      <w:r>
        <w:rPr>
          <w:noProof/>
        </w:rPr>
        <w:tab/>
      </w:r>
      <w:r>
        <w:rPr>
          <w:noProof/>
        </w:rPr>
        <w:fldChar w:fldCharType="begin"/>
      </w:r>
      <w:r>
        <w:rPr>
          <w:noProof/>
        </w:rPr>
        <w:instrText xml:space="preserve"> PAGEREF _Toc247709571 \h </w:instrText>
      </w:r>
      <w:r>
        <w:rPr>
          <w:noProof/>
        </w:rPr>
      </w:r>
      <w:r>
        <w:rPr>
          <w:noProof/>
        </w:rPr>
        <w:fldChar w:fldCharType="separate"/>
      </w:r>
      <w:r>
        <w:rPr>
          <w:noProof/>
        </w:rPr>
        <w:t>23</w:t>
      </w:r>
      <w:r>
        <w:rPr>
          <w:noProof/>
        </w:rPr>
        <w:fldChar w:fldCharType="end"/>
      </w:r>
    </w:p>
    <w:p w14:paraId="6BB2C1B0"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Bank Statements</w:t>
      </w:r>
      <w:r>
        <w:rPr>
          <w:noProof/>
        </w:rPr>
        <w:tab/>
      </w:r>
      <w:r>
        <w:rPr>
          <w:noProof/>
        </w:rPr>
        <w:fldChar w:fldCharType="begin"/>
      </w:r>
      <w:r>
        <w:rPr>
          <w:noProof/>
        </w:rPr>
        <w:instrText xml:space="preserve"> PAGEREF _Toc247709572 \h </w:instrText>
      </w:r>
      <w:r>
        <w:rPr>
          <w:noProof/>
        </w:rPr>
      </w:r>
      <w:r>
        <w:rPr>
          <w:noProof/>
        </w:rPr>
        <w:fldChar w:fldCharType="separate"/>
      </w:r>
      <w:r>
        <w:rPr>
          <w:noProof/>
        </w:rPr>
        <w:t>23</w:t>
      </w:r>
      <w:r>
        <w:rPr>
          <w:noProof/>
        </w:rPr>
        <w:fldChar w:fldCharType="end"/>
      </w:r>
    </w:p>
    <w:p w14:paraId="43BD6131" w14:textId="77777777" w:rsidR="00AD627D" w:rsidRDefault="00AD627D">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WRONGDOING AND ERROR</w:t>
      </w:r>
      <w:r>
        <w:rPr>
          <w:noProof/>
        </w:rPr>
        <w:tab/>
      </w:r>
      <w:r>
        <w:rPr>
          <w:noProof/>
        </w:rPr>
        <w:fldChar w:fldCharType="begin"/>
      </w:r>
      <w:r>
        <w:rPr>
          <w:noProof/>
        </w:rPr>
        <w:instrText xml:space="preserve"> PAGEREF _Toc247709573 \h </w:instrText>
      </w:r>
      <w:r>
        <w:rPr>
          <w:noProof/>
        </w:rPr>
      </w:r>
      <w:r>
        <w:rPr>
          <w:noProof/>
        </w:rPr>
        <w:fldChar w:fldCharType="separate"/>
      </w:r>
      <w:r>
        <w:rPr>
          <w:noProof/>
        </w:rPr>
        <w:t>24</w:t>
      </w:r>
      <w:r>
        <w:rPr>
          <w:noProof/>
        </w:rPr>
        <w:fldChar w:fldCharType="end"/>
      </w:r>
    </w:p>
    <w:p w14:paraId="53467023"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lastRenderedPageBreak/>
        <w:t>Forged Indorsements: Warranty and Conversion Liability</w:t>
      </w:r>
      <w:r>
        <w:rPr>
          <w:noProof/>
        </w:rPr>
        <w:tab/>
      </w:r>
      <w:r>
        <w:rPr>
          <w:noProof/>
        </w:rPr>
        <w:fldChar w:fldCharType="begin"/>
      </w:r>
      <w:r>
        <w:rPr>
          <w:noProof/>
        </w:rPr>
        <w:instrText xml:space="preserve"> PAGEREF _Toc247709574 \h </w:instrText>
      </w:r>
      <w:r>
        <w:rPr>
          <w:noProof/>
        </w:rPr>
      </w:r>
      <w:r>
        <w:rPr>
          <w:noProof/>
        </w:rPr>
        <w:fldChar w:fldCharType="separate"/>
      </w:r>
      <w:r>
        <w:rPr>
          <w:noProof/>
        </w:rPr>
        <w:t>24</w:t>
      </w:r>
      <w:r>
        <w:rPr>
          <w:noProof/>
        </w:rPr>
        <w:fldChar w:fldCharType="end"/>
      </w:r>
    </w:p>
    <w:p w14:paraId="5048D8AA"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Forged Checks: Forgery of the Drawer’s Signature</w:t>
      </w:r>
      <w:r>
        <w:rPr>
          <w:noProof/>
        </w:rPr>
        <w:tab/>
      </w:r>
      <w:r>
        <w:rPr>
          <w:noProof/>
        </w:rPr>
        <w:fldChar w:fldCharType="begin"/>
      </w:r>
      <w:r>
        <w:rPr>
          <w:noProof/>
        </w:rPr>
        <w:instrText xml:space="preserve"> PAGEREF _Toc247709575 \h </w:instrText>
      </w:r>
      <w:r>
        <w:rPr>
          <w:noProof/>
        </w:rPr>
      </w:r>
      <w:r>
        <w:rPr>
          <w:noProof/>
        </w:rPr>
        <w:fldChar w:fldCharType="separate"/>
      </w:r>
      <w:r>
        <w:rPr>
          <w:noProof/>
        </w:rPr>
        <w:t>24</w:t>
      </w:r>
      <w:r>
        <w:rPr>
          <w:noProof/>
        </w:rPr>
        <w:fldChar w:fldCharType="end"/>
      </w:r>
    </w:p>
    <w:p w14:paraId="15ACC575"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Validation of the Forgery</w:t>
      </w:r>
      <w:r>
        <w:rPr>
          <w:noProof/>
        </w:rPr>
        <w:tab/>
      </w:r>
      <w:r>
        <w:rPr>
          <w:noProof/>
        </w:rPr>
        <w:fldChar w:fldCharType="begin"/>
      </w:r>
      <w:r>
        <w:rPr>
          <w:noProof/>
        </w:rPr>
        <w:instrText xml:space="preserve"> PAGEREF _Toc247709576 \h </w:instrText>
      </w:r>
      <w:r>
        <w:rPr>
          <w:noProof/>
        </w:rPr>
      </w:r>
      <w:r>
        <w:rPr>
          <w:noProof/>
        </w:rPr>
        <w:fldChar w:fldCharType="separate"/>
      </w:r>
      <w:r>
        <w:rPr>
          <w:noProof/>
        </w:rPr>
        <w:t>24</w:t>
      </w:r>
      <w:r>
        <w:rPr>
          <w:noProof/>
        </w:rPr>
        <w:fldChar w:fldCharType="end"/>
      </w:r>
    </w:p>
    <w:p w14:paraId="201FC8DC" w14:textId="77777777" w:rsidR="00AD627D" w:rsidRDefault="00AD627D">
      <w:pPr>
        <w:pStyle w:val="TOC3"/>
        <w:tabs>
          <w:tab w:val="right" w:leader="dot" w:pos="10790"/>
        </w:tabs>
        <w:rPr>
          <w:rFonts w:eastAsiaTheme="minorEastAsia" w:cstheme="minorBidi"/>
          <w:noProof/>
          <w:sz w:val="24"/>
          <w:szCs w:val="24"/>
          <w:lang w:eastAsia="ja-JP"/>
        </w:rPr>
      </w:pPr>
      <w:r w:rsidRPr="003D0181">
        <w:rPr>
          <w:noProof/>
          <w:highlight w:val="yellow"/>
        </w:rPr>
        <w:t>Common Law Validation</w:t>
      </w:r>
      <w:r>
        <w:rPr>
          <w:noProof/>
        </w:rPr>
        <w:tab/>
      </w:r>
      <w:r>
        <w:rPr>
          <w:noProof/>
        </w:rPr>
        <w:fldChar w:fldCharType="begin"/>
      </w:r>
      <w:r>
        <w:rPr>
          <w:noProof/>
        </w:rPr>
        <w:instrText xml:space="preserve"> PAGEREF _Toc247709577 \h </w:instrText>
      </w:r>
      <w:r>
        <w:rPr>
          <w:noProof/>
        </w:rPr>
      </w:r>
      <w:r>
        <w:rPr>
          <w:noProof/>
        </w:rPr>
        <w:fldChar w:fldCharType="separate"/>
      </w:r>
      <w:r>
        <w:rPr>
          <w:noProof/>
        </w:rPr>
        <w:t>24</w:t>
      </w:r>
      <w:r>
        <w:rPr>
          <w:noProof/>
        </w:rPr>
        <w:fldChar w:fldCharType="end"/>
      </w:r>
    </w:p>
    <w:p w14:paraId="7E6971F7" w14:textId="77777777" w:rsidR="00AD627D" w:rsidRDefault="00AD627D">
      <w:pPr>
        <w:pStyle w:val="TOC3"/>
        <w:tabs>
          <w:tab w:val="right" w:leader="dot" w:pos="10790"/>
        </w:tabs>
        <w:rPr>
          <w:rFonts w:eastAsiaTheme="minorEastAsia" w:cstheme="minorBidi"/>
          <w:noProof/>
          <w:sz w:val="24"/>
          <w:szCs w:val="24"/>
          <w:lang w:eastAsia="ja-JP"/>
        </w:rPr>
      </w:pPr>
      <w:r w:rsidRPr="003D0181">
        <w:rPr>
          <w:noProof/>
          <w:highlight w:val="yellow"/>
        </w:rPr>
        <w:t>The Impostor, Fictitious Payee, and Padded Payroll Rules</w:t>
      </w:r>
      <w:r>
        <w:rPr>
          <w:noProof/>
        </w:rPr>
        <w:tab/>
      </w:r>
      <w:r>
        <w:rPr>
          <w:noProof/>
        </w:rPr>
        <w:fldChar w:fldCharType="begin"/>
      </w:r>
      <w:r>
        <w:rPr>
          <w:noProof/>
        </w:rPr>
        <w:instrText xml:space="preserve"> PAGEREF _Toc247709578 \h </w:instrText>
      </w:r>
      <w:r>
        <w:rPr>
          <w:noProof/>
        </w:rPr>
      </w:r>
      <w:r>
        <w:rPr>
          <w:noProof/>
        </w:rPr>
        <w:fldChar w:fldCharType="separate"/>
      </w:r>
      <w:r>
        <w:rPr>
          <w:noProof/>
        </w:rPr>
        <w:t>24</w:t>
      </w:r>
      <w:r>
        <w:rPr>
          <w:noProof/>
        </w:rPr>
        <w:fldChar w:fldCharType="end"/>
      </w:r>
    </w:p>
    <w:p w14:paraId="2E460CF7" w14:textId="77777777" w:rsidR="00AD627D" w:rsidRDefault="00AD627D">
      <w:pPr>
        <w:pStyle w:val="TOC3"/>
        <w:tabs>
          <w:tab w:val="right" w:leader="dot" w:pos="10790"/>
        </w:tabs>
        <w:rPr>
          <w:rFonts w:eastAsiaTheme="minorEastAsia" w:cstheme="minorBidi"/>
          <w:noProof/>
          <w:sz w:val="24"/>
          <w:szCs w:val="24"/>
          <w:lang w:eastAsia="ja-JP"/>
        </w:rPr>
      </w:pPr>
      <w:r w:rsidRPr="003D0181">
        <w:rPr>
          <w:noProof/>
          <w:highlight w:val="yellow"/>
        </w:rPr>
        <w:t>The Employee Indorsement Rule</w:t>
      </w:r>
      <w:r>
        <w:rPr>
          <w:noProof/>
        </w:rPr>
        <w:tab/>
      </w:r>
      <w:r>
        <w:rPr>
          <w:noProof/>
        </w:rPr>
        <w:fldChar w:fldCharType="begin"/>
      </w:r>
      <w:r>
        <w:rPr>
          <w:noProof/>
        </w:rPr>
        <w:instrText xml:space="preserve"> PAGEREF _Toc247709579 \h </w:instrText>
      </w:r>
      <w:r>
        <w:rPr>
          <w:noProof/>
        </w:rPr>
      </w:r>
      <w:r>
        <w:rPr>
          <w:noProof/>
        </w:rPr>
        <w:fldChar w:fldCharType="separate"/>
      </w:r>
      <w:r>
        <w:rPr>
          <w:noProof/>
        </w:rPr>
        <w:t>24</w:t>
      </w:r>
      <w:r>
        <w:rPr>
          <w:noProof/>
        </w:rPr>
        <w:fldChar w:fldCharType="end"/>
      </w:r>
    </w:p>
    <w:p w14:paraId="506C1980" w14:textId="77777777" w:rsidR="00AD627D" w:rsidRDefault="00AD627D">
      <w:pPr>
        <w:pStyle w:val="TOC3"/>
        <w:tabs>
          <w:tab w:val="right" w:leader="dot" w:pos="10790"/>
        </w:tabs>
        <w:rPr>
          <w:rFonts w:eastAsiaTheme="minorEastAsia" w:cstheme="minorBidi"/>
          <w:noProof/>
          <w:sz w:val="24"/>
          <w:szCs w:val="24"/>
          <w:lang w:eastAsia="ja-JP"/>
        </w:rPr>
      </w:pPr>
      <w:r w:rsidRPr="003D0181">
        <w:rPr>
          <w:noProof/>
          <w:highlight w:val="yellow"/>
        </w:rPr>
        <w:t>The Negligence Rule</w:t>
      </w:r>
      <w:r>
        <w:rPr>
          <w:noProof/>
        </w:rPr>
        <w:tab/>
      </w:r>
      <w:r>
        <w:rPr>
          <w:noProof/>
        </w:rPr>
        <w:fldChar w:fldCharType="begin"/>
      </w:r>
      <w:r>
        <w:rPr>
          <w:noProof/>
        </w:rPr>
        <w:instrText xml:space="preserve"> PAGEREF _Toc247709580 \h </w:instrText>
      </w:r>
      <w:r>
        <w:rPr>
          <w:noProof/>
        </w:rPr>
      </w:r>
      <w:r>
        <w:rPr>
          <w:noProof/>
        </w:rPr>
        <w:fldChar w:fldCharType="separate"/>
      </w:r>
      <w:r>
        <w:rPr>
          <w:noProof/>
        </w:rPr>
        <w:t>24</w:t>
      </w:r>
      <w:r>
        <w:rPr>
          <w:noProof/>
        </w:rPr>
        <w:fldChar w:fldCharType="end"/>
      </w:r>
    </w:p>
    <w:p w14:paraId="5E1B1F10" w14:textId="77777777" w:rsidR="00AD627D" w:rsidRDefault="00AD627D">
      <w:pPr>
        <w:pStyle w:val="TOC3"/>
        <w:tabs>
          <w:tab w:val="right" w:leader="dot" w:pos="10790"/>
        </w:tabs>
        <w:rPr>
          <w:rFonts w:eastAsiaTheme="minorEastAsia" w:cstheme="minorBidi"/>
          <w:noProof/>
          <w:sz w:val="24"/>
          <w:szCs w:val="24"/>
          <w:lang w:eastAsia="ja-JP"/>
        </w:rPr>
      </w:pPr>
      <w:r w:rsidRPr="003D0181">
        <w:rPr>
          <w:noProof/>
          <w:highlight w:val="yellow"/>
        </w:rPr>
        <w:t>The Bank Statement Rule</w:t>
      </w:r>
      <w:r>
        <w:rPr>
          <w:noProof/>
        </w:rPr>
        <w:tab/>
      </w:r>
      <w:r>
        <w:rPr>
          <w:noProof/>
        </w:rPr>
        <w:fldChar w:fldCharType="begin"/>
      </w:r>
      <w:r>
        <w:rPr>
          <w:noProof/>
        </w:rPr>
        <w:instrText xml:space="preserve"> PAGEREF _Toc247709581 \h </w:instrText>
      </w:r>
      <w:r>
        <w:rPr>
          <w:noProof/>
        </w:rPr>
      </w:r>
      <w:r>
        <w:rPr>
          <w:noProof/>
        </w:rPr>
        <w:fldChar w:fldCharType="separate"/>
      </w:r>
      <w:r>
        <w:rPr>
          <w:noProof/>
        </w:rPr>
        <w:t>25</w:t>
      </w:r>
      <w:r>
        <w:rPr>
          <w:noProof/>
        </w:rPr>
        <w:fldChar w:fldCharType="end"/>
      </w:r>
    </w:p>
    <w:p w14:paraId="5183814D"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Alterations</w:t>
      </w:r>
      <w:r>
        <w:rPr>
          <w:noProof/>
        </w:rPr>
        <w:tab/>
      </w:r>
      <w:r>
        <w:rPr>
          <w:noProof/>
        </w:rPr>
        <w:fldChar w:fldCharType="begin"/>
      </w:r>
      <w:r>
        <w:rPr>
          <w:noProof/>
        </w:rPr>
        <w:instrText xml:space="preserve"> PAGEREF _Toc247709582 \h </w:instrText>
      </w:r>
      <w:r>
        <w:rPr>
          <w:noProof/>
        </w:rPr>
      </w:r>
      <w:r>
        <w:rPr>
          <w:noProof/>
        </w:rPr>
        <w:fldChar w:fldCharType="separate"/>
      </w:r>
      <w:r>
        <w:rPr>
          <w:noProof/>
        </w:rPr>
        <w:t>25</w:t>
      </w:r>
      <w:r>
        <w:rPr>
          <w:noProof/>
        </w:rPr>
        <w:fldChar w:fldCharType="end"/>
      </w:r>
    </w:p>
    <w:p w14:paraId="3D0454AB" w14:textId="77777777" w:rsidR="00AD627D" w:rsidRDefault="00AD627D">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CHECK COLLECTION PROCESS</w:t>
      </w:r>
      <w:r>
        <w:rPr>
          <w:noProof/>
        </w:rPr>
        <w:tab/>
      </w:r>
      <w:r>
        <w:rPr>
          <w:noProof/>
        </w:rPr>
        <w:fldChar w:fldCharType="begin"/>
      </w:r>
      <w:r>
        <w:rPr>
          <w:noProof/>
        </w:rPr>
        <w:instrText xml:space="preserve"> PAGEREF _Toc247709583 \h </w:instrText>
      </w:r>
      <w:r>
        <w:rPr>
          <w:noProof/>
        </w:rPr>
      </w:r>
      <w:r>
        <w:rPr>
          <w:noProof/>
        </w:rPr>
        <w:fldChar w:fldCharType="separate"/>
      </w:r>
      <w:r>
        <w:rPr>
          <w:noProof/>
        </w:rPr>
        <w:t>26</w:t>
      </w:r>
      <w:r>
        <w:rPr>
          <w:noProof/>
        </w:rPr>
        <w:fldChar w:fldCharType="end"/>
      </w:r>
    </w:p>
    <w:p w14:paraId="6A30FAF6"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Funds Availability</w:t>
      </w:r>
      <w:r>
        <w:rPr>
          <w:noProof/>
        </w:rPr>
        <w:tab/>
      </w:r>
      <w:r>
        <w:rPr>
          <w:noProof/>
        </w:rPr>
        <w:fldChar w:fldCharType="begin"/>
      </w:r>
      <w:r>
        <w:rPr>
          <w:noProof/>
        </w:rPr>
        <w:instrText xml:space="preserve"> PAGEREF _Toc247709584 \h </w:instrText>
      </w:r>
      <w:r>
        <w:rPr>
          <w:noProof/>
        </w:rPr>
      </w:r>
      <w:r>
        <w:rPr>
          <w:noProof/>
        </w:rPr>
        <w:fldChar w:fldCharType="separate"/>
      </w:r>
      <w:r>
        <w:rPr>
          <w:noProof/>
        </w:rPr>
        <w:t>26</w:t>
      </w:r>
      <w:r>
        <w:rPr>
          <w:noProof/>
        </w:rPr>
        <w:fldChar w:fldCharType="end"/>
      </w:r>
    </w:p>
    <w:p w14:paraId="74189D36"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Check Truncation</w:t>
      </w:r>
      <w:r>
        <w:rPr>
          <w:noProof/>
        </w:rPr>
        <w:tab/>
      </w:r>
      <w:r>
        <w:rPr>
          <w:noProof/>
        </w:rPr>
        <w:fldChar w:fldCharType="begin"/>
      </w:r>
      <w:r>
        <w:rPr>
          <w:noProof/>
        </w:rPr>
        <w:instrText xml:space="preserve"> PAGEREF _Toc247709585 \h </w:instrText>
      </w:r>
      <w:r>
        <w:rPr>
          <w:noProof/>
        </w:rPr>
      </w:r>
      <w:r>
        <w:rPr>
          <w:noProof/>
        </w:rPr>
        <w:fldChar w:fldCharType="separate"/>
      </w:r>
      <w:r>
        <w:rPr>
          <w:noProof/>
        </w:rPr>
        <w:t>26</w:t>
      </w:r>
      <w:r>
        <w:rPr>
          <w:noProof/>
        </w:rPr>
        <w:fldChar w:fldCharType="end"/>
      </w:r>
    </w:p>
    <w:p w14:paraId="6F540565"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Final Payment</w:t>
      </w:r>
      <w:r>
        <w:rPr>
          <w:noProof/>
        </w:rPr>
        <w:tab/>
      </w:r>
      <w:r>
        <w:rPr>
          <w:noProof/>
        </w:rPr>
        <w:fldChar w:fldCharType="begin"/>
      </w:r>
      <w:r>
        <w:rPr>
          <w:noProof/>
        </w:rPr>
        <w:instrText xml:space="preserve"> PAGEREF _Toc247709586 \h </w:instrText>
      </w:r>
      <w:r>
        <w:rPr>
          <w:noProof/>
        </w:rPr>
      </w:r>
      <w:r>
        <w:rPr>
          <w:noProof/>
        </w:rPr>
        <w:fldChar w:fldCharType="separate"/>
      </w:r>
      <w:r>
        <w:rPr>
          <w:noProof/>
        </w:rPr>
        <w:t>26</w:t>
      </w:r>
      <w:r>
        <w:rPr>
          <w:noProof/>
        </w:rPr>
        <w:fldChar w:fldCharType="end"/>
      </w:r>
    </w:p>
    <w:p w14:paraId="055FD95F"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Check Return</w:t>
      </w:r>
      <w:r>
        <w:rPr>
          <w:noProof/>
        </w:rPr>
        <w:tab/>
      </w:r>
      <w:r>
        <w:rPr>
          <w:noProof/>
        </w:rPr>
        <w:fldChar w:fldCharType="begin"/>
      </w:r>
      <w:r>
        <w:rPr>
          <w:noProof/>
        </w:rPr>
        <w:instrText xml:space="preserve"> PAGEREF _Toc247709587 \h </w:instrText>
      </w:r>
      <w:r>
        <w:rPr>
          <w:noProof/>
        </w:rPr>
      </w:r>
      <w:r>
        <w:rPr>
          <w:noProof/>
        </w:rPr>
        <w:fldChar w:fldCharType="separate"/>
      </w:r>
      <w:r>
        <w:rPr>
          <w:noProof/>
        </w:rPr>
        <w:t>27</w:t>
      </w:r>
      <w:r>
        <w:rPr>
          <w:noProof/>
        </w:rPr>
        <w:fldChar w:fldCharType="end"/>
      </w:r>
    </w:p>
    <w:p w14:paraId="4922D7B8"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Charge-Back</w:t>
      </w:r>
      <w:r>
        <w:rPr>
          <w:noProof/>
        </w:rPr>
        <w:tab/>
      </w:r>
      <w:r>
        <w:rPr>
          <w:noProof/>
        </w:rPr>
        <w:fldChar w:fldCharType="begin"/>
      </w:r>
      <w:r>
        <w:rPr>
          <w:noProof/>
        </w:rPr>
        <w:instrText xml:space="preserve"> PAGEREF _Toc247709588 \h </w:instrText>
      </w:r>
      <w:r>
        <w:rPr>
          <w:noProof/>
        </w:rPr>
      </w:r>
      <w:r>
        <w:rPr>
          <w:noProof/>
        </w:rPr>
        <w:fldChar w:fldCharType="separate"/>
      </w:r>
      <w:r>
        <w:rPr>
          <w:noProof/>
        </w:rPr>
        <w:t>27</w:t>
      </w:r>
      <w:r>
        <w:rPr>
          <w:noProof/>
        </w:rPr>
        <w:fldChar w:fldCharType="end"/>
      </w:r>
    </w:p>
    <w:p w14:paraId="58BA8F40"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Undoing Final Payment</w:t>
      </w:r>
      <w:r>
        <w:rPr>
          <w:noProof/>
        </w:rPr>
        <w:tab/>
      </w:r>
      <w:r>
        <w:rPr>
          <w:noProof/>
        </w:rPr>
        <w:fldChar w:fldCharType="begin"/>
      </w:r>
      <w:r>
        <w:rPr>
          <w:noProof/>
        </w:rPr>
        <w:instrText xml:space="preserve"> PAGEREF _Toc247709589 \h </w:instrText>
      </w:r>
      <w:r>
        <w:rPr>
          <w:noProof/>
        </w:rPr>
      </w:r>
      <w:r>
        <w:rPr>
          <w:noProof/>
        </w:rPr>
        <w:fldChar w:fldCharType="separate"/>
      </w:r>
      <w:r>
        <w:rPr>
          <w:noProof/>
        </w:rPr>
        <w:t>27</w:t>
      </w:r>
      <w:r>
        <w:rPr>
          <w:noProof/>
        </w:rPr>
        <w:fldChar w:fldCharType="end"/>
      </w:r>
    </w:p>
    <w:p w14:paraId="08166930"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Delays</w:t>
      </w:r>
      <w:r>
        <w:rPr>
          <w:noProof/>
        </w:rPr>
        <w:tab/>
      </w:r>
      <w:r>
        <w:rPr>
          <w:noProof/>
        </w:rPr>
        <w:fldChar w:fldCharType="begin"/>
      </w:r>
      <w:r>
        <w:rPr>
          <w:noProof/>
        </w:rPr>
        <w:instrText xml:space="preserve"> PAGEREF _Toc247709590 \h </w:instrText>
      </w:r>
      <w:r>
        <w:rPr>
          <w:noProof/>
        </w:rPr>
      </w:r>
      <w:r>
        <w:rPr>
          <w:noProof/>
        </w:rPr>
        <w:fldChar w:fldCharType="separate"/>
      </w:r>
      <w:r>
        <w:rPr>
          <w:noProof/>
        </w:rPr>
        <w:t>28</w:t>
      </w:r>
      <w:r>
        <w:rPr>
          <w:noProof/>
        </w:rPr>
        <w:fldChar w:fldCharType="end"/>
      </w:r>
    </w:p>
    <w:p w14:paraId="5ECE0F3B"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Restrictive Indorsements</w:t>
      </w:r>
      <w:r>
        <w:rPr>
          <w:noProof/>
        </w:rPr>
        <w:tab/>
      </w:r>
      <w:r>
        <w:rPr>
          <w:noProof/>
        </w:rPr>
        <w:fldChar w:fldCharType="begin"/>
      </w:r>
      <w:r>
        <w:rPr>
          <w:noProof/>
        </w:rPr>
        <w:instrText xml:space="preserve"> PAGEREF _Toc247709591 \h </w:instrText>
      </w:r>
      <w:r>
        <w:rPr>
          <w:noProof/>
        </w:rPr>
      </w:r>
      <w:r>
        <w:rPr>
          <w:noProof/>
        </w:rPr>
        <w:fldChar w:fldCharType="separate"/>
      </w:r>
      <w:r>
        <w:rPr>
          <w:noProof/>
        </w:rPr>
        <w:t>28</w:t>
      </w:r>
      <w:r>
        <w:rPr>
          <w:noProof/>
        </w:rPr>
        <w:fldChar w:fldCharType="end"/>
      </w:r>
    </w:p>
    <w:p w14:paraId="222B3E80"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Priorities in the Bank Account: The “Four Legals”</w:t>
      </w:r>
      <w:r>
        <w:rPr>
          <w:noProof/>
        </w:rPr>
        <w:tab/>
      </w:r>
      <w:r>
        <w:rPr>
          <w:noProof/>
        </w:rPr>
        <w:fldChar w:fldCharType="begin"/>
      </w:r>
      <w:r>
        <w:rPr>
          <w:noProof/>
        </w:rPr>
        <w:instrText xml:space="preserve"> PAGEREF _Toc247709592 \h </w:instrText>
      </w:r>
      <w:r>
        <w:rPr>
          <w:noProof/>
        </w:rPr>
      </w:r>
      <w:r>
        <w:rPr>
          <w:noProof/>
        </w:rPr>
        <w:fldChar w:fldCharType="separate"/>
      </w:r>
      <w:r>
        <w:rPr>
          <w:noProof/>
        </w:rPr>
        <w:t>28</w:t>
      </w:r>
      <w:r>
        <w:rPr>
          <w:noProof/>
        </w:rPr>
        <w:fldChar w:fldCharType="end"/>
      </w:r>
    </w:p>
    <w:p w14:paraId="700975D6" w14:textId="77777777" w:rsidR="00AD627D" w:rsidRDefault="00AD627D">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ELECTRONIC PAYMENT SYSTEMS</w:t>
      </w:r>
      <w:r>
        <w:rPr>
          <w:noProof/>
        </w:rPr>
        <w:tab/>
      </w:r>
      <w:r>
        <w:rPr>
          <w:noProof/>
        </w:rPr>
        <w:fldChar w:fldCharType="begin"/>
      </w:r>
      <w:r>
        <w:rPr>
          <w:noProof/>
        </w:rPr>
        <w:instrText xml:space="preserve"> PAGEREF _Toc247709593 \h </w:instrText>
      </w:r>
      <w:r>
        <w:rPr>
          <w:noProof/>
        </w:rPr>
      </w:r>
      <w:r>
        <w:rPr>
          <w:noProof/>
        </w:rPr>
        <w:fldChar w:fldCharType="separate"/>
      </w:r>
      <w:r>
        <w:rPr>
          <w:noProof/>
        </w:rPr>
        <w:t>30</w:t>
      </w:r>
      <w:r>
        <w:rPr>
          <w:noProof/>
        </w:rPr>
        <w:fldChar w:fldCharType="end"/>
      </w:r>
    </w:p>
    <w:p w14:paraId="35FA7B91" w14:textId="77777777" w:rsidR="00AD627D" w:rsidRDefault="00AD627D">
      <w:pPr>
        <w:pStyle w:val="TOC2"/>
        <w:tabs>
          <w:tab w:val="right" w:leader="dot" w:pos="10790"/>
        </w:tabs>
        <w:rPr>
          <w:rFonts w:asciiTheme="minorHAnsi" w:eastAsiaTheme="minorEastAsia" w:hAnsiTheme="minorHAnsi" w:cstheme="minorBidi"/>
          <w:smallCaps w:val="0"/>
          <w:noProof/>
          <w:sz w:val="24"/>
          <w:szCs w:val="24"/>
          <w:lang w:eastAsia="ja-JP"/>
        </w:rPr>
      </w:pPr>
      <w:r>
        <w:rPr>
          <w:noProof/>
        </w:rPr>
        <w:t>Consumer Transactions: Credit and Debit Cards</w:t>
      </w:r>
      <w:r>
        <w:rPr>
          <w:noProof/>
        </w:rPr>
        <w:tab/>
      </w:r>
      <w:r>
        <w:rPr>
          <w:noProof/>
        </w:rPr>
        <w:fldChar w:fldCharType="begin"/>
      </w:r>
      <w:r>
        <w:rPr>
          <w:noProof/>
        </w:rPr>
        <w:instrText xml:space="preserve"> PAGEREF _Toc247709594 \h </w:instrText>
      </w:r>
      <w:r>
        <w:rPr>
          <w:noProof/>
        </w:rPr>
      </w:r>
      <w:r>
        <w:rPr>
          <w:noProof/>
        </w:rPr>
        <w:fldChar w:fldCharType="separate"/>
      </w:r>
      <w:r>
        <w:rPr>
          <w:noProof/>
        </w:rPr>
        <w:t>30</w:t>
      </w:r>
      <w:r>
        <w:rPr>
          <w:noProof/>
        </w:rPr>
        <w:fldChar w:fldCharType="end"/>
      </w:r>
    </w:p>
    <w:p w14:paraId="65634802" w14:textId="77777777" w:rsidR="00AD627D" w:rsidRDefault="00AD627D">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Practice Problems</w:t>
      </w:r>
      <w:r>
        <w:rPr>
          <w:noProof/>
        </w:rPr>
        <w:tab/>
      </w:r>
      <w:r>
        <w:rPr>
          <w:noProof/>
        </w:rPr>
        <w:fldChar w:fldCharType="begin"/>
      </w:r>
      <w:r>
        <w:rPr>
          <w:noProof/>
        </w:rPr>
        <w:instrText xml:space="preserve"> PAGEREF _Toc247709595 \h </w:instrText>
      </w:r>
      <w:r>
        <w:rPr>
          <w:noProof/>
        </w:rPr>
      </w:r>
      <w:r>
        <w:rPr>
          <w:noProof/>
        </w:rPr>
        <w:fldChar w:fldCharType="separate"/>
      </w:r>
      <w:r>
        <w:rPr>
          <w:noProof/>
        </w:rPr>
        <w:t>34</w:t>
      </w:r>
      <w:r>
        <w:rPr>
          <w:noProof/>
        </w:rPr>
        <w:fldChar w:fldCharType="end"/>
      </w:r>
    </w:p>
    <w:p w14:paraId="2CCE68DE" w14:textId="77777777" w:rsidR="00AD627D" w:rsidRDefault="00AD627D">
      <w:pPr>
        <w:pStyle w:val="TOC3"/>
        <w:tabs>
          <w:tab w:val="right" w:leader="dot" w:pos="10790"/>
        </w:tabs>
        <w:rPr>
          <w:rFonts w:eastAsiaTheme="minorEastAsia" w:cstheme="minorBidi"/>
          <w:noProof/>
          <w:sz w:val="24"/>
          <w:szCs w:val="24"/>
          <w:lang w:eastAsia="ja-JP"/>
        </w:rPr>
      </w:pPr>
      <w:r w:rsidRPr="003D0181">
        <w:rPr>
          <w:noProof/>
          <w:highlight w:val="yellow"/>
        </w:rPr>
        <w:t>Problem 1</w:t>
      </w:r>
      <w:r>
        <w:rPr>
          <w:noProof/>
        </w:rPr>
        <w:tab/>
      </w:r>
      <w:r>
        <w:rPr>
          <w:noProof/>
        </w:rPr>
        <w:fldChar w:fldCharType="begin"/>
      </w:r>
      <w:r>
        <w:rPr>
          <w:noProof/>
        </w:rPr>
        <w:instrText xml:space="preserve"> PAGEREF _Toc247709596 \h </w:instrText>
      </w:r>
      <w:r>
        <w:rPr>
          <w:noProof/>
        </w:rPr>
      </w:r>
      <w:r>
        <w:rPr>
          <w:noProof/>
        </w:rPr>
        <w:fldChar w:fldCharType="separate"/>
      </w:r>
      <w:r>
        <w:rPr>
          <w:noProof/>
        </w:rPr>
        <w:t>34</w:t>
      </w:r>
      <w:r>
        <w:rPr>
          <w:noProof/>
        </w:rPr>
        <w:fldChar w:fldCharType="end"/>
      </w:r>
    </w:p>
    <w:p w14:paraId="0599D4F5" w14:textId="77777777" w:rsidR="00AD627D" w:rsidRDefault="00AD627D">
      <w:pPr>
        <w:pStyle w:val="TOC3"/>
        <w:tabs>
          <w:tab w:val="right" w:leader="dot" w:pos="10790"/>
        </w:tabs>
        <w:rPr>
          <w:rFonts w:eastAsiaTheme="minorEastAsia" w:cstheme="minorBidi"/>
          <w:noProof/>
          <w:sz w:val="24"/>
          <w:szCs w:val="24"/>
          <w:lang w:eastAsia="ja-JP"/>
        </w:rPr>
      </w:pPr>
      <w:r w:rsidRPr="003D0181">
        <w:rPr>
          <w:noProof/>
          <w:highlight w:val="yellow"/>
        </w:rPr>
        <w:t>Problem 2</w:t>
      </w:r>
      <w:r>
        <w:rPr>
          <w:noProof/>
        </w:rPr>
        <w:tab/>
      </w:r>
      <w:r>
        <w:rPr>
          <w:noProof/>
        </w:rPr>
        <w:fldChar w:fldCharType="begin"/>
      </w:r>
      <w:r>
        <w:rPr>
          <w:noProof/>
        </w:rPr>
        <w:instrText xml:space="preserve"> PAGEREF _Toc247709597 \h </w:instrText>
      </w:r>
      <w:r>
        <w:rPr>
          <w:noProof/>
        </w:rPr>
      </w:r>
      <w:r>
        <w:rPr>
          <w:noProof/>
        </w:rPr>
        <w:fldChar w:fldCharType="separate"/>
      </w:r>
      <w:r>
        <w:rPr>
          <w:noProof/>
        </w:rPr>
        <w:t>34</w:t>
      </w:r>
      <w:r>
        <w:rPr>
          <w:noProof/>
        </w:rPr>
        <w:fldChar w:fldCharType="end"/>
      </w:r>
    </w:p>
    <w:p w14:paraId="798B7957" w14:textId="77777777" w:rsidR="00AD627D" w:rsidRDefault="00AD627D">
      <w:pPr>
        <w:pStyle w:val="TOC3"/>
        <w:tabs>
          <w:tab w:val="right" w:leader="dot" w:pos="10790"/>
        </w:tabs>
        <w:rPr>
          <w:rFonts w:eastAsiaTheme="minorEastAsia" w:cstheme="minorBidi"/>
          <w:noProof/>
          <w:sz w:val="24"/>
          <w:szCs w:val="24"/>
          <w:lang w:eastAsia="ja-JP"/>
        </w:rPr>
      </w:pPr>
      <w:r w:rsidRPr="003D0181">
        <w:rPr>
          <w:noProof/>
          <w:highlight w:val="yellow"/>
        </w:rPr>
        <w:t>Problem 3</w:t>
      </w:r>
      <w:r>
        <w:rPr>
          <w:noProof/>
        </w:rPr>
        <w:tab/>
      </w:r>
      <w:r>
        <w:rPr>
          <w:noProof/>
        </w:rPr>
        <w:fldChar w:fldCharType="begin"/>
      </w:r>
      <w:r>
        <w:rPr>
          <w:noProof/>
        </w:rPr>
        <w:instrText xml:space="preserve"> PAGEREF _Toc247709598 \h </w:instrText>
      </w:r>
      <w:r>
        <w:rPr>
          <w:noProof/>
        </w:rPr>
      </w:r>
      <w:r>
        <w:rPr>
          <w:noProof/>
        </w:rPr>
        <w:fldChar w:fldCharType="separate"/>
      </w:r>
      <w:r>
        <w:rPr>
          <w:noProof/>
        </w:rPr>
        <w:t>34</w:t>
      </w:r>
      <w:r>
        <w:rPr>
          <w:noProof/>
        </w:rPr>
        <w:fldChar w:fldCharType="end"/>
      </w:r>
    </w:p>
    <w:p w14:paraId="76BB039A" w14:textId="77777777" w:rsidR="00AD627D" w:rsidRDefault="00AD627D">
      <w:pPr>
        <w:pStyle w:val="TOC3"/>
        <w:tabs>
          <w:tab w:val="right" w:leader="dot" w:pos="10790"/>
        </w:tabs>
        <w:rPr>
          <w:rFonts w:eastAsiaTheme="minorEastAsia" w:cstheme="minorBidi"/>
          <w:noProof/>
          <w:sz w:val="24"/>
          <w:szCs w:val="24"/>
          <w:lang w:eastAsia="ja-JP"/>
        </w:rPr>
      </w:pPr>
      <w:r w:rsidRPr="003D0181">
        <w:rPr>
          <w:noProof/>
          <w:highlight w:val="yellow"/>
        </w:rPr>
        <w:t>Problem 4</w:t>
      </w:r>
      <w:r>
        <w:rPr>
          <w:noProof/>
        </w:rPr>
        <w:tab/>
      </w:r>
      <w:r>
        <w:rPr>
          <w:noProof/>
        </w:rPr>
        <w:fldChar w:fldCharType="begin"/>
      </w:r>
      <w:r>
        <w:rPr>
          <w:noProof/>
        </w:rPr>
        <w:instrText xml:space="preserve"> PAGEREF _Toc247709599 \h </w:instrText>
      </w:r>
      <w:r>
        <w:rPr>
          <w:noProof/>
        </w:rPr>
      </w:r>
      <w:r>
        <w:rPr>
          <w:noProof/>
        </w:rPr>
        <w:fldChar w:fldCharType="separate"/>
      </w:r>
      <w:r>
        <w:rPr>
          <w:noProof/>
        </w:rPr>
        <w:t>35</w:t>
      </w:r>
      <w:r>
        <w:rPr>
          <w:noProof/>
        </w:rPr>
        <w:fldChar w:fldCharType="end"/>
      </w:r>
    </w:p>
    <w:p w14:paraId="7F8614AA" w14:textId="77777777" w:rsidR="00AD627D" w:rsidRDefault="00AD627D">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Final Exam Review</w:t>
      </w:r>
      <w:r>
        <w:rPr>
          <w:noProof/>
        </w:rPr>
        <w:tab/>
      </w:r>
      <w:r>
        <w:rPr>
          <w:noProof/>
        </w:rPr>
        <w:fldChar w:fldCharType="begin"/>
      </w:r>
      <w:r>
        <w:rPr>
          <w:noProof/>
        </w:rPr>
        <w:instrText xml:space="preserve"> PAGEREF _Toc247709600 \h </w:instrText>
      </w:r>
      <w:r>
        <w:rPr>
          <w:noProof/>
        </w:rPr>
      </w:r>
      <w:r>
        <w:rPr>
          <w:noProof/>
        </w:rPr>
        <w:fldChar w:fldCharType="separate"/>
      </w:r>
      <w:r>
        <w:rPr>
          <w:noProof/>
        </w:rPr>
        <w:t>36</w:t>
      </w:r>
      <w:r>
        <w:rPr>
          <w:noProof/>
        </w:rPr>
        <w:fldChar w:fldCharType="end"/>
      </w:r>
    </w:p>
    <w:p w14:paraId="55D3C959" w14:textId="77777777" w:rsidR="00AD627D" w:rsidRDefault="00AD627D">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Test Tips</w:t>
      </w:r>
      <w:r>
        <w:rPr>
          <w:noProof/>
        </w:rPr>
        <w:tab/>
      </w:r>
      <w:r>
        <w:rPr>
          <w:noProof/>
        </w:rPr>
        <w:fldChar w:fldCharType="begin"/>
      </w:r>
      <w:r>
        <w:rPr>
          <w:noProof/>
        </w:rPr>
        <w:instrText xml:space="preserve"> PAGEREF _Toc247709601 \h </w:instrText>
      </w:r>
      <w:r>
        <w:rPr>
          <w:noProof/>
        </w:rPr>
      </w:r>
      <w:r>
        <w:rPr>
          <w:noProof/>
        </w:rPr>
        <w:fldChar w:fldCharType="separate"/>
      </w:r>
      <w:r>
        <w:rPr>
          <w:noProof/>
        </w:rPr>
        <w:t>46</w:t>
      </w:r>
      <w:r>
        <w:rPr>
          <w:noProof/>
        </w:rPr>
        <w:fldChar w:fldCharType="end"/>
      </w:r>
    </w:p>
    <w:p w14:paraId="41B34590" w14:textId="62FD8FE0" w:rsidR="00AF2BDC" w:rsidRDefault="00AF2BDC" w:rsidP="00AF2BDC">
      <w:pPr>
        <w:rPr>
          <w:rFonts w:asciiTheme="majorHAnsi" w:hAnsiTheme="majorHAnsi"/>
          <w:b/>
          <w:caps/>
          <w:sz w:val="16"/>
          <w:szCs w:val="22"/>
          <w:u w:val="single"/>
        </w:rPr>
      </w:pPr>
      <w:r>
        <w:rPr>
          <w:rFonts w:asciiTheme="majorHAnsi" w:hAnsiTheme="majorHAnsi"/>
          <w:b/>
          <w:caps/>
          <w:sz w:val="16"/>
          <w:szCs w:val="22"/>
          <w:u w:val="single"/>
        </w:rPr>
        <w:fldChar w:fldCharType="end"/>
      </w:r>
    </w:p>
    <w:p w14:paraId="2D599127" w14:textId="77777777" w:rsidR="009369E4" w:rsidRDefault="009369E4" w:rsidP="00AF2BDC">
      <w:pPr>
        <w:rPr>
          <w:rFonts w:asciiTheme="majorHAnsi" w:hAnsiTheme="majorHAnsi"/>
          <w:b/>
          <w:caps/>
          <w:sz w:val="16"/>
          <w:szCs w:val="22"/>
          <w:u w:val="single"/>
        </w:rPr>
      </w:pPr>
    </w:p>
    <w:p w14:paraId="60225916" w14:textId="77777777" w:rsidR="009369E4" w:rsidRDefault="009369E4" w:rsidP="00AF2BDC">
      <w:pPr>
        <w:rPr>
          <w:rFonts w:asciiTheme="majorHAnsi" w:hAnsiTheme="majorHAnsi"/>
          <w:b/>
          <w:caps/>
          <w:sz w:val="16"/>
          <w:szCs w:val="22"/>
          <w:u w:val="single"/>
        </w:rPr>
      </w:pPr>
    </w:p>
    <w:p w14:paraId="20C08B9E" w14:textId="77777777" w:rsidR="009369E4" w:rsidRDefault="009369E4" w:rsidP="00AF2BDC">
      <w:pPr>
        <w:rPr>
          <w:rFonts w:asciiTheme="majorHAnsi" w:hAnsiTheme="majorHAnsi"/>
          <w:b/>
          <w:caps/>
          <w:sz w:val="16"/>
          <w:szCs w:val="22"/>
          <w:u w:val="single"/>
        </w:rPr>
      </w:pPr>
    </w:p>
    <w:p w14:paraId="15B8F216" w14:textId="77777777" w:rsidR="009369E4" w:rsidRDefault="009369E4" w:rsidP="00AF2BDC">
      <w:pPr>
        <w:rPr>
          <w:rFonts w:asciiTheme="majorHAnsi" w:hAnsiTheme="majorHAnsi"/>
          <w:b/>
          <w:caps/>
          <w:sz w:val="16"/>
          <w:szCs w:val="22"/>
          <w:u w:val="single"/>
        </w:rPr>
      </w:pPr>
    </w:p>
    <w:p w14:paraId="732BE69E" w14:textId="77777777" w:rsidR="009369E4" w:rsidRDefault="009369E4" w:rsidP="00AF2BDC">
      <w:pPr>
        <w:rPr>
          <w:rFonts w:asciiTheme="majorHAnsi" w:hAnsiTheme="majorHAnsi"/>
          <w:b/>
          <w:caps/>
          <w:sz w:val="16"/>
          <w:szCs w:val="22"/>
          <w:u w:val="single"/>
        </w:rPr>
      </w:pPr>
    </w:p>
    <w:p w14:paraId="01401985" w14:textId="2C4DD95B" w:rsidR="009369E4" w:rsidRDefault="009369E4" w:rsidP="009369E4">
      <w:pPr>
        <w:pStyle w:val="ListParagraph"/>
        <w:numPr>
          <w:ilvl w:val="0"/>
          <w:numId w:val="0"/>
        </w:numPr>
        <w:jc w:val="center"/>
        <w:rPr>
          <w:b/>
          <w:sz w:val="28"/>
        </w:rPr>
      </w:pPr>
      <w:r w:rsidRPr="009369E4">
        <w:rPr>
          <w:b/>
          <w:sz w:val="28"/>
        </w:rPr>
        <w:t xml:space="preserve">The use of </w:t>
      </w:r>
      <w:r w:rsidRPr="009369E4">
        <w:rPr>
          <w:b/>
          <w:color w:val="FF0000"/>
          <w:sz w:val="28"/>
        </w:rPr>
        <w:t>!!! or red text</w:t>
      </w:r>
      <w:r w:rsidRPr="009369E4">
        <w:rPr>
          <w:b/>
          <w:sz w:val="28"/>
        </w:rPr>
        <w:t xml:space="preserve"> in this outline indicates </w:t>
      </w:r>
      <w:r>
        <w:rPr>
          <w:b/>
          <w:sz w:val="28"/>
        </w:rPr>
        <w:br/>
      </w:r>
      <w:r w:rsidRPr="009369E4">
        <w:rPr>
          <w:b/>
          <w:sz w:val="28"/>
        </w:rPr>
        <w:t>items that are likely to be on the exam.</w:t>
      </w:r>
    </w:p>
    <w:p w14:paraId="419848AF" w14:textId="77777777" w:rsidR="009369E4" w:rsidRPr="009369E4" w:rsidRDefault="009369E4" w:rsidP="009369E4">
      <w:pPr>
        <w:pStyle w:val="ListParagraph"/>
        <w:numPr>
          <w:ilvl w:val="0"/>
          <w:numId w:val="0"/>
        </w:numPr>
        <w:jc w:val="center"/>
        <w:rPr>
          <w:b/>
          <w:sz w:val="28"/>
        </w:rPr>
      </w:pPr>
    </w:p>
    <w:p w14:paraId="763B372D" w14:textId="1BCA8C37" w:rsidR="009369E4" w:rsidRDefault="009369E4" w:rsidP="009369E4">
      <w:pPr>
        <w:pStyle w:val="ListParagraph"/>
        <w:numPr>
          <w:ilvl w:val="0"/>
          <w:numId w:val="0"/>
        </w:numPr>
        <w:jc w:val="center"/>
        <w:rPr>
          <w:b/>
          <w:sz w:val="28"/>
        </w:rPr>
      </w:pPr>
      <w:r w:rsidRPr="009369E4">
        <w:rPr>
          <w:b/>
          <w:sz w:val="28"/>
        </w:rPr>
        <w:t xml:space="preserve">Know </w:t>
      </w:r>
      <w:r>
        <w:rPr>
          <w:b/>
          <w:sz w:val="28"/>
        </w:rPr>
        <w:t>them well.</w:t>
      </w:r>
    </w:p>
    <w:p w14:paraId="2B253DA1" w14:textId="77777777" w:rsidR="009369E4" w:rsidRPr="00AF2BDC" w:rsidRDefault="009369E4" w:rsidP="009369E4">
      <w:bookmarkStart w:id="0" w:name="_GoBack"/>
      <w:bookmarkEnd w:id="0"/>
    </w:p>
    <w:p w14:paraId="64C4464C" w14:textId="44B6FF08" w:rsidR="00BC4DAB" w:rsidRDefault="00007B3F" w:rsidP="00007B3F">
      <w:pPr>
        <w:pStyle w:val="h1"/>
      </w:pPr>
      <w:bookmarkStart w:id="1" w:name="_Toc247709529"/>
      <w:r>
        <w:t>Building Blocks</w:t>
      </w:r>
      <w:bookmarkEnd w:id="1"/>
    </w:p>
    <w:p w14:paraId="55CD3ABB" w14:textId="77777777" w:rsidR="00BD0ED2" w:rsidRDefault="00BD0ED2" w:rsidP="00BD0ED2">
      <w:pPr>
        <w:pStyle w:val="ListParagraph"/>
        <w:numPr>
          <w:ilvl w:val="0"/>
          <w:numId w:val="1"/>
        </w:numPr>
      </w:pPr>
      <w:r>
        <w:t>Article 3= Negotiable Instruments - When this applies 3-102(a)</w:t>
      </w:r>
    </w:p>
    <w:p w14:paraId="434F6B80" w14:textId="77777777" w:rsidR="00007B3F" w:rsidRDefault="00007B3F" w:rsidP="0065002B">
      <w:pPr>
        <w:pStyle w:val="h2"/>
      </w:pPr>
    </w:p>
    <w:p w14:paraId="4464E277" w14:textId="2625E79A" w:rsidR="00007B3F" w:rsidRDefault="00007B3F" w:rsidP="00007B3F">
      <w:pPr>
        <w:pStyle w:val="h2"/>
      </w:pPr>
      <w:bookmarkStart w:id="2" w:name="_Toc247709530"/>
      <w:r>
        <w:t>Negotiable Instruments</w:t>
      </w:r>
      <w:bookmarkEnd w:id="2"/>
    </w:p>
    <w:p w14:paraId="4A35B0CE" w14:textId="42FAA5DE" w:rsidR="0008233B" w:rsidRPr="0008233B" w:rsidRDefault="0008233B" w:rsidP="0008233B">
      <w:pPr>
        <w:pStyle w:val="ListParagraph"/>
        <w:numPr>
          <w:ilvl w:val="0"/>
          <w:numId w:val="1"/>
        </w:numPr>
        <w:rPr>
          <w:b/>
          <w:bCs/>
        </w:rPr>
      </w:pPr>
      <w:r>
        <w:rPr>
          <w:b/>
          <w:bCs/>
        </w:rPr>
        <w:t>Negotiable Instrument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08233B">
        <w:rPr>
          <w:b/>
          <w:bCs/>
        </w:rPr>
        <w:t>§ 3-104</w:t>
      </w:r>
    </w:p>
    <w:p w14:paraId="08CCA3A9" w14:textId="179E4CA1" w:rsidR="0008233B" w:rsidRPr="0008233B" w:rsidRDefault="00C10E77" w:rsidP="0008233B">
      <w:pPr>
        <w:pStyle w:val="ListParagraph"/>
      </w:pPr>
      <w:bookmarkStart w:id="3" w:name="s3-104a"/>
      <w:bookmarkEnd w:id="3"/>
      <w:r>
        <w:t>An</w:t>
      </w:r>
      <w:r w:rsidR="0008233B" w:rsidRPr="0008233B">
        <w:t xml:space="preserve"> unconditional</w:t>
      </w:r>
      <w:r w:rsidR="00380AC7">
        <w:t xml:space="preserve"> promise or order to</w:t>
      </w:r>
      <w:r w:rsidR="0008233B" w:rsidRPr="0008233B">
        <w:t xml:space="preserve"> pay a fixed amount of</w:t>
      </w:r>
      <w:r w:rsidR="00F01AE5">
        <w:t xml:space="preserve"> money, w/ or w/</w:t>
      </w:r>
      <w:r w:rsidR="0008233B" w:rsidRPr="0008233B">
        <w:t>out interest or other charges described in the promise or order, if it:</w:t>
      </w:r>
    </w:p>
    <w:p w14:paraId="2DAF2F30" w14:textId="2EEE67CC" w:rsidR="0008233B" w:rsidRPr="009D3B16" w:rsidRDefault="0008233B" w:rsidP="0008233B">
      <w:pPr>
        <w:pStyle w:val="ListParagraph"/>
        <w:numPr>
          <w:ilvl w:val="2"/>
          <w:numId w:val="1"/>
        </w:numPr>
      </w:pPr>
      <w:r w:rsidRPr="009D3B16">
        <w:t xml:space="preserve">1) </w:t>
      </w:r>
      <w:r w:rsidR="00C10E77">
        <w:t xml:space="preserve">is </w:t>
      </w:r>
      <w:r w:rsidRPr="009D3B16">
        <w:t>payable to bearer or to</w:t>
      </w:r>
      <w:r w:rsidR="00380AC7">
        <w:t xml:space="preserve"> order </w:t>
      </w:r>
      <w:r w:rsidR="004518C1">
        <w:t>at the time</w:t>
      </w:r>
      <w:r w:rsidR="00380AC7">
        <w:t xml:space="preserve"> issue</w:t>
      </w:r>
      <w:r w:rsidR="00380AC7" w:rsidRPr="009D3B16">
        <w:t xml:space="preserve"> </w:t>
      </w:r>
      <w:r w:rsidRPr="009D3B16">
        <w:t>or first comes into</w:t>
      </w:r>
      <w:r w:rsidR="004518C1">
        <w:t xml:space="preserve"> holder’s possession</w:t>
      </w:r>
    </w:p>
    <w:p w14:paraId="34B1FF08" w14:textId="0B10D681" w:rsidR="0008233B" w:rsidRPr="009D3B16" w:rsidRDefault="0008233B" w:rsidP="0008233B">
      <w:pPr>
        <w:pStyle w:val="ListParagraph"/>
        <w:numPr>
          <w:ilvl w:val="2"/>
          <w:numId w:val="1"/>
        </w:numPr>
      </w:pPr>
      <w:r w:rsidRPr="009D3B16">
        <w:t xml:space="preserve">2) </w:t>
      </w:r>
      <w:r w:rsidR="00C10E77">
        <w:t xml:space="preserve">is </w:t>
      </w:r>
      <w:r w:rsidRPr="009D3B16">
        <w:t>payable on demand</w:t>
      </w:r>
      <w:r w:rsidRPr="009D3B16">
        <w:rPr>
          <w:b/>
        </w:rPr>
        <w:t xml:space="preserve"> or</w:t>
      </w:r>
      <w:r w:rsidR="009D3B16">
        <w:t xml:space="preserve"> a definite time </w:t>
      </w:r>
      <w:r w:rsidR="009D3B16">
        <w:rPr>
          <w:b/>
        </w:rPr>
        <w:t>&amp;</w:t>
      </w:r>
    </w:p>
    <w:p w14:paraId="71F96F44" w14:textId="0CC305DD" w:rsidR="009D3B16" w:rsidRDefault="009D3B16" w:rsidP="0008233B">
      <w:pPr>
        <w:pStyle w:val="ListParagraph"/>
        <w:numPr>
          <w:ilvl w:val="2"/>
          <w:numId w:val="1"/>
        </w:numPr>
      </w:pPr>
      <w:r>
        <w:t>3) doesn’t</w:t>
      </w:r>
      <w:r w:rsidR="0008233B" w:rsidRPr="009D3B16">
        <w:t xml:space="preserve"> state any other undertaki</w:t>
      </w:r>
      <w:r w:rsidR="000A53F8">
        <w:t>ng or instruction by the promis</w:t>
      </w:r>
      <w:r w:rsidR="0008233B" w:rsidRPr="009D3B16">
        <w:t xml:space="preserve">or ordering payment to do any act in addition to the payment of money, but </w:t>
      </w:r>
      <w:r w:rsidR="000A53F8">
        <w:t xml:space="preserve">it </w:t>
      </w:r>
      <w:r w:rsidR="0008233B" w:rsidRPr="009D3B16">
        <w:t xml:space="preserve">may contain </w:t>
      </w:r>
    </w:p>
    <w:p w14:paraId="595343EB" w14:textId="00376083" w:rsidR="009D3B16" w:rsidRDefault="0008233B" w:rsidP="009D3B16">
      <w:pPr>
        <w:pStyle w:val="ListParagraph"/>
        <w:numPr>
          <w:ilvl w:val="3"/>
          <w:numId w:val="1"/>
        </w:numPr>
      </w:pPr>
      <w:r w:rsidRPr="009D3B16">
        <w:t xml:space="preserve">an undertaking or power to give, maintain, or protect collateral to secure payment, </w:t>
      </w:r>
    </w:p>
    <w:p w14:paraId="3A12214F" w14:textId="6914CC9C" w:rsidR="009D3B16" w:rsidRPr="009D3B16" w:rsidRDefault="0008233B" w:rsidP="009D3B16">
      <w:pPr>
        <w:pStyle w:val="ListParagraph"/>
        <w:numPr>
          <w:ilvl w:val="3"/>
          <w:numId w:val="1"/>
        </w:numPr>
      </w:pPr>
      <w:r w:rsidRPr="009D3B16">
        <w:t xml:space="preserve">an authorization or power to the holder to confess judgment or realize on or dispose of collateral, </w:t>
      </w:r>
    </w:p>
    <w:p w14:paraId="2B91B165" w14:textId="67AA8405" w:rsidR="0008233B" w:rsidRPr="009D3B16" w:rsidRDefault="0008233B" w:rsidP="009D3B16">
      <w:pPr>
        <w:pStyle w:val="ListParagraph"/>
        <w:numPr>
          <w:ilvl w:val="3"/>
          <w:numId w:val="1"/>
        </w:numPr>
      </w:pPr>
      <w:r w:rsidRPr="009D3B16">
        <w:t xml:space="preserve">a waiver of the benefit of any law intended </w:t>
      </w:r>
      <w:r w:rsidR="00017D64">
        <w:t>to benefit or protect the obligor</w:t>
      </w:r>
    </w:p>
    <w:p w14:paraId="1A2EAC1C" w14:textId="45D6288E" w:rsidR="00C10E77" w:rsidRDefault="009D3B16" w:rsidP="00C10E77">
      <w:pPr>
        <w:pStyle w:val="ListParagraph"/>
      </w:pPr>
      <w:bookmarkStart w:id="4" w:name="s3-104b"/>
      <w:bookmarkEnd w:id="4"/>
      <w:r>
        <w:t>(b)</w:t>
      </w:r>
      <w:r w:rsidR="00B252B5">
        <w:rPr>
          <w:b/>
        </w:rPr>
        <w:t xml:space="preserve"> </w:t>
      </w:r>
      <w:r w:rsidR="0008233B" w:rsidRPr="009D3B16">
        <w:rPr>
          <w:b/>
        </w:rPr>
        <w:t>Instrument</w:t>
      </w:r>
      <w:r w:rsidR="00B252B5">
        <w:rPr>
          <w:b/>
        </w:rPr>
        <w:t>:</w:t>
      </w:r>
      <w:r w:rsidR="0008233B" w:rsidRPr="009D3B16">
        <w:rPr>
          <w:b/>
        </w:rPr>
        <w:t xml:space="preserve"> </w:t>
      </w:r>
      <w:r w:rsidR="00B252B5">
        <w:t>N</w:t>
      </w:r>
      <w:r w:rsidR="0008233B">
        <w:t>egotiable instrument</w:t>
      </w:r>
    </w:p>
    <w:p w14:paraId="43DEA20B" w14:textId="4EFB690C" w:rsidR="00C10E77" w:rsidRDefault="00C10E77" w:rsidP="00C10E77">
      <w:pPr>
        <w:pStyle w:val="ListParagraph"/>
      </w:pPr>
      <w:r>
        <w:rPr>
          <w:b/>
        </w:rPr>
        <w:t>Exceptions</w:t>
      </w:r>
    </w:p>
    <w:p w14:paraId="6D79A1EB" w14:textId="6904CD3D" w:rsidR="0008233B" w:rsidRDefault="0008233B" w:rsidP="00C10E77">
      <w:pPr>
        <w:pStyle w:val="ListParagraph"/>
        <w:numPr>
          <w:ilvl w:val="2"/>
          <w:numId w:val="1"/>
        </w:numPr>
      </w:pPr>
      <w:r w:rsidRPr="0008233B">
        <w:t xml:space="preserve">(c) An order that meets all the </w:t>
      </w:r>
      <w:r w:rsidR="009D3B16">
        <w:t>reqt’s</w:t>
      </w:r>
      <w:r w:rsidRPr="0008233B">
        <w:t xml:space="preserve"> </w:t>
      </w:r>
      <w:r w:rsidR="00B252B5">
        <w:t>in</w:t>
      </w:r>
      <w:r w:rsidRPr="0008233B">
        <w:t xml:space="preserve"> (a), except </w:t>
      </w:r>
      <w:r w:rsidR="00B252B5">
        <w:t>(a)</w:t>
      </w:r>
      <w:r w:rsidRPr="0008233B">
        <w:t xml:space="preserve">(1), </w:t>
      </w:r>
      <w:r w:rsidR="00B252B5">
        <w:t>&amp;</w:t>
      </w:r>
      <w:r w:rsidRPr="0008233B">
        <w:t xml:space="preserve"> </w:t>
      </w:r>
      <w:r w:rsidR="00C10E77">
        <w:t xml:space="preserve">is a check </w:t>
      </w:r>
      <w:r w:rsidR="00C10E77">
        <w:sym w:font="Wingdings" w:char="F0E0"/>
      </w:r>
      <w:r w:rsidRPr="0008233B">
        <w:t xml:space="preserve"> is a negotiable instrument </w:t>
      </w:r>
      <w:r w:rsidR="00C10E77">
        <w:t>&amp;</w:t>
      </w:r>
      <w:r w:rsidRPr="0008233B">
        <w:t xml:space="preserve"> a check.</w:t>
      </w:r>
    </w:p>
    <w:p w14:paraId="1B72B24B" w14:textId="77777777" w:rsidR="00C10E77" w:rsidRDefault="00C10E77" w:rsidP="00C10E77">
      <w:pPr>
        <w:pStyle w:val="ListParagraph"/>
        <w:numPr>
          <w:ilvl w:val="0"/>
          <w:numId w:val="0"/>
        </w:numPr>
        <w:ind w:left="720"/>
      </w:pPr>
    </w:p>
    <w:p w14:paraId="15D3FFA8" w14:textId="7A343403" w:rsidR="0008233B" w:rsidRDefault="0008233B" w:rsidP="00C10E77">
      <w:pPr>
        <w:pStyle w:val="ListParagraph"/>
        <w:numPr>
          <w:ilvl w:val="2"/>
          <w:numId w:val="1"/>
        </w:numPr>
      </w:pPr>
      <w:r>
        <w:t>(d)</w:t>
      </w:r>
      <w:r w:rsidRPr="0008233B">
        <w:t xml:space="preserve"> A promise or order other than a check is not an </w:t>
      </w:r>
      <w:r w:rsidR="009D3B16">
        <w:t xml:space="preserve">instrument if, at the time it </w:t>
      </w:r>
      <w:r w:rsidRPr="0008233B">
        <w:t>issued or first comes into possession of a holder, it contains a conspicuous statement, however expressed, to the effect that the promise or order is not negotiable or is not an instrument governed by this Article.</w:t>
      </w:r>
    </w:p>
    <w:p w14:paraId="2A445B63" w14:textId="77777777" w:rsidR="00C10E77" w:rsidRDefault="00C10E77" w:rsidP="00C10E77">
      <w:pPr>
        <w:pStyle w:val="ListParagraph"/>
        <w:numPr>
          <w:ilvl w:val="0"/>
          <w:numId w:val="0"/>
        </w:numPr>
        <w:ind w:left="720"/>
      </w:pPr>
    </w:p>
    <w:p w14:paraId="741004B6" w14:textId="5FDCCD9B" w:rsidR="00C10E77" w:rsidRDefault="00D27D61" w:rsidP="0008233B">
      <w:pPr>
        <w:pStyle w:val="ListParagraph"/>
      </w:pPr>
      <w:r>
        <w:t>N</w:t>
      </w:r>
      <w:r w:rsidR="00BD0ED2" w:rsidRPr="00BD0ED2">
        <w:rPr>
          <w:b/>
        </w:rPr>
        <w:t>ote</w:t>
      </w:r>
      <w:r w:rsidR="00B252B5">
        <w:t xml:space="preserve"> if it’</w:t>
      </w:r>
      <w:r w:rsidR="0008233B" w:rsidRPr="0008233B">
        <w:t xml:space="preserve">s a </w:t>
      </w:r>
      <w:r w:rsidR="00BD0ED2">
        <w:t>promise</w:t>
      </w:r>
      <w:r>
        <w:t xml:space="preserve">. </w:t>
      </w:r>
    </w:p>
    <w:p w14:paraId="1CB8F731" w14:textId="178F676B" w:rsidR="0008233B" w:rsidRDefault="00D27D61" w:rsidP="00C10E77">
      <w:pPr>
        <w:pStyle w:val="ListParagraph"/>
      </w:pPr>
      <w:r>
        <w:rPr>
          <w:b/>
        </w:rPr>
        <w:t>D</w:t>
      </w:r>
      <w:r w:rsidR="00B252B5" w:rsidRPr="00BD0ED2">
        <w:rPr>
          <w:b/>
        </w:rPr>
        <w:t>raft</w:t>
      </w:r>
      <w:r w:rsidR="00B252B5">
        <w:t xml:space="preserve"> if it’</w:t>
      </w:r>
      <w:r w:rsidR="00017D64">
        <w:t>s an order</w:t>
      </w:r>
      <w:r w:rsidR="00017D64">
        <w:tab/>
      </w:r>
      <w:r w:rsidR="00017D64">
        <w:tab/>
      </w:r>
      <w:r w:rsidR="00017D64">
        <w:tab/>
      </w:r>
      <w:r w:rsidR="00017D64">
        <w:tab/>
      </w:r>
      <w:r w:rsidR="00017D64">
        <w:tab/>
      </w:r>
      <w:r w:rsidR="00017D64">
        <w:tab/>
      </w:r>
      <w:r w:rsidR="00017D64">
        <w:tab/>
      </w:r>
      <w:r w:rsidR="00017D64">
        <w:tab/>
      </w:r>
      <w:r w:rsidR="00017D64">
        <w:tab/>
      </w:r>
      <w:r w:rsidR="00017D64">
        <w:tab/>
      </w:r>
      <w:r w:rsidR="00017D64">
        <w:tab/>
      </w:r>
      <w:r w:rsidR="00017D64">
        <w:tab/>
      </w:r>
      <w:r w:rsidR="00017D64">
        <w:tab/>
      </w:r>
      <w:r w:rsidR="00017D64">
        <w:tab/>
      </w:r>
      <w:r w:rsidR="00017D64">
        <w:tab/>
      </w:r>
      <w:r w:rsidR="00017D64">
        <w:tab/>
      </w:r>
      <w:r w:rsidR="00017D64">
        <w:tab/>
      </w:r>
      <w:r w:rsidR="0008233B" w:rsidRPr="0008233B">
        <w:t xml:space="preserve">If </w:t>
      </w:r>
      <w:r w:rsidR="00B252B5">
        <w:t xml:space="preserve">both apply </w:t>
      </w:r>
      <w:r w:rsidR="00B252B5" w:rsidRPr="00C10E77">
        <w:rPr>
          <w:rFonts w:ascii="Monaco" w:hAnsi="Monaco" w:cs="Monaco"/>
        </w:rPr>
        <w:t xml:space="preserve">→ </w:t>
      </w:r>
      <w:r w:rsidR="00C10E77">
        <w:t>PEEI</w:t>
      </w:r>
      <w:r w:rsidR="00017D64">
        <w:t xml:space="preserve"> may treat it as either</w:t>
      </w:r>
    </w:p>
    <w:p w14:paraId="1942507E" w14:textId="77777777" w:rsidR="00C10E77" w:rsidRDefault="00C10E77" w:rsidP="00C10E77">
      <w:pPr>
        <w:pStyle w:val="ListParagraph"/>
        <w:numPr>
          <w:ilvl w:val="0"/>
          <w:numId w:val="0"/>
        </w:numPr>
        <w:ind w:left="720"/>
      </w:pPr>
    </w:p>
    <w:p w14:paraId="3FBC5E1C" w14:textId="2016B98F" w:rsidR="009D3B16" w:rsidRDefault="009D3B16" w:rsidP="0008233B">
      <w:pPr>
        <w:pStyle w:val="ListParagraph"/>
      </w:pPr>
      <w:r>
        <w:rPr>
          <w:b/>
        </w:rPr>
        <w:t>Check</w:t>
      </w:r>
    </w:p>
    <w:p w14:paraId="3829D98E" w14:textId="22D956E0" w:rsidR="009D3B16" w:rsidRDefault="006A13D3" w:rsidP="009D3B16">
      <w:pPr>
        <w:pStyle w:val="ListParagraph"/>
        <w:numPr>
          <w:ilvl w:val="2"/>
          <w:numId w:val="1"/>
        </w:numPr>
      </w:pPr>
      <w:r>
        <w:t>D</w:t>
      </w:r>
      <w:r w:rsidR="0008233B" w:rsidRPr="0008233B">
        <w:t xml:space="preserve">raft, other than a documentary draft, payable on demand and drawn on a bank </w:t>
      </w:r>
      <w:r w:rsidR="0008233B" w:rsidRPr="009D3B16">
        <w:rPr>
          <w:b/>
        </w:rPr>
        <w:t xml:space="preserve">or </w:t>
      </w:r>
    </w:p>
    <w:p w14:paraId="59415CCC" w14:textId="72EF7227" w:rsidR="00C10E77" w:rsidRDefault="006A13D3" w:rsidP="009D3B16">
      <w:pPr>
        <w:pStyle w:val="ListParagraph"/>
        <w:numPr>
          <w:ilvl w:val="2"/>
          <w:numId w:val="1"/>
        </w:numPr>
      </w:pPr>
      <w:r>
        <w:t>C</w:t>
      </w:r>
      <w:r w:rsidR="0008233B" w:rsidRPr="0008233B">
        <w:t>ashier's check or te</w:t>
      </w:r>
      <w:r w:rsidR="00017D64">
        <w:t>ller's check</w:t>
      </w:r>
    </w:p>
    <w:p w14:paraId="4E791BEA" w14:textId="77777777" w:rsidR="00017D64" w:rsidRDefault="00017D64" w:rsidP="00017D64">
      <w:pPr>
        <w:pStyle w:val="ListParagraph"/>
        <w:numPr>
          <w:ilvl w:val="0"/>
          <w:numId w:val="0"/>
        </w:numPr>
        <w:ind w:left="1008"/>
        <w:rPr>
          <w:i/>
        </w:rPr>
      </w:pPr>
    </w:p>
    <w:p w14:paraId="224B396A" w14:textId="4256275F" w:rsidR="0008233B" w:rsidRDefault="00017D64" w:rsidP="009D3B16">
      <w:pPr>
        <w:pStyle w:val="ListParagraph"/>
        <w:numPr>
          <w:ilvl w:val="2"/>
          <w:numId w:val="1"/>
        </w:numPr>
        <w:rPr>
          <w:i/>
        </w:rPr>
      </w:pPr>
      <w:r>
        <w:rPr>
          <w:i/>
        </w:rPr>
        <w:t>*</w:t>
      </w:r>
      <w:r w:rsidR="009D3B16" w:rsidRPr="00C10E77">
        <w:rPr>
          <w:i/>
        </w:rPr>
        <w:t>M</w:t>
      </w:r>
      <w:r w:rsidR="006A13D3" w:rsidRPr="00C10E77">
        <w:rPr>
          <w:i/>
        </w:rPr>
        <w:t xml:space="preserve">ay be a check even </w:t>
      </w:r>
      <w:r>
        <w:rPr>
          <w:i/>
        </w:rPr>
        <w:t>if</w:t>
      </w:r>
      <w:r w:rsidR="0008233B" w:rsidRPr="00C10E77">
        <w:rPr>
          <w:i/>
        </w:rPr>
        <w:t xml:space="preserve"> described on its face by ano</w:t>
      </w:r>
      <w:r w:rsidR="00C10E77">
        <w:rPr>
          <w:i/>
        </w:rPr>
        <w:t>ther term, such as "money order</w:t>
      </w:r>
      <w:r w:rsidR="0008233B" w:rsidRPr="00C10E77">
        <w:rPr>
          <w:i/>
        </w:rPr>
        <w:t>"</w:t>
      </w:r>
    </w:p>
    <w:p w14:paraId="4E6289D1" w14:textId="77777777" w:rsidR="00C10E77" w:rsidRPr="00C10E77" w:rsidRDefault="00C10E77" w:rsidP="00C10E77">
      <w:pPr>
        <w:pStyle w:val="ListParagraph"/>
        <w:numPr>
          <w:ilvl w:val="0"/>
          <w:numId w:val="0"/>
        </w:numPr>
        <w:ind w:left="1008"/>
        <w:rPr>
          <w:i/>
        </w:rPr>
      </w:pPr>
    </w:p>
    <w:p w14:paraId="37B10919" w14:textId="396CC8D5" w:rsidR="0008233B" w:rsidRDefault="009D3B16" w:rsidP="0008233B">
      <w:pPr>
        <w:pStyle w:val="ListParagraph"/>
      </w:pPr>
      <w:r>
        <w:rPr>
          <w:b/>
        </w:rPr>
        <w:t xml:space="preserve">Cashiers Check: </w:t>
      </w:r>
      <w:r>
        <w:t>D</w:t>
      </w:r>
      <w:r w:rsidR="0008233B" w:rsidRPr="0008233B">
        <w:t xml:space="preserve">raft </w:t>
      </w:r>
      <w:r w:rsidR="00017D64">
        <w:t>in</w:t>
      </w:r>
      <w:r w:rsidR="0008233B" w:rsidRPr="0008233B">
        <w:t xml:space="preserve"> which the drawer and drawee are the same bank or branches of the same bank.</w:t>
      </w:r>
    </w:p>
    <w:p w14:paraId="2832B4E7" w14:textId="0AB879C4" w:rsidR="0008233B" w:rsidRDefault="009D3B16" w:rsidP="0008233B">
      <w:pPr>
        <w:pStyle w:val="ListParagraph"/>
      </w:pPr>
      <w:r>
        <w:rPr>
          <w:b/>
        </w:rPr>
        <w:t xml:space="preserve">Teller’s Check: </w:t>
      </w:r>
      <w:r>
        <w:t>D</w:t>
      </w:r>
      <w:r w:rsidR="0008233B" w:rsidRPr="0008233B">
        <w:t>raft draw</w:t>
      </w:r>
      <w:r>
        <w:t>n by a bank (i) on another bank</w:t>
      </w:r>
      <w:r w:rsidR="0008233B" w:rsidRPr="0008233B">
        <w:t xml:space="preserve"> </w:t>
      </w:r>
      <w:r w:rsidR="0008233B" w:rsidRPr="009D3B16">
        <w:rPr>
          <w:b/>
        </w:rPr>
        <w:t xml:space="preserve">or </w:t>
      </w:r>
      <w:r w:rsidR="0008233B" w:rsidRPr="0008233B">
        <w:t>(ii) payable at or through a bank.</w:t>
      </w:r>
    </w:p>
    <w:p w14:paraId="16A4FA25" w14:textId="77777777" w:rsidR="00017D64" w:rsidRDefault="00017D64" w:rsidP="00017D64">
      <w:pPr>
        <w:pStyle w:val="ListParagraph"/>
      </w:pPr>
      <w:r>
        <w:rPr>
          <w:b/>
        </w:rPr>
        <w:t>Certificate of D</w:t>
      </w:r>
      <w:r w:rsidRPr="009D3B16">
        <w:rPr>
          <w:b/>
        </w:rPr>
        <w:t>eposit</w:t>
      </w:r>
      <w:r>
        <w:t>: N</w:t>
      </w:r>
      <w:r w:rsidRPr="0008233B">
        <w:t>ote of the bank.</w:t>
      </w:r>
      <w:r>
        <w:t xml:space="preserve"> Instrument contains banks </w:t>
      </w:r>
      <w:r w:rsidRPr="0008233B">
        <w:t xml:space="preserve">acknowledgment </w:t>
      </w:r>
      <w:r>
        <w:t>it received $</w:t>
      </w:r>
      <w:r w:rsidRPr="0008233B">
        <w:t xml:space="preserve"> </w:t>
      </w:r>
      <w:r>
        <w:rPr>
          <w:b/>
        </w:rPr>
        <w:t>&amp;</w:t>
      </w:r>
      <w:r w:rsidRPr="0008233B">
        <w:t xml:space="preserve"> </w:t>
      </w:r>
      <w:r>
        <w:t>bank promises to repay</w:t>
      </w:r>
    </w:p>
    <w:p w14:paraId="1BBD4A95" w14:textId="77777777" w:rsidR="00C10E77" w:rsidRDefault="00C10E77" w:rsidP="00C10E77">
      <w:pPr>
        <w:pStyle w:val="ListParagraph"/>
        <w:numPr>
          <w:ilvl w:val="0"/>
          <w:numId w:val="0"/>
        </w:numPr>
        <w:ind w:left="720"/>
        <w:rPr>
          <w:b/>
        </w:rPr>
      </w:pPr>
    </w:p>
    <w:p w14:paraId="1FAC89C9" w14:textId="62240AC0" w:rsidR="0008233B" w:rsidRPr="0032148B" w:rsidRDefault="0032148B" w:rsidP="009D3B16">
      <w:pPr>
        <w:pStyle w:val="ListParagraph"/>
        <w:rPr>
          <w:b/>
        </w:rPr>
      </w:pPr>
      <w:r>
        <w:rPr>
          <w:b/>
        </w:rPr>
        <w:t>Travelor’s Check</w:t>
      </w:r>
    </w:p>
    <w:p w14:paraId="353583FE" w14:textId="0AE0568C" w:rsidR="0008233B" w:rsidRDefault="0032148B" w:rsidP="009D3B16">
      <w:pPr>
        <w:pStyle w:val="ListParagraph"/>
        <w:numPr>
          <w:ilvl w:val="2"/>
          <w:numId w:val="1"/>
        </w:numPr>
      </w:pPr>
      <w:r>
        <w:t xml:space="preserve">Payable on demand </w:t>
      </w:r>
      <w:r>
        <w:rPr>
          <w:b/>
        </w:rPr>
        <w:t>&amp;</w:t>
      </w:r>
    </w:p>
    <w:p w14:paraId="29A2642E" w14:textId="6BD5149F" w:rsidR="0008233B" w:rsidRDefault="0032148B" w:rsidP="009D3B16">
      <w:pPr>
        <w:pStyle w:val="ListParagraph"/>
        <w:numPr>
          <w:ilvl w:val="2"/>
          <w:numId w:val="1"/>
        </w:numPr>
      </w:pPr>
      <w:r>
        <w:t>D</w:t>
      </w:r>
      <w:r w:rsidR="0008233B" w:rsidRPr="0008233B">
        <w:t xml:space="preserve">rawn on </w:t>
      </w:r>
      <w:r>
        <w:t xml:space="preserve">or payable at or through a bank </w:t>
      </w:r>
      <w:r>
        <w:rPr>
          <w:b/>
        </w:rPr>
        <w:t>&amp;</w:t>
      </w:r>
    </w:p>
    <w:p w14:paraId="7FAA1944" w14:textId="0F50BD49" w:rsidR="009D3B16" w:rsidRDefault="0032148B" w:rsidP="009D3B16">
      <w:pPr>
        <w:pStyle w:val="ListParagraph"/>
        <w:numPr>
          <w:ilvl w:val="2"/>
          <w:numId w:val="1"/>
        </w:numPr>
      </w:pPr>
      <w:r>
        <w:t>Says</w:t>
      </w:r>
      <w:r w:rsidR="0008233B" w:rsidRPr="0008233B">
        <w:t xml:space="preserve"> "traveler's check" or a </w:t>
      </w:r>
      <w:r>
        <w:t xml:space="preserve">substantially similar term </w:t>
      </w:r>
      <w:r>
        <w:rPr>
          <w:b/>
        </w:rPr>
        <w:t>&amp;</w:t>
      </w:r>
    </w:p>
    <w:p w14:paraId="0970C2BB" w14:textId="19674A22" w:rsidR="009D3B16" w:rsidRDefault="0032148B" w:rsidP="009D3B16">
      <w:pPr>
        <w:pStyle w:val="ListParagraph"/>
        <w:numPr>
          <w:ilvl w:val="2"/>
          <w:numId w:val="1"/>
        </w:numPr>
      </w:pPr>
      <w:r>
        <w:t>R</w:t>
      </w:r>
      <w:r w:rsidR="0008233B" w:rsidRPr="0008233B">
        <w:t>equires, as a condition to payment, a countersignature by a person whose signature appears on it</w:t>
      </w:r>
    </w:p>
    <w:p w14:paraId="47E30002" w14:textId="77777777" w:rsidR="00C10E77" w:rsidRDefault="00C10E77" w:rsidP="00C10E77">
      <w:pPr>
        <w:pStyle w:val="ListParagraph"/>
        <w:numPr>
          <w:ilvl w:val="0"/>
          <w:numId w:val="0"/>
        </w:numPr>
        <w:ind w:left="1008"/>
      </w:pPr>
    </w:p>
    <w:p w14:paraId="08007392" w14:textId="77777777" w:rsidR="00531112" w:rsidRPr="0008233B" w:rsidRDefault="00531112" w:rsidP="00531112">
      <w:pPr>
        <w:pStyle w:val="ListParagraph"/>
        <w:numPr>
          <w:ilvl w:val="0"/>
          <w:numId w:val="0"/>
        </w:numPr>
        <w:ind w:left="720"/>
      </w:pPr>
    </w:p>
    <w:p w14:paraId="3F611ED3" w14:textId="66EC26CD" w:rsidR="0008233B" w:rsidRDefault="001A5250" w:rsidP="00B252B5">
      <w:pPr>
        <w:pStyle w:val="h3"/>
      </w:pPr>
      <w:bookmarkStart w:id="5" w:name="_Toc247709531"/>
      <w:r w:rsidRPr="00B252B5">
        <w:rPr>
          <w:highlight w:val="yellow"/>
        </w:rPr>
        <w:t>2 Types of Negotiable Instruments</w:t>
      </w:r>
      <w:bookmarkEnd w:id="5"/>
    </w:p>
    <w:p w14:paraId="5B6385E3" w14:textId="2966D22B" w:rsidR="0032148B" w:rsidRPr="0032148B" w:rsidRDefault="001747FE" w:rsidP="0032148B">
      <w:pPr>
        <w:pStyle w:val="ListParagraph"/>
        <w:numPr>
          <w:ilvl w:val="0"/>
          <w:numId w:val="1"/>
        </w:numPr>
      </w:pPr>
      <w:r>
        <w:rPr>
          <w:b/>
        </w:rPr>
        <w:t xml:space="preserve">1. </w:t>
      </w:r>
      <w:r w:rsidR="001A5250">
        <w:rPr>
          <w:b/>
        </w:rPr>
        <w:t>Note</w:t>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5467C">
        <w:rPr>
          <w:b/>
        </w:rPr>
        <w:t>§ 3-104(e)</w:t>
      </w:r>
    </w:p>
    <w:p w14:paraId="1A492F45" w14:textId="180B1C14" w:rsidR="001A5250" w:rsidRDefault="0032148B" w:rsidP="0032148B">
      <w:pPr>
        <w:pStyle w:val="ListParagraph"/>
      </w:pPr>
      <w:r>
        <w:rPr>
          <w:b/>
        </w:rPr>
        <w:t xml:space="preserve">Definition: </w:t>
      </w:r>
      <w:r w:rsidR="001A5250">
        <w:t>Promise to pay</w:t>
      </w:r>
    </w:p>
    <w:p w14:paraId="26B7D84E" w14:textId="1395DC94" w:rsidR="001A5250" w:rsidRPr="0032148B" w:rsidRDefault="0032148B" w:rsidP="0032148B">
      <w:pPr>
        <w:pStyle w:val="ListParagraph"/>
        <w:rPr>
          <w:b/>
        </w:rPr>
      </w:pPr>
      <w:r>
        <w:rPr>
          <w:b/>
        </w:rPr>
        <w:t>2 Parties</w:t>
      </w:r>
    </w:p>
    <w:p w14:paraId="64977305" w14:textId="2B9749E9" w:rsidR="004518C1" w:rsidRDefault="0032148B" w:rsidP="0032148B">
      <w:pPr>
        <w:pStyle w:val="ListParagraph"/>
        <w:numPr>
          <w:ilvl w:val="2"/>
          <w:numId w:val="1"/>
        </w:numPr>
      </w:pPr>
      <w:r w:rsidRPr="0032148B">
        <w:rPr>
          <w:b/>
        </w:rPr>
        <w:t>Maker</w:t>
      </w:r>
      <w:r>
        <w:t xml:space="preserve"> - P</w:t>
      </w:r>
      <w:r w:rsidR="001A5250">
        <w:t xml:space="preserve">erson who issues the instrument &amp; promises to pay) </w:t>
      </w:r>
      <w:r w:rsidR="001A5250" w:rsidRPr="004518C1">
        <w:rPr>
          <w:b/>
        </w:rPr>
        <w:t>&amp;</w:t>
      </w:r>
      <w:r w:rsidR="001A5250">
        <w:t xml:space="preserve"> </w:t>
      </w:r>
      <w:r w:rsidR="00F969C6">
        <w:tab/>
      </w:r>
      <w:r w:rsidR="00F969C6">
        <w:tab/>
      </w:r>
      <w:r w:rsidR="00F969C6">
        <w:tab/>
      </w:r>
      <w:r w:rsidR="00F969C6">
        <w:tab/>
      </w:r>
      <w:r w:rsidR="00F969C6">
        <w:tab/>
      </w:r>
      <w:r w:rsidR="00F969C6">
        <w:tab/>
      </w:r>
      <w:r w:rsidR="00F969C6">
        <w:tab/>
      </w:r>
      <w:r w:rsidR="004518C1">
        <w:t>EX: Student</w:t>
      </w:r>
    </w:p>
    <w:p w14:paraId="0D657C5E" w14:textId="6F178714" w:rsidR="001A5250" w:rsidRDefault="001A5250" w:rsidP="0032148B">
      <w:pPr>
        <w:pStyle w:val="ListParagraph"/>
        <w:numPr>
          <w:ilvl w:val="2"/>
          <w:numId w:val="1"/>
        </w:numPr>
      </w:pPr>
      <w:r w:rsidRPr="0032148B">
        <w:rPr>
          <w:b/>
        </w:rPr>
        <w:t xml:space="preserve">Payee </w:t>
      </w:r>
      <w:r w:rsidR="00F969C6">
        <w:t>- Lender</w:t>
      </w:r>
      <w:r w:rsidR="00F969C6">
        <w:tab/>
      </w:r>
      <w:r w:rsidR="00F969C6">
        <w:tab/>
      </w:r>
      <w:r w:rsidR="00F969C6">
        <w:tab/>
      </w:r>
      <w:r w:rsidR="00F969C6">
        <w:tab/>
      </w:r>
      <w:r w:rsidR="00F969C6">
        <w:tab/>
      </w:r>
      <w:r w:rsidR="00F969C6">
        <w:tab/>
      </w:r>
      <w:r w:rsidR="00F969C6">
        <w:tab/>
      </w:r>
      <w:r w:rsidR="00F969C6">
        <w:tab/>
      </w:r>
      <w:r w:rsidR="00F969C6">
        <w:tab/>
      </w:r>
      <w:r w:rsidR="00F969C6">
        <w:tab/>
      </w:r>
      <w:r w:rsidR="00F969C6">
        <w:tab/>
      </w:r>
      <w:r w:rsidR="00F969C6">
        <w:tab/>
      </w:r>
      <w:r w:rsidR="00F969C6">
        <w:tab/>
      </w:r>
      <w:r w:rsidR="00F969C6">
        <w:tab/>
      </w:r>
      <w:r w:rsidR="00F969C6">
        <w:tab/>
      </w:r>
      <w:r w:rsidR="00F969C6">
        <w:tab/>
      </w:r>
      <w:r w:rsidR="00F969C6">
        <w:tab/>
      </w:r>
      <w:r w:rsidR="00F969C6">
        <w:tab/>
      </w:r>
      <w:r w:rsidR="00F969C6">
        <w:tab/>
      </w:r>
      <w:r w:rsidR="00F969C6">
        <w:tab/>
      </w:r>
      <w:r w:rsidR="004518C1">
        <w:tab/>
        <w:t>EX: Student loan lender</w:t>
      </w:r>
    </w:p>
    <w:p w14:paraId="272C7212" w14:textId="569F7A70" w:rsidR="001A5250" w:rsidRDefault="00B252B5" w:rsidP="0032148B">
      <w:pPr>
        <w:pStyle w:val="ListParagraph"/>
        <w:numPr>
          <w:ilvl w:val="2"/>
          <w:numId w:val="1"/>
        </w:numPr>
      </w:pPr>
      <w:r w:rsidRPr="0032148B">
        <w:rPr>
          <w:b/>
          <w:i/>
        </w:rPr>
        <w:t xml:space="preserve">Bearer </w:t>
      </w:r>
      <w:r w:rsidR="0032148B" w:rsidRPr="0032148B">
        <w:rPr>
          <w:i/>
        </w:rPr>
        <w:t>*</w:t>
      </w:r>
      <w:r w:rsidRPr="0032148B">
        <w:rPr>
          <w:i/>
        </w:rPr>
        <w:t>rare</w:t>
      </w:r>
      <w:r w:rsidR="001A5250">
        <w:t xml:space="preserve"> </w:t>
      </w:r>
      <w:r w:rsidR="0032148B">
        <w:t xml:space="preserve">- </w:t>
      </w:r>
      <w:r w:rsidR="004518C1">
        <w:t>Person w</w:t>
      </w:r>
      <w:r w:rsidR="0032148B">
        <w:t>ho</w:t>
      </w:r>
      <w:r w:rsidR="004518C1">
        <w:t xml:space="preserve"> possess</w:t>
      </w:r>
      <w:r w:rsidR="0032148B">
        <w:t>es</w:t>
      </w:r>
      <w:r w:rsidR="001A5250">
        <w:t xml:space="preserve"> </w:t>
      </w:r>
      <w:r w:rsidR="00531112">
        <w:t>a</w:t>
      </w:r>
      <w:r w:rsidR="001A5250">
        <w:t xml:space="preserve"> note that says </w:t>
      </w:r>
      <w:r w:rsidR="001A5250" w:rsidRPr="00017D64">
        <w:rPr>
          <w:i/>
        </w:rPr>
        <w:t>“pay to the order of bearer”</w:t>
      </w:r>
      <w:r w:rsidR="001A5250">
        <w:t xml:space="preserve"> </w:t>
      </w:r>
    </w:p>
    <w:p w14:paraId="2BAA88D7" w14:textId="67738AC4" w:rsidR="001A5250" w:rsidRDefault="0032148B" w:rsidP="00017D64">
      <w:pPr>
        <w:pStyle w:val="ListParagraph"/>
      </w:pPr>
      <w:r>
        <w:rPr>
          <w:b/>
        </w:rPr>
        <w:t>General</w:t>
      </w:r>
      <w:r w:rsidR="00017D64">
        <w:rPr>
          <w:b/>
        </w:rPr>
        <w:t xml:space="preserve">: </w:t>
      </w:r>
      <w:r w:rsidR="00B252B5">
        <w:t>N</w:t>
      </w:r>
      <w:r w:rsidR="001A5250">
        <w:t xml:space="preserve">ote created by the bank </w:t>
      </w:r>
      <w:r w:rsidR="001A5250" w:rsidRPr="00017D64">
        <w:rPr>
          <w:rFonts w:ascii="Monaco" w:hAnsi="Monaco" w:cs="Monaco"/>
        </w:rPr>
        <w:t>→</w:t>
      </w:r>
      <w:r w:rsidR="001A5250">
        <w:t xml:space="preserve"> </w:t>
      </w:r>
      <w:r w:rsidR="00017D64">
        <w:t>Is</w:t>
      </w:r>
      <w:r w:rsidR="001A5250">
        <w:t xml:space="preserve"> a </w:t>
      </w:r>
      <w:r w:rsidR="00017D64">
        <w:t>CD</w:t>
      </w:r>
    </w:p>
    <w:p w14:paraId="22D1D8B6" w14:textId="77777777" w:rsidR="00017D64" w:rsidRPr="001A5250" w:rsidRDefault="00017D64" w:rsidP="00017D64">
      <w:pPr>
        <w:pStyle w:val="ListParagraph"/>
        <w:numPr>
          <w:ilvl w:val="0"/>
          <w:numId w:val="0"/>
        </w:numPr>
        <w:ind w:left="720"/>
      </w:pPr>
    </w:p>
    <w:p w14:paraId="3040AF47" w14:textId="77A222CA" w:rsidR="0032148B" w:rsidRPr="0032148B" w:rsidRDefault="001747FE" w:rsidP="0032148B">
      <w:pPr>
        <w:pStyle w:val="ListParagraph"/>
        <w:numPr>
          <w:ilvl w:val="0"/>
          <w:numId w:val="1"/>
        </w:numPr>
      </w:pPr>
      <w:r>
        <w:rPr>
          <w:b/>
        </w:rPr>
        <w:t xml:space="preserve">2. </w:t>
      </w:r>
      <w:r w:rsidR="001A5250" w:rsidRPr="00531112">
        <w:rPr>
          <w:b/>
        </w:rPr>
        <w:t>Draft</w:t>
      </w:r>
    </w:p>
    <w:p w14:paraId="55A7A3CF" w14:textId="1CDEBE1B" w:rsidR="00531112" w:rsidRDefault="0032148B" w:rsidP="0032148B">
      <w:pPr>
        <w:pStyle w:val="ListParagraph"/>
      </w:pPr>
      <w:r>
        <w:rPr>
          <w:b/>
        </w:rPr>
        <w:t xml:space="preserve">Definition: </w:t>
      </w:r>
      <w:r w:rsidR="004518C1">
        <w:t>O</w:t>
      </w:r>
      <w:r w:rsidR="00F969C6">
        <w:t xml:space="preserve">rder to pay $ </w:t>
      </w:r>
      <w:r w:rsidR="00F969C6">
        <w:tab/>
      </w:r>
      <w:r w:rsidR="00F969C6">
        <w:tab/>
      </w:r>
      <w:r w:rsidR="00F969C6">
        <w:tab/>
      </w:r>
      <w:r w:rsidR="00F969C6">
        <w:tab/>
      </w:r>
      <w:r w:rsidR="00F969C6">
        <w:tab/>
      </w:r>
      <w:r w:rsidR="00F969C6">
        <w:tab/>
      </w:r>
      <w:r w:rsidR="00F969C6">
        <w:tab/>
      </w:r>
      <w:r w:rsidR="00F969C6">
        <w:tab/>
      </w:r>
      <w:r w:rsidR="00F969C6">
        <w:tab/>
      </w:r>
      <w:r w:rsidR="00F969C6">
        <w:tab/>
      </w:r>
      <w:r w:rsidR="00F969C6">
        <w:tab/>
      </w:r>
      <w:r w:rsidR="00F969C6">
        <w:tab/>
      </w:r>
      <w:r w:rsidR="00F969C6">
        <w:tab/>
      </w:r>
      <w:r w:rsidR="00F969C6">
        <w:tab/>
      </w:r>
      <w:r w:rsidR="00F969C6">
        <w:tab/>
      </w:r>
      <w:r w:rsidR="00F969C6">
        <w:tab/>
      </w:r>
      <w:r>
        <w:tab/>
      </w:r>
      <w:r>
        <w:tab/>
        <w:t>aka written order</w:t>
      </w:r>
    </w:p>
    <w:p w14:paraId="44397752" w14:textId="53CF6021" w:rsidR="001A5250" w:rsidRPr="0032148B" w:rsidRDefault="001A5250" w:rsidP="0032148B">
      <w:pPr>
        <w:pStyle w:val="ListParagraph"/>
        <w:rPr>
          <w:b/>
        </w:rPr>
      </w:pPr>
      <w:r w:rsidRPr="0032148B">
        <w:rPr>
          <w:b/>
        </w:rPr>
        <w:t>3 Parties</w:t>
      </w:r>
    </w:p>
    <w:p w14:paraId="75721828" w14:textId="4C73CA66" w:rsidR="001A5250" w:rsidRPr="0032148B" w:rsidRDefault="001A5250" w:rsidP="0032148B">
      <w:pPr>
        <w:pStyle w:val="ListParagraph"/>
        <w:numPr>
          <w:ilvl w:val="2"/>
          <w:numId w:val="1"/>
        </w:numPr>
        <w:rPr>
          <w:b/>
        </w:rPr>
      </w:pPr>
      <w:r>
        <w:rPr>
          <w:b/>
        </w:rPr>
        <w:t xml:space="preserve">Drawer: </w:t>
      </w:r>
      <w:r>
        <w:t>Person who creates the draft &amp; orders the drawee to pay the payee</w:t>
      </w:r>
      <w:r w:rsidR="00F969C6">
        <w:tab/>
      </w:r>
      <w:r w:rsidR="0032148B">
        <w:tab/>
      </w:r>
      <w:r w:rsidR="0032148B">
        <w:tab/>
      </w:r>
      <w:r w:rsidR="0032148B">
        <w:tab/>
        <w:t>EX: Person who gets car loan</w:t>
      </w:r>
    </w:p>
    <w:p w14:paraId="1D049C90" w14:textId="4E049F1A" w:rsidR="001A5250" w:rsidRDefault="001A5250" w:rsidP="0032148B">
      <w:pPr>
        <w:pStyle w:val="ListParagraph"/>
        <w:numPr>
          <w:ilvl w:val="2"/>
          <w:numId w:val="1"/>
        </w:numPr>
        <w:rPr>
          <w:b/>
        </w:rPr>
      </w:pPr>
      <w:r>
        <w:rPr>
          <w:b/>
        </w:rPr>
        <w:t>Drawee</w:t>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32148B">
        <w:t>EX: Bank who supplies loan</w:t>
      </w:r>
    </w:p>
    <w:p w14:paraId="2465D65B" w14:textId="7F02A10E" w:rsidR="001A5250" w:rsidRDefault="001A5250" w:rsidP="0032148B">
      <w:pPr>
        <w:pStyle w:val="ListParagraph"/>
        <w:numPr>
          <w:ilvl w:val="2"/>
          <w:numId w:val="1"/>
        </w:numPr>
        <w:rPr>
          <w:b/>
        </w:rPr>
      </w:pPr>
      <w:r>
        <w:rPr>
          <w:b/>
        </w:rPr>
        <w:t>Payee</w:t>
      </w:r>
      <w:r w:rsidR="0032148B">
        <w:rPr>
          <w:b/>
        </w:rPr>
        <w:tab/>
      </w:r>
      <w:r w:rsidR="0032148B">
        <w:rPr>
          <w:b/>
        </w:rPr>
        <w:tab/>
      </w:r>
      <w:r w:rsidR="0032148B">
        <w:rPr>
          <w:b/>
        </w:rPr>
        <w:tab/>
      </w:r>
      <w:r w:rsidR="0032148B">
        <w:rPr>
          <w:b/>
        </w:rPr>
        <w:tab/>
      </w:r>
      <w:r w:rsidR="0032148B">
        <w:rPr>
          <w:b/>
        </w:rPr>
        <w:tab/>
      </w:r>
      <w:r w:rsidR="0032148B">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476CD9">
        <w:rPr>
          <w:b/>
        </w:rPr>
        <w:tab/>
      </w:r>
      <w:r w:rsidR="00476CD9">
        <w:rPr>
          <w:b/>
        </w:rPr>
        <w:tab/>
      </w:r>
      <w:r w:rsidR="0032148B" w:rsidRPr="0032148B">
        <w:t xml:space="preserve">EX: </w:t>
      </w:r>
      <w:r w:rsidR="0032148B">
        <w:t xml:space="preserve">Car </w:t>
      </w:r>
      <w:r w:rsidR="0032148B" w:rsidRPr="0032148B">
        <w:t>Dealership</w:t>
      </w:r>
    </w:p>
    <w:p w14:paraId="461FD048" w14:textId="37A4A1E7" w:rsidR="001A5250" w:rsidRPr="00523000" w:rsidRDefault="001A5250" w:rsidP="0032148B">
      <w:pPr>
        <w:pStyle w:val="ListParagraph"/>
        <w:numPr>
          <w:ilvl w:val="3"/>
          <w:numId w:val="1"/>
        </w:numPr>
        <w:rPr>
          <w:b/>
        </w:rPr>
      </w:pPr>
      <w:r>
        <w:t>Bearer might replace pay</w:t>
      </w:r>
      <w:r w:rsidR="0032148B">
        <w:t xml:space="preserve">ee if they don’t say who it is </w:t>
      </w:r>
      <w:r w:rsidR="0032148B">
        <w:tab/>
      </w:r>
      <w:r w:rsidR="0032148B">
        <w:tab/>
      </w:r>
      <w:r w:rsidR="0032148B">
        <w:tab/>
      </w:r>
      <w:r w:rsidR="0032148B">
        <w:tab/>
      </w:r>
      <w:r w:rsidR="0032148B">
        <w:tab/>
        <w:t>EX:</w:t>
      </w:r>
      <w:r>
        <w:t xml:space="preserve"> </w:t>
      </w:r>
      <w:r w:rsidR="0032148B">
        <w:t>“</w:t>
      </w:r>
      <w:r>
        <w:t>Pay to the</w:t>
      </w:r>
      <w:r w:rsidR="0032148B">
        <w:t xml:space="preserve"> order of bearer”, or left blank</w:t>
      </w:r>
    </w:p>
    <w:p w14:paraId="31F45F8E" w14:textId="21BDA019" w:rsidR="00523000" w:rsidRPr="00531112" w:rsidRDefault="00523000" w:rsidP="00523000">
      <w:pPr>
        <w:pStyle w:val="ListParagraph"/>
      </w:pPr>
      <w:r>
        <w:rPr>
          <w:b/>
        </w:rPr>
        <w:t xml:space="preserve">Applies: </w:t>
      </w:r>
      <w:r>
        <w:t>Check</w:t>
      </w:r>
    </w:p>
    <w:p w14:paraId="00B26AE5" w14:textId="77777777" w:rsidR="001747FE" w:rsidRPr="001747FE" w:rsidRDefault="001747FE" w:rsidP="001747FE">
      <w:pPr>
        <w:pStyle w:val="ListParagraph"/>
        <w:numPr>
          <w:ilvl w:val="0"/>
          <w:numId w:val="1"/>
        </w:numPr>
      </w:pPr>
    </w:p>
    <w:p w14:paraId="7D585E5F" w14:textId="57BB72A9" w:rsidR="001747FE" w:rsidRPr="001747FE" w:rsidRDefault="001747FE" w:rsidP="001747FE">
      <w:pPr>
        <w:pStyle w:val="ListParagraph"/>
        <w:numPr>
          <w:ilvl w:val="0"/>
          <w:numId w:val="1"/>
        </w:numPr>
        <w:rPr>
          <w:i/>
        </w:rPr>
      </w:pPr>
      <w:r w:rsidRPr="001747FE">
        <w:rPr>
          <w:b/>
          <w:i/>
        </w:rPr>
        <w:t>Clarifying the 3 Pieces of the Puzzle</w:t>
      </w:r>
    </w:p>
    <w:p w14:paraId="42296064" w14:textId="77777777" w:rsidR="001747FE" w:rsidRDefault="001747FE" w:rsidP="001747FE">
      <w:pPr>
        <w:pStyle w:val="ListParagraph"/>
      </w:pPr>
      <w:r w:rsidRPr="00531112">
        <w:rPr>
          <w:b/>
        </w:rPr>
        <w:t xml:space="preserve">Promise: </w:t>
      </w:r>
      <w:r>
        <w:t>A written undertaking to pay $, signed by the person undertaking to pay (maker)</w:t>
      </w:r>
    </w:p>
    <w:p w14:paraId="4863BC29" w14:textId="77777777" w:rsidR="001747FE" w:rsidRDefault="001747FE" w:rsidP="001747FE">
      <w:pPr>
        <w:pStyle w:val="ListParagraph"/>
      </w:pPr>
      <w:r>
        <w:rPr>
          <w:b/>
        </w:rPr>
        <w:t xml:space="preserve">Draft: </w:t>
      </w:r>
      <w:r>
        <w:t>Instrument containing an order to pay $</w:t>
      </w:r>
    </w:p>
    <w:p w14:paraId="353656F3" w14:textId="77777777" w:rsidR="001747FE" w:rsidRDefault="001747FE" w:rsidP="001747FE">
      <w:pPr>
        <w:pStyle w:val="ListParagraph"/>
      </w:pPr>
      <w:r>
        <w:rPr>
          <w:b/>
        </w:rPr>
        <w:t>Order:</w:t>
      </w:r>
      <w:r>
        <w:t xml:space="preserve"> Written instruction to pay $ signed by the person giving the instruction (drawer)</w:t>
      </w:r>
    </w:p>
    <w:p w14:paraId="7DFD3984" w14:textId="77777777" w:rsidR="004518C1" w:rsidRDefault="004518C1" w:rsidP="00007B3F">
      <w:pPr>
        <w:pStyle w:val="ListParagraph"/>
        <w:numPr>
          <w:ilvl w:val="0"/>
          <w:numId w:val="1"/>
        </w:numPr>
        <w:rPr>
          <w:b/>
        </w:rPr>
      </w:pPr>
    </w:p>
    <w:p w14:paraId="4F55BC48" w14:textId="7642C5A3" w:rsidR="0008233B" w:rsidRDefault="00B252B5" w:rsidP="00B252B5">
      <w:pPr>
        <w:pStyle w:val="h3"/>
      </w:pPr>
      <w:bookmarkStart w:id="6" w:name="_Toc247709532"/>
      <w:r w:rsidRPr="00B252B5">
        <w:rPr>
          <w:highlight w:val="yellow"/>
        </w:rPr>
        <w:t xml:space="preserve">Requirements: </w:t>
      </w:r>
      <w:r>
        <w:rPr>
          <w:highlight w:val="yellow"/>
        </w:rPr>
        <w:t xml:space="preserve"> </w:t>
      </w:r>
      <w:r w:rsidR="0008233B" w:rsidRPr="00B252B5">
        <w:rPr>
          <w:highlight w:val="yellow"/>
        </w:rPr>
        <w:t>Negotiable Instrument</w:t>
      </w:r>
      <w:bookmarkEnd w:id="6"/>
    </w:p>
    <w:p w14:paraId="2643C07D" w14:textId="3F982EA9" w:rsidR="0008233B" w:rsidRDefault="00523000" w:rsidP="00B252B5">
      <w:pPr>
        <w:pStyle w:val="ListParagraph"/>
        <w:numPr>
          <w:ilvl w:val="0"/>
          <w:numId w:val="1"/>
        </w:numPr>
        <w:rPr>
          <w:b/>
        </w:rPr>
      </w:pPr>
      <w:r>
        <w:rPr>
          <w:b/>
        </w:rPr>
        <w:t>6</w:t>
      </w:r>
      <w:r w:rsidR="006A13D3">
        <w:rPr>
          <w:b/>
        </w:rPr>
        <w:t xml:space="preserve"> </w:t>
      </w:r>
      <w:r w:rsidR="0008233B">
        <w:rPr>
          <w:b/>
        </w:rPr>
        <w:t>Requirements</w:t>
      </w:r>
      <w:r w:rsidR="00B252B5">
        <w:rPr>
          <w:b/>
        </w:rPr>
        <w:t xml:space="preserve">: </w:t>
      </w:r>
      <w:r w:rsidR="00C54D3E" w:rsidRPr="00B252B5">
        <w:rPr>
          <w:b/>
          <w:color w:val="FF0000"/>
        </w:rPr>
        <w:t>Analysis</w:t>
      </w:r>
      <w:r w:rsidR="00F5467C">
        <w:rPr>
          <w:b/>
          <w:color w:val="FF0000"/>
        </w:rPr>
        <w:t xml:space="preserve"> Starts Here</w:t>
      </w:r>
      <w:r w:rsidR="00C54D3E" w:rsidRPr="00B252B5">
        <w:rPr>
          <w:b/>
          <w:color w:val="FF0000"/>
        </w:rPr>
        <w:t xml:space="preserve"> </w:t>
      </w:r>
      <w:r w:rsidR="00C54D3E" w:rsidRPr="00C54D3E">
        <w:rPr>
          <w:b/>
          <w:color w:val="FF0000"/>
        </w:rPr>
        <w:t>!!!</w:t>
      </w:r>
      <w:r w:rsidR="00C54D3E">
        <w:rPr>
          <w:b/>
        </w:rPr>
        <w:tab/>
      </w:r>
      <w:r w:rsidR="0008233B">
        <w:rPr>
          <w:b/>
        </w:rPr>
        <w:tab/>
      </w:r>
      <w:r w:rsidR="0008233B">
        <w:rPr>
          <w:b/>
        </w:rPr>
        <w:tab/>
      </w:r>
      <w:r w:rsidR="00F5467C">
        <w:rPr>
          <w:b/>
        </w:rPr>
        <w:tab/>
      </w:r>
      <w:r w:rsidR="00F5467C">
        <w:rPr>
          <w:b/>
        </w:rPr>
        <w:tab/>
      </w:r>
      <w:r w:rsidR="00F5467C">
        <w:rPr>
          <w:b/>
        </w:rPr>
        <w:tab/>
      </w:r>
      <w:r w:rsidR="0008233B">
        <w:rPr>
          <w:b/>
        </w:rPr>
        <w:tab/>
      </w:r>
      <w:r w:rsidR="0008233B">
        <w:rPr>
          <w:b/>
        </w:rPr>
        <w:tab/>
      </w:r>
      <w:r w:rsidR="0008233B">
        <w:rPr>
          <w:b/>
        </w:rPr>
        <w:tab/>
      </w:r>
      <w:r w:rsidR="0008233B">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F969C6">
        <w:rPr>
          <w:b/>
        </w:rPr>
        <w:t xml:space="preserve">§ </w:t>
      </w:r>
      <w:r w:rsidR="0008233B">
        <w:rPr>
          <w:b/>
        </w:rPr>
        <w:t>3-104(a)</w:t>
      </w:r>
    </w:p>
    <w:p w14:paraId="103C45BE" w14:textId="621E4556" w:rsidR="0008233B" w:rsidRPr="0008233B" w:rsidRDefault="0008233B" w:rsidP="00B252B5">
      <w:pPr>
        <w:pStyle w:val="ListParagraph"/>
        <w:rPr>
          <w:b/>
        </w:rPr>
      </w:pPr>
      <w:r>
        <w:t>Wri</w:t>
      </w:r>
      <w:r w:rsidR="004518C1">
        <w:t>ting</w:t>
      </w:r>
    </w:p>
    <w:p w14:paraId="5F17D3B4" w14:textId="0CA20B4D" w:rsidR="00734BE2" w:rsidRDefault="0008233B" w:rsidP="00B252B5">
      <w:pPr>
        <w:pStyle w:val="ListParagraph"/>
        <w:rPr>
          <w:b/>
        </w:rPr>
      </w:pPr>
      <w:r>
        <w:t>Signed</w:t>
      </w:r>
      <w:r w:rsidR="003A081D">
        <w:t xml:space="preserve"> by maker or drawer</w:t>
      </w:r>
      <w:r w:rsidR="004518C1">
        <w:t xml:space="preserve"> (</w:t>
      </w:r>
      <w:r w:rsidR="00734BE2">
        <w:t xml:space="preserve">Symbol </w:t>
      </w:r>
      <w:r w:rsidR="00734BE2" w:rsidRPr="00734BE2">
        <w:rPr>
          <w:b/>
        </w:rPr>
        <w:t xml:space="preserve">+ </w:t>
      </w:r>
      <w:r w:rsidR="00734BE2">
        <w:t>Pre</w:t>
      </w:r>
      <w:r w:rsidR="00F969C6">
        <w:t>sent intent</w:t>
      </w:r>
      <w:r w:rsidR="003A081D">
        <w:t xml:space="preserve"> to authenticate)</w:t>
      </w:r>
      <w:r w:rsidR="001747FE">
        <w:tab/>
      </w:r>
      <w:r w:rsidR="00476CD9">
        <w:t>(common issue=agent)</w:t>
      </w:r>
      <w:r w:rsidR="00476CD9">
        <w:tab/>
      </w:r>
      <w:r w:rsidR="00F969C6">
        <w:t xml:space="preserve">§ </w:t>
      </w:r>
      <w:r w:rsidR="00734BE2" w:rsidRPr="004518C1">
        <w:rPr>
          <w:b/>
        </w:rPr>
        <w:t>1-201 (37)</w:t>
      </w:r>
    </w:p>
    <w:p w14:paraId="18999B64" w14:textId="4D279CE8" w:rsidR="004518C1" w:rsidRPr="004518C1" w:rsidRDefault="004518C1" w:rsidP="00B252B5">
      <w:pPr>
        <w:pStyle w:val="ListParagraph"/>
        <w:rPr>
          <w:b/>
        </w:rPr>
      </w:pPr>
      <w:r>
        <w:t xml:space="preserve">Unconditional Promise </w:t>
      </w:r>
      <w:r>
        <w:rPr>
          <w:b/>
        </w:rPr>
        <w:t>or</w:t>
      </w:r>
      <w:r>
        <w:t xml:space="preserve"> Order</w:t>
      </w:r>
    </w:p>
    <w:p w14:paraId="203C8784" w14:textId="1C2D4543" w:rsidR="004518C1" w:rsidRPr="004518C1" w:rsidRDefault="003A081D" w:rsidP="00B252B5">
      <w:pPr>
        <w:pStyle w:val="ListParagraph"/>
        <w:rPr>
          <w:b/>
        </w:rPr>
      </w:pPr>
      <w:r>
        <w:t xml:space="preserve">To pay a </w:t>
      </w:r>
      <w:r w:rsidR="004518C1">
        <w:t>Fixed Amount of $</w:t>
      </w:r>
    </w:p>
    <w:p w14:paraId="66DAEC2A" w14:textId="77777777" w:rsidR="003A081D" w:rsidRPr="003A081D" w:rsidRDefault="003A081D" w:rsidP="003A081D">
      <w:pPr>
        <w:pStyle w:val="ListParagraph"/>
        <w:rPr>
          <w:b/>
        </w:rPr>
      </w:pPr>
      <w:r>
        <w:t xml:space="preserve">Payable on demand </w:t>
      </w:r>
      <w:r>
        <w:rPr>
          <w:b/>
        </w:rPr>
        <w:t>or</w:t>
      </w:r>
      <w:r>
        <w:t xml:space="preserve"> Definite time</w:t>
      </w:r>
    </w:p>
    <w:p w14:paraId="77A303B6" w14:textId="138AE6C5" w:rsidR="003A081D" w:rsidRPr="001747FE" w:rsidRDefault="003A081D" w:rsidP="003A081D">
      <w:pPr>
        <w:pStyle w:val="ListParagraph"/>
        <w:rPr>
          <w:b/>
        </w:rPr>
      </w:pPr>
      <w:r>
        <w:t xml:space="preserve">Must contain to bearer </w:t>
      </w:r>
      <w:r>
        <w:rPr>
          <w:b/>
        </w:rPr>
        <w:t xml:space="preserve">or </w:t>
      </w:r>
      <w:r>
        <w:t>to order</w:t>
      </w:r>
    </w:p>
    <w:p w14:paraId="03BB54D7" w14:textId="1F0F1CC8" w:rsidR="004518C1" w:rsidRPr="004518C1" w:rsidRDefault="00017D64" w:rsidP="00B252B5">
      <w:pPr>
        <w:pStyle w:val="ListParagraph"/>
        <w:rPr>
          <w:b/>
        </w:rPr>
      </w:pPr>
      <w:r>
        <w:t>Contains n</w:t>
      </w:r>
      <w:r w:rsidR="004518C1">
        <w:t xml:space="preserve">o other undertaking or </w:t>
      </w:r>
      <w:r>
        <w:t>i</w:t>
      </w:r>
      <w:r w:rsidR="004518C1">
        <w:t>nstruction</w:t>
      </w:r>
      <w:r w:rsidR="003A081D">
        <w:tab/>
      </w:r>
      <w:r w:rsidR="003A081D">
        <w:tab/>
      </w:r>
      <w:r w:rsidR="003A081D">
        <w:tab/>
      </w:r>
      <w:r w:rsidR="003A081D">
        <w:tab/>
      </w:r>
      <w:r>
        <w:tab/>
      </w:r>
      <w:r>
        <w:tab/>
      </w:r>
      <w:r>
        <w:tab/>
      </w:r>
      <w:r>
        <w:tab/>
      </w:r>
      <w:r>
        <w:tab/>
      </w:r>
      <w:r>
        <w:tab/>
      </w:r>
      <w:r w:rsidR="00F5467C">
        <w:tab/>
      </w:r>
      <w:r w:rsidR="00F5467C">
        <w:tab/>
      </w:r>
      <w:r w:rsidR="00F5467C">
        <w:tab/>
      </w:r>
      <w:r w:rsidR="003A081D">
        <w:rPr>
          <w:i/>
        </w:rPr>
        <w:t>aka courier w/o luggage req’t</w:t>
      </w:r>
    </w:p>
    <w:p w14:paraId="6CC7A0A0" w14:textId="77777777" w:rsidR="001747FE" w:rsidRPr="00C54D3E" w:rsidRDefault="001747FE" w:rsidP="001747FE">
      <w:pPr>
        <w:pStyle w:val="ListParagraph"/>
        <w:numPr>
          <w:ilvl w:val="0"/>
          <w:numId w:val="0"/>
        </w:numPr>
        <w:ind w:left="720"/>
        <w:rPr>
          <w:b/>
        </w:rPr>
      </w:pPr>
    </w:p>
    <w:p w14:paraId="7E55424E" w14:textId="77777777" w:rsidR="001747FE" w:rsidRPr="001747FE" w:rsidRDefault="001747FE" w:rsidP="00C54D3E">
      <w:pPr>
        <w:pStyle w:val="ListParagraph"/>
        <w:numPr>
          <w:ilvl w:val="0"/>
          <w:numId w:val="1"/>
        </w:numPr>
      </w:pPr>
      <w:r>
        <w:rPr>
          <w:b/>
        </w:rPr>
        <w:t>Unconditional Promise or Order</w:t>
      </w:r>
    </w:p>
    <w:p w14:paraId="6B26375D" w14:textId="644DE49F" w:rsidR="00096C0B" w:rsidRPr="00096C0B" w:rsidRDefault="00096C0B" w:rsidP="001747FE">
      <w:pPr>
        <w:pStyle w:val="ListParagraph"/>
        <w:rPr>
          <w:b/>
        </w:rPr>
      </w:pPr>
      <w:r>
        <w:rPr>
          <w:b/>
        </w:rPr>
        <w:t>Rule:</w:t>
      </w:r>
      <w:r>
        <w:t xml:space="preserve"> Express conditions destroy negotiability (Under Art. 3) </w:t>
      </w:r>
      <w:r w:rsidRPr="00A46355">
        <w:rPr>
          <w:b/>
          <w:color w:val="FF0000"/>
        </w:rPr>
        <w:t>!!!</w:t>
      </w:r>
    </w:p>
    <w:p w14:paraId="2725BC18" w14:textId="3F2DCE49" w:rsidR="001747FE" w:rsidRPr="004518C1" w:rsidRDefault="001747FE" w:rsidP="001747FE">
      <w:pPr>
        <w:pStyle w:val="ListParagraph"/>
        <w:rPr>
          <w:b/>
        </w:rPr>
      </w:pPr>
      <w:r>
        <w:t xml:space="preserve">Express condition to payment </w:t>
      </w:r>
      <w:r>
        <w:rPr>
          <w:rFonts w:ascii="Monaco" w:hAnsi="Monaco" w:cs="Monaco"/>
        </w:rPr>
        <w:t>→</w:t>
      </w:r>
      <w:r>
        <w:t xml:space="preserve"> Non-negotiable (not an instrument)</w:t>
      </w:r>
      <w:r>
        <w:tab/>
      </w:r>
      <w:r>
        <w:tab/>
      </w:r>
      <w:r>
        <w:tab/>
      </w:r>
      <w:r w:rsidR="00476CD9">
        <w:tab/>
      </w:r>
      <w:r w:rsidR="00476CD9">
        <w:tab/>
      </w:r>
      <w:r>
        <w:rPr>
          <w:i/>
        </w:rPr>
        <w:t xml:space="preserve">When, If, Unless </w:t>
      </w:r>
      <w:r w:rsidRPr="00A46355">
        <w:rPr>
          <w:b/>
          <w:color w:val="FF0000"/>
        </w:rPr>
        <w:t>!!!</w:t>
      </w:r>
    </w:p>
    <w:p w14:paraId="209E48A5" w14:textId="183521B1" w:rsidR="001747FE" w:rsidRPr="001747FE" w:rsidRDefault="001747FE" w:rsidP="001747FE">
      <w:pPr>
        <w:pStyle w:val="ListParagraph"/>
        <w:rPr>
          <w:b/>
        </w:rPr>
      </w:pPr>
      <w:r>
        <w:t xml:space="preserve">Implied condition to payment </w:t>
      </w:r>
      <w:r>
        <w:rPr>
          <w:rFonts w:ascii="Monaco" w:hAnsi="Monaco" w:cs="Monaco"/>
        </w:rPr>
        <w:t>→</w:t>
      </w:r>
      <w:r>
        <w:t xml:space="preserve"> Negotiabl</w:t>
      </w:r>
      <w:r w:rsidR="00476CD9">
        <w:t>e if meets rest of req’ts</w:t>
      </w:r>
      <w:r w:rsidR="00476CD9">
        <w:tab/>
      </w:r>
      <w:r w:rsidR="00476CD9">
        <w:tab/>
      </w:r>
      <w:r w:rsidR="00476CD9">
        <w:tab/>
      </w:r>
      <w:r w:rsidR="00476CD9">
        <w:tab/>
      </w:r>
      <w:r w:rsidR="00476CD9">
        <w:tab/>
      </w:r>
      <w:r>
        <w:tab/>
      </w:r>
      <w:r>
        <w:rPr>
          <w:i/>
        </w:rPr>
        <w:t xml:space="preserve">“I’ll buy this car from Dave &amp; </w:t>
      </w:r>
    </w:p>
    <w:p w14:paraId="287E13F2" w14:textId="570E238A" w:rsidR="00096C0B" w:rsidRDefault="001747FE" w:rsidP="00476CD9">
      <w:pPr>
        <w:ind w:left="7920" w:firstLine="144"/>
        <w:rPr>
          <w:i/>
        </w:rPr>
      </w:pPr>
      <w:r w:rsidRPr="00F969C6">
        <w:rPr>
          <w:i/>
        </w:rPr>
        <w:t>give him this promissory note</w:t>
      </w:r>
    </w:p>
    <w:p w14:paraId="7C72CA4E" w14:textId="77777777" w:rsidR="00017D64" w:rsidRPr="00F969C6" w:rsidRDefault="00017D64" w:rsidP="00F969C6">
      <w:pPr>
        <w:ind w:left="7632" w:firstLine="144"/>
        <w:rPr>
          <w:i/>
        </w:rPr>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5400"/>
        <w:gridCol w:w="5490"/>
      </w:tblGrid>
      <w:tr w:rsidR="00017D64" w14:paraId="0F80621F" w14:textId="77777777" w:rsidTr="00017D64">
        <w:tc>
          <w:tcPr>
            <w:tcW w:w="5400" w:type="dxa"/>
            <w:shd w:val="clear" w:color="auto" w:fill="ECEBE9"/>
          </w:tcPr>
          <w:p w14:paraId="23DFF1DB" w14:textId="512EF2BF" w:rsidR="00017D64" w:rsidRPr="008A5368" w:rsidRDefault="00017D64" w:rsidP="00017D64">
            <w:pPr>
              <w:pStyle w:val="ListParagraph"/>
              <w:numPr>
                <w:ilvl w:val="0"/>
                <w:numId w:val="1"/>
              </w:numPr>
              <w:jc w:val="center"/>
              <w:rPr>
                <w:b/>
              </w:rPr>
            </w:pPr>
            <w:r>
              <w:rPr>
                <w:b/>
              </w:rPr>
              <w:t>Hypos</w:t>
            </w:r>
          </w:p>
        </w:tc>
        <w:tc>
          <w:tcPr>
            <w:tcW w:w="5490" w:type="dxa"/>
            <w:shd w:val="clear" w:color="auto" w:fill="ECEBE9"/>
          </w:tcPr>
          <w:p w14:paraId="614E2F7B" w14:textId="77777777" w:rsidR="00017D64" w:rsidRPr="008A5368" w:rsidRDefault="00017D64" w:rsidP="00017D64">
            <w:pPr>
              <w:pStyle w:val="ListParagraph"/>
              <w:numPr>
                <w:ilvl w:val="0"/>
                <w:numId w:val="0"/>
              </w:numPr>
              <w:jc w:val="center"/>
              <w:rPr>
                <w:b/>
                <w:caps/>
              </w:rPr>
            </w:pPr>
            <w:r w:rsidRPr="008A5368">
              <w:rPr>
                <w:b/>
              </w:rPr>
              <w:t>Are the following notes negotiable?</w:t>
            </w:r>
          </w:p>
        </w:tc>
      </w:tr>
      <w:tr w:rsidR="00017D64" w14:paraId="44DD4710" w14:textId="77777777" w:rsidTr="00017D64">
        <w:tc>
          <w:tcPr>
            <w:tcW w:w="5400" w:type="dxa"/>
          </w:tcPr>
          <w:p w14:paraId="4B40E9F8" w14:textId="55F51DE2" w:rsidR="00017D64" w:rsidRPr="00017D64" w:rsidRDefault="00017D64" w:rsidP="00017D64">
            <w:pPr>
              <w:pStyle w:val="ListParagraph"/>
              <w:numPr>
                <w:ilvl w:val="0"/>
                <w:numId w:val="0"/>
              </w:numPr>
              <w:rPr>
                <w:sz w:val="18"/>
                <w:szCs w:val="18"/>
              </w:rPr>
            </w:pPr>
            <w:r>
              <w:rPr>
                <w:sz w:val="18"/>
                <w:szCs w:val="18"/>
              </w:rPr>
              <w:t xml:space="preserve">Put </w:t>
            </w:r>
            <w:r>
              <w:rPr>
                <w:i/>
                <w:sz w:val="18"/>
                <w:szCs w:val="18"/>
              </w:rPr>
              <w:t>drugs</w:t>
            </w:r>
            <w:r>
              <w:rPr>
                <w:sz w:val="18"/>
                <w:szCs w:val="18"/>
              </w:rPr>
              <w:t xml:space="preserve"> in subject line</w:t>
            </w:r>
          </w:p>
        </w:tc>
        <w:tc>
          <w:tcPr>
            <w:tcW w:w="5490" w:type="dxa"/>
          </w:tcPr>
          <w:p w14:paraId="145CBD77" w14:textId="378848CF" w:rsidR="00017D64" w:rsidRPr="00AE0712" w:rsidRDefault="00017D64" w:rsidP="00017D64">
            <w:pPr>
              <w:rPr>
                <w:sz w:val="18"/>
                <w:szCs w:val="18"/>
              </w:rPr>
            </w:pPr>
            <w:r>
              <w:rPr>
                <w:sz w:val="18"/>
                <w:szCs w:val="18"/>
              </w:rPr>
              <w:t>Negotiable</w:t>
            </w:r>
          </w:p>
        </w:tc>
      </w:tr>
      <w:tr w:rsidR="00017D64" w14:paraId="6062F997" w14:textId="77777777" w:rsidTr="00017D64">
        <w:tc>
          <w:tcPr>
            <w:tcW w:w="5400" w:type="dxa"/>
          </w:tcPr>
          <w:p w14:paraId="0B82AD9A" w14:textId="672E02E3" w:rsidR="00017D64" w:rsidRPr="00017D64" w:rsidRDefault="00017D64" w:rsidP="00017D64">
            <w:pPr>
              <w:pStyle w:val="ListParagraph"/>
              <w:numPr>
                <w:ilvl w:val="0"/>
                <w:numId w:val="0"/>
              </w:numPr>
              <w:rPr>
                <w:sz w:val="18"/>
                <w:szCs w:val="18"/>
              </w:rPr>
            </w:pPr>
            <w:r>
              <w:rPr>
                <w:sz w:val="18"/>
                <w:szCs w:val="18"/>
              </w:rPr>
              <w:t xml:space="preserve">Put </w:t>
            </w:r>
            <w:r>
              <w:rPr>
                <w:i/>
                <w:sz w:val="18"/>
                <w:szCs w:val="18"/>
              </w:rPr>
              <w:t>on the condition that it’s used to buy drugs</w:t>
            </w:r>
            <w:r>
              <w:rPr>
                <w:sz w:val="18"/>
                <w:szCs w:val="18"/>
              </w:rPr>
              <w:t xml:space="preserve"> in the subject line</w:t>
            </w:r>
          </w:p>
        </w:tc>
        <w:tc>
          <w:tcPr>
            <w:tcW w:w="5490" w:type="dxa"/>
          </w:tcPr>
          <w:p w14:paraId="2F4AB733" w14:textId="42E1AFE0" w:rsidR="00017D64" w:rsidRDefault="00017D64" w:rsidP="00017D64">
            <w:pPr>
              <w:rPr>
                <w:sz w:val="18"/>
                <w:szCs w:val="18"/>
              </w:rPr>
            </w:pPr>
            <w:r>
              <w:rPr>
                <w:sz w:val="18"/>
                <w:szCs w:val="18"/>
              </w:rPr>
              <w:t>Not negotiabl</w:t>
            </w:r>
            <w:r w:rsidR="006D6E15">
              <w:rPr>
                <w:sz w:val="18"/>
                <w:szCs w:val="18"/>
              </w:rPr>
              <w:t xml:space="preserve">e. A negotiable instrument may </w:t>
            </w:r>
            <w:r>
              <w:rPr>
                <w:sz w:val="18"/>
                <w:szCs w:val="18"/>
              </w:rPr>
              <w:t>not contain any other undertaking or instruction as an express condition to payment</w:t>
            </w:r>
          </w:p>
        </w:tc>
      </w:tr>
      <w:tr w:rsidR="00017D64" w14:paraId="669E9FEA" w14:textId="77777777" w:rsidTr="00017D64">
        <w:tc>
          <w:tcPr>
            <w:tcW w:w="5400" w:type="dxa"/>
          </w:tcPr>
          <w:p w14:paraId="7113184E" w14:textId="6E69BE8E" w:rsidR="00017D64" w:rsidRPr="00017D64" w:rsidRDefault="00017D64" w:rsidP="00017D64">
            <w:pPr>
              <w:pStyle w:val="ListParagraph"/>
              <w:numPr>
                <w:ilvl w:val="0"/>
                <w:numId w:val="0"/>
              </w:numPr>
              <w:rPr>
                <w:sz w:val="18"/>
                <w:szCs w:val="18"/>
              </w:rPr>
            </w:pPr>
            <w:r>
              <w:rPr>
                <w:sz w:val="18"/>
                <w:szCs w:val="18"/>
              </w:rPr>
              <w:t>I promise to pay Dave $5,000 if he gives me his car.</w:t>
            </w:r>
          </w:p>
        </w:tc>
        <w:tc>
          <w:tcPr>
            <w:tcW w:w="5490" w:type="dxa"/>
          </w:tcPr>
          <w:p w14:paraId="04986D1D" w14:textId="11237AFB" w:rsidR="00017D64" w:rsidRDefault="00017D64" w:rsidP="00017D64">
            <w:pPr>
              <w:rPr>
                <w:sz w:val="18"/>
                <w:szCs w:val="18"/>
              </w:rPr>
            </w:pPr>
            <w:r>
              <w:rPr>
                <w:sz w:val="18"/>
                <w:szCs w:val="18"/>
              </w:rPr>
              <w:t>? Bank can still cash it, however, it may pose an issue later (e.g. if it was taken to a check cashing place and transferred)</w:t>
            </w:r>
          </w:p>
        </w:tc>
      </w:tr>
    </w:tbl>
    <w:p w14:paraId="527410A3" w14:textId="77777777" w:rsidR="00380AC7" w:rsidRPr="00380AC7" w:rsidRDefault="00380AC7" w:rsidP="00017D64"/>
    <w:p w14:paraId="05C7EA3A" w14:textId="27DDA5BF" w:rsidR="00C54D3E" w:rsidRPr="00A46355" w:rsidRDefault="00C54D3E" w:rsidP="00C54D3E">
      <w:pPr>
        <w:pStyle w:val="ListParagraph"/>
        <w:numPr>
          <w:ilvl w:val="0"/>
          <w:numId w:val="1"/>
        </w:numPr>
      </w:pPr>
      <w:r>
        <w:rPr>
          <w:b/>
        </w:rPr>
        <w:t>Fixed Amount of $</w:t>
      </w:r>
    </w:p>
    <w:p w14:paraId="61716712" w14:textId="638E295A" w:rsidR="00C54D3E" w:rsidRDefault="00C54D3E" w:rsidP="00C54D3E">
      <w:pPr>
        <w:pStyle w:val="ListParagraph"/>
      </w:pPr>
      <w:r>
        <w:rPr>
          <w:b/>
        </w:rPr>
        <w:t xml:space="preserve">Rule: </w:t>
      </w:r>
      <w:r>
        <w:t>Only the principal amount mus</w:t>
      </w:r>
      <w:r w:rsidR="00476CD9">
        <w:t>t be fixed</w:t>
      </w:r>
      <w:r w:rsidR="00476CD9">
        <w:tab/>
      </w:r>
      <w:r w:rsidR="00476CD9">
        <w:tab/>
      </w:r>
      <w:r w:rsidR="00476CD9">
        <w:tab/>
      </w:r>
      <w:r w:rsidR="00476CD9">
        <w:tab/>
      </w:r>
      <w:r w:rsidR="00476CD9">
        <w:tab/>
      </w:r>
      <w:r w:rsidR="00476CD9">
        <w:tab/>
      </w:r>
      <w:r w:rsidR="00476CD9">
        <w:tab/>
      </w:r>
      <w:r w:rsidR="00476CD9">
        <w:tab/>
      </w:r>
      <w:r w:rsidR="00476CD9">
        <w:tab/>
      </w:r>
      <w:r w:rsidR="00476CD9">
        <w:tab/>
      </w:r>
      <w:r w:rsidR="00476CD9">
        <w:tab/>
      </w:r>
      <w:r w:rsidR="00476CD9">
        <w:tab/>
      </w:r>
      <w:r w:rsidRPr="003A7180">
        <w:rPr>
          <w:b/>
        </w:rPr>
        <w:t>§3-106(b)(i)</w:t>
      </w:r>
    </w:p>
    <w:p w14:paraId="568BF9A0" w14:textId="77777777" w:rsidR="00C54D3E" w:rsidRDefault="00C54D3E" w:rsidP="00C54D3E">
      <w:pPr>
        <w:pStyle w:val="ListParagraph"/>
      </w:pPr>
      <w:r>
        <w:rPr>
          <w:b/>
        </w:rPr>
        <w:t>Doesn’t Apply:</w:t>
      </w:r>
      <w:r>
        <w:t xml:space="preserve"> Interest</w:t>
      </w:r>
    </w:p>
    <w:p w14:paraId="52F45208" w14:textId="77777777" w:rsidR="00C54D3E" w:rsidRDefault="00C54D3E" w:rsidP="00C54D3E">
      <w:pPr>
        <w:pStyle w:val="ListParagraph"/>
      </w:pPr>
      <w:r>
        <w:rPr>
          <w:b/>
        </w:rPr>
        <w:t xml:space="preserve">EX: </w:t>
      </w:r>
      <w:r>
        <w:t xml:space="preserve">“Payable in 100 bales of cotton” </w:t>
      </w:r>
      <w:r>
        <w:rPr>
          <w:rFonts w:ascii="Monaco" w:hAnsi="Monaco" w:cs="Monaco"/>
        </w:rPr>
        <w:t>→</w:t>
      </w:r>
      <w:r>
        <w:t xml:space="preserve"> Not negotiable b/c not a recognized gov’t currency. Foreign currency is ok though.</w:t>
      </w:r>
    </w:p>
    <w:p w14:paraId="01FBCDC2" w14:textId="77777777" w:rsidR="00C54D3E" w:rsidRDefault="00C54D3E" w:rsidP="00C54D3E">
      <w:pPr>
        <w:pStyle w:val="ListParagraph"/>
      </w:pPr>
      <w:r w:rsidRPr="003A7180">
        <w:rPr>
          <w:b/>
        </w:rPr>
        <w:t xml:space="preserve">Not on Exam: </w:t>
      </w:r>
      <w:r>
        <w:t xml:space="preserve">If doesn’t say “payable only in euros” </w:t>
      </w:r>
      <w:r>
        <w:rPr>
          <w:rFonts w:ascii="Monaco" w:hAnsi="Monaco" w:cs="Monaco"/>
        </w:rPr>
        <w:t>→</w:t>
      </w:r>
      <w:r>
        <w:t xml:space="preserve"> Can demand payment in euros or USD</w:t>
      </w:r>
    </w:p>
    <w:p w14:paraId="416A062C" w14:textId="77777777" w:rsidR="001747FE" w:rsidRPr="001747FE" w:rsidRDefault="001747FE" w:rsidP="00C54D3E">
      <w:pPr>
        <w:pStyle w:val="ListParagraph"/>
        <w:numPr>
          <w:ilvl w:val="0"/>
          <w:numId w:val="1"/>
        </w:numPr>
      </w:pPr>
    </w:p>
    <w:p w14:paraId="48E72E75" w14:textId="77777777" w:rsidR="00C54D3E" w:rsidRPr="00713F83" w:rsidRDefault="00C54D3E" w:rsidP="00C54D3E">
      <w:pPr>
        <w:pStyle w:val="ListParagraph"/>
        <w:numPr>
          <w:ilvl w:val="0"/>
          <w:numId w:val="1"/>
        </w:numPr>
      </w:pPr>
      <w:r>
        <w:rPr>
          <w:b/>
        </w:rPr>
        <w:t>Payable to Order</w:t>
      </w:r>
      <w:r>
        <w:rPr>
          <w:b/>
        </w:rPr>
        <w:tab/>
      </w:r>
      <w:r>
        <w:rPr>
          <w:b/>
        </w:rPr>
        <w:tab/>
      </w:r>
    </w:p>
    <w:p w14:paraId="67EE1292" w14:textId="77777777" w:rsidR="00C54D3E" w:rsidRDefault="00C54D3E" w:rsidP="00C54D3E">
      <w:pPr>
        <w:pStyle w:val="ListParagraph"/>
      </w:pPr>
      <w:r>
        <w:t>Payable to Order = Identified person</w:t>
      </w:r>
    </w:p>
    <w:p w14:paraId="5B1B7F15" w14:textId="334B639A" w:rsidR="00C54D3E" w:rsidRDefault="00C54D3E" w:rsidP="00C54D3E">
      <w:pPr>
        <w:pStyle w:val="ListParagraph"/>
      </w:pPr>
      <w:r>
        <w:t>Checks aren’t req’d to have “payable to bearer” or “payable to order” language</w:t>
      </w:r>
      <w:r>
        <w:tab/>
      </w:r>
    </w:p>
    <w:p w14:paraId="3DF30FE4" w14:textId="77777777" w:rsidR="00C54D3E" w:rsidRPr="004518C1" w:rsidRDefault="00C54D3E" w:rsidP="00C54D3E">
      <w:pPr>
        <w:pStyle w:val="ListParagraph"/>
        <w:numPr>
          <w:ilvl w:val="0"/>
          <w:numId w:val="1"/>
        </w:numPr>
      </w:pPr>
    </w:p>
    <w:p w14:paraId="2C08CB70" w14:textId="0C553185" w:rsidR="004518C1" w:rsidRPr="00734BE2" w:rsidRDefault="004518C1" w:rsidP="004518C1">
      <w:pPr>
        <w:pStyle w:val="ListParagraph"/>
        <w:numPr>
          <w:ilvl w:val="0"/>
          <w:numId w:val="1"/>
        </w:numPr>
      </w:pPr>
      <w:r>
        <w:rPr>
          <w:i/>
        </w:rPr>
        <w:t>Triffon v. Dillabough, 11</w:t>
      </w:r>
      <w:r>
        <w:t xml:space="preserve"> - Blank Amex $ orders stolen from agent. People turn them into a store for $ &amp; store sells rights to Triffin. Issue is whether it is a negotiablie instrument. If negotiable </w:t>
      </w:r>
      <w:r>
        <w:rPr>
          <w:rFonts w:ascii="Monaco" w:hAnsi="Monaco" w:cs="Monaco"/>
        </w:rPr>
        <w:t>→</w:t>
      </w:r>
      <w:r>
        <w:t xml:space="preserve"> He is a holder in due course. If not negotiable </w:t>
      </w:r>
      <w:r>
        <w:rPr>
          <w:rFonts w:ascii="Monaco" w:hAnsi="Monaco" w:cs="Monaco"/>
        </w:rPr>
        <w:t>→</w:t>
      </w:r>
      <w:r>
        <w:t xml:space="preserve"> It’s a K</w:t>
      </w:r>
    </w:p>
    <w:p w14:paraId="521BE000" w14:textId="77777777" w:rsidR="00531112" w:rsidRDefault="00531112" w:rsidP="00531112">
      <w:pPr>
        <w:pStyle w:val="ListParagraph"/>
        <w:numPr>
          <w:ilvl w:val="0"/>
          <w:numId w:val="1"/>
        </w:numPr>
      </w:pPr>
    </w:p>
    <w:p w14:paraId="5C4306ED" w14:textId="13E67699" w:rsidR="00531112" w:rsidRDefault="00531112" w:rsidP="00531112">
      <w:pPr>
        <w:pStyle w:val="ListParagraph"/>
        <w:numPr>
          <w:ilvl w:val="0"/>
          <w:numId w:val="1"/>
        </w:numPr>
      </w:pPr>
      <w:r w:rsidRPr="00531112">
        <w:rPr>
          <w:b/>
        </w:rPr>
        <w:t>Remitter:</w:t>
      </w:r>
      <w:r>
        <w:t xml:space="preserve"> Person who purchases an instrument from a bank that’s </w:t>
      </w:r>
      <w:r w:rsidR="00476CD9">
        <w:t xml:space="preserve">payable to someone else </w:t>
      </w:r>
      <w:r w:rsidR="00476CD9">
        <w:tab/>
      </w:r>
      <w:r w:rsidR="00476CD9">
        <w:tab/>
      </w:r>
      <w:r w:rsidR="00F969C6">
        <w:t xml:space="preserve">§ </w:t>
      </w:r>
      <w:r w:rsidRPr="006A13D3">
        <w:rPr>
          <w:b/>
        </w:rPr>
        <w:t>3-103(15)</w:t>
      </w:r>
    </w:p>
    <w:p w14:paraId="5429422C" w14:textId="052FC81E" w:rsidR="00531112" w:rsidRPr="00531112" w:rsidRDefault="00531112" w:rsidP="00531112">
      <w:pPr>
        <w:pStyle w:val="ListParagraph"/>
      </w:pPr>
      <w:r>
        <w:t xml:space="preserve">EX: You’re </w:t>
      </w:r>
      <w:r w:rsidR="00BD0ED2">
        <w:t>a</w:t>
      </w:r>
      <w:r>
        <w:t xml:space="preserve"> r</w:t>
      </w:r>
      <w:r w:rsidR="00BD0ED2">
        <w:t>emitter if you get a cashier’s c</w:t>
      </w:r>
      <w:r>
        <w:t>heck that's payable to a car dealership</w:t>
      </w:r>
    </w:p>
    <w:p w14:paraId="276DF70F" w14:textId="77777777" w:rsidR="00BD0ED2" w:rsidRPr="00BD0ED2" w:rsidRDefault="00BD0ED2" w:rsidP="000A53F8">
      <w:pPr>
        <w:pStyle w:val="ListParagraph"/>
        <w:numPr>
          <w:ilvl w:val="0"/>
          <w:numId w:val="1"/>
        </w:numPr>
      </w:pPr>
    </w:p>
    <w:p w14:paraId="32E48394" w14:textId="42A4C5C3" w:rsidR="000A53F8" w:rsidRPr="000A53F8" w:rsidRDefault="000A53F8" w:rsidP="000A53F8">
      <w:pPr>
        <w:pStyle w:val="ListParagraph"/>
        <w:numPr>
          <w:ilvl w:val="0"/>
          <w:numId w:val="1"/>
        </w:numPr>
      </w:pPr>
      <w:r w:rsidRPr="000A53F8">
        <w:rPr>
          <w:b/>
        </w:rPr>
        <w:t>H</w:t>
      </w:r>
      <w:r w:rsidR="00410A2B">
        <w:rPr>
          <w:b/>
        </w:rPr>
        <w:t>older in Due Course (H</w:t>
      </w:r>
      <w:r w:rsidRPr="000A53F8">
        <w:rPr>
          <w:b/>
        </w:rPr>
        <w:t>DC)</w:t>
      </w:r>
      <w:r w:rsidR="00F969C6">
        <w:rPr>
          <w:b/>
          <w:i/>
        </w:rPr>
        <w:t xml:space="preserve"> </w:t>
      </w:r>
      <w:r w:rsidR="00F969C6">
        <w:rPr>
          <w:b/>
          <w:i/>
        </w:rPr>
        <w:tab/>
      </w:r>
      <w:r w:rsidR="00F969C6">
        <w:rPr>
          <w:b/>
          <w:i/>
        </w:rPr>
        <w:tab/>
      </w:r>
      <w:r w:rsidR="00F969C6">
        <w:rPr>
          <w:b/>
          <w:i/>
        </w:rPr>
        <w:tab/>
      </w:r>
      <w:r w:rsidR="00F969C6">
        <w:rPr>
          <w:b/>
          <w:i/>
        </w:rPr>
        <w:tab/>
      </w:r>
      <w:r w:rsidR="00F969C6">
        <w:rPr>
          <w:b/>
          <w:i/>
        </w:rPr>
        <w:tab/>
      </w:r>
      <w:r w:rsidR="00F969C6">
        <w:rPr>
          <w:b/>
          <w:i/>
        </w:rPr>
        <w:tab/>
      </w:r>
      <w:r w:rsidR="00F969C6">
        <w:rPr>
          <w:b/>
          <w:i/>
        </w:rPr>
        <w:tab/>
      </w:r>
      <w:r w:rsidR="00F969C6">
        <w:rPr>
          <w:b/>
          <w:i/>
        </w:rPr>
        <w:tab/>
      </w:r>
      <w:r w:rsidR="00F969C6">
        <w:rPr>
          <w:b/>
          <w:i/>
        </w:rPr>
        <w:tab/>
      </w:r>
      <w:r w:rsidR="00F969C6">
        <w:rPr>
          <w:b/>
          <w:i/>
        </w:rPr>
        <w:tab/>
      </w:r>
      <w:r w:rsidR="00F969C6">
        <w:rPr>
          <w:b/>
          <w:i/>
        </w:rPr>
        <w:tab/>
      </w:r>
      <w:r w:rsidR="00F969C6">
        <w:rPr>
          <w:b/>
          <w:i/>
        </w:rPr>
        <w:tab/>
      </w:r>
      <w:r w:rsidR="00F969C6">
        <w:rPr>
          <w:b/>
          <w:i/>
        </w:rPr>
        <w:tab/>
      </w:r>
      <w:r w:rsidR="00F969C6">
        <w:rPr>
          <w:b/>
          <w:i/>
        </w:rPr>
        <w:tab/>
      </w:r>
      <w:r w:rsidR="00F969C6">
        <w:rPr>
          <w:b/>
          <w:i/>
        </w:rPr>
        <w:tab/>
      </w:r>
      <w:r w:rsidR="00F969C6">
        <w:rPr>
          <w:b/>
          <w:i/>
        </w:rPr>
        <w:tab/>
      </w:r>
      <w:r w:rsidR="00F969C6">
        <w:rPr>
          <w:b/>
          <w:i/>
        </w:rPr>
        <w:tab/>
      </w:r>
      <w:r w:rsidR="00F969C6">
        <w:rPr>
          <w:b/>
          <w:i/>
        </w:rPr>
        <w:tab/>
      </w:r>
      <w:r w:rsidR="00F969C6">
        <w:rPr>
          <w:b/>
          <w:i/>
        </w:rPr>
        <w:tab/>
      </w:r>
      <w:r w:rsidR="00F969C6">
        <w:rPr>
          <w:b/>
          <w:i/>
        </w:rPr>
        <w:tab/>
      </w:r>
      <w:r w:rsidR="00F969C6">
        <w:rPr>
          <w:b/>
          <w:i/>
        </w:rPr>
        <w:tab/>
      </w:r>
      <w:r w:rsidR="00F969C6">
        <w:rPr>
          <w:b/>
          <w:i/>
        </w:rPr>
        <w:tab/>
      </w:r>
      <w:r w:rsidR="001A5250">
        <w:rPr>
          <w:b/>
          <w:i/>
        </w:rPr>
        <w:t>likely on the bar</w:t>
      </w:r>
    </w:p>
    <w:p w14:paraId="6CB3B059" w14:textId="21784C78" w:rsidR="000A53F8" w:rsidRDefault="000A53F8" w:rsidP="000A53F8">
      <w:pPr>
        <w:pStyle w:val="ListParagraph"/>
      </w:pPr>
      <w:r>
        <w:rPr>
          <w:b/>
        </w:rPr>
        <w:t xml:space="preserve">Definition: </w:t>
      </w:r>
      <w:r>
        <w:t>Super-π. Somebody who takes for value &amp; w/out knowledge of the problems associated w/ the transaction</w:t>
      </w:r>
    </w:p>
    <w:p w14:paraId="44813B5F" w14:textId="5CB19B83" w:rsidR="000A53F8" w:rsidRPr="000A53F8" w:rsidRDefault="000A53F8" w:rsidP="000A53F8">
      <w:pPr>
        <w:pStyle w:val="ListParagraph"/>
        <w:rPr>
          <w:b/>
        </w:rPr>
      </w:pPr>
      <w:r>
        <w:rPr>
          <w:b/>
        </w:rPr>
        <w:t>Applies:</w:t>
      </w:r>
      <w:r>
        <w:t xml:space="preserve"> Negotiable instruments only</w:t>
      </w:r>
    </w:p>
    <w:p w14:paraId="6B40833F" w14:textId="77777777" w:rsidR="001A5250" w:rsidRDefault="001A5250" w:rsidP="001A5250">
      <w:pPr>
        <w:pStyle w:val="ListParagraph"/>
      </w:pPr>
      <w:r>
        <w:rPr>
          <w:b/>
        </w:rPr>
        <w:t>Key:</w:t>
      </w:r>
      <w:r>
        <w:t xml:space="preserve"> Is it a K or a negotiable instrument?</w:t>
      </w:r>
    </w:p>
    <w:p w14:paraId="58B969B3" w14:textId="0F40030F" w:rsidR="000A53F8" w:rsidRDefault="000A53F8" w:rsidP="000A53F8">
      <w:pPr>
        <w:pStyle w:val="ListParagraph"/>
      </w:pPr>
      <w:r w:rsidRPr="000A53F8">
        <w:rPr>
          <w:b/>
        </w:rPr>
        <w:t>EX:</w:t>
      </w:r>
      <w:r w:rsidR="00BD0ED2">
        <w:t xml:space="preserve"> Seller gives you furniture &amp;</w:t>
      </w:r>
      <w:r>
        <w:t xml:space="preserve"> you give him a $ note that will go to the supplier. If the seller gives you crappy goods &amp; you cancel the note, the supplier may have a BOC claim but you have a defense</w:t>
      </w:r>
      <w:r w:rsidR="001A5250">
        <w:t xml:space="preserve">. </w:t>
      </w:r>
      <w:r w:rsidR="001A5250">
        <w:rPr>
          <w:rFonts w:ascii="Monaco" w:hAnsi="Monaco" w:cs="Monaco"/>
        </w:rPr>
        <w:t>→</w:t>
      </w:r>
      <w:r w:rsidR="001A5250">
        <w:t xml:space="preserve"> Not a negotiable instrument</w:t>
      </w:r>
    </w:p>
    <w:p w14:paraId="7F17DFEB" w14:textId="475EC8C6" w:rsidR="001A5250" w:rsidRDefault="001A5250" w:rsidP="000A53F8">
      <w:pPr>
        <w:pStyle w:val="ListParagraph"/>
      </w:pPr>
      <w:r>
        <w:t xml:space="preserve">Not a negotiable instrument </w:t>
      </w:r>
      <w:r>
        <w:rPr>
          <w:rFonts w:ascii="Monaco" w:hAnsi="Monaco" w:cs="Monaco"/>
        </w:rPr>
        <w:t>→</w:t>
      </w:r>
      <w:r>
        <w:t xml:space="preserve"> Still a valid document, but it’s under K law (you pay only if seller performs)</w:t>
      </w:r>
    </w:p>
    <w:p w14:paraId="038DFCBF" w14:textId="248DE2DD" w:rsidR="001A5250" w:rsidRDefault="001A5250" w:rsidP="000A53F8">
      <w:pPr>
        <w:pStyle w:val="ListParagraph"/>
      </w:pPr>
      <w:r>
        <w:t xml:space="preserve">Negotiable instrument </w:t>
      </w:r>
      <w:r>
        <w:rPr>
          <w:rFonts w:ascii="Monaco" w:hAnsi="Monaco" w:cs="Monaco"/>
        </w:rPr>
        <w:t>→</w:t>
      </w:r>
      <w:r>
        <w:t xml:space="preserve"> Not under K law. Holder becomes a holder in due course.</w:t>
      </w:r>
    </w:p>
    <w:p w14:paraId="40ABCA9F" w14:textId="77777777" w:rsidR="00BD0ED2" w:rsidRPr="00BD0ED2" w:rsidRDefault="00BD0ED2" w:rsidP="00A46355">
      <w:pPr>
        <w:pStyle w:val="ListParagraph"/>
        <w:numPr>
          <w:ilvl w:val="0"/>
          <w:numId w:val="1"/>
        </w:numPr>
      </w:pPr>
    </w:p>
    <w:p w14:paraId="345470BA" w14:textId="10E8A943" w:rsidR="000A53F8" w:rsidRPr="00A46355" w:rsidRDefault="00A46355" w:rsidP="00A46355">
      <w:pPr>
        <w:pStyle w:val="ListParagraph"/>
        <w:numPr>
          <w:ilvl w:val="0"/>
          <w:numId w:val="1"/>
        </w:numPr>
      </w:pPr>
      <w:r>
        <w:rPr>
          <w:b/>
        </w:rPr>
        <w:t>Consideration Stated</w:t>
      </w:r>
      <w:r>
        <w:rPr>
          <w:b/>
        </w:rPr>
        <w:tab/>
      </w:r>
      <w:r w:rsidRPr="00A46355">
        <w:rPr>
          <w:b/>
          <w:color w:val="FF0000"/>
        </w:rPr>
        <w:t>!!!</w:t>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Pr>
          <w:b/>
        </w:rPr>
        <w:t xml:space="preserve">§ 3-106 </w:t>
      </w:r>
    </w:p>
    <w:p w14:paraId="4EA659FE" w14:textId="68A52DE0" w:rsidR="00A46355" w:rsidRDefault="00A46355" w:rsidP="00A46355">
      <w:pPr>
        <w:pStyle w:val="ListParagraph"/>
      </w:pPr>
      <w:r>
        <w:rPr>
          <w:b/>
        </w:rPr>
        <w:t xml:space="preserve">Rule: </w:t>
      </w:r>
      <w:r>
        <w:t>Can’t have language that says “subject to” or “governed by” performance</w:t>
      </w:r>
    </w:p>
    <w:p w14:paraId="43BA99A5" w14:textId="433C4396" w:rsidR="00A46355" w:rsidRDefault="00A46355" w:rsidP="00A46355">
      <w:pPr>
        <w:pStyle w:val="ListParagraph"/>
      </w:pPr>
      <w:r>
        <w:rPr>
          <w:b/>
        </w:rPr>
        <w:t xml:space="preserve">Effect: </w:t>
      </w:r>
      <w:r>
        <w:t xml:space="preserve">Has those words </w:t>
      </w:r>
      <w:r>
        <w:rPr>
          <w:rFonts w:ascii="Monaco" w:hAnsi="Monaco" w:cs="Monaco"/>
        </w:rPr>
        <w:t>→</w:t>
      </w:r>
      <w:r>
        <w:t xml:space="preserve"> Not negotiable</w:t>
      </w:r>
    </w:p>
    <w:p w14:paraId="10F729E8" w14:textId="77777777" w:rsidR="00C54D3E" w:rsidRPr="00C54D3E" w:rsidRDefault="00C54D3E" w:rsidP="00BD0ED2">
      <w:pPr>
        <w:pStyle w:val="ListParagraph"/>
        <w:numPr>
          <w:ilvl w:val="0"/>
          <w:numId w:val="0"/>
        </w:numPr>
        <w:ind w:left="144"/>
      </w:pPr>
    </w:p>
    <w:p w14:paraId="4371013E" w14:textId="3F8C0C0A" w:rsidR="00A46355" w:rsidRPr="00A46355" w:rsidRDefault="00017D64" w:rsidP="00A46355">
      <w:pPr>
        <w:pStyle w:val="ListParagraph"/>
        <w:numPr>
          <w:ilvl w:val="0"/>
          <w:numId w:val="1"/>
        </w:numPr>
      </w:pPr>
      <w:r>
        <w:rPr>
          <w:b/>
        </w:rPr>
        <w:t>Courier w/out L</w:t>
      </w:r>
      <w:r w:rsidR="00A46355">
        <w:rPr>
          <w:b/>
        </w:rPr>
        <w:t>uggage Requirement</w:t>
      </w:r>
    </w:p>
    <w:p w14:paraId="61497932" w14:textId="3AFC7BB5" w:rsidR="00A46355" w:rsidRDefault="00A46355" w:rsidP="00A46355">
      <w:pPr>
        <w:pStyle w:val="ListParagraph"/>
      </w:pPr>
      <w:r w:rsidRPr="003A7180">
        <w:rPr>
          <w:b/>
        </w:rPr>
        <w:t xml:space="preserve">General Rule: </w:t>
      </w:r>
      <w:r>
        <w:t>Don’t make any other promises ot</w:t>
      </w:r>
      <w:r w:rsidR="003A7180">
        <w:t>h</w:t>
      </w:r>
      <w:r>
        <w:t>er than a promise to pay $</w:t>
      </w:r>
      <w:r w:rsidR="003A7180">
        <w:t xml:space="preserve"> or a promise to order payment</w:t>
      </w:r>
    </w:p>
    <w:p w14:paraId="1BF410F7" w14:textId="1193BFD1" w:rsidR="003A7180" w:rsidRDefault="003A7180" w:rsidP="00A46355">
      <w:pPr>
        <w:pStyle w:val="ListParagraph"/>
      </w:pPr>
      <w:r>
        <w:rPr>
          <w:b/>
        </w:rPr>
        <w:t xml:space="preserve">Exceptions </w:t>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Pr>
          <w:b/>
        </w:rPr>
        <w:t>§ 3-104(a)(3)</w:t>
      </w:r>
    </w:p>
    <w:p w14:paraId="690C1091" w14:textId="77777777" w:rsidR="00AE183F" w:rsidRPr="00BD0ED2" w:rsidRDefault="00AE183F" w:rsidP="002E688A">
      <w:pPr>
        <w:pStyle w:val="ListParagraph"/>
        <w:numPr>
          <w:ilvl w:val="0"/>
          <w:numId w:val="1"/>
        </w:numPr>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1764"/>
        <w:gridCol w:w="9126"/>
      </w:tblGrid>
      <w:tr w:rsidR="00017D64" w14:paraId="6C2552A2" w14:textId="77777777" w:rsidTr="00AD2FB8">
        <w:tc>
          <w:tcPr>
            <w:tcW w:w="1764" w:type="dxa"/>
            <w:shd w:val="clear" w:color="auto" w:fill="ECEBE9"/>
          </w:tcPr>
          <w:p w14:paraId="0A4AA69F" w14:textId="397C1153" w:rsidR="008A5368" w:rsidRPr="008A5368" w:rsidRDefault="008A5368" w:rsidP="008A5368">
            <w:pPr>
              <w:pStyle w:val="ListParagraph"/>
              <w:numPr>
                <w:ilvl w:val="0"/>
                <w:numId w:val="1"/>
              </w:numPr>
              <w:jc w:val="center"/>
              <w:rPr>
                <w:b/>
              </w:rPr>
            </w:pPr>
          </w:p>
        </w:tc>
        <w:tc>
          <w:tcPr>
            <w:tcW w:w="9126" w:type="dxa"/>
            <w:shd w:val="clear" w:color="auto" w:fill="ECEBE9"/>
          </w:tcPr>
          <w:p w14:paraId="6CE6C520" w14:textId="2B6EE493" w:rsidR="008A5368" w:rsidRPr="008A5368" w:rsidRDefault="008A5368" w:rsidP="008A5368">
            <w:pPr>
              <w:pStyle w:val="ListParagraph"/>
              <w:numPr>
                <w:ilvl w:val="0"/>
                <w:numId w:val="0"/>
              </w:numPr>
              <w:jc w:val="center"/>
              <w:rPr>
                <w:b/>
                <w:caps/>
              </w:rPr>
            </w:pPr>
          </w:p>
        </w:tc>
      </w:tr>
      <w:tr w:rsidR="00017D64" w14:paraId="43E85A00" w14:textId="77777777" w:rsidTr="00AD2FB8">
        <w:tc>
          <w:tcPr>
            <w:tcW w:w="1764" w:type="dxa"/>
          </w:tcPr>
          <w:p w14:paraId="6EE01459" w14:textId="7B8D437C" w:rsidR="008A5368" w:rsidRPr="00096C0B" w:rsidRDefault="00017D64" w:rsidP="008A5368">
            <w:pPr>
              <w:pStyle w:val="ListParagraph"/>
              <w:numPr>
                <w:ilvl w:val="0"/>
                <w:numId w:val="0"/>
              </w:numPr>
              <w:rPr>
                <w:i/>
                <w:sz w:val="18"/>
                <w:szCs w:val="18"/>
              </w:rPr>
            </w:pPr>
            <w:r w:rsidRPr="008A5368">
              <w:rPr>
                <w:b/>
              </w:rPr>
              <w:t xml:space="preserve">Problem 4, pg 16 </w:t>
            </w:r>
            <w:r>
              <w:rPr>
                <w:b/>
              </w:rPr>
              <w:br/>
            </w:r>
            <w:r w:rsidRPr="00017D64">
              <w:t>Are the following notes negotiable?</w:t>
            </w:r>
          </w:p>
        </w:tc>
        <w:tc>
          <w:tcPr>
            <w:tcW w:w="9126" w:type="dxa"/>
          </w:tcPr>
          <w:p w14:paraId="593527ED" w14:textId="66C354F0" w:rsidR="00017D64" w:rsidRDefault="00017D64" w:rsidP="00017D64">
            <w:pPr>
              <w:rPr>
                <w:sz w:val="18"/>
                <w:szCs w:val="18"/>
              </w:rPr>
            </w:pPr>
            <w:r w:rsidRPr="00017D64">
              <w:rPr>
                <w:b/>
                <w:sz w:val="18"/>
                <w:szCs w:val="18"/>
              </w:rPr>
              <w:t xml:space="preserve">a. </w:t>
            </w:r>
            <w:r w:rsidRPr="00017D64">
              <w:rPr>
                <w:b/>
                <w:i/>
                <w:sz w:val="18"/>
                <w:szCs w:val="18"/>
              </w:rPr>
              <w:t>(Date), I promise to pay bearer $500, subject to the K I signed with Honest John today, (Signature)</w:t>
            </w:r>
            <w:r>
              <w:rPr>
                <w:sz w:val="18"/>
                <w:szCs w:val="18"/>
              </w:rPr>
              <w:br/>
            </w:r>
            <w:r w:rsidR="008A5368">
              <w:rPr>
                <w:sz w:val="18"/>
                <w:szCs w:val="18"/>
              </w:rPr>
              <w:t>Not negotiable.</w:t>
            </w:r>
            <w:r w:rsidR="00096C0B">
              <w:rPr>
                <w:sz w:val="18"/>
                <w:szCs w:val="18"/>
              </w:rPr>
              <w:t xml:space="preserve"> </w:t>
            </w:r>
            <w:r w:rsidR="00AD2FB8">
              <w:rPr>
                <w:sz w:val="18"/>
                <w:szCs w:val="18"/>
              </w:rPr>
              <w:t xml:space="preserve">An instrument cannot contain language that says it is </w:t>
            </w:r>
            <w:r w:rsidR="00AD2FB8">
              <w:rPr>
                <w:i/>
                <w:sz w:val="18"/>
                <w:szCs w:val="18"/>
              </w:rPr>
              <w:t>subject to</w:t>
            </w:r>
            <w:r w:rsidR="00AD2FB8">
              <w:rPr>
                <w:sz w:val="18"/>
                <w:szCs w:val="18"/>
              </w:rPr>
              <w:t xml:space="preserve"> or </w:t>
            </w:r>
            <w:r w:rsidR="00AD2FB8">
              <w:rPr>
                <w:i/>
                <w:sz w:val="18"/>
                <w:szCs w:val="18"/>
              </w:rPr>
              <w:t>governed by</w:t>
            </w:r>
            <w:r w:rsidR="00AD2FB8">
              <w:rPr>
                <w:sz w:val="18"/>
                <w:szCs w:val="18"/>
              </w:rPr>
              <w:t xml:space="preserve"> performance</w:t>
            </w:r>
            <w:r w:rsidR="00096C0B">
              <w:rPr>
                <w:sz w:val="18"/>
                <w:szCs w:val="18"/>
              </w:rPr>
              <w:t>§ 3-106, Cmt 1</w:t>
            </w:r>
            <w:r w:rsidRPr="00017D64">
              <w:rPr>
                <w:b/>
                <w:sz w:val="18"/>
                <w:szCs w:val="18"/>
              </w:rPr>
              <w:t xml:space="preserve"> </w:t>
            </w:r>
            <w:r>
              <w:rPr>
                <w:b/>
                <w:sz w:val="18"/>
                <w:szCs w:val="18"/>
              </w:rPr>
              <w:br/>
            </w:r>
            <w:r>
              <w:rPr>
                <w:b/>
                <w:sz w:val="18"/>
                <w:szCs w:val="18"/>
              </w:rPr>
              <w:br/>
            </w:r>
            <w:r w:rsidRPr="00017D64">
              <w:rPr>
                <w:b/>
                <w:sz w:val="18"/>
                <w:szCs w:val="18"/>
              </w:rPr>
              <w:t xml:space="preserve">b.  </w:t>
            </w:r>
            <w:r w:rsidRPr="00017D64">
              <w:rPr>
                <w:b/>
                <w:i/>
                <w:sz w:val="18"/>
                <w:szCs w:val="18"/>
              </w:rPr>
              <w:t>(Date), I promise to pay bearer $500 as per</w:t>
            </w:r>
            <w:r w:rsidR="00AD2FB8">
              <w:rPr>
                <w:b/>
                <w:i/>
                <w:sz w:val="18"/>
                <w:szCs w:val="18"/>
              </w:rPr>
              <w:t xml:space="preserve"> the</w:t>
            </w:r>
            <w:r w:rsidRPr="00017D64">
              <w:rPr>
                <w:b/>
                <w:i/>
                <w:sz w:val="18"/>
                <w:szCs w:val="18"/>
              </w:rPr>
              <w:t xml:space="preserve"> K I signed today w/ Honest John. (Signature)</w:t>
            </w:r>
          </w:p>
          <w:p w14:paraId="25799225" w14:textId="4EEBAE65" w:rsidR="008A5368" w:rsidRPr="00AE0712" w:rsidRDefault="00017D64" w:rsidP="00AD2FB8">
            <w:pPr>
              <w:rPr>
                <w:sz w:val="18"/>
                <w:szCs w:val="18"/>
              </w:rPr>
            </w:pPr>
            <w:r>
              <w:rPr>
                <w:sz w:val="18"/>
                <w:szCs w:val="18"/>
              </w:rPr>
              <w:t>Negotiable.  A separate agreement</w:t>
            </w:r>
            <w:r w:rsidR="00AD2FB8">
              <w:rPr>
                <w:sz w:val="18"/>
                <w:szCs w:val="18"/>
              </w:rPr>
              <w:t xml:space="preserve"> </w:t>
            </w:r>
            <w:r>
              <w:rPr>
                <w:sz w:val="18"/>
                <w:szCs w:val="18"/>
              </w:rPr>
              <w:t xml:space="preserve">affects only the parties thereto &amp; not a </w:t>
            </w:r>
            <w:r w:rsidR="00AD2FB8">
              <w:rPr>
                <w:sz w:val="18"/>
                <w:szCs w:val="18"/>
              </w:rPr>
              <w:t>DC</w:t>
            </w:r>
            <w:r>
              <w:rPr>
                <w:sz w:val="18"/>
                <w:szCs w:val="18"/>
              </w:rPr>
              <w:t>. § 3-117</w:t>
            </w:r>
            <w:r>
              <w:rPr>
                <w:sz w:val="18"/>
                <w:szCs w:val="18"/>
              </w:rPr>
              <w:br/>
            </w:r>
            <w:r>
              <w:rPr>
                <w:sz w:val="18"/>
                <w:szCs w:val="18"/>
              </w:rPr>
              <w:br/>
            </w:r>
            <w:r>
              <w:rPr>
                <w:b/>
                <w:sz w:val="18"/>
                <w:szCs w:val="18"/>
              </w:rPr>
              <w:t>c</w:t>
            </w:r>
            <w:r w:rsidRPr="00017D64">
              <w:rPr>
                <w:b/>
                <w:sz w:val="18"/>
                <w:szCs w:val="18"/>
              </w:rPr>
              <w:t xml:space="preserve">. </w:t>
            </w:r>
            <w:r w:rsidRPr="00017D64">
              <w:rPr>
                <w:b/>
                <w:i/>
                <w:sz w:val="18"/>
                <w:szCs w:val="18"/>
              </w:rPr>
              <w:t xml:space="preserve">(Date), I promise to pay bearer $500 on 1/1/2016. For rights as to prepayment &amp; acceleration, see the K I signed </w:t>
            </w:r>
            <w:r w:rsidR="00AD2FB8">
              <w:rPr>
                <w:b/>
                <w:i/>
                <w:sz w:val="18"/>
                <w:szCs w:val="18"/>
              </w:rPr>
              <w:t>on</w:t>
            </w:r>
            <w:r w:rsidRPr="00017D64">
              <w:rPr>
                <w:b/>
                <w:i/>
                <w:sz w:val="18"/>
                <w:szCs w:val="18"/>
              </w:rPr>
              <w:t>9/25/2016, b/w the maker &amp; the payee. (Signature)</w:t>
            </w:r>
            <w:r>
              <w:rPr>
                <w:i/>
                <w:sz w:val="18"/>
                <w:szCs w:val="18"/>
              </w:rPr>
              <w:br/>
            </w:r>
            <w:r>
              <w:rPr>
                <w:sz w:val="18"/>
                <w:szCs w:val="18"/>
              </w:rPr>
              <w:t>Negotiable. § 3-106(b)(i)</w:t>
            </w:r>
          </w:p>
        </w:tc>
      </w:tr>
      <w:tr w:rsidR="00017D64" w14:paraId="3056AE6C" w14:textId="77777777" w:rsidTr="00AD2FB8">
        <w:tc>
          <w:tcPr>
            <w:tcW w:w="1764" w:type="dxa"/>
          </w:tcPr>
          <w:p w14:paraId="43D1938F" w14:textId="15ED8F01" w:rsidR="008A5368" w:rsidRPr="00096C0B" w:rsidRDefault="00017D64" w:rsidP="00AD2FB8">
            <w:pPr>
              <w:pStyle w:val="ListParagraph"/>
              <w:numPr>
                <w:ilvl w:val="0"/>
                <w:numId w:val="0"/>
              </w:numPr>
              <w:rPr>
                <w:sz w:val="18"/>
                <w:szCs w:val="18"/>
              </w:rPr>
            </w:pPr>
            <w:r w:rsidRPr="008A5368">
              <w:rPr>
                <w:b/>
              </w:rPr>
              <w:t>Problem</w:t>
            </w:r>
            <w:r>
              <w:rPr>
                <w:b/>
              </w:rPr>
              <w:t xml:space="preserve"> 5</w:t>
            </w:r>
            <w:r w:rsidRPr="008A5368">
              <w:rPr>
                <w:b/>
              </w:rPr>
              <w:t>, pg 16</w:t>
            </w:r>
            <w:r>
              <w:rPr>
                <w:b/>
              </w:rPr>
              <w:br/>
            </w:r>
          </w:p>
        </w:tc>
        <w:tc>
          <w:tcPr>
            <w:tcW w:w="9126" w:type="dxa"/>
          </w:tcPr>
          <w:p w14:paraId="5A169B75" w14:textId="688F4C75" w:rsidR="008A5368" w:rsidRPr="008D661D" w:rsidRDefault="00AD2FB8" w:rsidP="008A5368">
            <w:pPr>
              <w:rPr>
                <w:b/>
                <w:sz w:val="18"/>
                <w:szCs w:val="18"/>
              </w:rPr>
            </w:pPr>
            <w:r w:rsidRPr="00AD2FB8">
              <w:rPr>
                <w:b/>
                <w:sz w:val="18"/>
                <w:szCs w:val="18"/>
              </w:rPr>
              <w:t xml:space="preserve">Checks mailed by an Insurance Co. are marked w/ </w:t>
            </w:r>
            <w:r w:rsidRPr="00AD2FB8">
              <w:rPr>
                <w:b/>
                <w:i/>
                <w:sz w:val="18"/>
                <w:szCs w:val="18"/>
              </w:rPr>
              <w:t>Void after 90 days</w:t>
            </w:r>
            <w:r w:rsidR="008D661D">
              <w:rPr>
                <w:b/>
                <w:i/>
                <w:sz w:val="18"/>
                <w:szCs w:val="18"/>
              </w:rPr>
              <w:t>.</w:t>
            </w:r>
            <w:r w:rsidRPr="00AD2FB8">
              <w:rPr>
                <w:b/>
              </w:rPr>
              <w:t xml:space="preserve"> </w:t>
            </w:r>
            <w:r w:rsidR="00017D64">
              <w:rPr>
                <w:b/>
              </w:rPr>
              <w:t xml:space="preserve">Is this instrument technically negotiable? </w:t>
            </w:r>
            <w:r w:rsidR="00017D64">
              <w:rPr>
                <w:b/>
              </w:rPr>
              <w:br/>
            </w:r>
            <w:r w:rsidR="00017D64" w:rsidRPr="008A5368">
              <w:rPr>
                <w:sz w:val="18"/>
                <w:szCs w:val="18"/>
              </w:rPr>
              <w:t xml:space="preserve">Not negotiable. </w:t>
            </w:r>
            <w:r w:rsidR="00017D64">
              <w:rPr>
                <w:i/>
                <w:sz w:val="18"/>
                <w:szCs w:val="18"/>
              </w:rPr>
              <w:t xml:space="preserve">Hague: </w:t>
            </w:r>
            <w:r w:rsidR="00017D64">
              <w:rPr>
                <w:sz w:val="18"/>
                <w:szCs w:val="18"/>
              </w:rPr>
              <w:t>A</w:t>
            </w:r>
            <w:r w:rsidR="00017D64" w:rsidRPr="008A5368">
              <w:rPr>
                <w:sz w:val="18"/>
                <w:szCs w:val="18"/>
              </w:rPr>
              <w:t xml:space="preserve">n express condition to payment. Cts </w:t>
            </w:r>
            <w:r w:rsidR="00017D64">
              <w:rPr>
                <w:sz w:val="18"/>
                <w:szCs w:val="18"/>
              </w:rPr>
              <w:t>un</w:t>
            </w:r>
            <w:r w:rsidR="00017D64" w:rsidRPr="008A5368">
              <w:rPr>
                <w:sz w:val="18"/>
                <w:szCs w:val="18"/>
              </w:rPr>
              <w:t>decided</w:t>
            </w:r>
            <w:r w:rsidR="008D661D">
              <w:rPr>
                <w:sz w:val="18"/>
                <w:szCs w:val="18"/>
              </w:rPr>
              <w:t xml:space="preserve"> </w:t>
            </w:r>
            <w:r w:rsidR="008D661D" w:rsidRPr="008D661D">
              <w:rPr>
                <w:b/>
                <w:color w:val="FF0000"/>
                <w:sz w:val="18"/>
                <w:szCs w:val="18"/>
              </w:rPr>
              <w:t>!!!</w:t>
            </w:r>
          </w:p>
        </w:tc>
      </w:tr>
      <w:tr w:rsidR="00017D64" w14:paraId="71B4FE6C" w14:textId="77777777" w:rsidTr="00AD2FB8">
        <w:tc>
          <w:tcPr>
            <w:tcW w:w="1764" w:type="dxa"/>
          </w:tcPr>
          <w:p w14:paraId="7C5DEE5A" w14:textId="347F4EE9" w:rsidR="008A5368" w:rsidRPr="00096C0B" w:rsidRDefault="00AD2FB8" w:rsidP="00AD2FB8">
            <w:pPr>
              <w:pStyle w:val="ListParagraph"/>
              <w:numPr>
                <w:ilvl w:val="0"/>
                <w:numId w:val="0"/>
              </w:numPr>
              <w:rPr>
                <w:sz w:val="18"/>
                <w:szCs w:val="18"/>
              </w:rPr>
            </w:pPr>
            <w:r w:rsidRPr="008A5368">
              <w:rPr>
                <w:b/>
              </w:rPr>
              <w:t>Problem</w:t>
            </w:r>
            <w:r>
              <w:rPr>
                <w:b/>
              </w:rPr>
              <w:t xml:space="preserve"> 6</w:t>
            </w:r>
            <w:r w:rsidRPr="008A5368">
              <w:rPr>
                <w:b/>
              </w:rPr>
              <w:t>, pg 16</w:t>
            </w:r>
            <w:r>
              <w:rPr>
                <w:b/>
              </w:rPr>
              <w:br/>
            </w:r>
          </w:p>
        </w:tc>
        <w:tc>
          <w:tcPr>
            <w:tcW w:w="9126" w:type="dxa"/>
          </w:tcPr>
          <w:p w14:paraId="3A8DEC74" w14:textId="03E18962" w:rsidR="008A5368" w:rsidRPr="008D661D" w:rsidRDefault="00AD2FB8" w:rsidP="00017D64">
            <w:pPr>
              <w:rPr>
                <w:b/>
                <w:sz w:val="18"/>
                <w:szCs w:val="18"/>
              </w:rPr>
            </w:pPr>
            <w:r w:rsidRPr="00AD2FB8">
              <w:rPr>
                <w:b/>
                <w:i/>
                <w:sz w:val="18"/>
                <w:szCs w:val="18"/>
              </w:rPr>
              <w:t>The collateral for this note is a security interest in the maker’s art collection; for rights &amp; duties on default, see the security agreement signed this day creating the security interest.</w:t>
            </w:r>
            <w:r>
              <w:rPr>
                <w:b/>
                <w:i/>
                <w:sz w:val="18"/>
                <w:szCs w:val="18"/>
              </w:rPr>
              <w:t xml:space="preserve"> </w:t>
            </w:r>
            <w:r>
              <w:rPr>
                <w:b/>
              </w:rPr>
              <w:t xml:space="preserve">Does this clause in the promissory note destroy negotiability? </w:t>
            </w:r>
            <w:r>
              <w:rPr>
                <w:b/>
              </w:rPr>
              <w:br/>
            </w:r>
            <w:r w:rsidRPr="008A5368">
              <w:rPr>
                <w:sz w:val="18"/>
                <w:szCs w:val="18"/>
              </w:rPr>
              <w:t>Negotiable. May reference outside source to determine interest amount. Only the principal must be fixed. §3-3106(b)(i)</w:t>
            </w:r>
            <w:r w:rsidR="008D661D">
              <w:rPr>
                <w:sz w:val="18"/>
                <w:szCs w:val="18"/>
              </w:rPr>
              <w:t xml:space="preserve"> </w:t>
            </w:r>
            <w:r w:rsidR="008D661D" w:rsidRPr="008D661D">
              <w:rPr>
                <w:b/>
                <w:color w:val="FF0000"/>
                <w:sz w:val="18"/>
                <w:szCs w:val="18"/>
              </w:rPr>
              <w:t>!!!</w:t>
            </w:r>
          </w:p>
        </w:tc>
      </w:tr>
      <w:tr w:rsidR="00AD2FB8" w14:paraId="136977C7" w14:textId="77777777" w:rsidTr="00AD2FB8">
        <w:tc>
          <w:tcPr>
            <w:tcW w:w="1764" w:type="dxa"/>
          </w:tcPr>
          <w:p w14:paraId="0790B28E" w14:textId="77777777" w:rsidR="00AD2FB8" w:rsidRDefault="00AD2FB8" w:rsidP="008A5368">
            <w:pPr>
              <w:pStyle w:val="ListParagraph"/>
              <w:numPr>
                <w:ilvl w:val="0"/>
                <w:numId w:val="0"/>
              </w:numPr>
              <w:rPr>
                <w:b/>
              </w:rPr>
            </w:pPr>
            <w:r w:rsidRPr="008A5368">
              <w:rPr>
                <w:b/>
              </w:rPr>
              <w:t>Problem</w:t>
            </w:r>
            <w:r>
              <w:rPr>
                <w:b/>
              </w:rPr>
              <w:t xml:space="preserve"> 8</w:t>
            </w:r>
            <w:r w:rsidRPr="008A5368">
              <w:rPr>
                <w:b/>
              </w:rPr>
              <w:t>, pg 1</w:t>
            </w:r>
            <w:r>
              <w:rPr>
                <w:b/>
              </w:rPr>
              <w:t xml:space="preserve">7 </w:t>
            </w:r>
          </w:p>
          <w:p w14:paraId="2B90BEF1" w14:textId="551E9AF2" w:rsidR="00AD2FB8" w:rsidRPr="00AD2FB8" w:rsidRDefault="00AD2FB8" w:rsidP="008A5368">
            <w:pPr>
              <w:pStyle w:val="ListParagraph"/>
              <w:numPr>
                <w:ilvl w:val="0"/>
                <w:numId w:val="0"/>
              </w:numPr>
            </w:pPr>
            <w:r w:rsidRPr="00AD2FB8">
              <w:t>Do the following clauses in an otherwise negotiable promissory note destroy negotiability?</w:t>
            </w:r>
          </w:p>
        </w:tc>
        <w:tc>
          <w:tcPr>
            <w:tcW w:w="9126" w:type="dxa"/>
          </w:tcPr>
          <w:p w14:paraId="316B9E24" w14:textId="0B2BD2C8" w:rsidR="00AD2FB8" w:rsidRDefault="00AD2FB8" w:rsidP="00017D64">
            <w:pPr>
              <w:rPr>
                <w:sz w:val="18"/>
                <w:szCs w:val="18"/>
              </w:rPr>
            </w:pPr>
            <w:r w:rsidRPr="00AD2FB8">
              <w:rPr>
                <w:b/>
                <w:sz w:val="18"/>
                <w:szCs w:val="18"/>
              </w:rPr>
              <w:t xml:space="preserve">a)  </w:t>
            </w:r>
            <w:r w:rsidRPr="00AD2FB8">
              <w:rPr>
                <w:b/>
                <w:i/>
                <w:sz w:val="18"/>
                <w:szCs w:val="18"/>
              </w:rPr>
              <w:t>Maker agrees that signing this note also indicates acceptance of the contract of sale for which it is given</w:t>
            </w:r>
            <w:r>
              <w:rPr>
                <w:sz w:val="18"/>
                <w:szCs w:val="18"/>
              </w:rPr>
              <w:t xml:space="preserve"> </w:t>
            </w:r>
            <w:r>
              <w:rPr>
                <w:sz w:val="18"/>
                <w:szCs w:val="18"/>
              </w:rPr>
              <w:br/>
              <w:t>Not sure of the answer? It’s a promise</w:t>
            </w:r>
          </w:p>
          <w:p w14:paraId="482F884B" w14:textId="77777777" w:rsidR="00AD2FB8" w:rsidRDefault="00AD2FB8" w:rsidP="00017D64">
            <w:pPr>
              <w:rPr>
                <w:sz w:val="18"/>
                <w:szCs w:val="18"/>
              </w:rPr>
            </w:pPr>
          </w:p>
          <w:p w14:paraId="3943072C" w14:textId="71093C53" w:rsidR="00AD2FB8" w:rsidRDefault="00AD2FB8" w:rsidP="00017D64">
            <w:pPr>
              <w:rPr>
                <w:sz w:val="18"/>
                <w:szCs w:val="18"/>
              </w:rPr>
            </w:pPr>
            <w:r w:rsidRPr="00AD2FB8">
              <w:rPr>
                <w:b/>
                <w:sz w:val="18"/>
                <w:szCs w:val="18"/>
              </w:rPr>
              <w:t xml:space="preserve">b) </w:t>
            </w:r>
            <w:r w:rsidRPr="00AD2FB8">
              <w:rPr>
                <w:b/>
                <w:i/>
                <w:sz w:val="18"/>
                <w:szCs w:val="18"/>
              </w:rPr>
              <w:t>Maker agrees &amp; promises that if the holder of this note deems himself insecure at any time, he may so inform the maker, who will then supply add’l collateral in an amount &amp; kind to be specified by the holder</w:t>
            </w:r>
            <w:r>
              <w:rPr>
                <w:sz w:val="18"/>
                <w:szCs w:val="18"/>
              </w:rPr>
              <w:t xml:space="preserve"> </w:t>
            </w:r>
            <w:r>
              <w:rPr>
                <w:sz w:val="18"/>
                <w:szCs w:val="18"/>
              </w:rPr>
              <w:br/>
              <w:t>Negotiable. §3-106(a)</w:t>
            </w:r>
          </w:p>
          <w:p w14:paraId="7E4E1DC8" w14:textId="77777777" w:rsidR="00AD2FB8" w:rsidRDefault="00AD2FB8" w:rsidP="00017D64">
            <w:pPr>
              <w:rPr>
                <w:sz w:val="18"/>
                <w:szCs w:val="18"/>
              </w:rPr>
            </w:pPr>
          </w:p>
          <w:p w14:paraId="27BCCC62" w14:textId="77777777" w:rsidR="00AD2FB8" w:rsidRDefault="00AD2FB8" w:rsidP="00017D64">
            <w:pPr>
              <w:rPr>
                <w:sz w:val="18"/>
                <w:szCs w:val="18"/>
              </w:rPr>
            </w:pPr>
            <w:r w:rsidRPr="00AD2FB8">
              <w:rPr>
                <w:b/>
                <w:sz w:val="18"/>
                <w:szCs w:val="18"/>
              </w:rPr>
              <w:t xml:space="preserve">c) </w:t>
            </w:r>
            <w:r w:rsidRPr="00AD2FB8">
              <w:rPr>
                <w:b/>
                <w:i/>
                <w:sz w:val="18"/>
                <w:szCs w:val="18"/>
              </w:rPr>
              <w:t>Maker agrees to let the holder select an atty for the maker; at any time the holder directs, said atty is hereby given the authority to confess judgment against the maker in any appropriate Ct.</w:t>
            </w:r>
            <w:r>
              <w:rPr>
                <w:i/>
                <w:sz w:val="18"/>
                <w:szCs w:val="18"/>
              </w:rPr>
              <w:t xml:space="preserve"> </w:t>
            </w:r>
            <w:r w:rsidRPr="00FB26B3">
              <w:rPr>
                <w:sz w:val="18"/>
                <w:szCs w:val="18"/>
              </w:rPr>
              <w:t xml:space="preserve"> </w:t>
            </w:r>
            <w:r>
              <w:rPr>
                <w:sz w:val="18"/>
                <w:szCs w:val="18"/>
              </w:rPr>
              <w:br/>
              <w:t>Negotiable</w:t>
            </w:r>
          </w:p>
          <w:p w14:paraId="10F99436" w14:textId="77777777" w:rsidR="00AD2FB8" w:rsidRDefault="00AD2FB8" w:rsidP="00017D64">
            <w:pPr>
              <w:rPr>
                <w:sz w:val="18"/>
                <w:szCs w:val="18"/>
              </w:rPr>
            </w:pPr>
          </w:p>
          <w:p w14:paraId="6AF9FCF0" w14:textId="25E665A5" w:rsidR="00AD2FB8" w:rsidRDefault="00AD2FB8" w:rsidP="00017D64">
            <w:pPr>
              <w:rPr>
                <w:b/>
              </w:rPr>
            </w:pPr>
            <w:r>
              <w:rPr>
                <w:b/>
                <w:sz w:val="18"/>
                <w:szCs w:val="18"/>
              </w:rPr>
              <w:t>d)</w:t>
            </w:r>
            <w:r w:rsidRPr="00AD2FB8">
              <w:rPr>
                <w:b/>
                <w:sz w:val="18"/>
                <w:szCs w:val="18"/>
              </w:rPr>
              <w:t xml:space="preserve"> </w:t>
            </w:r>
            <w:r w:rsidRPr="00AD2FB8">
              <w:rPr>
                <w:b/>
                <w:i/>
                <w:sz w:val="18"/>
                <w:szCs w:val="18"/>
              </w:rPr>
              <w:t>I have the right to make payments of Principal at any time before they are due. A payment of principal only is known as a “Prepayment.” When I make a prepayment, I will tell the Note Holder in writing that I am doing so. I may not designate a payment as a prepayment if I have not made all the monthly payments due under this note.</w:t>
            </w:r>
            <w:r w:rsidRPr="00AD2FB8">
              <w:rPr>
                <w:b/>
                <w:sz w:val="18"/>
                <w:szCs w:val="18"/>
              </w:rPr>
              <w:t xml:space="preserve"> </w:t>
            </w:r>
            <w:r>
              <w:rPr>
                <w:sz w:val="18"/>
                <w:szCs w:val="18"/>
              </w:rPr>
              <w:br/>
            </w:r>
            <w:r w:rsidRPr="009D7637">
              <w:rPr>
                <w:sz w:val="18"/>
                <w:szCs w:val="18"/>
              </w:rPr>
              <w:t>Negotiable. Can promise to send notice that they’re pre-paying.</w:t>
            </w:r>
            <w:r>
              <w:rPr>
                <w:sz w:val="18"/>
                <w:szCs w:val="18"/>
              </w:rPr>
              <w:br/>
            </w:r>
            <w:r>
              <w:rPr>
                <w:sz w:val="18"/>
                <w:szCs w:val="18"/>
              </w:rPr>
              <w:br/>
            </w:r>
            <w:r w:rsidRPr="00AD2FB8">
              <w:rPr>
                <w:b/>
                <w:sz w:val="18"/>
                <w:szCs w:val="18"/>
              </w:rPr>
              <w:t xml:space="preserve">e) </w:t>
            </w:r>
            <w:r w:rsidRPr="00AD2FB8">
              <w:rPr>
                <w:b/>
                <w:i/>
                <w:sz w:val="18"/>
                <w:szCs w:val="18"/>
              </w:rPr>
              <w:t>Maker hereby grants the payee a security interest in the collateral described below</w:t>
            </w:r>
            <w:r w:rsidRPr="009D7637">
              <w:rPr>
                <w:sz w:val="18"/>
                <w:szCs w:val="18"/>
              </w:rPr>
              <w:t xml:space="preserve"> </w:t>
            </w:r>
            <w:r>
              <w:rPr>
                <w:sz w:val="18"/>
                <w:szCs w:val="18"/>
              </w:rPr>
              <w:br/>
            </w:r>
            <w:r w:rsidRPr="009D7637">
              <w:rPr>
                <w:sz w:val="18"/>
                <w:szCs w:val="18"/>
              </w:rPr>
              <w:t xml:space="preserve">Negotiable. </w:t>
            </w:r>
            <w:r>
              <w:rPr>
                <w:sz w:val="18"/>
                <w:szCs w:val="18"/>
              </w:rPr>
              <w:t>Avoid</w:t>
            </w:r>
            <w:r w:rsidRPr="009D7637">
              <w:rPr>
                <w:sz w:val="18"/>
                <w:szCs w:val="18"/>
              </w:rPr>
              <w:t xml:space="preserve"> b/c too vague w/out having the </w:t>
            </w:r>
            <w:r>
              <w:rPr>
                <w:sz w:val="18"/>
                <w:szCs w:val="18"/>
              </w:rPr>
              <w:t>K</w:t>
            </w:r>
            <w:r w:rsidRPr="009D7637">
              <w:rPr>
                <w:sz w:val="18"/>
                <w:szCs w:val="18"/>
              </w:rPr>
              <w:t xml:space="preserve"> agreements</w:t>
            </w:r>
          </w:p>
        </w:tc>
      </w:tr>
      <w:tr w:rsidR="00AD2FB8" w14:paraId="06EFDD49" w14:textId="77777777" w:rsidTr="00AD2FB8">
        <w:tc>
          <w:tcPr>
            <w:tcW w:w="1764" w:type="dxa"/>
          </w:tcPr>
          <w:p w14:paraId="5CFB7842" w14:textId="426B3B60" w:rsidR="00AD2FB8" w:rsidRPr="008A5368" w:rsidRDefault="00AD2FB8" w:rsidP="008A5368">
            <w:pPr>
              <w:pStyle w:val="ListParagraph"/>
              <w:numPr>
                <w:ilvl w:val="0"/>
                <w:numId w:val="0"/>
              </w:numPr>
              <w:rPr>
                <w:b/>
              </w:rPr>
            </w:pPr>
            <w:r w:rsidRPr="008A5368">
              <w:rPr>
                <w:b/>
              </w:rPr>
              <w:t>Problem</w:t>
            </w:r>
            <w:r>
              <w:rPr>
                <w:b/>
              </w:rPr>
              <w:t xml:space="preserve"> 9</w:t>
            </w:r>
            <w:r w:rsidRPr="008A5368">
              <w:rPr>
                <w:b/>
              </w:rPr>
              <w:t xml:space="preserve">, pg </w:t>
            </w:r>
            <w:r>
              <w:rPr>
                <w:b/>
              </w:rPr>
              <w:t>21</w:t>
            </w:r>
            <w:r w:rsidRPr="008A5368">
              <w:rPr>
                <w:b/>
              </w:rPr>
              <w:t xml:space="preserve"> </w:t>
            </w:r>
            <w:r>
              <w:rPr>
                <w:b/>
              </w:rPr>
              <w:br/>
            </w:r>
            <w:r w:rsidRPr="00AD2FB8">
              <w:t>Are the following notes negotiable?</w:t>
            </w:r>
          </w:p>
        </w:tc>
        <w:tc>
          <w:tcPr>
            <w:tcW w:w="9126" w:type="dxa"/>
          </w:tcPr>
          <w:p w14:paraId="33146B5D" w14:textId="385486E6" w:rsidR="00AD2FB8" w:rsidRDefault="00AD2FB8" w:rsidP="00017D64">
            <w:pPr>
              <w:rPr>
                <w:sz w:val="18"/>
                <w:szCs w:val="18"/>
              </w:rPr>
            </w:pPr>
            <w:r w:rsidRPr="00AD2FB8">
              <w:rPr>
                <w:b/>
                <w:sz w:val="18"/>
                <w:szCs w:val="18"/>
              </w:rPr>
              <w:t xml:space="preserve">a) </w:t>
            </w:r>
            <w:r w:rsidRPr="00AD2FB8">
              <w:rPr>
                <w:b/>
                <w:i/>
                <w:sz w:val="18"/>
                <w:szCs w:val="18"/>
              </w:rPr>
              <w:t>Payable 30 days after sight</w:t>
            </w:r>
            <w:r>
              <w:rPr>
                <w:sz w:val="18"/>
                <w:szCs w:val="18"/>
              </w:rPr>
              <w:t xml:space="preserve"> </w:t>
            </w:r>
            <w:r>
              <w:rPr>
                <w:sz w:val="18"/>
                <w:szCs w:val="18"/>
              </w:rPr>
              <w:br/>
              <w:t>Not negotiable</w:t>
            </w:r>
            <w:r>
              <w:rPr>
                <w:sz w:val="18"/>
                <w:szCs w:val="18"/>
              </w:rPr>
              <w:br/>
            </w:r>
            <w:r>
              <w:rPr>
                <w:sz w:val="18"/>
                <w:szCs w:val="18"/>
              </w:rPr>
              <w:br/>
            </w:r>
            <w:r>
              <w:rPr>
                <w:b/>
                <w:sz w:val="18"/>
                <w:szCs w:val="18"/>
              </w:rPr>
              <w:t>b)</w:t>
            </w:r>
            <w:r w:rsidRPr="00AD2FB8">
              <w:rPr>
                <w:b/>
                <w:sz w:val="18"/>
                <w:szCs w:val="18"/>
              </w:rPr>
              <w:t xml:space="preserve"> </w:t>
            </w:r>
            <w:r w:rsidRPr="00AD2FB8">
              <w:rPr>
                <w:b/>
                <w:i/>
                <w:sz w:val="18"/>
                <w:szCs w:val="18"/>
              </w:rPr>
              <w:t xml:space="preserve">Payable in 11 successive monthly installments of $2,414.92 each &amp; in final payment of $2,415.03 thereafter. The 1st installment being payable on the __ day of ____ 20__, &amp; the remaining installments on the same date each month thereafter until paid. </w:t>
            </w:r>
            <w:r w:rsidRPr="00AD2FB8">
              <w:rPr>
                <w:b/>
                <w:sz w:val="18"/>
                <w:szCs w:val="18"/>
              </w:rPr>
              <w:t>The blanks were not filled in.</w:t>
            </w:r>
            <w:r>
              <w:rPr>
                <w:sz w:val="18"/>
                <w:szCs w:val="18"/>
              </w:rPr>
              <w:br/>
              <w:t>?</w:t>
            </w:r>
          </w:p>
          <w:p w14:paraId="4FA616B7" w14:textId="77777777" w:rsidR="00AD2FB8" w:rsidRDefault="00AD2FB8" w:rsidP="00017D64">
            <w:pPr>
              <w:rPr>
                <w:sz w:val="18"/>
                <w:szCs w:val="18"/>
              </w:rPr>
            </w:pPr>
            <w:r>
              <w:rPr>
                <w:sz w:val="18"/>
                <w:szCs w:val="18"/>
              </w:rPr>
              <w:br/>
            </w:r>
            <w:r>
              <w:rPr>
                <w:b/>
                <w:sz w:val="18"/>
                <w:szCs w:val="18"/>
              </w:rPr>
              <w:t>c)</w:t>
            </w:r>
            <w:r w:rsidRPr="00AD2FB8">
              <w:rPr>
                <w:b/>
                <w:sz w:val="18"/>
                <w:szCs w:val="18"/>
              </w:rPr>
              <w:t xml:space="preserve"> </w:t>
            </w:r>
            <w:r w:rsidRPr="00AD2FB8">
              <w:rPr>
                <w:b/>
                <w:i/>
                <w:sz w:val="18"/>
                <w:szCs w:val="18"/>
              </w:rPr>
              <w:t>Payable on Nov. 8, 2016, but the holder may demand payment at any time prior thereto if he deems himself insecure.</w:t>
            </w:r>
            <w:r w:rsidRPr="00AD2FB8">
              <w:rPr>
                <w:b/>
                <w:sz w:val="18"/>
                <w:szCs w:val="18"/>
              </w:rPr>
              <w:br/>
            </w:r>
            <w:r>
              <w:rPr>
                <w:sz w:val="18"/>
                <w:szCs w:val="18"/>
              </w:rPr>
              <w:t>Negotiable. Option to accelerate at will. §1-309</w:t>
            </w:r>
            <w:r w:rsidRPr="00AD2FB8">
              <w:rPr>
                <w:b/>
                <w:sz w:val="18"/>
                <w:szCs w:val="18"/>
              </w:rPr>
              <w:br/>
            </w:r>
            <w:r w:rsidRPr="00AD2FB8">
              <w:rPr>
                <w:b/>
                <w:sz w:val="18"/>
                <w:szCs w:val="18"/>
              </w:rPr>
              <w:br/>
            </w:r>
            <w:r w:rsidRPr="001A6A31">
              <w:rPr>
                <w:sz w:val="18"/>
                <w:szCs w:val="18"/>
              </w:rPr>
              <w:t>d</w:t>
            </w:r>
            <w:r>
              <w:rPr>
                <w:b/>
                <w:sz w:val="18"/>
                <w:szCs w:val="18"/>
              </w:rPr>
              <w:t>)</w:t>
            </w:r>
            <w:r w:rsidRPr="00AD2FB8">
              <w:rPr>
                <w:b/>
                <w:sz w:val="18"/>
                <w:szCs w:val="18"/>
              </w:rPr>
              <w:t xml:space="preserve"> </w:t>
            </w:r>
            <w:r w:rsidRPr="00AD2FB8">
              <w:rPr>
                <w:b/>
                <w:i/>
                <w:sz w:val="18"/>
                <w:szCs w:val="18"/>
              </w:rPr>
              <w:t>Payable when the sun comes up tomorrow</w:t>
            </w:r>
            <w:r>
              <w:rPr>
                <w:sz w:val="18"/>
                <w:szCs w:val="18"/>
              </w:rPr>
              <w:t xml:space="preserve"> Negotiable if note is dated.</w:t>
            </w:r>
            <w:r w:rsidRPr="00AD2FB8">
              <w:rPr>
                <w:b/>
                <w:sz w:val="18"/>
                <w:szCs w:val="18"/>
              </w:rPr>
              <w:br/>
            </w:r>
          </w:p>
          <w:p w14:paraId="58FD3B1E" w14:textId="77777777" w:rsidR="00AD2FB8" w:rsidRDefault="00AD2FB8" w:rsidP="00017D64">
            <w:pPr>
              <w:rPr>
                <w:sz w:val="18"/>
                <w:szCs w:val="18"/>
              </w:rPr>
            </w:pPr>
            <w:r>
              <w:rPr>
                <w:sz w:val="18"/>
                <w:szCs w:val="18"/>
              </w:rPr>
              <w:t>e)</w:t>
            </w:r>
            <w:r w:rsidRPr="001A6A31">
              <w:rPr>
                <w:sz w:val="18"/>
                <w:szCs w:val="18"/>
              </w:rPr>
              <w:t xml:space="preserve"> </w:t>
            </w:r>
            <w:r>
              <w:rPr>
                <w:i/>
                <w:sz w:val="18"/>
                <w:szCs w:val="18"/>
              </w:rPr>
              <w:t>P</w:t>
            </w:r>
            <w:r w:rsidRPr="001A6A31">
              <w:rPr>
                <w:i/>
                <w:sz w:val="18"/>
                <w:szCs w:val="18"/>
              </w:rPr>
              <w:t>ayable on Nov. 8, 2016,</w:t>
            </w:r>
            <w:r>
              <w:rPr>
                <w:i/>
                <w:sz w:val="18"/>
                <w:szCs w:val="18"/>
              </w:rPr>
              <w:t xml:space="preserve"> but if my potato crop fails that year, payment shall be extended until Nov. 8 of the following year</w:t>
            </w:r>
            <w:r>
              <w:rPr>
                <w:sz w:val="18"/>
                <w:szCs w:val="18"/>
              </w:rPr>
              <w:t xml:space="preserve"> </w:t>
            </w:r>
            <w:r>
              <w:rPr>
                <w:sz w:val="18"/>
                <w:szCs w:val="18"/>
              </w:rPr>
              <w:br/>
              <w:t xml:space="preserve">Negotiable. </w:t>
            </w:r>
            <w:r w:rsidRPr="001A6A31">
              <w:rPr>
                <w:sz w:val="18"/>
                <w:szCs w:val="18"/>
              </w:rPr>
              <w:t>Still a definite date. § 3-108(b)(iv)</w:t>
            </w:r>
          </w:p>
          <w:p w14:paraId="05D1D6BA" w14:textId="77777777" w:rsidR="00AD2FB8" w:rsidRDefault="00AD2FB8" w:rsidP="00017D64">
            <w:pPr>
              <w:rPr>
                <w:sz w:val="18"/>
                <w:szCs w:val="18"/>
              </w:rPr>
            </w:pPr>
          </w:p>
          <w:p w14:paraId="5E275577" w14:textId="7711FF95" w:rsidR="00AD2FB8" w:rsidRDefault="00AD2FB8" w:rsidP="00017D64">
            <w:pPr>
              <w:rPr>
                <w:sz w:val="18"/>
                <w:szCs w:val="18"/>
              </w:rPr>
            </w:pPr>
            <w:r w:rsidRPr="001A6A31">
              <w:rPr>
                <w:sz w:val="18"/>
                <w:szCs w:val="18"/>
              </w:rPr>
              <w:t>f.</w:t>
            </w:r>
            <w:r>
              <w:rPr>
                <w:sz w:val="18"/>
                <w:szCs w:val="18"/>
              </w:rPr>
              <w:t xml:space="preserve"> </w:t>
            </w:r>
            <w:r>
              <w:rPr>
                <w:i/>
                <w:sz w:val="18"/>
                <w:szCs w:val="18"/>
              </w:rPr>
              <w:t>P</w:t>
            </w:r>
            <w:r w:rsidRPr="001A6A31">
              <w:rPr>
                <w:i/>
                <w:sz w:val="18"/>
                <w:szCs w:val="18"/>
              </w:rPr>
              <w:t>ayable on Nov. 8, 2016,</w:t>
            </w:r>
            <w:r>
              <w:rPr>
                <w:i/>
                <w:sz w:val="18"/>
                <w:szCs w:val="18"/>
              </w:rPr>
              <w:t xml:space="preserve"> but the maker hereby reserves the option to extend the time of payment until he can pay w/out serious financial hardship.</w:t>
            </w:r>
          </w:p>
          <w:p w14:paraId="2606A367" w14:textId="6F509974" w:rsidR="00AD2FB8" w:rsidRDefault="00AD2FB8" w:rsidP="00017D64">
            <w:pPr>
              <w:rPr>
                <w:sz w:val="18"/>
                <w:szCs w:val="18"/>
              </w:rPr>
            </w:pPr>
            <w:r w:rsidRPr="009D7637">
              <w:rPr>
                <w:sz w:val="18"/>
                <w:szCs w:val="18"/>
              </w:rPr>
              <w:t xml:space="preserve">Not negotiable. Only holder can extend (deposit when they want) </w:t>
            </w:r>
            <w:r>
              <w:rPr>
                <w:sz w:val="18"/>
                <w:szCs w:val="18"/>
              </w:rPr>
              <w:br/>
            </w:r>
            <w:r w:rsidRPr="009D7637">
              <w:rPr>
                <w:sz w:val="18"/>
                <w:szCs w:val="18"/>
              </w:rPr>
              <w:t>§ 3-108(b)(3)</w:t>
            </w:r>
          </w:p>
          <w:p w14:paraId="021BF2ED" w14:textId="77777777" w:rsidR="00AD2FB8" w:rsidRDefault="00AD2FB8" w:rsidP="00017D64">
            <w:pPr>
              <w:rPr>
                <w:sz w:val="18"/>
                <w:szCs w:val="18"/>
              </w:rPr>
            </w:pPr>
          </w:p>
          <w:p w14:paraId="05432446" w14:textId="62C1FEDF" w:rsidR="00AD2FB8" w:rsidRDefault="00AD2FB8" w:rsidP="00017D64">
            <w:pPr>
              <w:rPr>
                <w:sz w:val="18"/>
                <w:szCs w:val="18"/>
              </w:rPr>
            </w:pPr>
            <w:r w:rsidRPr="001A6A31">
              <w:rPr>
                <w:sz w:val="18"/>
                <w:szCs w:val="18"/>
              </w:rPr>
              <w:t>g.</w:t>
            </w:r>
            <w:r>
              <w:rPr>
                <w:sz w:val="18"/>
                <w:szCs w:val="18"/>
              </w:rPr>
              <w:t xml:space="preserve"> </w:t>
            </w:r>
            <w:r>
              <w:rPr>
                <w:i/>
                <w:sz w:val="18"/>
                <w:szCs w:val="18"/>
              </w:rPr>
              <w:t>Payable 120 days after my rich Uncle Al dies</w:t>
            </w:r>
          </w:p>
          <w:p w14:paraId="67B772D8" w14:textId="14F13165" w:rsidR="00AD2FB8" w:rsidRDefault="00AD2FB8" w:rsidP="00017D64">
            <w:pPr>
              <w:rPr>
                <w:sz w:val="18"/>
                <w:szCs w:val="18"/>
              </w:rPr>
            </w:pPr>
            <w:r w:rsidRPr="009D7637">
              <w:rPr>
                <w:sz w:val="18"/>
                <w:szCs w:val="18"/>
              </w:rPr>
              <w:t xml:space="preserve">Not negotiable. </w:t>
            </w:r>
            <w:r>
              <w:rPr>
                <w:sz w:val="18"/>
                <w:szCs w:val="18"/>
              </w:rPr>
              <w:t xml:space="preserve"> This is called a </w:t>
            </w:r>
            <w:r>
              <w:rPr>
                <w:b/>
                <w:sz w:val="18"/>
                <w:szCs w:val="18"/>
              </w:rPr>
              <w:t>post-obituary note</w:t>
            </w:r>
          </w:p>
          <w:p w14:paraId="359EC0A2" w14:textId="77777777" w:rsidR="00AD2FB8" w:rsidRDefault="00AD2FB8" w:rsidP="00017D64">
            <w:pPr>
              <w:rPr>
                <w:sz w:val="18"/>
                <w:szCs w:val="18"/>
              </w:rPr>
            </w:pPr>
            <w:r w:rsidRPr="001A6A31">
              <w:rPr>
                <w:sz w:val="18"/>
                <w:szCs w:val="18"/>
              </w:rPr>
              <w:t>h.</w:t>
            </w:r>
            <w:r>
              <w:rPr>
                <w:sz w:val="18"/>
                <w:szCs w:val="18"/>
              </w:rPr>
              <w:t xml:space="preserve"> </w:t>
            </w:r>
            <w:r>
              <w:rPr>
                <w:i/>
                <w:sz w:val="18"/>
                <w:szCs w:val="18"/>
              </w:rPr>
              <w:t>Payable 100 years from today, but if my rich Uncle Al dies before this note is due, it shall become payable 10 days after his death</w:t>
            </w:r>
            <w:r w:rsidRPr="009D7637">
              <w:rPr>
                <w:sz w:val="18"/>
                <w:szCs w:val="18"/>
              </w:rPr>
              <w:t xml:space="preserve"> Negotiable. It’s just like an acceleration clause.</w:t>
            </w:r>
          </w:p>
          <w:p w14:paraId="2650CDA9" w14:textId="77777777" w:rsidR="00AD2FB8" w:rsidRDefault="00AD2FB8" w:rsidP="00017D64">
            <w:pPr>
              <w:rPr>
                <w:sz w:val="18"/>
                <w:szCs w:val="18"/>
              </w:rPr>
            </w:pPr>
          </w:p>
          <w:p w14:paraId="04EE98D3" w14:textId="1FB8AFA8" w:rsidR="00AD2FB8" w:rsidRDefault="00AD2FB8" w:rsidP="00017D64">
            <w:pPr>
              <w:rPr>
                <w:sz w:val="18"/>
                <w:szCs w:val="18"/>
              </w:rPr>
            </w:pPr>
            <w:r w:rsidRPr="001A6A31">
              <w:rPr>
                <w:sz w:val="18"/>
                <w:szCs w:val="18"/>
              </w:rPr>
              <w:t>i.</w:t>
            </w:r>
            <w:r>
              <w:rPr>
                <w:sz w:val="18"/>
                <w:szCs w:val="18"/>
              </w:rPr>
              <w:t xml:space="preserve"> </w:t>
            </w:r>
            <w:r>
              <w:rPr>
                <w:i/>
                <w:sz w:val="18"/>
                <w:szCs w:val="18"/>
              </w:rPr>
              <w:t>Payable on my next birthday</w:t>
            </w:r>
            <w:r w:rsidRPr="009D7637">
              <w:rPr>
                <w:sz w:val="18"/>
                <w:szCs w:val="18"/>
              </w:rPr>
              <w:t xml:space="preserve"> Negotiable. But b-day must be built into the note.</w:t>
            </w:r>
            <w:r w:rsidRPr="009D7637">
              <w:rPr>
                <w:sz w:val="18"/>
                <w:szCs w:val="18"/>
              </w:rPr>
              <w:tab/>
            </w:r>
          </w:p>
          <w:p w14:paraId="36416C98" w14:textId="7D5EB6FB" w:rsidR="00AD2FB8" w:rsidRPr="00AD2FB8" w:rsidRDefault="00AD2FB8" w:rsidP="00017D64">
            <w:pPr>
              <w:rPr>
                <w:b/>
                <w:sz w:val="18"/>
                <w:szCs w:val="18"/>
              </w:rPr>
            </w:pPr>
          </w:p>
        </w:tc>
      </w:tr>
      <w:tr w:rsidR="00AD2FB8" w14:paraId="7A94AC6A" w14:textId="77777777" w:rsidTr="00AD2FB8">
        <w:tc>
          <w:tcPr>
            <w:tcW w:w="1764" w:type="dxa"/>
          </w:tcPr>
          <w:p w14:paraId="7702603A" w14:textId="4F92897A" w:rsidR="00AD2FB8" w:rsidRPr="008A5368" w:rsidRDefault="008D661D" w:rsidP="008A5368">
            <w:pPr>
              <w:pStyle w:val="ListParagraph"/>
              <w:numPr>
                <w:ilvl w:val="0"/>
                <w:numId w:val="0"/>
              </w:numPr>
              <w:rPr>
                <w:b/>
              </w:rPr>
            </w:pPr>
            <w:r w:rsidRPr="008A5368">
              <w:rPr>
                <w:b/>
              </w:rPr>
              <w:t>Problem</w:t>
            </w:r>
            <w:r>
              <w:rPr>
                <w:b/>
              </w:rPr>
              <w:t xml:space="preserve"> 10</w:t>
            </w:r>
            <w:r w:rsidRPr="008A5368">
              <w:rPr>
                <w:b/>
              </w:rPr>
              <w:t xml:space="preserve">, pg </w:t>
            </w:r>
            <w:r>
              <w:rPr>
                <w:b/>
              </w:rPr>
              <w:t xml:space="preserve">22 </w:t>
            </w:r>
            <w:r w:rsidRPr="008D661D">
              <w:t>Do these promissory note clauses create bearer paper?</w:t>
            </w:r>
          </w:p>
        </w:tc>
        <w:tc>
          <w:tcPr>
            <w:tcW w:w="9126" w:type="dxa"/>
          </w:tcPr>
          <w:p w14:paraId="2CB023AE" w14:textId="59E3867A" w:rsidR="008D661D" w:rsidRDefault="008D661D" w:rsidP="00017D64">
            <w:pPr>
              <w:rPr>
                <w:sz w:val="18"/>
                <w:szCs w:val="18"/>
              </w:rPr>
            </w:pPr>
            <w:r>
              <w:rPr>
                <w:sz w:val="18"/>
                <w:szCs w:val="18"/>
              </w:rPr>
              <w:t>a)</w:t>
            </w:r>
            <w:r w:rsidRPr="001A6A31">
              <w:rPr>
                <w:sz w:val="18"/>
                <w:szCs w:val="18"/>
              </w:rPr>
              <w:t xml:space="preserve"> </w:t>
            </w:r>
            <w:r w:rsidRPr="001A6A31">
              <w:rPr>
                <w:i/>
                <w:sz w:val="18"/>
                <w:szCs w:val="18"/>
              </w:rPr>
              <w:t>Pay to John Smith</w:t>
            </w:r>
            <w:r w:rsidRPr="009D7637">
              <w:rPr>
                <w:sz w:val="18"/>
                <w:szCs w:val="18"/>
              </w:rPr>
              <w:t xml:space="preserve"> </w:t>
            </w:r>
            <w:r>
              <w:rPr>
                <w:sz w:val="18"/>
                <w:szCs w:val="18"/>
              </w:rPr>
              <w:br/>
            </w:r>
            <w:r w:rsidRPr="009D7637">
              <w:rPr>
                <w:sz w:val="18"/>
                <w:szCs w:val="18"/>
              </w:rPr>
              <w:t>Payable to order and Not negotiable.</w:t>
            </w:r>
            <w:r>
              <w:rPr>
                <w:sz w:val="18"/>
                <w:szCs w:val="18"/>
              </w:rPr>
              <w:t xml:space="preserve"> A promise or order that is not payable to bearer is oayable to order if it is payable to the order of an (i) identified person or to an (ii) identified person or order. A promise or order that is payabe to order is payable to the identified person, </w:t>
            </w:r>
            <w:r w:rsidRPr="009D7637">
              <w:rPr>
                <w:sz w:val="18"/>
                <w:szCs w:val="18"/>
              </w:rPr>
              <w:t>§ 3-109 (b)</w:t>
            </w:r>
            <w:r>
              <w:rPr>
                <w:sz w:val="18"/>
                <w:szCs w:val="18"/>
              </w:rPr>
              <w:t>.</w:t>
            </w:r>
          </w:p>
          <w:p w14:paraId="7C9D373A" w14:textId="77777777" w:rsidR="008D661D" w:rsidRDefault="008D661D" w:rsidP="00017D64">
            <w:pPr>
              <w:rPr>
                <w:sz w:val="18"/>
                <w:szCs w:val="18"/>
              </w:rPr>
            </w:pPr>
          </w:p>
          <w:p w14:paraId="08AADF90" w14:textId="77777777" w:rsidR="00AD2FB8" w:rsidRDefault="008D661D" w:rsidP="00017D64">
            <w:pPr>
              <w:rPr>
                <w:sz w:val="18"/>
                <w:szCs w:val="18"/>
              </w:rPr>
            </w:pPr>
            <w:r>
              <w:rPr>
                <w:sz w:val="18"/>
                <w:szCs w:val="18"/>
              </w:rPr>
              <w:t>b)</w:t>
            </w:r>
            <w:r w:rsidRPr="001A6A31">
              <w:rPr>
                <w:sz w:val="18"/>
                <w:szCs w:val="18"/>
              </w:rPr>
              <w:t xml:space="preserve"> </w:t>
            </w:r>
            <w:r w:rsidRPr="001A6A31">
              <w:rPr>
                <w:i/>
                <w:sz w:val="18"/>
                <w:szCs w:val="18"/>
              </w:rPr>
              <w:t>Pay to the order of John Smith or bearer</w:t>
            </w:r>
            <w:r w:rsidRPr="009D7637">
              <w:rPr>
                <w:sz w:val="18"/>
                <w:szCs w:val="18"/>
              </w:rPr>
              <w:t xml:space="preserve"> </w:t>
            </w:r>
            <w:r>
              <w:rPr>
                <w:sz w:val="18"/>
                <w:szCs w:val="18"/>
              </w:rPr>
              <w:br/>
            </w:r>
            <w:r w:rsidRPr="009D7637">
              <w:rPr>
                <w:sz w:val="18"/>
                <w:szCs w:val="18"/>
              </w:rPr>
              <w:t>Payable to bearer. If s</w:t>
            </w:r>
            <w:r>
              <w:rPr>
                <w:sz w:val="18"/>
                <w:szCs w:val="18"/>
              </w:rPr>
              <w:t>ays “or bearer” it always wins.</w:t>
            </w:r>
            <w:r w:rsidRPr="009D7637">
              <w:rPr>
                <w:sz w:val="18"/>
                <w:szCs w:val="18"/>
              </w:rPr>
              <w:t xml:space="preserve"> 3-109(a)(1)</w:t>
            </w:r>
            <w:r>
              <w:rPr>
                <w:sz w:val="18"/>
                <w:szCs w:val="18"/>
              </w:rPr>
              <w:t>, Cmt 2</w:t>
            </w:r>
          </w:p>
          <w:p w14:paraId="1E4F3C08" w14:textId="77777777" w:rsidR="008D661D" w:rsidRDefault="008D661D" w:rsidP="00017D64">
            <w:pPr>
              <w:rPr>
                <w:sz w:val="18"/>
                <w:szCs w:val="18"/>
              </w:rPr>
            </w:pPr>
          </w:p>
          <w:p w14:paraId="435FBD4B" w14:textId="77777777" w:rsidR="008D661D" w:rsidRDefault="008D661D" w:rsidP="00017D64">
            <w:pPr>
              <w:rPr>
                <w:sz w:val="18"/>
                <w:szCs w:val="18"/>
              </w:rPr>
            </w:pPr>
            <w:r w:rsidRPr="001A6A31">
              <w:rPr>
                <w:sz w:val="18"/>
                <w:szCs w:val="18"/>
              </w:rPr>
              <w:t xml:space="preserve">c.  </w:t>
            </w:r>
            <w:r w:rsidRPr="001A6A31">
              <w:rPr>
                <w:i/>
                <w:sz w:val="18"/>
                <w:szCs w:val="18"/>
              </w:rPr>
              <w:t>Pay to bearer</w:t>
            </w:r>
            <w:r w:rsidRPr="009D7637">
              <w:rPr>
                <w:sz w:val="18"/>
                <w:szCs w:val="18"/>
              </w:rPr>
              <w:t xml:space="preserve"> </w:t>
            </w:r>
            <w:r>
              <w:rPr>
                <w:sz w:val="18"/>
                <w:szCs w:val="18"/>
              </w:rPr>
              <w:br/>
            </w:r>
            <w:r w:rsidRPr="009D7637">
              <w:rPr>
                <w:sz w:val="18"/>
                <w:szCs w:val="18"/>
              </w:rPr>
              <w:t>Payable to bearer</w:t>
            </w:r>
            <w:r>
              <w:rPr>
                <w:sz w:val="18"/>
                <w:szCs w:val="18"/>
              </w:rPr>
              <w:t xml:space="preserve"> </w:t>
            </w:r>
            <w:r w:rsidRPr="009D7637">
              <w:rPr>
                <w:sz w:val="18"/>
                <w:szCs w:val="18"/>
              </w:rPr>
              <w:t>§ 3-109(a)(1)</w:t>
            </w:r>
          </w:p>
          <w:p w14:paraId="4AEDAD5A" w14:textId="77777777" w:rsidR="008D661D" w:rsidRDefault="008D661D" w:rsidP="00017D64">
            <w:pPr>
              <w:rPr>
                <w:sz w:val="18"/>
                <w:szCs w:val="18"/>
              </w:rPr>
            </w:pPr>
          </w:p>
          <w:p w14:paraId="313287E8" w14:textId="210E8091" w:rsidR="008D661D" w:rsidRPr="00AD2FB8" w:rsidRDefault="008D661D" w:rsidP="00017D64">
            <w:pPr>
              <w:rPr>
                <w:b/>
                <w:sz w:val="18"/>
                <w:szCs w:val="18"/>
              </w:rPr>
            </w:pPr>
            <w:r w:rsidRPr="001A6A31">
              <w:rPr>
                <w:sz w:val="18"/>
                <w:szCs w:val="18"/>
              </w:rPr>
              <w:t xml:space="preserve">d.  </w:t>
            </w:r>
            <w:r w:rsidRPr="001A6A31">
              <w:rPr>
                <w:i/>
                <w:sz w:val="18"/>
                <w:szCs w:val="18"/>
              </w:rPr>
              <w:t>Pay to the order of Cash</w:t>
            </w:r>
            <w:r w:rsidRPr="009D7637">
              <w:rPr>
                <w:sz w:val="18"/>
                <w:szCs w:val="18"/>
              </w:rPr>
              <w:t xml:space="preserve"> </w:t>
            </w:r>
            <w:r>
              <w:rPr>
                <w:sz w:val="18"/>
                <w:szCs w:val="18"/>
              </w:rPr>
              <w:br/>
            </w:r>
            <w:r w:rsidRPr="009D7637">
              <w:rPr>
                <w:sz w:val="18"/>
                <w:szCs w:val="18"/>
              </w:rPr>
              <w:t>Payable to bearer</w:t>
            </w:r>
          </w:p>
        </w:tc>
      </w:tr>
      <w:tr w:rsidR="008D661D" w14:paraId="1ECAC048" w14:textId="77777777" w:rsidTr="00AD2FB8">
        <w:tc>
          <w:tcPr>
            <w:tcW w:w="1764" w:type="dxa"/>
          </w:tcPr>
          <w:p w14:paraId="71FCDB62" w14:textId="36C74B2E" w:rsidR="008D661D" w:rsidRPr="008A5368" w:rsidRDefault="008D661D" w:rsidP="008A5368">
            <w:pPr>
              <w:pStyle w:val="ListParagraph"/>
              <w:numPr>
                <w:ilvl w:val="0"/>
                <w:numId w:val="0"/>
              </w:numPr>
              <w:rPr>
                <w:b/>
              </w:rPr>
            </w:pPr>
            <w:r w:rsidRPr="008A5368">
              <w:rPr>
                <w:b/>
              </w:rPr>
              <w:t>Problem</w:t>
            </w:r>
            <w:r>
              <w:rPr>
                <w:b/>
              </w:rPr>
              <w:t xml:space="preserve"> 11</w:t>
            </w:r>
            <w:r w:rsidRPr="008A5368">
              <w:rPr>
                <w:b/>
              </w:rPr>
              <w:t xml:space="preserve">, pg </w:t>
            </w:r>
            <w:r>
              <w:rPr>
                <w:b/>
              </w:rPr>
              <w:t xml:space="preserve">22 </w:t>
            </w:r>
            <w:r w:rsidRPr="008D661D">
              <w:t>Do these clauses create order or bearer paper, or do they make the instrument non-negotiable for failure to create either?</w:t>
            </w:r>
          </w:p>
        </w:tc>
        <w:tc>
          <w:tcPr>
            <w:tcW w:w="9126" w:type="dxa"/>
          </w:tcPr>
          <w:p w14:paraId="071BEF43" w14:textId="77777777" w:rsidR="008D661D" w:rsidRDefault="008D661D" w:rsidP="00017D64">
            <w:pPr>
              <w:rPr>
                <w:i/>
                <w:sz w:val="18"/>
                <w:szCs w:val="18"/>
              </w:rPr>
            </w:pPr>
            <w:r w:rsidRPr="00776CEC">
              <w:rPr>
                <w:sz w:val="18"/>
                <w:szCs w:val="18"/>
              </w:rPr>
              <w:t xml:space="preserve">a.  </w:t>
            </w:r>
            <w:r w:rsidRPr="00776CEC">
              <w:rPr>
                <w:i/>
                <w:sz w:val="18"/>
                <w:szCs w:val="18"/>
              </w:rPr>
              <w:t>Pay to the order of (blank</w:t>
            </w:r>
            <w:r>
              <w:rPr>
                <w:i/>
                <w:sz w:val="18"/>
                <w:szCs w:val="18"/>
              </w:rPr>
              <w:t>)</w:t>
            </w:r>
          </w:p>
          <w:p w14:paraId="15766E76" w14:textId="77777777" w:rsidR="008D661D" w:rsidRDefault="008D661D" w:rsidP="00017D64">
            <w:pPr>
              <w:rPr>
                <w:sz w:val="18"/>
                <w:szCs w:val="18"/>
              </w:rPr>
            </w:pPr>
            <w:r>
              <w:rPr>
                <w:sz w:val="18"/>
                <w:szCs w:val="18"/>
              </w:rPr>
              <w:t xml:space="preserve"> Payable to bearer.</w:t>
            </w:r>
            <w:r w:rsidRPr="001A6A31">
              <w:rPr>
                <w:sz w:val="18"/>
                <w:szCs w:val="18"/>
              </w:rPr>
              <w:t xml:space="preserve"> </w:t>
            </w:r>
          </w:p>
          <w:p w14:paraId="5451E916" w14:textId="77777777" w:rsidR="008D661D" w:rsidRDefault="008D661D" w:rsidP="00017D64">
            <w:pPr>
              <w:rPr>
                <w:sz w:val="18"/>
                <w:szCs w:val="18"/>
              </w:rPr>
            </w:pPr>
          </w:p>
          <w:p w14:paraId="6567D41F" w14:textId="77777777" w:rsidR="008D661D" w:rsidRDefault="008D661D" w:rsidP="00017D64">
            <w:pPr>
              <w:rPr>
                <w:sz w:val="18"/>
                <w:szCs w:val="18"/>
              </w:rPr>
            </w:pPr>
            <w:r w:rsidRPr="001A6A31">
              <w:rPr>
                <w:sz w:val="18"/>
                <w:szCs w:val="18"/>
              </w:rPr>
              <w:t xml:space="preserve">b. </w:t>
            </w:r>
            <w:r>
              <w:rPr>
                <w:i/>
                <w:sz w:val="18"/>
                <w:szCs w:val="18"/>
              </w:rPr>
              <w:t>Pay to John Does’</w:t>
            </w:r>
            <w:r w:rsidRPr="001A6A31">
              <w:rPr>
                <w:i/>
                <w:sz w:val="18"/>
                <w:szCs w:val="18"/>
              </w:rPr>
              <w:t xml:space="preserve"> estate</w:t>
            </w:r>
            <w:r>
              <w:rPr>
                <w:sz w:val="18"/>
                <w:szCs w:val="18"/>
              </w:rPr>
              <w:t xml:space="preserve"> in a promissory note </w:t>
            </w:r>
            <w:r>
              <w:rPr>
                <w:sz w:val="18"/>
                <w:szCs w:val="18"/>
              </w:rPr>
              <w:br/>
              <w:t>Non-negotiable. A person to whom an instrument is payable may be identified by name, ID #, office, or account number. § 3-110(a). For purposes of determining a holder of an instrument payable to an estate, the instrument is payable to the trustee, the representative, or a successor of wither, regardless of whether the beneficiary or estate is named, § 3-110(c)(2)(i).</w:t>
            </w:r>
          </w:p>
          <w:p w14:paraId="5B418F03" w14:textId="77777777" w:rsidR="008D661D" w:rsidRDefault="008D661D" w:rsidP="00017D64">
            <w:pPr>
              <w:rPr>
                <w:sz w:val="18"/>
                <w:szCs w:val="18"/>
              </w:rPr>
            </w:pPr>
          </w:p>
          <w:p w14:paraId="7D18598D" w14:textId="7F5128AA" w:rsidR="008D661D" w:rsidRDefault="008D661D" w:rsidP="00017D64">
            <w:pPr>
              <w:rPr>
                <w:sz w:val="18"/>
                <w:szCs w:val="18"/>
              </w:rPr>
            </w:pPr>
            <w:r w:rsidRPr="001A6A31">
              <w:rPr>
                <w:sz w:val="18"/>
                <w:szCs w:val="18"/>
              </w:rPr>
              <w:t xml:space="preserve">c. </w:t>
            </w:r>
            <w:r w:rsidRPr="001A6A31">
              <w:rPr>
                <w:i/>
                <w:sz w:val="18"/>
                <w:szCs w:val="18"/>
              </w:rPr>
              <w:t>Pay to the order of the President of the US.</w:t>
            </w:r>
          </w:p>
          <w:p w14:paraId="2A3072E8" w14:textId="53DCD87B" w:rsidR="008D661D" w:rsidRDefault="008D661D" w:rsidP="00017D64">
            <w:pPr>
              <w:rPr>
                <w:sz w:val="18"/>
                <w:szCs w:val="18"/>
              </w:rPr>
            </w:pPr>
            <w:r>
              <w:rPr>
                <w:sz w:val="18"/>
                <w:szCs w:val="18"/>
              </w:rPr>
              <w:t>Non-negotiable. A person to whom an instrument is payable may be identified by name, ID #, office, or account number. § 3-110(a). For purposes of determining a holder of an instrument payable to an office or a person described as holding an office, the instrument is payable to that person,</w:t>
            </w:r>
            <w:r w:rsidRPr="009D7637">
              <w:rPr>
                <w:sz w:val="18"/>
                <w:szCs w:val="18"/>
              </w:rPr>
              <w:t xml:space="preserve"> </w:t>
            </w:r>
            <w:r>
              <w:rPr>
                <w:sz w:val="18"/>
                <w:szCs w:val="18"/>
              </w:rPr>
              <w:t>§ 3-110(c)(2)(iv).</w:t>
            </w:r>
          </w:p>
          <w:p w14:paraId="1FB4EB5A" w14:textId="77777777" w:rsidR="008D661D" w:rsidRDefault="008D661D" w:rsidP="00017D64">
            <w:pPr>
              <w:rPr>
                <w:sz w:val="18"/>
                <w:szCs w:val="18"/>
              </w:rPr>
            </w:pPr>
          </w:p>
          <w:p w14:paraId="653E247A" w14:textId="0B0014B4" w:rsidR="008D661D" w:rsidRPr="008D661D" w:rsidRDefault="008D661D" w:rsidP="008D661D">
            <w:pPr>
              <w:rPr>
                <w:sz w:val="18"/>
                <w:szCs w:val="18"/>
              </w:rPr>
            </w:pPr>
            <w:r w:rsidRPr="008D661D">
              <w:rPr>
                <w:b/>
                <w:sz w:val="18"/>
                <w:szCs w:val="18"/>
              </w:rPr>
              <w:t xml:space="preserve">d.  The drawer of a check drew a line through the words </w:t>
            </w:r>
            <w:r w:rsidRPr="008D661D">
              <w:rPr>
                <w:b/>
                <w:i/>
                <w:sz w:val="18"/>
                <w:szCs w:val="18"/>
              </w:rPr>
              <w:t>the order of</w:t>
            </w:r>
            <w:r w:rsidRPr="008D661D">
              <w:rPr>
                <w:b/>
                <w:sz w:val="18"/>
                <w:szCs w:val="18"/>
              </w:rPr>
              <w:t xml:space="preserve"> that were printed on the check prior to the space for the payee’s name.</w:t>
            </w:r>
            <w:r>
              <w:rPr>
                <w:sz w:val="18"/>
                <w:szCs w:val="18"/>
              </w:rPr>
              <w:t xml:space="preserve"> </w:t>
            </w:r>
            <w:r>
              <w:rPr>
                <w:b/>
                <w:sz w:val="18"/>
                <w:szCs w:val="18"/>
              </w:rPr>
              <w:t xml:space="preserve">Is the check, as altered, negotiable? </w:t>
            </w:r>
          </w:p>
          <w:p w14:paraId="1C0A3D94" w14:textId="77777777" w:rsidR="008D661D" w:rsidRDefault="008D661D" w:rsidP="008D661D">
            <w:pPr>
              <w:pStyle w:val="ListParagraph"/>
              <w:numPr>
                <w:ilvl w:val="0"/>
                <w:numId w:val="0"/>
              </w:numPr>
              <w:rPr>
                <w:b/>
                <w:sz w:val="18"/>
                <w:szCs w:val="18"/>
              </w:rPr>
            </w:pPr>
            <w:r w:rsidRPr="005473F7">
              <w:rPr>
                <w:sz w:val="18"/>
                <w:szCs w:val="18"/>
              </w:rPr>
              <w:t>§ 3-104(c)</w:t>
            </w:r>
          </w:p>
          <w:p w14:paraId="4FE927C3" w14:textId="77777777" w:rsidR="008D661D" w:rsidRDefault="008D661D" w:rsidP="008D661D">
            <w:pPr>
              <w:pStyle w:val="ListParagraph"/>
              <w:numPr>
                <w:ilvl w:val="0"/>
                <w:numId w:val="0"/>
              </w:numPr>
              <w:rPr>
                <w:b/>
                <w:sz w:val="18"/>
                <w:szCs w:val="18"/>
              </w:rPr>
            </w:pPr>
          </w:p>
          <w:p w14:paraId="3EA74B3E" w14:textId="77777777" w:rsidR="008D661D" w:rsidRDefault="008D661D" w:rsidP="008D661D">
            <w:pPr>
              <w:rPr>
                <w:b/>
                <w:sz w:val="18"/>
                <w:szCs w:val="18"/>
              </w:rPr>
            </w:pPr>
            <w:r>
              <w:rPr>
                <w:b/>
                <w:sz w:val="18"/>
                <w:szCs w:val="18"/>
              </w:rPr>
              <w:t xml:space="preserve">If the drawer of a check or the maker of a promissory note wants to destroy negotiability, what should be done? </w:t>
            </w:r>
          </w:p>
          <w:p w14:paraId="2278FA33" w14:textId="32FE567A" w:rsidR="008D661D" w:rsidRDefault="008D661D" w:rsidP="008D661D">
            <w:pPr>
              <w:rPr>
                <w:sz w:val="18"/>
                <w:szCs w:val="18"/>
              </w:rPr>
            </w:pPr>
            <w:r>
              <w:rPr>
                <w:sz w:val="18"/>
                <w:szCs w:val="18"/>
              </w:rPr>
              <w:t xml:space="preserve">They should include a statement that </w:t>
            </w:r>
            <w:r>
              <w:rPr>
                <w:i/>
                <w:sz w:val="18"/>
                <w:szCs w:val="18"/>
              </w:rPr>
              <w:t>This is not a negotiable instrument</w:t>
            </w:r>
            <w:r>
              <w:rPr>
                <w:sz w:val="18"/>
                <w:szCs w:val="18"/>
              </w:rPr>
              <w:t xml:space="preserve">, </w:t>
            </w:r>
            <w:r w:rsidRPr="005473F7">
              <w:rPr>
                <w:sz w:val="18"/>
                <w:szCs w:val="18"/>
              </w:rPr>
              <w:t>§3-104(d)</w:t>
            </w:r>
            <w:r>
              <w:rPr>
                <w:sz w:val="18"/>
                <w:szCs w:val="18"/>
              </w:rPr>
              <w:t>.</w:t>
            </w:r>
          </w:p>
          <w:p w14:paraId="0C79269B" w14:textId="7B7861EE" w:rsidR="008D661D" w:rsidRDefault="008D661D" w:rsidP="00017D64">
            <w:pPr>
              <w:rPr>
                <w:sz w:val="18"/>
                <w:szCs w:val="18"/>
              </w:rPr>
            </w:pPr>
          </w:p>
        </w:tc>
      </w:tr>
    </w:tbl>
    <w:p w14:paraId="712C8689" w14:textId="55B68F04" w:rsidR="00BD0ED2" w:rsidRDefault="00BD0ED2" w:rsidP="008A5368"/>
    <w:p w14:paraId="555D6480" w14:textId="77777777" w:rsidR="008A5368" w:rsidRPr="00BD0ED2" w:rsidRDefault="008A5368" w:rsidP="008A5368"/>
    <w:p w14:paraId="25C20D4C" w14:textId="49A63C7B" w:rsidR="00BD0ED2" w:rsidRDefault="00BD0ED2" w:rsidP="00BD0ED2">
      <w:pPr>
        <w:pStyle w:val="ListParagraph"/>
        <w:numPr>
          <w:ilvl w:val="0"/>
          <w:numId w:val="0"/>
        </w:numPr>
        <w:ind w:left="720"/>
      </w:pPr>
    </w:p>
    <w:p w14:paraId="6E23101E" w14:textId="77777777" w:rsidR="009D7637" w:rsidRPr="007F3538" w:rsidRDefault="009D7637" w:rsidP="00BD0ED2">
      <w:pPr>
        <w:pStyle w:val="ListParagraph"/>
        <w:numPr>
          <w:ilvl w:val="0"/>
          <w:numId w:val="0"/>
        </w:numPr>
        <w:ind w:left="720"/>
      </w:pPr>
    </w:p>
    <w:p w14:paraId="670427D7" w14:textId="11D06964" w:rsidR="00713F83" w:rsidRPr="00713F83" w:rsidRDefault="00713F83" w:rsidP="009D7637">
      <w:pPr>
        <w:ind w:left="720" w:hanging="144"/>
      </w:pPr>
      <w:r>
        <w:tab/>
      </w:r>
      <w:r>
        <w:tab/>
      </w:r>
      <w:r>
        <w:tab/>
      </w:r>
      <w:r>
        <w:tab/>
      </w:r>
      <w:r>
        <w:tab/>
      </w:r>
      <w:r>
        <w:tab/>
      </w:r>
      <w:r>
        <w:tab/>
      </w:r>
      <w:r>
        <w:tab/>
      </w:r>
      <w:r>
        <w:tab/>
      </w:r>
      <w:r>
        <w:tab/>
      </w:r>
      <w:r>
        <w:tab/>
      </w:r>
      <w:r>
        <w:tab/>
      </w:r>
      <w:r>
        <w:tab/>
      </w:r>
      <w:r>
        <w:tab/>
      </w:r>
      <w:r>
        <w:tab/>
      </w:r>
      <w:r>
        <w:tab/>
      </w:r>
      <w:r>
        <w:tab/>
      </w:r>
    </w:p>
    <w:p w14:paraId="7324B9C0" w14:textId="0A3FF3D9" w:rsidR="00007B3F" w:rsidRDefault="00007B3F" w:rsidP="00007B3F">
      <w:pPr>
        <w:pStyle w:val="h1"/>
      </w:pPr>
      <w:bookmarkStart w:id="7" w:name="_Toc247709533"/>
      <w:r>
        <w:t>The Nature of Liability of the Parties</w:t>
      </w:r>
      <w:bookmarkEnd w:id="7"/>
    </w:p>
    <w:p w14:paraId="62F6F7F4" w14:textId="2E0BE074" w:rsidR="00007B3F" w:rsidRDefault="00007B3F" w:rsidP="00007B3F">
      <w:pPr>
        <w:widowControl w:val="0"/>
        <w:autoSpaceDE w:val="0"/>
        <w:autoSpaceDN w:val="0"/>
        <w:adjustRightInd w:val="0"/>
      </w:pPr>
    </w:p>
    <w:p w14:paraId="10DD4E21" w14:textId="4AE2745D" w:rsidR="00B12573" w:rsidRDefault="00B12573" w:rsidP="00B12573">
      <w:pPr>
        <w:pStyle w:val="ListParagraph"/>
        <w:numPr>
          <w:ilvl w:val="0"/>
          <w:numId w:val="1"/>
        </w:numPr>
      </w:pPr>
      <w:r>
        <w:rPr>
          <w:b/>
        </w:rPr>
        <w:t>Endorsement:</w:t>
      </w:r>
      <w:r>
        <w:t xml:space="preserve"> Can be blank </w:t>
      </w:r>
      <w:r>
        <w:rPr>
          <w:b/>
        </w:rPr>
        <w:t>or</w:t>
      </w:r>
      <w:r>
        <w:t xml:space="preserve"> special</w:t>
      </w:r>
    </w:p>
    <w:p w14:paraId="47D17E2E" w14:textId="57FB4EA1" w:rsidR="00B12573" w:rsidRDefault="00B12573" w:rsidP="00B12573">
      <w:pPr>
        <w:pStyle w:val="ListParagraph"/>
        <w:numPr>
          <w:ilvl w:val="0"/>
          <w:numId w:val="1"/>
        </w:numPr>
      </w:pPr>
      <w:r w:rsidRPr="00B12573">
        <w:rPr>
          <w:b/>
        </w:rPr>
        <w:t xml:space="preserve">Endorser: </w:t>
      </w:r>
      <w:r>
        <w:t>1</w:t>
      </w:r>
      <w:r w:rsidRPr="00B12573">
        <w:rPr>
          <w:vertAlign w:val="superscript"/>
        </w:rPr>
        <w:t>st</w:t>
      </w:r>
      <w:r>
        <w:t xml:space="preserve"> person to endorse it</w:t>
      </w:r>
    </w:p>
    <w:p w14:paraId="3224DAC6" w14:textId="4473FA95" w:rsidR="00351D0C" w:rsidRDefault="00B12573" w:rsidP="008D17C6">
      <w:pPr>
        <w:pStyle w:val="ListParagraph"/>
        <w:numPr>
          <w:ilvl w:val="0"/>
          <w:numId w:val="1"/>
        </w:numPr>
      </w:pPr>
      <w:r w:rsidRPr="00B12573">
        <w:rPr>
          <w:b/>
        </w:rPr>
        <w:t>Check:</w:t>
      </w:r>
      <w:r>
        <w:t xml:space="preserve"> Drawee is the bank</w:t>
      </w:r>
    </w:p>
    <w:p w14:paraId="5F04690D" w14:textId="77777777" w:rsidR="00B12573" w:rsidRDefault="00B12573" w:rsidP="00B12573">
      <w:pPr>
        <w:pStyle w:val="ListParagraph"/>
        <w:numPr>
          <w:ilvl w:val="0"/>
          <w:numId w:val="0"/>
        </w:numPr>
        <w:ind w:left="720"/>
      </w:pPr>
    </w:p>
    <w:p w14:paraId="37933990" w14:textId="527A745E" w:rsidR="00007B3F" w:rsidRDefault="00007B3F" w:rsidP="00007B3F">
      <w:pPr>
        <w:pStyle w:val="h2"/>
      </w:pPr>
      <w:bookmarkStart w:id="8" w:name="_Toc247709534"/>
      <w:r>
        <w:t>The Underlying Obligation</w:t>
      </w:r>
      <w:bookmarkEnd w:id="8"/>
    </w:p>
    <w:p w14:paraId="086F39DF" w14:textId="79D61E98" w:rsidR="00007B3F" w:rsidRPr="00B12573" w:rsidRDefault="00FD736C" w:rsidP="00007B3F">
      <w:pPr>
        <w:pStyle w:val="ListParagraph"/>
        <w:numPr>
          <w:ilvl w:val="0"/>
          <w:numId w:val="1"/>
        </w:numPr>
        <w:rPr>
          <w:b/>
        </w:rPr>
      </w:pPr>
      <w:r>
        <w:rPr>
          <w:b/>
        </w:rPr>
        <w:t>Rule</w:t>
      </w:r>
      <w:r w:rsidR="00007B3F">
        <w:rPr>
          <w:b/>
        </w:rPr>
        <w:t>:</w:t>
      </w:r>
    </w:p>
    <w:p w14:paraId="3CA6F05D" w14:textId="040A7197" w:rsidR="009342DE" w:rsidRPr="009342DE" w:rsidRDefault="009342DE" w:rsidP="009342DE">
      <w:pPr>
        <w:pStyle w:val="ListParagraph"/>
        <w:rPr>
          <w:b/>
        </w:rPr>
      </w:pPr>
      <w:r>
        <w:t xml:space="preserve">Landlord-tenant lease </w:t>
      </w:r>
      <w:r>
        <w:rPr>
          <w:rFonts w:ascii="Monaco" w:hAnsi="Monaco" w:cs="Monaco"/>
        </w:rPr>
        <w:t>→</w:t>
      </w:r>
      <w:r>
        <w:t xml:space="preserve"> Underlying obligation is the lease</w:t>
      </w:r>
    </w:p>
    <w:p w14:paraId="33DBFECF" w14:textId="4F69916B" w:rsidR="00B12573" w:rsidRPr="00B12573" w:rsidRDefault="00B12573" w:rsidP="009342DE">
      <w:pPr>
        <w:pStyle w:val="ListParagraph"/>
        <w:rPr>
          <w:b/>
        </w:rPr>
      </w:pPr>
      <w:r>
        <w:t xml:space="preserve">EX: I put check in mail b/c you mowed my lawn </w:t>
      </w:r>
      <w:r>
        <w:rPr>
          <w:rFonts w:ascii="Monaco" w:hAnsi="Monaco" w:cs="Monaco"/>
        </w:rPr>
        <w:t>→</w:t>
      </w:r>
      <w:r>
        <w:t xml:space="preserve"> It gets lost </w:t>
      </w:r>
      <w:r>
        <w:rPr>
          <w:rFonts w:ascii="Monaco" w:hAnsi="Monaco" w:cs="Monaco"/>
        </w:rPr>
        <w:t>→</w:t>
      </w:r>
      <w:r w:rsidR="003540BA">
        <w:t xml:space="preserve"> You can sue me for bre</w:t>
      </w:r>
      <w:r>
        <w:t>ach of K/Unjust enrichment</w:t>
      </w:r>
    </w:p>
    <w:p w14:paraId="252CA089" w14:textId="53C3B2AF" w:rsidR="00B12573" w:rsidRDefault="00B12573" w:rsidP="00B12573">
      <w:pPr>
        <w:pStyle w:val="ListParagraph"/>
      </w:pPr>
      <w:r>
        <w:t>That’s the underlying obligation, but sometimes it can be suspended, so you wouldn’t be able to sue yet § 3-310(b)</w:t>
      </w:r>
    </w:p>
    <w:p w14:paraId="1FB469E0" w14:textId="22DBF9DE" w:rsidR="009342DE" w:rsidRDefault="009342DE" w:rsidP="00B12573">
      <w:pPr>
        <w:pStyle w:val="ListParagraph"/>
      </w:pPr>
      <w:r>
        <w:t xml:space="preserve">EX: Buy car </w:t>
      </w:r>
      <w:r>
        <w:rPr>
          <w:rFonts w:ascii="Monaco" w:hAnsi="Monaco" w:cs="Monaco"/>
        </w:rPr>
        <w:t>→</w:t>
      </w:r>
      <w:r>
        <w:t xml:space="preserve"> You execute a sales K for the car </w:t>
      </w:r>
      <w:r>
        <w:rPr>
          <w:rFonts w:ascii="Monaco" w:hAnsi="Monaco" w:cs="Monaco"/>
        </w:rPr>
        <w:t>→</w:t>
      </w:r>
      <w:r>
        <w:t xml:space="preserve"> Then you sign a note to finance the car </w:t>
      </w:r>
      <w:r>
        <w:rPr>
          <w:rFonts w:ascii="Monaco" w:hAnsi="Monaco" w:cs="Monaco"/>
        </w:rPr>
        <w:t>→</w:t>
      </w:r>
      <w:r>
        <w:t xml:space="preserve"> The note suspends the underlying obligation to pay the sales K immediately </w:t>
      </w:r>
    </w:p>
    <w:p w14:paraId="115AD22A" w14:textId="77777777" w:rsidR="009342DE" w:rsidRDefault="009342DE" w:rsidP="00B12573">
      <w:pPr>
        <w:pStyle w:val="ListParagraph"/>
      </w:pPr>
      <w:r>
        <w:t xml:space="preserve">3-310(b) = ordinary instrument. </w:t>
      </w:r>
    </w:p>
    <w:p w14:paraId="1E0E3A36" w14:textId="11C66B0F" w:rsidR="009342DE" w:rsidRDefault="009342DE" w:rsidP="009342DE">
      <w:pPr>
        <w:pStyle w:val="ListParagraph"/>
        <w:numPr>
          <w:ilvl w:val="2"/>
          <w:numId w:val="1"/>
        </w:numPr>
      </w:pPr>
      <w:r>
        <w:t>If it’s a check. It suspends the obligation until it</w:t>
      </w:r>
      <w:r w:rsidR="00BF04A2">
        <w:t>’</w:t>
      </w:r>
      <w:r>
        <w:t>s dishonored or discharged</w:t>
      </w:r>
    </w:p>
    <w:p w14:paraId="6C0E64DB" w14:textId="582ADE79" w:rsidR="009342DE" w:rsidRDefault="009342DE" w:rsidP="009342DE">
      <w:pPr>
        <w:pStyle w:val="ListParagraph"/>
        <w:numPr>
          <w:ilvl w:val="2"/>
          <w:numId w:val="1"/>
        </w:numPr>
      </w:pPr>
      <w:r>
        <w:t>If it’s a note, it suspends the obligation until it</w:t>
      </w:r>
      <w:r w:rsidR="00BF04A2">
        <w:t>’</w:t>
      </w:r>
      <w:r>
        <w:t>s dishonored or paid off</w:t>
      </w:r>
    </w:p>
    <w:p w14:paraId="6F6A1639" w14:textId="09966F7D" w:rsidR="00BF04A2" w:rsidRDefault="00BF04A2" w:rsidP="00BF04A2">
      <w:pPr>
        <w:pStyle w:val="ListParagraph"/>
      </w:pPr>
      <w:r>
        <w:t xml:space="preserve">3-312 </w:t>
      </w:r>
      <w:r>
        <w:rPr>
          <w:rFonts w:ascii="Monaco" w:hAnsi="Monaco" w:cs="Monaco"/>
        </w:rPr>
        <w:t>→</w:t>
      </w:r>
      <w:r>
        <w:t xml:space="preserve"> Provides a solution to the problem</w:t>
      </w:r>
    </w:p>
    <w:p w14:paraId="60FE5805" w14:textId="77777777" w:rsidR="00B12573" w:rsidRPr="00B12573" w:rsidRDefault="00B12573" w:rsidP="00B12573">
      <w:pPr>
        <w:pStyle w:val="ListParagraph"/>
        <w:numPr>
          <w:ilvl w:val="0"/>
          <w:numId w:val="1"/>
        </w:numPr>
      </w:pPr>
    </w:p>
    <w:p w14:paraId="15AABA0B" w14:textId="0C23F870" w:rsidR="00B12573" w:rsidRDefault="00B12573" w:rsidP="00B12573">
      <w:pPr>
        <w:pStyle w:val="ListParagraph"/>
        <w:numPr>
          <w:ilvl w:val="0"/>
          <w:numId w:val="1"/>
        </w:numPr>
      </w:pPr>
      <w:r>
        <w:rPr>
          <w:i/>
        </w:rPr>
        <w:t xml:space="preserve">Fifth Third Bank v. Jones, </w:t>
      </w:r>
      <w:r>
        <w:t>109 Bank reserved a check from a 3P to pay off a default debtors mortgage. Presumed it was a cashiers check, b/c of the banks procedures. The debtors underlying obligation to pay the mortgage was suspended under § 3-310(a) b/c the cashiers check is treated like cash [Bank got the check, lost it, &amp; can’t get payment from the issuing bank. The debtor’s underlying obligation is discharged b/c title passed to the bank]</w:t>
      </w:r>
    </w:p>
    <w:p w14:paraId="09A76000" w14:textId="1A032373" w:rsidR="00BF04A2" w:rsidRDefault="00BF04A2" w:rsidP="00BF04A2">
      <w:pPr>
        <w:pStyle w:val="ListParagraph"/>
      </w:pPr>
      <w:r>
        <w:t xml:space="preserve">3-312 </w:t>
      </w:r>
      <w:r>
        <w:rPr>
          <w:rFonts w:ascii="Monaco" w:hAnsi="Monaco" w:cs="Monaco"/>
        </w:rPr>
        <w:t>→</w:t>
      </w:r>
      <w:r>
        <w:t xml:space="preserve"> Provides a solution to the problem. It gives a procedure for the bank to follow </w:t>
      </w:r>
      <w:r>
        <w:rPr>
          <w:rFonts w:ascii="Monaco" w:hAnsi="Monaco" w:cs="Monaco"/>
        </w:rPr>
        <w:t>→</w:t>
      </w:r>
      <w:r>
        <w:t xml:space="preserve"> Under penalty of perjury we have lost the check (declaration of loss)</w:t>
      </w:r>
      <w:r>
        <w:rPr>
          <w:rFonts w:ascii="Monaco" w:hAnsi="Monaco" w:cs="Monaco"/>
        </w:rPr>
        <w:t>→</w:t>
      </w:r>
      <w:r>
        <w:t xml:space="preserve"> Bank must prove what check said </w:t>
      </w:r>
      <w:r>
        <w:rPr>
          <w:rFonts w:ascii="Monaco" w:hAnsi="Monaco" w:cs="Monaco"/>
        </w:rPr>
        <w:t>→</w:t>
      </w:r>
      <w:r>
        <w:t xml:space="preserve"> Bank must wait 90 days</w:t>
      </w:r>
    </w:p>
    <w:p w14:paraId="2ABE48DF" w14:textId="77777777" w:rsidR="00B12573" w:rsidRPr="00B12573" w:rsidRDefault="00B12573" w:rsidP="00B12573">
      <w:pPr>
        <w:pStyle w:val="ListParagraph"/>
        <w:numPr>
          <w:ilvl w:val="0"/>
          <w:numId w:val="1"/>
        </w:numPr>
      </w:pPr>
    </w:p>
    <w:p w14:paraId="2A5FF40A" w14:textId="35908476" w:rsidR="00B12573" w:rsidRDefault="00B12573" w:rsidP="00B12573">
      <w:pPr>
        <w:pStyle w:val="ListParagraph"/>
        <w:numPr>
          <w:ilvl w:val="0"/>
          <w:numId w:val="1"/>
        </w:numPr>
      </w:pPr>
      <w:r>
        <w:rPr>
          <w:b/>
        </w:rPr>
        <w:t>Destruction of Note</w:t>
      </w:r>
    </w:p>
    <w:p w14:paraId="41854446" w14:textId="09188D8F" w:rsidR="00B12573" w:rsidRDefault="00B12573" w:rsidP="00476CD9">
      <w:pPr>
        <w:pStyle w:val="ListParagraph"/>
        <w:numPr>
          <w:ilvl w:val="0"/>
          <w:numId w:val="24"/>
        </w:numPr>
      </w:pPr>
      <w:r>
        <w:rPr>
          <w:b/>
        </w:rPr>
        <w:t>Rule:</w:t>
      </w:r>
      <w:r>
        <w:t xml:space="preserve"> Underlying obligation discharged by a voluntary, inten</w:t>
      </w:r>
      <w:r w:rsidR="00476CD9">
        <w:t>tional act (focus on intent)</w:t>
      </w:r>
      <w:r w:rsidR="00476CD9">
        <w:tab/>
      </w:r>
      <w:r w:rsidR="00476CD9">
        <w:tab/>
      </w:r>
      <w:r w:rsidR="00476CD9">
        <w:tab/>
      </w:r>
      <w:r>
        <w:t>EX: Tear up rent check</w:t>
      </w:r>
    </w:p>
    <w:p w14:paraId="0F765642" w14:textId="29011CE5" w:rsidR="00B12573" w:rsidRDefault="00B12573" w:rsidP="00476CD9">
      <w:pPr>
        <w:pStyle w:val="ListParagraph"/>
        <w:numPr>
          <w:ilvl w:val="0"/>
          <w:numId w:val="24"/>
        </w:numPr>
      </w:pPr>
      <w:r>
        <w:rPr>
          <w:b/>
        </w:rPr>
        <w:t>Doesn’t Apply:</w:t>
      </w:r>
      <w:r>
        <w:t xml:space="preserve"> Accidental destruction</w:t>
      </w:r>
      <w:r>
        <w:tab/>
      </w:r>
      <w:r>
        <w:tab/>
      </w:r>
      <w:r>
        <w:tab/>
      </w:r>
      <w:r>
        <w:tab/>
      </w:r>
      <w:r>
        <w:tab/>
      </w:r>
      <w:r>
        <w:tab/>
      </w:r>
      <w:r>
        <w:tab/>
      </w:r>
      <w:r>
        <w:tab/>
      </w:r>
      <w:r>
        <w:tab/>
      </w:r>
      <w:r>
        <w:tab/>
      </w:r>
      <w:r>
        <w:tab/>
      </w:r>
      <w:r>
        <w:tab/>
      </w:r>
      <w:r>
        <w:tab/>
      </w:r>
      <w:r>
        <w:tab/>
      </w:r>
      <w:r>
        <w:tab/>
      </w:r>
      <w:r>
        <w:tab/>
      </w:r>
      <w:r>
        <w:tab/>
        <w:t>EX: Falls in shredder</w:t>
      </w:r>
    </w:p>
    <w:tbl>
      <w:tblPr>
        <w:tblStyle w:val="TableGrid"/>
        <w:tblpPr w:leftFromText="180" w:rightFromText="180" w:vertAnchor="page" w:horzAnchor="page" w:tblpX="814" w:tblpY="8105"/>
        <w:tblW w:w="10890" w:type="dxa"/>
        <w:tblCellMar>
          <w:top w:w="72" w:type="dxa"/>
          <w:left w:w="72" w:type="dxa"/>
          <w:bottom w:w="72" w:type="dxa"/>
          <w:right w:w="72" w:type="dxa"/>
        </w:tblCellMar>
        <w:tblLook w:val="04A0" w:firstRow="1" w:lastRow="0" w:firstColumn="1" w:lastColumn="0" w:noHBand="0" w:noVBand="1"/>
      </w:tblPr>
      <w:tblGrid>
        <w:gridCol w:w="5904"/>
        <w:gridCol w:w="4986"/>
      </w:tblGrid>
      <w:tr w:rsidR="008D17C6" w14:paraId="2D34F634" w14:textId="77777777" w:rsidTr="008D17C6">
        <w:tc>
          <w:tcPr>
            <w:tcW w:w="5904" w:type="dxa"/>
            <w:shd w:val="clear" w:color="auto" w:fill="ECEBE9"/>
          </w:tcPr>
          <w:p w14:paraId="4496C62A" w14:textId="77777777" w:rsidR="008D17C6" w:rsidRPr="008A5368" w:rsidRDefault="008D17C6" w:rsidP="008D17C6">
            <w:pPr>
              <w:pStyle w:val="ListParagraph"/>
              <w:numPr>
                <w:ilvl w:val="0"/>
                <w:numId w:val="1"/>
              </w:numPr>
              <w:jc w:val="center"/>
              <w:rPr>
                <w:b/>
              </w:rPr>
            </w:pPr>
          </w:p>
        </w:tc>
        <w:tc>
          <w:tcPr>
            <w:tcW w:w="4986" w:type="dxa"/>
            <w:shd w:val="clear" w:color="auto" w:fill="ECEBE9"/>
          </w:tcPr>
          <w:p w14:paraId="673D13FE" w14:textId="77777777" w:rsidR="008D17C6" w:rsidRPr="008A5368" w:rsidRDefault="008D17C6" w:rsidP="008D17C6">
            <w:pPr>
              <w:pStyle w:val="ListParagraph"/>
              <w:numPr>
                <w:ilvl w:val="0"/>
                <w:numId w:val="0"/>
              </w:numPr>
              <w:jc w:val="center"/>
              <w:rPr>
                <w:b/>
                <w:caps/>
              </w:rPr>
            </w:pPr>
          </w:p>
        </w:tc>
      </w:tr>
      <w:tr w:rsidR="008D17C6" w14:paraId="130A0D8A" w14:textId="77777777" w:rsidTr="008D17C6">
        <w:tc>
          <w:tcPr>
            <w:tcW w:w="5904" w:type="dxa"/>
          </w:tcPr>
          <w:p w14:paraId="63D5F730" w14:textId="77777777" w:rsidR="008D17C6" w:rsidRPr="0062137C" w:rsidRDefault="008D17C6" w:rsidP="008D17C6">
            <w:pPr>
              <w:pStyle w:val="ListParagraph"/>
              <w:numPr>
                <w:ilvl w:val="0"/>
                <w:numId w:val="0"/>
              </w:numPr>
              <w:rPr>
                <w:b/>
                <w:sz w:val="18"/>
                <w:szCs w:val="18"/>
              </w:rPr>
            </w:pPr>
            <w:r>
              <w:rPr>
                <w:b/>
                <w:sz w:val="18"/>
                <w:szCs w:val="18"/>
              </w:rPr>
              <w:t>Problem 44, pg 108</w:t>
            </w:r>
          </w:p>
        </w:tc>
        <w:tc>
          <w:tcPr>
            <w:tcW w:w="4986" w:type="dxa"/>
          </w:tcPr>
          <w:p w14:paraId="2278E586" w14:textId="77777777" w:rsidR="008D17C6" w:rsidRPr="009D7637" w:rsidRDefault="008D17C6" w:rsidP="008D17C6">
            <w:pPr>
              <w:rPr>
                <w:sz w:val="18"/>
                <w:szCs w:val="18"/>
              </w:rPr>
            </w:pPr>
            <w:r>
              <w:rPr>
                <w:b/>
                <w:sz w:val="18"/>
                <w:szCs w:val="18"/>
              </w:rPr>
              <w:t xml:space="preserve">What’s the </w:t>
            </w:r>
            <w:r w:rsidRPr="00776CEC">
              <w:rPr>
                <w:b/>
                <w:sz w:val="18"/>
                <w:szCs w:val="18"/>
              </w:rPr>
              <w:t>u</w:t>
            </w:r>
            <w:r>
              <w:rPr>
                <w:b/>
                <w:sz w:val="18"/>
                <w:szCs w:val="18"/>
              </w:rPr>
              <w:t>nderlying o</w:t>
            </w:r>
            <w:r w:rsidRPr="00776CEC">
              <w:rPr>
                <w:b/>
                <w:sz w:val="18"/>
                <w:szCs w:val="18"/>
              </w:rPr>
              <w:t>bligation</w:t>
            </w:r>
            <w:r>
              <w:rPr>
                <w:b/>
                <w:sz w:val="18"/>
                <w:szCs w:val="18"/>
              </w:rPr>
              <w:t>?</w:t>
            </w:r>
            <w:r>
              <w:rPr>
                <w:sz w:val="18"/>
                <w:szCs w:val="18"/>
              </w:rPr>
              <w:t xml:space="preserve"> Lease Agreement. The note, like a check issued to pay suspends the underlying obligation</w:t>
            </w:r>
          </w:p>
        </w:tc>
      </w:tr>
      <w:tr w:rsidR="008D17C6" w14:paraId="3D139089" w14:textId="77777777" w:rsidTr="008D17C6">
        <w:tc>
          <w:tcPr>
            <w:tcW w:w="5904" w:type="dxa"/>
          </w:tcPr>
          <w:p w14:paraId="03B62208" w14:textId="655AEC5F" w:rsidR="008D17C6" w:rsidRPr="0062137C" w:rsidRDefault="008D17C6" w:rsidP="003557B8">
            <w:pPr>
              <w:pStyle w:val="ListParagraph"/>
              <w:numPr>
                <w:ilvl w:val="0"/>
                <w:numId w:val="0"/>
              </w:numPr>
              <w:rPr>
                <w:sz w:val="18"/>
                <w:szCs w:val="18"/>
              </w:rPr>
            </w:pPr>
            <w:r>
              <w:rPr>
                <w:b/>
                <w:sz w:val="18"/>
                <w:szCs w:val="18"/>
              </w:rPr>
              <w:t>Problem 45, pg 108</w:t>
            </w:r>
            <w:r>
              <w:rPr>
                <w:b/>
                <w:sz w:val="18"/>
                <w:szCs w:val="18"/>
              </w:rPr>
              <w:br/>
            </w:r>
            <w:r w:rsidR="003557B8" w:rsidRPr="003557B8">
              <w:rPr>
                <w:i/>
                <w:sz w:val="18"/>
                <w:szCs w:val="18"/>
              </w:rPr>
              <w:t>Same</w:t>
            </w:r>
            <w:r w:rsidR="003557B8">
              <w:rPr>
                <w:sz w:val="18"/>
                <w:szCs w:val="18"/>
              </w:rPr>
              <w:t xml:space="preserve"> but suppose</w:t>
            </w:r>
            <w:r w:rsidRPr="0062137C">
              <w:rPr>
                <w:sz w:val="18"/>
                <w:szCs w:val="18"/>
              </w:rPr>
              <w:t xml:space="preserve"> Aunt Fran paid her rent by giving a cashier’s check to Simon. The check was drawn by Octopus Bank (ONB) on itself (the very def. </w:t>
            </w:r>
            <w:r w:rsidR="003557B8">
              <w:rPr>
                <w:sz w:val="18"/>
                <w:szCs w:val="18"/>
              </w:rPr>
              <w:t>o</w:t>
            </w:r>
            <w:r w:rsidRPr="0062137C">
              <w:rPr>
                <w:sz w:val="18"/>
                <w:szCs w:val="18"/>
              </w:rPr>
              <w:t xml:space="preserve">f a cashiers check </w:t>
            </w:r>
            <w:r w:rsidR="003557B8">
              <w:rPr>
                <w:sz w:val="18"/>
                <w:szCs w:val="18"/>
              </w:rPr>
              <w:t xml:space="preserve">§ </w:t>
            </w:r>
            <w:r w:rsidRPr="0062137C">
              <w:rPr>
                <w:sz w:val="18"/>
                <w:szCs w:val="18"/>
              </w:rPr>
              <w:t>3-104(g))</w:t>
            </w:r>
            <w:r w:rsidR="003557B8">
              <w:rPr>
                <w:sz w:val="18"/>
                <w:szCs w:val="18"/>
              </w:rPr>
              <w:t>.</w:t>
            </w:r>
            <w:r w:rsidRPr="0062137C">
              <w:rPr>
                <w:sz w:val="18"/>
                <w:szCs w:val="18"/>
              </w:rPr>
              <w:t xml:space="preserve"> Simon took the check to ONB &amp; was dismayed to discover that ONB had failed &amp; was now closed. He returned to Fran &amp; demanded the rent money. </w:t>
            </w:r>
          </w:p>
        </w:tc>
        <w:tc>
          <w:tcPr>
            <w:tcW w:w="4986" w:type="dxa"/>
          </w:tcPr>
          <w:p w14:paraId="7D443789" w14:textId="77777777" w:rsidR="008D17C6" w:rsidRPr="009D7637" w:rsidRDefault="008D17C6" w:rsidP="008D17C6">
            <w:pPr>
              <w:rPr>
                <w:sz w:val="18"/>
                <w:szCs w:val="18"/>
              </w:rPr>
            </w:pPr>
            <w:r w:rsidRPr="0062137C">
              <w:rPr>
                <w:b/>
                <w:sz w:val="18"/>
                <w:szCs w:val="18"/>
              </w:rPr>
              <w:t xml:space="preserve">What should she tell him? </w:t>
            </w:r>
            <w:r>
              <w:rPr>
                <w:sz w:val="18"/>
                <w:szCs w:val="18"/>
              </w:rPr>
              <w:t>Her underlying obligation was discharged unless there was an agreement to the contrary (?) § 3-310(a)</w:t>
            </w:r>
          </w:p>
        </w:tc>
      </w:tr>
      <w:tr w:rsidR="008D17C6" w14:paraId="518A05EA" w14:textId="77777777" w:rsidTr="008D17C6">
        <w:tc>
          <w:tcPr>
            <w:tcW w:w="5904" w:type="dxa"/>
          </w:tcPr>
          <w:p w14:paraId="329CA4B9" w14:textId="77777777" w:rsidR="008D17C6" w:rsidRDefault="008D17C6" w:rsidP="008D17C6">
            <w:pPr>
              <w:pStyle w:val="ListParagraph"/>
              <w:numPr>
                <w:ilvl w:val="0"/>
                <w:numId w:val="0"/>
              </w:numPr>
              <w:rPr>
                <w:b/>
                <w:sz w:val="18"/>
                <w:szCs w:val="18"/>
              </w:rPr>
            </w:pPr>
            <w:r>
              <w:rPr>
                <w:b/>
                <w:sz w:val="18"/>
                <w:szCs w:val="18"/>
              </w:rPr>
              <w:t xml:space="preserve">Problem </w:t>
            </w:r>
            <w:r w:rsidRPr="00776CEC">
              <w:rPr>
                <w:b/>
                <w:sz w:val="18"/>
                <w:szCs w:val="18"/>
              </w:rPr>
              <w:t>46.</w:t>
            </w:r>
            <w:r>
              <w:rPr>
                <w:b/>
                <w:sz w:val="18"/>
                <w:szCs w:val="18"/>
              </w:rPr>
              <w:t xml:space="preserve"> Pg 108</w:t>
            </w:r>
          </w:p>
          <w:p w14:paraId="3E681597" w14:textId="77777777" w:rsidR="008D17C6" w:rsidRPr="00872B8C" w:rsidRDefault="008D17C6" w:rsidP="008D17C6">
            <w:pPr>
              <w:pStyle w:val="ListParagraph"/>
              <w:numPr>
                <w:ilvl w:val="0"/>
                <w:numId w:val="0"/>
              </w:numPr>
              <w:rPr>
                <w:b/>
                <w:sz w:val="18"/>
                <w:szCs w:val="18"/>
              </w:rPr>
            </w:pPr>
            <w:r>
              <w:rPr>
                <w:sz w:val="18"/>
                <w:szCs w:val="18"/>
              </w:rPr>
              <w:t xml:space="preserve">When Fran told Simon that she wasn’t liable for the rent a.l.a. the note was outstanding, he got it back from the bank and tore it up. </w:t>
            </w:r>
          </w:p>
          <w:p w14:paraId="3A11072A" w14:textId="77777777" w:rsidR="008D17C6" w:rsidRPr="00872B8C" w:rsidRDefault="008D17C6" w:rsidP="008D17C6">
            <w:pPr>
              <w:pStyle w:val="ListParagraph"/>
              <w:numPr>
                <w:ilvl w:val="0"/>
                <w:numId w:val="0"/>
              </w:numPr>
              <w:rPr>
                <w:b/>
                <w:sz w:val="18"/>
                <w:szCs w:val="18"/>
              </w:rPr>
            </w:pPr>
          </w:p>
        </w:tc>
        <w:tc>
          <w:tcPr>
            <w:tcW w:w="4986" w:type="dxa"/>
          </w:tcPr>
          <w:p w14:paraId="3A4CB0C6" w14:textId="77777777" w:rsidR="008D17C6" w:rsidRDefault="008D17C6" w:rsidP="008D17C6">
            <w:pPr>
              <w:pStyle w:val="ListParagraph"/>
              <w:numPr>
                <w:ilvl w:val="0"/>
                <w:numId w:val="0"/>
              </w:numPr>
              <w:rPr>
                <w:sz w:val="18"/>
                <w:szCs w:val="18"/>
              </w:rPr>
            </w:pPr>
            <w:r>
              <w:rPr>
                <w:b/>
                <w:sz w:val="18"/>
                <w:szCs w:val="18"/>
              </w:rPr>
              <w:t xml:space="preserve">May he now sue her for the rent even though the note has not yet matured? 3-3604, 3-310(b)(4), 3-309 </w:t>
            </w:r>
            <w:r>
              <w:rPr>
                <w:sz w:val="18"/>
                <w:szCs w:val="18"/>
              </w:rPr>
              <w:t>Creditors subjective intent irrelevant)</w:t>
            </w:r>
          </w:p>
          <w:p w14:paraId="2B265F97" w14:textId="77777777" w:rsidR="008D17C6" w:rsidRDefault="008D17C6" w:rsidP="008D17C6">
            <w:pPr>
              <w:pStyle w:val="ListParagraph"/>
              <w:numPr>
                <w:ilvl w:val="0"/>
                <w:numId w:val="0"/>
              </w:numPr>
              <w:rPr>
                <w:sz w:val="18"/>
                <w:szCs w:val="18"/>
              </w:rPr>
            </w:pPr>
          </w:p>
          <w:p w14:paraId="7A2DFE84" w14:textId="77777777" w:rsidR="008D17C6" w:rsidRDefault="008D17C6" w:rsidP="008D17C6">
            <w:pPr>
              <w:rPr>
                <w:sz w:val="18"/>
                <w:szCs w:val="18"/>
              </w:rPr>
            </w:pPr>
            <w:r>
              <w:rPr>
                <w:b/>
                <w:sz w:val="18"/>
                <w:szCs w:val="18"/>
              </w:rPr>
              <w:t>If the cancellation had been a clerical error, what result?</w:t>
            </w:r>
          </w:p>
        </w:tc>
      </w:tr>
    </w:tbl>
    <w:p w14:paraId="669EB28A" w14:textId="77777777" w:rsidR="00007B3F" w:rsidRDefault="00007B3F" w:rsidP="008D17C6"/>
    <w:p w14:paraId="3711B481" w14:textId="77777777" w:rsidR="008D17C6" w:rsidRDefault="008D17C6" w:rsidP="008D17C6">
      <w:pPr>
        <w:pStyle w:val="h2"/>
        <w:ind w:left="0" w:firstLine="0"/>
      </w:pPr>
    </w:p>
    <w:p w14:paraId="3667D1E7" w14:textId="77777777" w:rsidR="008D17C6" w:rsidRDefault="008D17C6" w:rsidP="00007B3F">
      <w:pPr>
        <w:pStyle w:val="h2"/>
      </w:pPr>
    </w:p>
    <w:p w14:paraId="26140EB3" w14:textId="2BF03085" w:rsidR="00007B3F" w:rsidRDefault="00007B3F" w:rsidP="00007B3F">
      <w:pPr>
        <w:pStyle w:val="h2"/>
      </w:pPr>
      <w:bookmarkStart w:id="9" w:name="_Toc247709535"/>
      <w:r>
        <w:t xml:space="preserve">Accord </w:t>
      </w:r>
      <w:r w:rsidR="002E688A">
        <w:t>&amp;</w:t>
      </w:r>
      <w:r>
        <w:t xml:space="preserve"> Satisfaction</w:t>
      </w:r>
      <w:bookmarkEnd w:id="9"/>
    </w:p>
    <w:p w14:paraId="593971F5" w14:textId="278AFE54" w:rsidR="002E688A" w:rsidRPr="00523000" w:rsidRDefault="002E688A" w:rsidP="002E688A">
      <w:pPr>
        <w:pStyle w:val="ListParagraph"/>
        <w:numPr>
          <w:ilvl w:val="0"/>
          <w:numId w:val="1"/>
        </w:numPr>
      </w:pPr>
      <w:r>
        <w:rPr>
          <w:b/>
        </w:rPr>
        <w:t>Requirements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F969C6">
        <w:t xml:space="preserve">*not in book </w:t>
      </w:r>
      <w:r w:rsidR="00F969C6">
        <w:tab/>
      </w:r>
      <w:r w:rsidR="00F969C6">
        <w:tab/>
      </w:r>
      <w:r w:rsidR="00F969C6">
        <w:tab/>
      </w:r>
      <w:r w:rsidR="00F969C6">
        <w:tab/>
      </w:r>
      <w:r w:rsidR="00F969C6">
        <w:tab/>
      </w:r>
      <w:r w:rsidRPr="00523000">
        <w:rPr>
          <w:b/>
        </w:rPr>
        <w:t>§ 3-311</w:t>
      </w:r>
    </w:p>
    <w:p w14:paraId="0BD598C0" w14:textId="406BD6EE" w:rsidR="002E688A" w:rsidRDefault="002E688A" w:rsidP="002E688A">
      <w:pPr>
        <w:pStyle w:val="ListParagraph"/>
      </w:pPr>
      <w:r w:rsidRPr="00523000">
        <w:t>1) Debtor must tender instrument in good faith</w:t>
      </w:r>
      <w:r>
        <w:tab/>
      </w:r>
      <w:r>
        <w:tab/>
      </w:r>
      <w:r>
        <w:tab/>
      </w:r>
      <w:r>
        <w:tab/>
      </w:r>
      <w:r>
        <w:tab/>
      </w:r>
      <w:r>
        <w:tab/>
      </w:r>
      <w:r>
        <w:tab/>
        <w:t xml:space="preserve">EX: If I give you this &amp; you cash it </w:t>
      </w:r>
      <w:r>
        <w:rPr>
          <w:rFonts w:ascii="Monaco" w:hAnsi="Monaco" w:cs="Monaco"/>
        </w:rPr>
        <w:t>→</w:t>
      </w:r>
      <w:r>
        <w:t xml:space="preserve"> Debt is relieved</w:t>
      </w:r>
    </w:p>
    <w:p w14:paraId="1C51C1F0" w14:textId="77777777" w:rsidR="002E688A" w:rsidRDefault="002E688A" w:rsidP="002E688A">
      <w:pPr>
        <w:pStyle w:val="ListParagraph"/>
      </w:pPr>
      <w:r w:rsidRPr="00523000">
        <w:t xml:space="preserve">2) Claim must be </w:t>
      </w:r>
      <w:r w:rsidRPr="00523000">
        <w:rPr>
          <w:i/>
        </w:rPr>
        <w:t>unliquidated</w:t>
      </w:r>
      <w:r w:rsidRPr="00523000">
        <w:t xml:space="preserve"> (something hasn’t happened yet) </w:t>
      </w:r>
      <w:r w:rsidRPr="00523000">
        <w:rPr>
          <w:b/>
        </w:rPr>
        <w:t>or</w:t>
      </w:r>
    </w:p>
    <w:p w14:paraId="0789D2E8" w14:textId="1A4F966D" w:rsidR="002E688A" w:rsidRPr="00523000" w:rsidRDefault="002E688A" w:rsidP="002E688A">
      <w:pPr>
        <w:pStyle w:val="ListParagraph"/>
        <w:numPr>
          <w:ilvl w:val="0"/>
          <w:numId w:val="0"/>
        </w:numPr>
        <w:ind w:left="864"/>
      </w:pPr>
      <w:r>
        <w:t xml:space="preserve">    </w:t>
      </w:r>
      <w:r w:rsidRPr="00523000">
        <w:t xml:space="preserve"> </w:t>
      </w:r>
      <w:r>
        <w:t>S</w:t>
      </w:r>
      <w:r w:rsidRPr="00523000">
        <w:t xml:space="preserve">ubject to a </w:t>
      </w:r>
      <w:r w:rsidRPr="00523000">
        <w:rPr>
          <w:i/>
        </w:rPr>
        <w:t xml:space="preserve">bona fide dispute </w:t>
      </w:r>
      <w:r w:rsidRPr="00523000">
        <w:t>(good faith)</w:t>
      </w:r>
      <w:r>
        <w:tab/>
      </w:r>
      <w:r>
        <w:tab/>
      </w:r>
      <w:r>
        <w:tab/>
      </w:r>
      <w:r>
        <w:tab/>
      </w:r>
      <w:r>
        <w:tab/>
      </w:r>
      <w:r>
        <w:tab/>
      </w:r>
      <w:r>
        <w:tab/>
      </w:r>
      <w:r>
        <w:tab/>
      </w:r>
      <w:r>
        <w:tab/>
      </w:r>
      <w:r>
        <w:tab/>
      </w:r>
      <w:r>
        <w:tab/>
      </w:r>
      <w:r>
        <w:tab/>
      </w:r>
      <w:r>
        <w:tab/>
      </w:r>
      <w:r>
        <w:tab/>
      </w:r>
      <w:r>
        <w:tab/>
        <w:t>EX: You did a bad job</w:t>
      </w:r>
    </w:p>
    <w:p w14:paraId="4D6CC308" w14:textId="77777777" w:rsidR="002E688A" w:rsidRDefault="002E688A" w:rsidP="002E688A">
      <w:pPr>
        <w:pStyle w:val="ListParagraph"/>
      </w:pPr>
      <w:r w:rsidRPr="00523000">
        <w:t>3) Paid</w:t>
      </w:r>
    </w:p>
    <w:p w14:paraId="6082DEF3" w14:textId="77777777" w:rsidR="002E688A" w:rsidRDefault="002E688A" w:rsidP="002E688A">
      <w:pPr>
        <w:pStyle w:val="ListParagraph"/>
      </w:pPr>
      <w:r>
        <w:t xml:space="preserve">4) </w:t>
      </w:r>
      <w:r>
        <w:rPr>
          <w:i/>
        </w:rPr>
        <w:t xml:space="preserve">Add’l Req’t: </w:t>
      </w:r>
      <w:r>
        <w:t xml:space="preserve">Conditions must be conspicuous </w:t>
      </w:r>
    </w:p>
    <w:p w14:paraId="17AFF057" w14:textId="77777777" w:rsidR="002E688A" w:rsidRDefault="002E688A" w:rsidP="002E688A">
      <w:pPr>
        <w:pStyle w:val="ListParagraph"/>
        <w:numPr>
          <w:ilvl w:val="0"/>
          <w:numId w:val="1"/>
        </w:numPr>
      </w:pPr>
      <w:r>
        <w:rPr>
          <w:b/>
        </w:rPr>
        <w:t>Effect:</w:t>
      </w:r>
      <w:r>
        <w:t xml:space="preserve"> If 1</w:t>
      </w:r>
      <w:r w:rsidRPr="00523000">
        <w:rPr>
          <w:vertAlign w:val="superscript"/>
        </w:rPr>
        <w:t>st</w:t>
      </w:r>
      <w:r>
        <w:t xml:space="preserve"> 3 req’ts are met </w:t>
      </w:r>
      <w:r>
        <w:rPr>
          <w:rFonts w:ascii="Monaco" w:hAnsi="Monaco" w:cs="Monaco"/>
        </w:rPr>
        <w:t>→</w:t>
      </w:r>
      <w:r>
        <w:t xml:space="preserve"> Claim discharged, unless…</w:t>
      </w:r>
    </w:p>
    <w:p w14:paraId="53A3E7D6" w14:textId="77777777" w:rsidR="002E688A" w:rsidRPr="00523000" w:rsidRDefault="002E688A" w:rsidP="002E688A">
      <w:pPr>
        <w:pStyle w:val="ListParagraph"/>
        <w:numPr>
          <w:ilvl w:val="0"/>
          <w:numId w:val="1"/>
        </w:numPr>
        <w:rPr>
          <w:b/>
        </w:rPr>
      </w:pPr>
      <w:r w:rsidRPr="00523000">
        <w:rPr>
          <w:b/>
        </w:rPr>
        <w:t>Exceptions</w:t>
      </w:r>
    </w:p>
    <w:p w14:paraId="5201D95A" w14:textId="77777777" w:rsidR="002E688A" w:rsidRPr="008D661D" w:rsidRDefault="002E688A" w:rsidP="002E688A">
      <w:pPr>
        <w:pStyle w:val="ListParagraph"/>
        <w:rPr>
          <w:strike/>
        </w:rPr>
      </w:pPr>
      <w:r w:rsidRPr="008D661D">
        <w:rPr>
          <w:strike/>
        </w:rPr>
        <w:t>1) Law Clocks (not on exam)</w:t>
      </w:r>
    </w:p>
    <w:p w14:paraId="2BFC3F04" w14:textId="6F917C81" w:rsidR="002E688A" w:rsidRDefault="002E688A" w:rsidP="002E688A">
      <w:pPr>
        <w:pStyle w:val="ListParagraph"/>
      </w:pPr>
      <w:r>
        <w:t>2) Returned Payments</w:t>
      </w:r>
      <w:r>
        <w:tab/>
      </w:r>
      <w:r>
        <w:tab/>
      </w:r>
      <w:r>
        <w:tab/>
      </w:r>
      <w:r>
        <w:tab/>
      </w:r>
      <w:r>
        <w:tab/>
      </w:r>
      <w:r>
        <w:tab/>
      </w:r>
      <w:r>
        <w:tab/>
      </w:r>
      <w:r>
        <w:tab/>
      </w:r>
      <w:r>
        <w:tab/>
      </w:r>
      <w:r>
        <w:tab/>
      </w:r>
      <w:r>
        <w:tab/>
      </w:r>
      <w:r>
        <w:tab/>
        <w:t>EX: They cash check, but write check back for same amount</w:t>
      </w:r>
    </w:p>
    <w:p w14:paraId="3E857251" w14:textId="77777777" w:rsidR="00204667" w:rsidRPr="00204667" w:rsidRDefault="00204667" w:rsidP="009832AD">
      <w:pPr>
        <w:pStyle w:val="ListParagraph"/>
        <w:numPr>
          <w:ilvl w:val="0"/>
          <w:numId w:val="1"/>
        </w:numPr>
      </w:pPr>
    </w:p>
    <w:p w14:paraId="4917BFAB" w14:textId="0405D932" w:rsidR="009832AD" w:rsidRDefault="009832AD" w:rsidP="009832AD">
      <w:pPr>
        <w:pStyle w:val="ListParagraph"/>
        <w:numPr>
          <w:ilvl w:val="0"/>
          <w:numId w:val="1"/>
        </w:numPr>
      </w:pPr>
      <w:r>
        <w:rPr>
          <w:i/>
        </w:rPr>
        <w:t>Ward v. Federal Kemper Insur. Co, 113</w:t>
      </w:r>
      <w:r>
        <w:t xml:space="preserve"> - Who holds the $7.50 when insurer over</w:t>
      </w:r>
      <w:r w:rsidR="00BF04A2">
        <w:t>-</w:t>
      </w:r>
      <w:r>
        <w:t xml:space="preserve">refunded a customer w/ a check? A check isn’t an assignment of funds. It just gives you the right to get it. Here, Ward (the insured), never cashed it </w:t>
      </w:r>
      <w:r>
        <w:rPr>
          <w:rFonts w:ascii="Monaco" w:hAnsi="Monaco" w:cs="Monaco"/>
        </w:rPr>
        <w:t>→</w:t>
      </w:r>
      <w:r>
        <w:t xml:space="preserve"> so not negotiated. Thus, the overpaid refund was never assigned to Ward. He’s not liable.</w:t>
      </w:r>
    </w:p>
    <w:p w14:paraId="207F7222" w14:textId="77777777" w:rsidR="00204667" w:rsidRDefault="00204667" w:rsidP="00204667">
      <w:pPr>
        <w:pStyle w:val="h2"/>
      </w:pPr>
    </w:p>
    <w:p w14:paraId="0573BEFC" w14:textId="4472729C" w:rsidR="00BF04A2" w:rsidRDefault="00BF04A2" w:rsidP="00204667">
      <w:pPr>
        <w:pStyle w:val="h2"/>
      </w:pPr>
      <w:bookmarkStart w:id="10" w:name="_Toc247709536"/>
      <w:r>
        <w:t>Liability on the Instrument</w:t>
      </w:r>
      <w:bookmarkEnd w:id="10"/>
    </w:p>
    <w:p w14:paraId="2DF3DFE3" w14:textId="77777777" w:rsidR="00204667" w:rsidRDefault="00204667" w:rsidP="00204667">
      <w:pPr>
        <w:rPr>
          <w:b/>
        </w:rPr>
      </w:pPr>
    </w:p>
    <w:p w14:paraId="7FE0D47D" w14:textId="7DDF7F8A" w:rsidR="00204667" w:rsidRPr="00204667" w:rsidRDefault="00204667" w:rsidP="00204667">
      <w:pPr>
        <w:pStyle w:val="h3"/>
      </w:pPr>
      <w:bookmarkStart w:id="11" w:name="_Toc247709537"/>
      <w:r w:rsidRPr="00204667">
        <w:rPr>
          <w:highlight w:val="yellow"/>
        </w:rPr>
        <w:t xml:space="preserve">Liability of Makers </w:t>
      </w:r>
      <w:r w:rsidR="0049686E">
        <w:rPr>
          <w:highlight w:val="yellow"/>
        </w:rPr>
        <w:t>&amp;</w:t>
      </w:r>
      <w:r w:rsidRPr="00204667">
        <w:rPr>
          <w:highlight w:val="yellow"/>
        </w:rPr>
        <w:t xml:space="preserve"> Indorsers</w:t>
      </w:r>
      <w:bookmarkEnd w:id="11"/>
    </w:p>
    <w:p w14:paraId="544A51A0" w14:textId="6B0DC9C3" w:rsidR="00204667" w:rsidRPr="00204667" w:rsidRDefault="00204667" w:rsidP="00204667">
      <w:pPr>
        <w:pStyle w:val="ListParagraph"/>
        <w:numPr>
          <w:ilvl w:val="0"/>
          <w:numId w:val="1"/>
        </w:numPr>
        <w:rPr>
          <w:b/>
        </w:rPr>
      </w:pPr>
      <w:r>
        <w:rPr>
          <w:b/>
        </w:rPr>
        <w:t>Overview</w:t>
      </w:r>
    </w:p>
    <w:p w14:paraId="1F44A5C9" w14:textId="6A52364D" w:rsidR="00BF04A2" w:rsidRPr="00351D0C" w:rsidRDefault="00BF04A2" w:rsidP="00BF04A2">
      <w:pPr>
        <w:pStyle w:val="ListParagraph"/>
        <w:rPr>
          <w:b/>
        </w:rPr>
      </w:pPr>
      <w:r>
        <w:t>Simply signing ones name (on a note, a check</w:t>
      </w:r>
      <w:r w:rsidR="00F969C6">
        <w:t xml:space="preserve">) can obligate them </w:t>
      </w:r>
      <w:r w:rsidR="00F969C6">
        <w:tab/>
      </w:r>
      <w:r w:rsidR="00F969C6">
        <w:tab/>
      </w:r>
      <w:r w:rsidR="00F969C6">
        <w:tab/>
      </w:r>
      <w:r w:rsidR="00F969C6">
        <w:tab/>
      </w:r>
      <w:r w:rsidR="00F969C6">
        <w:tab/>
      </w:r>
      <w:r w:rsidR="00F969C6">
        <w:tab/>
      </w:r>
      <w:r w:rsidR="00F969C6">
        <w:tab/>
      </w:r>
      <w:r w:rsidR="00B12C69">
        <w:tab/>
      </w:r>
      <w:r w:rsidR="00476CD9">
        <w:tab/>
      </w:r>
      <w:r w:rsidR="00351D0C">
        <w:tab/>
      </w:r>
      <w:r w:rsidR="00204667" w:rsidRPr="00476CD9">
        <w:rPr>
          <w:b/>
        </w:rPr>
        <w:t>§</w:t>
      </w:r>
      <w:r w:rsidR="00204667">
        <w:t xml:space="preserve"> </w:t>
      </w:r>
      <w:r w:rsidRPr="00351D0C">
        <w:rPr>
          <w:b/>
        </w:rPr>
        <w:t>3-401(a)</w:t>
      </w:r>
    </w:p>
    <w:p w14:paraId="66475ABF" w14:textId="43C4D409" w:rsidR="00BF04A2" w:rsidRDefault="00BF04A2" w:rsidP="00BF04A2">
      <w:pPr>
        <w:pStyle w:val="ListParagraph"/>
      </w:pPr>
      <w:r>
        <w:t>Irrelevant whether making that note our or indorsing</w:t>
      </w:r>
    </w:p>
    <w:p w14:paraId="25D120FA" w14:textId="57420D10" w:rsidR="00BF04A2" w:rsidRDefault="00BF04A2" w:rsidP="00BF04A2">
      <w:pPr>
        <w:pStyle w:val="ListParagraph"/>
      </w:pPr>
      <w:r>
        <w:t xml:space="preserve">Sign </w:t>
      </w:r>
      <w:r>
        <w:rPr>
          <w:rFonts w:ascii="Monaco" w:hAnsi="Monaco" w:cs="Monaco"/>
        </w:rPr>
        <w:t>→</w:t>
      </w:r>
      <w:r>
        <w:t xml:space="preserve"> You are the maker who is liable for whatever the note says, </w:t>
      </w:r>
    </w:p>
    <w:p w14:paraId="5A71332B" w14:textId="3A8F993A" w:rsidR="00BF04A2" w:rsidRDefault="00BF04A2" w:rsidP="00BF04A2">
      <w:pPr>
        <w:pStyle w:val="ListParagraph"/>
      </w:pPr>
      <w:r>
        <w:rPr>
          <w:b/>
        </w:rPr>
        <w:t>Signing:</w:t>
      </w:r>
      <w:r>
        <w:t xml:space="preserve"> Present intention to authenticate</w:t>
      </w:r>
    </w:p>
    <w:p w14:paraId="6C2AAABF" w14:textId="77777777" w:rsidR="00204667" w:rsidRDefault="00204667" w:rsidP="00BF04A2">
      <w:pPr>
        <w:pStyle w:val="ListParagraph"/>
        <w:numPr>
          <w:ilvl w:val="0"/>
          <w:numId w:val="1"/>
        </w:numPr>
        <w:rPr>
          <w:b/>
        </w:rPr>
      </w:pPr>
    </w:p>
    <w:p w14:paraId="31F61C50" w14:textId="0D291618" w:rsidR="00BF04A2" w:rsidRPr="00204667" w:rsidRDefault="00BF04A2" w:rsidP="00BF04A2">
      <w:pPr>
        <w:pStyle w:val="ListParagraph"/>
        <w:numPr>
          <w:ilvl w:val="0"/>
          <w:numId w:val="1"/>
        </w:numPr>
        <w:rPr>
          <w:b/>
        </w:rPr>
      </w:pPr>
      <w:r w:rsidRPr="00204667">
        <w:rPr>
          <w:b/>
        </w:rPr>
        <w:t>Obligation of Issue</w:t>
      </w:r>
      <w:r w:rsidR="00204667">
        <w:rPr>
          <w:b/>
        </w:rPr>
        <w:t>r</w:t>
      </w:r>
      <w:r w:rsidRPr="00204667">
        <w:rPr>
          <w:b/>
        </w:rPr>
        <w:t xml:space="preserve"> of Note </w:t>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204667">
        <w:rPr>
          <w:b/>
        </w:rPr>
        <w:tab/>
      </w:r>
      <w:r w:rsidR="00204667">
        <w:rPr>
          <w:b/>
        </w:rPr>
        <w:tab/>
        <w:t xml:space="preserve">§ </w:t>
      </w:r>
      <w:r w:rsidRPr="00204667">
        <w:rPr>
          <w:b/>
        </w:rPr>
        <w:t xml:space="preserve">3-412 </w:t>
      </w:r>
    </w:p>
    <w:p w14:paraId="7C92B935" w14:textId="1274B1B4" w:rsidR="00BF04A2" w:rsidRDefault="0041471A" w:rsidP="00BF04A2">
      <w:pPr>
        <w:pStyle w:val="ListParagraph"/>
      </w:pPr>
      <w:r>
        <w:t>PEEI</w:t>
      </w:r>
      <w:r w:rsidR="00BF04A2">
        <w:t xml:space="preserve"> </w:t>
      </w:r>
      <w:r w:rsidR="00BF04A2">
        <w:rPr>
          <w:rFonts w:ascii="Monaco" w:hAnsi="Monaco" w:cs="Monaco"/>
        </w:rPr>
        <w:t>→</w:t>
      </w:r>
      <w:r w:rsidR="00BF04A2">
        <w:t xml:space="preserve"> Can sue the issuer (bank) or the maker (more common)</w:t>
      </w:r>
    </w:p>
    <w:p w14:paraId="553901D2" w14:textId="3F6825F3" w:rsidR="00351D0C" w:rsidRDefault="00351D0C" w:rsidP="00BF04A2">
      <w:pPr>
        <w:pStyle w:val="ListParagraph"/>
      </w:pPr>
      <w:r>
        <w:t xml:space="preserve">If endorser paid the instrument </w:t>
      </w:r>
      <w:r>
        <w:rPr>
          <w:rFonts w:ascii="Monaco" w:hAnsi="Monaco" w:cs="Monaco"/>
        </w:rPr>
        <w:t>→</w:t>
      </w:r>
      <w:r>
        <w:t xml:space="preserve"> Maker also has duty to pay the indorser</w:t>
      </w:r>
    </w:p>
    <w:p w14:paraId="3D5D4D38" w14:textId="417915BD" w:rsidR="00351D0C" w:rsidRDefault="00351D0C" w:rsidP="00351D0C">
      <w:pPr>
        <w:pStyle w:val="ListParagraph"/>
        <w:numPr>
          <w:ilvl w:val="2"/>
          <w:numId w:val="1"/>
        </w:numPr>
      </w:pPr>
      <w:r>
        <w:t xml:space="preserve">EX: Maker gives note payable to A (payee). A indorses to B. </w:t>
      </w:r>
      <w:r>
        <w:rPr>
          <w:rFonts w:ascii="Monaco" w:hAnsi="Monaco" w:cs="Monaco"/>
        </w:rPr>
        <w:t>→</w:t>
      </w:r>
      <w:r w:rsidR="00F5467C">
        <w:t xml:space="preserve"> A must</w:t>
      </w:r>
      <w:r>
        <w:t xml:space="preserve"> pay B, but A can also go after the maker if maker doesn’t pay her.</w:t>
      </w:r>
    </w:p>
    <w:p w14:paraId="3BE5506E" w14:textId="77777777" w:rsidR="00204667" w:rsidRPr="00204667" w:rsidRDefault="00204667" w:rsidP="00BF04A2">
      <w:pPr>
        <w:pStyle w:val="ListParagraph"/>
        <w:numPr>
          <w:ilvl w:val="0"/>
          <w:numId w:val="1"/>
        </w:numPr>
      </w:pPr>
    </w:p>
    <w:p w14:paraId="22DEDC0C" w14:textId="09D0657D" w:rsidR="00BF04A2" w:rsidRPr="00BF04A2" w:rsidRDefault="00F5467C" w:rsidP="00BF04A2">
      <w:pPr>
        <w:pStyle w:val="ListParagraph"/>
        <w:numPr>
          <w:ilvl w:val="0"/>
          <w:numId w:val="1"/>
        </w:numPr>
      </w:pPr>
      <w:r>
        <w:rPr>
          <w:b/>
        </w:rPr>
        <w:t>Person Entitled to E</w:t>
      </w:r>
      <w:r w:rsidR="00BF04A2">
        <w:rPr>
          <w:b/>
        </w:rPr>
        <w:t xml:space="preserve">nforce the </w:t>
      </w:r>
      <w:r>
        <w:rPr>
          <w:b/>
        </w:rPr>
        <w:t>I</w:t>
      </w:r>
      <w:r w:rsidR="00BF04A2">
        <w:rPr>
          <w:b/>
        </w:rPr>
        <w:t xml:space="preserve">nstrument </w:t>
      </w:r>
      <w:r>
        <w:rPr>
          <w:b/>
        </w:rPr>
        <w:t>(PEE</w:t>
      </w:r>
      <w:r w:rsidR="00283632">
        <w:rPr>
          <w:b/>
        </w:rPr>
        <w:t>I</w:t>
      </w:r>
      <w:r>
        <w:rPr>
          <w:b/>
        </w:rPr>
        <w:t>)</w:t>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F969C6">
        <w:rPr>
          <w:b/>
        </w:rPr>
        <w:tab/>
      </w:r>
      <w:r w:rsidR="00351D0C">
        <w:rPr>
          <w:b/>
        </w:rPr>
        <w:tab/>
      </w:r>
      <w:r w:rsidR="00351D0C">
        <w:rPr>
          <w:b/>
        </w:rPr>
        <w:tab/>
      </w:r>
      <w:r w:rsidR="00204667">
        <w:rPr>
          <w:b/>
        </w:rPr>
        <w:t xml:space="preserve">§ </w:t>
      </w:r>
      <w:r w:rsidR="00BF04A2">
        <w:rPr>
          <w:b/>
        </w:rPr>
        <w:t>3-301</w:t>
      </w:r>
    </w:p>
    <w:p w14:paraId="1BFBFFD9" w14:textId="0F6B7F70" w:rsidR="00BF04A2" w:rsidRDefault="00F5467C" w:rsidP="00BF04A2">
      <w:pPr>
        <w:pStyle w:val="ListParagraph"/>
      </w:pPr>
      <w:r w:rsidRPr="00F5467C">
        <w:rPr>
          <w:b/>
          <w:color w:val="31849B" w:themeColor="accent5" w:themeShade="BF"/>
        </w:rPr>
        <w:t>Holder</w:t>
      </w:r>
      <w:r>
        <w:t xml:space="preserve"> (</w:t>
      </w:r>
      <w:r w:rsidR="00BF04A2">
        <w:t>almost always this one)</w:t>
      </w:r>
    </w:p>
    <w:p w14:paraId="3B6C2D13" w14:textId="7055440F" w:rsidR="00BF04A2" w:rsidRDefault="00BF04A2" w:rsidP="00BF04A2">
      <w:pPr>
        <w:pStyle w:val="ListParagraph"/>
        <w:numPr>
          <w:ilvl w:val="2"/>
          <w:numId w:val="1"/>
        </w:numPr>
      </w:pPr>
      <w:r>
        <w:t xml:space="preserve">Order paper </w:t>
      </w:r>
      <w:r>
        <w:rPr>
          <w:rFonts w:ascii="Monaco" w:hAnsi="Monaco" w:cs="Monaco"/>
        </w:rPr>
        <w:t>→</w:t>
      </w:r>
      <w:r>
        <w:t xml:space="preserve"> become holder b/c endorsement </w:t>
      </w:r>
      <w:r w:rsidR="00F5467C">
        <w:t>&amp;</w:t>
      </w:r>
      <w:r>
        <w:t xml:space="preserve"> possession</w:t>
      </w:r>
    </w:p>
    <w:p w14:paraId="5D43DC69" w14:textId="77777777" w:rsidR="00F5467C" w:rsidRPr="00F5467C" w:rsidRDefault="00F5467C" w:rsidP="00F5467C">
      <w:pPr>
        <w:pStyle w:val="ListParagraph"/>
        <w:numPr>
          <w:ilvl w:val="0"/>
          <w:numId w:val="0"/>
        </w:numPr>
        <w:ind w:left="720"/>
        <w:rPr>
          <w:b/>
          <w:color w:val="5F497A" w:themeColor="accent4" w:themeShade="BF"/>
        </w:rPr>
      </w:pPr>
    </w:p>
    <w:p w14:paraId="5374F034" w14:textId="2A04B69E" w:rsidR="00BF04A2" w:rsidRPr="00F5467C" w:rsidRDefault="00BF04A2" w:rsidP="00BF04A2">
      <w:pPr>
        <w:pStyle w:val="ListParagraph"/>
        <w:rPr>
          <w:b/>
          <w:color w:val="5F497A" w:themeColor="accent4" w:themeShade="BF"/>
        </w:rPr>
      </w:pPr>
      <w:r w:rsidRPr="00F5467C">
        <w:rPr>
          <w:b/>
          <w:color w:val="31849B" w:themeColor="accent5" w:themeShade="BF"/>
        </w:rPr>
        <w:t>Non-holder in possession of it, w/ rights of a holder</w:t>
      </w:r>
    </w:p>
    <w:p w14:paraId="071181AE" w14:textId="77777777" w:rsidR="00351D0C" w:rsidRPr="00351D0C" w:rsidRDefault="00351D0C" w:rsidP="00351D0C">
      <w:pPr>
        <w:pStyle w:val="ListParagraph"/>
        <w:numPr>
          <w:ilvl w:val="2"/>
          <w:numId w:val="1"/>
        </w:numPr>
      </w:pPr>
      <w:r>
        <w:rPr>
          <w:b/>
        </w:rPr>
        <w:t xml:space="preserve">Reason: </w:t>
      </w:r>
      <w:r>
        <w:t xml:space="preserve">Transfer of an instrument vests in the transferee any right of the transferor. Irrelevant if it was a negotiation </w:t>
      </w:r>
      <w:r w:rsidRPr="00351D0C">
        <w:rPr>
          <w:b/>
        </w:rPr>
        <w:t xml:space="preserve">3-203(b) </w:t>
      </w:r>
    </w:p>
    <w:p w14:paraId="380B6627" w14:textId="7CF20BFA" w:rsidR="00351D0C" w:rsidRDefault="00351D0C" w:rsidP="00410A2B">
      <w:pPr>
        <w:pStyle w:val="ListParagraph"/>
        <w:numPr>
          <w:ilvl w:val="2"/>
          <w:numId w:val="1"/>
        </w:numPr>
      </w:pPr>
      <w:r>
        <w:rPr>
          <w:b/>
        </w:rPr>
        <w:t>BOP:</w:t>
      </w:r>
      <w:r>
        <w:t xml:space="preserve"> On transferee (higher burden than a holder)</w:t>
      </w:r>
    </w:p>
    <w:p w14:paraId="51417A2A" w14:textId="08D74C2C" w:rsidR="00BF04A2" w:rsidRDefault="00BF04A2" w:rsidP="00BF04A2">
      <w:pPr>
        <w:pStyle w:val="ListParagraph"/>
        <w:numPr>
          <w:ilvl w:val="2"/>
          <w:numId w:val="1"/>
        </w:numPr>
      </w:pPr>
      <w:r>
        <w:t>EX: Subrogation. In accident b/c hit by car. InsurCo pays. But if I sue t</w:t>
      </w:r>
      <w:r w:rsidR="00410A2B">
        <w:t>he person who hit me, my Insur</w:t>
      </w:r>
      <w:r>
        <w:t xml:space="preserve">Co is now subrogated to my rights. They step into your shoes to collect </w:t>
      </w:r>
      <w:r w:rsidR="00351D0C">
        <w:t>the $ from the lawsuit that they paid. They are in possession as a non holder b/c of the underlying obligation</w:t>
      </w:r>
    </w:p>
    <w:p w14:paraId="064581CB" w14:textId="2CC9A3B2" w:rsidR="00351D0C" w:rsidRDefault="00351D0C" w:rsidP="00BF04A2">
      <w:pPr>
        <w:pStyle w:val="ListParagraph"/>
        <w:numPr>
          <w:ilvl w:val="2"/>
          <w:numId w:val="1"/>
        </w:numPr>
      </w:pPr>
      <w:r>
        <w:t>EX: Transferee as a holder. A is payee of the note from B, the maker. It’s order paper b</w:t>
      </w:r>
      <w:r w:rsidR="00F5467C">
        <w:t>/</w:t>
      </w:r>
      <w:r>
        <w:t>c says “pay to the order of”. A transfers it. A is holding order paper, not payable to B. B has Alice’s rights as a holder but must</w:t>
      </w:r>
      <w:r w:rsidR="00F5467C">
        <w:t>…</w:t>
      </w:r>
      <w:r>
        <w:t xml:space="preserve"> </w:t>
      </w:r>
    </w:p>
    <w:p w14:paraId="2364FEA1" w14:textId="77777777" w:rsidR="00F5467C" w:rsidRDefault="00F5467C" w:rsidP="00F5467C">
      <w:pPr>
        <w:pStyle w:val="ListParagraph"/>
        <w:numPr>
          <w:ilvl w:val="0"/>
          <w:numId w:val="0"/>
        </w:numPr>
        <w:ind w:left="720"/>
      </w:pPr>
    </w:p>
    <w:p w14:paraId="1908EAA9" w14:textId="74520DAA" w:rsidR="00BF04A2" w:rsidRDefault="00BF04A2" w:rsidP="00BF04A2">
      <w:pPr>
        <w:pStyle w:val="ListParagraph"/>
      </w:pPr>
      <w:r w:rsidRPr="00F5467C">
        <w:rPr>
          <w:b/>
          <w:color w:val="31849B" w:themeColor="accent5" w:themeShade="BF"/>
        </w:rPr>
        <w:t>Person not in possession, who’s entitled to enforce it</w:t>
      </w:r>
      <w:r w:rsidR="00476CD9">
        <w:rPr>
          <w:b/>
          <w:color w:val="31849B" w:themeColor="accent5" w:themeShade="BF"/>
        </w:rPr>
        <w:tab/>
      </w:r>
      <w:r w:rsidR="00476CD9">
        <w:rPr>
          <w:b/>
          <w:color w:val="31849B" w:themeColor="accent5" w:themeShade="BF"/>
        </w:rPr>
        <w:tab/>
      </w:r>
      <w:r w:rsidR="00476CD9">
        <w:rPr>
          <w:b/>
          <w:color w:val="31849B" w:themeColor="accent5" w:themeShade="BF"/>
        </w:rPr>
        <w:tab/>
      </w:r>
      <w:r w:rsidR="00476CD9">
        <w:rPr>
          <w:b/>
          <w:color w:val="31849B" w:themeColor="accent5" w:themeShade="BF"/>
        </w:rPr>
        <w:tab/>
      </w:r>
      <w:r w:rsidR="00476CD9">
        <w:rPr>
          <w:b/>
          <w:color w:val="31849B" w:themeColor="accent5" w:themeShade="BF"/>
        </w:rPr>
        <w:tab/>
      </w:r>
      <w:r w:rsidR="00476CD9">
        <w:rPr>
          <w:b/>
          <w:color w:val="31849B" w:themeColor="accent5" w:themeShade="BF"/>
        </w:rPr>
        <w:tab/>
      </w:r>
      <w:r w:rsidR="00476CD9">
        <w:rPr>
          <w:b/>
          <w:color w:val="31849B" w:themeColor="accent5" w:themeShade="BF"/>
        </w:rPr>
        <w:tab/>
      </w:r>
      <w:r w:rsidR="00476CD9">
        <w:rPr>
          <w:b/>
          <w:color w:val="31849B" w:themeColor="accent5" w:themeShade="BF"/>
        </w:rPr>
        <w:tab/>
      </w:r>
      <w:r w:rsidR="00F5467C">
        <w:rPr>
          <w:b/>
          <w:color w:val="31849B" w:themeColor="accent5" w:themeShade="BF"/>
        </w:rPr>
        <w:tab/>
      </w:r>
      <w:r w:rsidR="00F5467C" w:rsidRPr="00F5467C">
        <w:rPr>
          <w:i/>
        </w:rPr>
        <w:t>see § 3-412</w:t>
      </w:r>
    </w:p>
    <w:p w14:paraId="3AEDC404" w14:textId="270F0C97" w:rsidR="00351D0C" w:rsidRDefault="00410A2B" w:rsidP="00351D0C">
      <w:pPr>
        <w:pStyle w:val="ListParagraph"/>
        <w:numPr>
          <w:ilvl w:val="2"/>
          <w:numId w:val="1"/>
        </w:numPr>
      </w:pPr>
      <w:r>
        <w:t>Usually O of a lost instrument</w:t>
      </w:r>
      <w:r w:rsidR="00351D0C">
        <w:t xml:space="preserve"> </w:t>
      </w:r>
      <w:r w:rsidR="00476CD9">
        <w:tab/>
      </w:r>
      <w:r w:rsidR="00476CD9">
        <w:tab/>
      </w:r>
      <w:r w:rsidR="00476CD9">
        <w:tab/>
      </w:r>
      <w:r w:rsidR="00476CD9">
        <w:tab/>
      </w:r>
      <w:r w:rsidR="00476CD9">
        <w:tab/>
      </w:r>
      <w:r w:rsidR="00476CD9">
        <w:tab/>
      </w:r>
      <w:r w:rsidR="00476CD9">
        <w:tab/>
      </w:r>
      <w:r w:rsidR="00476CD9">
        <w:tab/>
      </w:r>
      <w:r w:rsidR="00476CD9">
        <w:tab/>
      </w:r>
      <w:r w:rsidR="00476CD9">
        <w:tab/>
      </w:r>
      <w:r w:rsidR="00476CD9">
        <w:tab/>
      </w:r>
      <w:r w:rsidR="00476CD9">
        <w:tab/>
      </w:r>
      <w:r w:rsidR="00476CD9">
        <w:tab/>
      </w:r>
      <w:r w:rsidR="00476CD9">
        <w:tab/>
      </w:r>
      <w:r w:rsidR="00476CD9">
        <w:tab/>
      </w:r>
      <w:r>
        <w:tab/>
      </w:r>
      <w:r>
        <w:tab/>
      </w:r>
      <w:r w:rsidR="00351D0C">
        <w:t>EX: If A lost the check</w:t>
      </w:r>
    </w:p>
    <w:p w14:paraId="53ACAE36" w14:textId="77777777" w:rsidR="00204667" w:rsidRPr="00204667" w:rsidRDefault="00204667" w:rsidP="00204667">
      <w:pPr>
        <w:pStyle w:val="ListParagraph"/>
        <w:numPr>
          <w:ilvl w:val="0"/>
          <w:numId w:val="1"/>
        </w:numPr>
      </w:pPr>
    </w:p>
    <w:p w14:paraId="4C7E17DD" w14:textId="459A81FB" w:rsidR="00204667" w:rsidRPr="00204667" w:rsidRDefault="00204667" w:rsidP="00204667">
      <w:pPr>
        <w:pStyle w:val="ListParagraph"/>
        <w:numPr>
          <w:ilvl w:val="0"/>
          <w:numId w:val="1"/>
        </w:numPr>
      </w:pPr>
      <w:r>
        <w:rPr>
          <w:b/>
        </w:rPr>
        <w:t>Joint &amp; Several Liability; Cont</w:t>
      </w:r>
      <w:r w:rsidR="00476CD9">
        <w:rPr>
          <w:b/>
        </w:rPr>
        <w:t xml:space="preserve">ribution </w:t>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F969C6">
        <w:rPr>
          <w:b/>
        </w:rPr>
        <w:tab/>
      </w:r>
      <w:r w:rsidR="00F969C6">
        <w:rPr>
          <w:b/>
        </w:rPr>
        <w:tab/>
      </w:r>
      <w:r w:rsidR="00F969C6">
        <w:rPr>
          <w:b/>
        </w:rPr>
        <w:tab/>
      </w:r>
      <w:r w:rsidR="00F969C6">
        <w:rPr>
          <w:b/>
        </w:rPr>
        <w:tab/>
      </w:r>
      <w:r w:rsidR="00F969C6">
        <w:rPr>
          <w:b/>
        </w:rPr>
        <w:tab/>
      </w:r>
      <w:r w:rsidR="00F969C6">
        <w:rPr>
          <w:b/>
        </w:rPr>
        <w:tab/>
      </w:r>
      <w:r>
        <w:rPr>
          <w:b/>
        </w:rPr>
        <w:t>§ 3-116</w:t>
      </w:r>
    </w:p>
    <w:p w14:paraId="085C2ABC" w14:textId="120863D5" w:rsidR="00204667" w:rsidRDefault="00F5467C" w:rsidP="00204667">
      <w:pPr>
        <w:pStyle w:val="ListParagraph"/>
      </w:pPr>
      <w:r>
        <w:t>If</w:t>
      </w:r>
      <w:r w:rsidR="00204667">
        <w:t xml:space="preserve"> you sign a note as a maker w/ several people there…you could be liable for the full amount, not just a fraction of it. </w:t>
      </w:r>
    </w:p>
    <w:p w14:paraId="3EEAE4EA" w14:textId="15E479E8" w:rsidR="00204667" w:rsidRDefault="00204667" w:rsidP="00204667">
      <w:pPr>
        <w:pStyle w:val="ListParagraph"/>
        <w:numPr>
          <w:ilvl w:val="2"/>
          <w:numId w:val="1"/>
        </w:numPr>
      </w:pPr>
      <w:r>
        <w:t xml:space="preserve">However, if you had to pay &lt;your share </w:t>
      </w:r>
      <w:r>
        <w:rPr>
          <w:rFonts w:ascii="Monaco" w:hAnsi="Monaco" w:cs="Monaco"/>
        </w:rPr>
        <w:t>→</w:t>
      </w:r>
      <w:r>
        <w:t xml:space="preserve"> You have a right to contribution to recover their proportionate share (max that you can sue each for)</w:t>
      </w:r>
    </w:p>
    <w:p w14:paraId="6E5852A3" w14:textId="77777777" w:rsidR="00204667" w:rsidRDefault="00204667" w:rsidP="00204667">
      <w:pPr>
        <w:pStyle w:val="ListParagraph"/>
        <w:numPr>
          <w:ilvl w:val="0"/>
          <w:numId w:val="0"/>
        </w:numPr>
        <w:ind w:left="1008"/>
      </w:pPr>
    </w:p>
    <w:p w14:paraId="22A430E6" w14:textId="18F86789" w:rsidR="00204667" w:rsidRDefault="00204667" w:rsidP="00204667">
      <w:pPr>
        <w:pStyle w:val="ListParagraph"/>
        <w:numPr>
          <w:ilvl w:val="0"/>
          <w:numId w:val="1"/>
        </w:numPr>
      </w:pPr>
      <w:r>
        <w:rPr>
          <w:b/>
        </w:rPr>
        <w:t xml:space="preserve">Mortgage: </w:t>
      </w:r>
      <w:r>
        <w:t>A consensual lien to secure the loan</w:t>
      </w:r>
    </w:p>
    <w:p w14:paraId="42CBA151" w14:textId="57CB1DF7" w:rsidR="00204667" w:rsidRDefault="00204667" w:rsidP="00204667">
      <w:pPr>
        <w:pStyle w:val="ListParagraph"/>
      </w:pPr>
      <w:r>
        <w:rPr>
          <w:b/>
        </w:rPr>
        <w:t xml:space="preserve">Mortgagor: </w:t>
      </w:r>
      <w:r w:rsidR="00F5467C">
        <w:t xml:space="preserve"> H</w:t>
      </w:r>
      <w:r>
        <w:t xml:space="preserve">omeowner </w:t>
      </w:r>
    </w:p>
    <w:p w14:paraId="4CBE5235" w14:textId="6649897D" w:rsidR="00204667" w:rsidRDefault="00204667" w:rsidP="00204667">
      <w:pPr>
        <w:pStyle w:val="ListParagraph"/>
      </w:pPr>
      <w:r>
        <w:rPr>
          <w:b/>
        </w:rPr>
        <w:t>Morgagee:</w:t>
      </w:r>
      <w:r>
        <w:t xml:space="preserve"> Lender</w:t>
      </w:r>
    </w:p>
    <w:p w14:paraId="2E2C5E72" w14:textId="0A6FD301" w:rsidR="00204667" w:rsidRPr="00204667" w:rsidRDefault="00204667" w:rsidP="00204667">
      <w:pPr>
        <w:pStyle w:val="ListParagraph"/>
      </w:pPr>
      <w:r>
        <w:rPr>
          <w:b/>
        </w:rPr>
        <w:t xml:space="preserve">Perfection: </w:t>
      </w:r>
      <w:r w:rsidRPr="00204667">
        <w:t>When mortgage is properly recorded</w:t>
      </w:r>
    </w:p>
    <w:p w14:paraId="55F977C9" w14:textId="7C8E898E" w:rsidR="00204667" w:rsidRDefault="00204667" w:rsidP="00204667">
      <w:pPr>
        <w:pStyle w:val="ListParagraph"/>
        <w:numPr>
          <w:ilvl w:val="2"/>
          <w:numId w:val="1"/>
        </w:numPr>
      </w:pPr>
      <w:r w:rsidRPr="00F5467C">
        <w:rPr>
          <w:b/>
        </w:rPr>
        <w:t>Effect:</w:t>
      </w:r>
      <w:r>
        <w:t xml:space="preserve"> Lender probably won’t lend against it b/c its fully encumbered</w:t>
      </w:r>
    </w:p>
    <w:p w14:paraId="5A474E2A" w14:textId="1A3A4C4F" w:rsidR="00204667" w:rsidRDefault="00204667" w:rsidP="00204667">
      <w:pPr>
        <w:pStyle w:val="ListParagraph"/>
      </w:pPr>
      <w:r>
        <w:rPr>
          <w:b/>
        </w:rPr>
        <w:t>Underlying Obligation:</w:t>
      </w:r>
      <w:r>
        <w:t xml:space="preserve"> Pay mortgage</w:t>
      </w:r>
    </w:p>
    <w:p w14:paraId="6AD8CCEB" w14:textId="498E2CC5" w:rsidR="00204667" w:rsidRDefault="00204667" w:rsidP="00204667">
      <w:pPr>
        <w:pStyle w:val="ListParagraph"/>
        <w:numPr>
          <w:ilvl w:val="2"/>
          <w:numId w:val="1"/>
        </w:numPr>
      </w:pPr>
      <w:r w:rsidRPr="00204667">
        <w:rPr>
          <w:b/>
        </w:rPr>
        <w:t xml:space="preserve">Suspended by: </w:t>
      </w:r>
      <w:r>
        <w:t>Promissory note for X# yrs</w:t>
      </w:r>
    </w:p>
    <w:p w14:paraId="159EBBD3" w14:textId="77777777" w:rsidR="00841B8C" w:rsidRPr="00841B8C" w:rsidRDefault="00841B8C" w:rsidP="00841B8C">
      <w:pPr>
        <w:pStyle w:val="ListParagraph"/>
        <w:numPr>
          <w:ilvl w:val="0"/>
          <w:numId w:val="1"/>
        </w:numPr>
      </w:pPr>
    </w:p>
    <w:p w14:paraId="6CFD50A0" w14:textId="3244D4A6" w:rsidR="00841B8C" w:rsidRPr="00841B8C" w:rsidRDefault="00841B8C" w:rsidP="00841B8C">
      <w:pPr>
        <w:pStyle w:val="ListParagraph"/>
        <w:numPr>
          <w:ilvl w:val="0"/>
          <w:numId w:val="1"/>
        </w:numPr>
      </w:pPr>
      <w:r>
        <w:rPr>
          <w:b/>
        </w:rPr>
        <w:t>INDORSERS OBLIGATION</w:t>
      </w:r>
    </w:p>
    <w:p w14:paraId="4FCE23EB" w14:textId="74DBE1BF" w:rsidR="00841B8C" w:rsidRPr="00841B8C" w:rsidRDefault="00F5467C" w:rsidP="00841B8C">
      <w:pPr>
        <w:pStyle w:val="ListParagraph"/>
      </w:pPr>
      <w:r>
        <w:rPr>
          <w:b/>
        </w:rPr>
        <w:t xml:space="preserve">Rule: </w:t>
      </w:r>
      <w:r w:rsidR="00841B8C">
        <w:t>A</w:t>
      </w:r>
      <w:r>
        <w:t xml:space="preserve"> person</w:t>
      </w:r>
      <w:r w:rsidR="00841B8C">
        <w:t xml:space="preserve"> who signs an instrument is presumed to assume a </w:t>
      </w:r>
      <w:r>
        <w:t>liability for that instrument</w:t>
      </w:r>
      <w:r>
        <w:tab/>
      </w:r>
      <w:r w:rsidR="00F969C6">
        <w:tab/>
      </w:r>
      <w:r w:rsidR="00F969C6">
        <w:tab/>
      </w:r>
      <w:r w:rsidR="008741D4">
        <w:t xml:space="preserve">§ </w:t>
      </w:r>
      <w:r w:rsidR="00841B8C" w:rsidRPr="00841B8C">
        <w:rPr>
          <w:b/>
        </w:rPr>
        <w:t xml:space="preserve"> 3-204(a)</w:t>
      </w:r>
    </w:p>
    <w:p w14:paraId="27145978" w14:textId="20876513" w:rsidR="00841B8C" w:rsidRPr="00841B8C" w:rsidRDefault="00841B8C" w:rsidP="00841B8C">
      <w:pPr>
        <w:pStyle w:val="ListParagraph"/>
      </w:pPr>
      <w:r>
        <w:rPr>
          <w:b/>
        </w:rPr>
        <w:t>2 Purposes you may negotiate</w:t>
      </w:r>
    </w:p>
    <w:p w14:paraId="52B90F28" w14:textId="02FC9FD3" w:rsidR="00841B8C" w:rsidRPr="00841B8C" w:rsidRDefault="00841B8C" w:rsidP="00841B8C">
      <w:pPr>
        <w:pStyle w:val="ListParagraph"/>
        <w:numPr>
          <w:ilvl w:val="2"/>
          <w:numId w:val="1"/>
        </w:numPr>
      </w:pPr>
      <w:r w:rsidRPr="00841B8C">
        <w:t>1) Indorsing for the purpose of negotiating</w:t>
      </w:r>
    </w:p>
    <w:p w14:paraId="053D40D4" w14:textId="308C24DD" w:rsidR="00841B8C" w:rsidRDefault="00841B8C" w:rsidP="00841B8C">
      <w:pPr>
        <w:pStyle w:val="ListParagraph"/>
        <w:numPr>
          <w:ilvl w:val="2"/>
          <w:numId w:val="1"/>
        </w:numPr>
      </w:pPr>
      <w:r w:rsidRPr="00841B8C">
        <w:t>2) Taking liability for another as a surety or guarantor</w:t>
      </w:r>
    </w:p>
    <w:p w14:paraId="0B6F0982" w14:textId="1587D725" w:rsidR="00841B8C" w:rsidRDefault="00841B8C" w:rsidP="00841B8C">
      <w:pPr>
        <w:pStyle w:val="ListParagraph"/>
        <w:numPr>
          <w:ilvl w:val="3"/>
          <w:numId w:val="1"/>
        </w:numPr>
      </w:pPr>
      <w:r>
        <w:t>Amomolous indorsement</w:t>
      </w:r>
    </w:p>
    <w:p w14:paraId="4EF12E3E" w14:textId="75730873" w:rsidR="00841B8C" w:rsidRDefault="00841B8C" w:rsidP="00841B8C">
      <w:pPr>
        <w:pStyle w:val="ListParagraph"/>
        <w:numPr>
          <w:ilvl w:val="4"/>
          <w:numId w:val="1"/>
        </w:numPr>
      </w:pPr>
      <w:r>
        <w:t xml:space="preserve">EX: Pay to order of John. John signs his name. Then </w:t>
      </w:r>
      <w:r w:rsidR="00283632">
        <w:t>Dave</w:t>
      </w:r>
      <w:r>
        <w:t xml:space="preserve"> signs </w:t>
      </w:r>
      <w:r w:rsidRPr="00283632">
        <w:rPr>
          <w:i/>
        </w:rPr>
        <w:t>“as guaranteed, Dave”</w:t>
      </w:r>
    </w:p>
    <w:p w14:paraId="542D22A5" w14:textId="54E4AF8A" w:rsidR="008741D4" w:rsidRDefault="008741D4" w:rsidP="008741D4">
      <w:pPr>
        <w:pStyle w:val="ListParagraph"/>
        <w:numPr>
          <w:ilvl w:val="5"/>
          <w:numId w:val="1"/>
        </w:numPr>
      </w:pPr>
      <w:r>
        <w:t>No point in doing that</w:t>
      </w:r>
    </w:p>
    <w:p w14:paraId="6296F93E" w14:textId="77777777" w:rsidR="008741D4" w:rsidRDefault="008741D4" w:rsidP="008741D4">
      <w:pPr>
        <w:pStyle w:val="ListParagraph"/>
        <w:numPr>
          <w:ilvl w:val="0"/>
          <w:numId w:val="0"/>
        </w:numPr>
        <w:ind w:left="2016"/>
      </w:pPr>
    </w:p>
    <w:p w14:paraId="02589E4A" w14:textId="18AEA06F" w:rsidR="00841B8C" w:rsidRDefault="008741D4" w:rsidP="00841B8C">
      <w:pPr>
        <w:pStyle w:val="ListParagraph"/>
      </w:pPr>
      <w:r>
        <w:rPr>
          <w:b/>
        </w:rPr>
        <w:t>Obligation of Indorser (creates their liability)</w:t>
      </w:r>
      <w:r w:rsidR="00F969C6">
        <w:tab/>
      </w:r>
      <w:r w:rsidR="00F969C6">
        <w:tab/>
      </w:r>
      <w:r w:rsidR="00F969C6">
        <w:tab/>
      </w:r>
      <w:r w:rsidR="00F969C6">
        <w:tab/>
      </w:r>
      <w:r w:rsidR="00F969C6">
        <w:tab/>
      </w:r>
      <w:r w:rsidR="00F969C6">
        <w:tab/>
      </w:r>
      <w:r w:rsidR="00F969C6">
        <w:tab/>
      </w:r>
      <w:r w:rsidR="00F969C6">
        <w:tab/>
      </w:r>
      <w:r w:rsidR="00F969C6">
        <w:tab/>
      </w:r>
      <w:r w:rsidR="00F969C6">
        <w:tab/>
      </w:r>
      <w:r w:rsidR="00F969C6">
        <w:tab/>
      </w:r>
      <w:r w:rsidR="00F969C6">
        <w:tab/>
      </w:r>
      <w:r w:rsidR="00F969C6">
        <w:tab/>
      </w:r>
      <w:r w:rsidR="00F969C6">
        <w:tab/>
      </w:r>
      <w:r w:rsidR="00F969C6">
        <w:tab/>
      </w:r>
      <w:r w:rsidR="00F969C6">
        <w:tab/>
      </w:r>
      <w:r>
        <w:tab/>
      </w:r>
      <w:r w:rsidRPr="008741D4">
        <w:rPr>
          <w:b/>
        </w:rPr>
        <w:t xml:space="preserve">§ 3-415 </w:t>
      </w:r>
    </w:p>
    <w:p w14:paraId="49BECC30" w14:textId="2D2A3BDB" w:rsidR="00841B8C" w:rsidRDefault="00283632" w:rsidP="00841B8C">
      <w:pPr>
        <w:pStyle w:val="ListParagraph"/>
        <w:numPr>
          <w:ilvl w:val="2"/>
          <w:numId w:val="1"/>
        </w:numPr>
      </w:pPr>
      <w:r>
        <w:rPr>
          <w:b/>
        </w:rPr>
        <w:t xml:space="preserve">Rule: </w:t>
      </w:r>
      <w:r w:rsidR="00841B8C">
        <w:t>If instrument dishonored, the indorser promises to pay it</w:t>
      </w:r>
    </w:p>
    <w:p w14:paraId="62EA1AC6" w14:textId="2FB2F4E6" w:rsidR="00841B8C" w:rsidRPr="00283632" w:rsidRDefault="00841B8C" w:rsidP="00841B8C">
      <w:pPr>
        <w:pStyle w:val="ListParagraph"/>
        <w:numPr>
          <w:ilvl w:val="2"/>
          <w:numId w:val="1"/>
        </w:numPr>
        <w:rPr>
          <w:b/>
        </w:rPr>
      </w:pPr>
      <w:r w:rsidRPr="00283632">
        <w:rPr>
          <w:b/>
        </w:rPr>
        <w:t>Obligation owed to:</w:t>
      </w:r>
    </w:p>
    <w:p w14:paraId="1BB06F5B" w14:textId="77777777" w:rsidR="00283632" w:rsidRPr="00283632" w:rsidRDefault="00283632" w:rsidP="00283632">
      <w:pPr>
        <w:pStyle w:val="ListParagraph"/>
        <w:numPr>
          <w:ilvl w:val="3"/>
          <w:numId w:val="1"/>
        </w:numPr>
      </w:pPr>
      <w:r>
        <w:t>PEEI</w:t>
      </w:r>
      <w:r w:rsidR="00841B8C">
        <w:t xml:space="preserve"> </w:t>
      </w:r>
      <w:r w:rsidR="00841B8C">
        <w:rPr>
          <w:b/>
        </w:rPr>
        <w:t>or</w:t>
      </w:r>
    </w:p>
    <w:p w14:paraId="20DA3928" w14:textId="5AACAB08" w:rsidR="00841B8C" w:rsidRPr="00283632" w:rsidRDefault="00841B8C" w:rsidP="00283632">
      <w:pPr>
        <w:pStyle w:val="ListParagraph"/>
        <w:numPr>
          <w:ilvl w:val="3"/>
          <w:numId w:val="1"/>
        </w:numPr>
      </w:pPr>
      <w:r w:rsidRPr="00283632">
        <w:rPr>
          <w:color w:val="FF0000"/>
        </w:rPr>
        <w:t xml:space="preserve">A subsequent indorser who paid the instrument </w:t>
      </w:r>
      <w:r w:rsidRPr="00283632">
        <w:rPr>
          <w:b/>
          <w:color w:val="FF0000"/>
        </w:rPr>
        <w:t>!!!</w:t>
      </w:r>
    </w:p>
    <w:p w14:paraId="54430C39" w14:textId="6DD7CC92" w:rsidR="00841B8C" w:rsidRDefault="00841B8C" w:rsidP="00841B8C">
      <w:pPr>
        <w:pStyle w:val="ListParagraph"/>
        <w:numPr>
          <w:ilvl w:val="2"/>
          <w:numId w:val="1"/>
        </w:numPr>
      </w:pPr>
      <w:r>
        <w:t xml:space="preserve">EX: Bob </w:t>
      </w:r>
      <w:r>
        <w:rPr>
          <w:rFonts w:ascii="Monaco" w:hAnsi="Monaco" w:cs="Monaco"/>
        </w:rPr>
        <w:t>→</w:t>
      </w:r>
      <w:r>
        <w:t xml:space="preserve"> Jill </w:t>
      </w:r>
      <w:r>
        <w:rPr>
          <w:rFonts w:ascii="Monaco" w:hAnsi="Monaco" w:cs="Monaco"/>
        </w:rPr>
        <w:t>→</w:t>
      </w:r>
      <w:r>
        <w:t xml:space="preserve"> Sally </w:t>
      </w:r>
      <w:r>
        <w:rPr>
          <w:rFonts w:ascii="Monaco" w:hAnsi="Monaco" w:cs="Monaco"/>
        </w:rPr>
        <w:t>→</w:t>
      </w:r>
      <w:r>
        <w:t xml:space="preserve"> Dave </w:t>
      </w:r>
      <w:r>
        <w:rPr>
          <w:rFonts w:ascii="Monaco" w:hAnsi="Monaco" w:cs="Monaco"/>
        </w:rPr>
        <w:t>→</w:t>
      </w:r>
      <w:r>
        <w:t xml:space="preserve"> Tank to US Bank who presents it to </w:t>
      </w:r>
      <w:r>
        <w:rPr>
          <w:rFonts w:ascii="Monaco" w:hAnsi="Monaco" w:cs="Monaco"/>
        </w:rPr>
        <w:t>→</w:t>
      </w:r>
      <w:r>
        <w:t xml:space="preserve"> Wells. Wells dishonors the check b/c there’s not enough funds</w:t>
      </w:r>
    </w:p>
    <w:p w14:paraId="77AAC86C" w14:textId="7142D438" w:rsidR="00841B8C" w:rsidRDefault="00841B8C" w:rsidP="00841B8C">
      <w:pPr>
        <w:pStyle w:val="ListParagraph"/>
        <w:numPr>
          <w:ilvl w:val="3"/>
          <w:numId w:val="1"/>
        </w:numPr>
      </w:pPr>
      <w:r>
        <w:t>Thus, Dave, Sally, and Jill are subsequen</w:t>
      </w:r>
      <w:r w:rsidR="00476CD9">
        <w:t xml:space="preserve">t indorsers and are liable. </w:t>
      </w:r>
      <w:r w:rsidR="00476CD9">
        <w:tab/>
      </w:r>
      <w:r>
        <w:t xml:space="preserve">Look Backwards for who to sue </w:t>
      </w:r>
      <w:r w:rsidRPr="00841B8C">
        <w:rPr>
          <w:b/>
          <w:color w:val="FF0000"/>
        </w:rPr>
        <w:t>!!!</w:t>
      </w:r>
    </w:p>
    <w:p w14:paraId="04B8F336" w14:textId="77777777" w:rsidR="008741D4" w:rsidRDefault="008741D4" w:rsidP="00841B8C">
      <w:pPr>
        <w:pStyle w:val="ListParagraph"/>
        <w:numPr>
          <w:ilvl w:val="4"/>
          <w:numId w:val="1"/>
        </w:numPr>
      </w:pPr>
      <w:r>
        <w:t>Dave can recover from Sally</w:t>
      </w:r>
    </w:p>
    <w:p w14:paraId="0ACFE844" w14:textId="46570B80" w:rsidR="00841B8C" w:rsidRDefault="00841B8C" w:rsidP="00841B8C">
      <w:pPr>
        <w:pStyle w:val="ListParagraph"/>
        <w:numPr>
          <w:ilvl w:val="4"/>
          <w:numId w:val="1"/>
        </w:numPr>
      </w:pPr>
      <w:r>
        <w:t>Sally can recover from Jill. She can’t recover from</w:t>
      </w:r>
      <w:r w:rsidR="008741D4">
        <w:t xml:space="preserve"> Dave. </w:t>
      </w:r>
      <w:r>
        <w:t xml:space="preserve"> </w:t>
      </w:r>
    </w:p>
    <w:p w14:paraId="1460FFC6" w14:textId="747D472E" w:rsidR="008741D4" w:rsidRPr="008741D4" w:rsidRDefault="008741D4" w:rsidP="008741D4">
      <w:pPr>
        <w:pStyle w:val="ListParagraph"/>
      </w:pPr>
      <w:r>
        <w:rPr>
          <w:b/>
        </w:rPr>
        <w:t>3 Conditions</w:t>
      </w:r>
    </w:p>
    <w:p w14:paraId="1446A038" w14:textId="7DE9DC17" w:rsidR="008741D4" w:rsidRDefault="008741D4" w:rsidP="008741D4">
      <w:pPr>
        <w:pStyle w:val="ListParagraph"/>
        <w:numPr>
          <w:ilvl w:val="2"/>
          <w:numId w:val="1"/>
        </w:numPr>
      </w:pPr>
      <w:r>
        <w:t>Presentment &amp;</w:t>
      </w:r>
      <w:r>
        <w:tab/>
      </w:r>
      <w:r>
        <w:tab/>
      </w:r>
      <w:r>
        <w:tab/>
      </w:r>
      <w:r>
        <w:tab/>
      </w:r>
      <w:r>
        <w:tab/>
        <w:t>EX: presented to bank</w:t>
      </w:r>
    </w:p>
    <w:p w14:paraId="6D60CE91" w14:textId="2BD45B23" w:rsidR="008741D4" w:rsidRDefault="008741D4" w:rsidP="008741D4">
      <w:pPr>
        <w:pStyle w:val="ListParagraph"/>
        <w:numPr>
          <w:ilvl w:val="2"/>
          <w:numId w:val="1"/>
        </w:numPr>
      </w:pPr>
      <w:r>
        <w:t>Dishonor &amp;</w:t>
      </w:r>
      <w:r>
        <w:tab/>
      </w:r>
      <w:r>
        <w:tab/>
      </w:r>
      <w:r>
        <w:tab/>
      </w:r>
      <w:r>
        <w:tab/>
      </w:r>
      <w:r>
        <w:tab/>
      </w:r>
      <w:r>
        <w:tab/>
      </w:r>
      <w:r w:rsidR="00476CD9">
        <w:t>`</w:t>
      </w:r>
      <w:r w:rsidR="00476CD9">
        <w:tab/>
      </w:r>
      <w:r>
        <w:t>EX: Bank dishonors</w:t>
      </w:r>
    </w:p>
    <w:p w14:paraId="280D0A3F" w14:textId="4550419E" w:rsidR="008741D4" w:rsidRPr="00841B8C" w:rsidRDefault="008741D4" w:rsidP="008741D4">
      <w:pPr>
        <w:pStyle w:val="ListParagraph"/>
        <w:numPr>
          <w:ilvl w:val="2"/>
          <w:numId w:val="1"/>
        </w:numPr>
      </w:pPr>
      <w:r>
        <w:t>Notice of Dishonor</w:t>
      </w:r>
    </w:p>
    <w:p w14:paraId="466BF199" w14:textId="77777777" w:rsidR="00007B3F" w:rsidRDefault="00007B3F" w:rsidP="00007B3F">
      <w:pPr>
        <w:widowControl w:val="0"/>
        <w:autoSpaceDE w:val="0"/>
        <w:autoSpaceDN w:val="0"/>
        <w:adjustRightInd w:val="0"/>
      </w:pPr>
    </w:p>
    <w:p w14:paraId="5B7F7062" w14:textId="022CDC81" w:rsidR="00007B3F" w:rsidRDefault="00007B3F" w:rsidP="00204667">
      <w:pPr>
        <w:pStyle w:val="h3"/>
      </w:pPr>
      <w:bookmarkStart w:id="12" w:name="_Toc247709538"/>
      <w:r w:rsidRPr="00204667">
        <w:rPr>
          <w:highlight w:val="yellow"/>
        </w:rPr>
        <w:t>Liability of Accommodation Parties</w:t>
      </w:r>
      <w:bookmarkEnd w:id="12"/>
    </w:p>
    <w:p w14:paraId="0153E9AB" w14:textId="03D89529" w:rsidR="00007B3F" w:rsidRDefault="00007B3F" w:rsidP="00007B3F">
      <w:pPr>
        <w:widowControl w:val="0"/>
        <w:autoSpaceDE w:val="0"/>
        <w:autoSpaceDN w:val="0"/>
        <w:adjustRightInd w:val="0"/>
      </w:pPr>
    </w:p>
    <w:p w14:paraId="0B380410" w14:textId="77777777" w:rsidR="00007B3F" w:rsidRDefault="00007B3F" w:rsidP="00007B3F">
      <w:pPr>
        <w:pStyle w:val="h2"/>
      </w:pPr>
      <w:bookmarkStart w:id="13" w:name="_Toc247709539"/>
      <w:r>
        <w:t>Liability of the Parties: Accommodation Party &amp; Suretyship Defenses</w:t>
      </w:r>
      <w:bookmarkEnd w:id="13"/>
    </w:p>
    <w:p w14:paraId="3156718F" w14:textId="77777777" w:rsidR="00410A2B" w:rsidRDefault="00410A2B" w:rsidP="00007B3F">
      <w:pPr>
        <w:pStyle w:val="ListParagraph"/>
        <w:numPr>
          <w:ilvl w:val="0"/>
          <w:numId w:val="1"/>
        </w:numPr>
        <w:rPr>
          <w:b/>
        </w:rPr>
      </w:pPr>
    </w:p>
    <w:p w14:paraId="3A420767" w14:textId="77777777" w:rsidR="00410A2B" w:rsidRPr="00410A2B" w:rsidRDefault="00410A2B" w:rsidP="00007B3F">
      <w:pPr>
        <w:pStyle w:val="ListParagraph"/>
        <w:numPr>
          <w:ilvl w:val="0"/>
          <w:numId w:val="1"/>
        </w:numPr>
        <w:rPr>
          <w:b/>
        </w:rPr>
      </w:pPr>
      <w:r w:rsidRPr="00410A2B">
        <w:rPr>
          <w:b/>
        </w:rPr>
        <w:t xml:space="preserve">Accommodation party must be </w:t>
      </w:r>
    </w:p>
    <w:p w14:paraId="6B527876" w14:textId="77777777" w:rsidR="00410A2B" w:rsidRPr="00410A2B" w:rsidRDefault="00410A2B" w:rsidP="00410A2B">
      <w:pPr>
        <w:pStyle w:val="ListParagraph"/>
        <w:rPr>
          <w:b/>
        </w:rPr>
      </w:pPr>
      <w:r>
        <w:t>1)</w:t>
      </w:r>
      <w:r w:rsidRPr="00AD3CF6">
        <w:t xml:space="preserve"> in writing </w:t>
      </w:r>
      <w:r>
        <w:t xml:space="preserve">&amp; </w:t>
      </w:r>
    </w:p>
    <w:p w14:paraId="769BFF10" w14:textId="31A25C31" w:rsidR="00007B3F" w:rsidRPr="00410A2B" w:rsidRDefault="00410A2B" w:rsidP="00410A2B">
      <w:pPr>
        <w:pStyle w:val="ListParagraph"/>
        <w:rPr>
          <w:b/>
        </w:rPr>
      </w:pPr>
      <w:r>
        <w:t>2)</w:t>
      </w:r>
      <w:r w:rsidRPr="00AD3CF6">
        <w:t xml:space="preserve"> not a direct benefici</w:t>
      </w:r>
      <w:r>
        <w:t>ary</w:t>
      </w:r>
    </w:p>
    <w:p w14:paraId="091EFD0E" w14:textId="77777777" w:rsidR="00F969C6" w:rsidRDefault="00F969C6" w:rsidP="00F969C6">
      <w:pPr>
        <w:pStyle w:val="ListParagraph"/>
        <w:numPr>
          <w:ilvl w:val="0"/>
          <w:numId w:val="1"/>
        </w:numPr>
      </w:pPr>
    </w:p>
    <w:p w14:paraId="2DC6258A" w14:textId="596A63B6" w:rsidR="00F969C6" w:rsidRPr="00AD3CF6" w:rsidRDefault="00F969C6" w:rsidP="00F969C6">
      <w:pPr>
        <w:pStyle w:val="ListParagraph"/>
      </w:pPr>
      <w:r>
        <w:t xml:space="preserve">EX: Sign your brothers car loan as an AP </w:t>
      </w:r>
      <w:r>
        <w:sym w:font="Wingdings" w:char="F0E0"/>
      </w:r>
      <w:r>
        <w:t xml:space="preserve"> Still an AP b/c</w:t>
      </w:r>
      <w:r w:rsidRPr="00AD3CF6">
        <w:t xml:space="preserve"> no direct benefit, even if relieved of driving him around</w:t>
      </w:r>
    </w:p>
    <w:p w14:paraId="38271A6B" w14:textId="77777777" w:rsidR="00410A2B" w:rsidRDefault="00410A2B" w:rsidP="00410A2B">
      <w:pPr>
        <w:pStyle w:val="ListParagraph"/>
        <w:numPr>
          <w:ilvl w:val="0"/>
          <w:numId w:val="1"/>
        </w:numPr>
        <w:rPr>
          <w:b/>
        </w:rPr>
      </w:pPr>
    </w:p>
    <w:p w14:paraId="50825A92" w14:textId="33D97340" w:rsidR="00410A2B" w:rsidRPr="00410A2B" w:rsidRDefault="00410A2B" w:rsidP="00410A2B">
      <w:pPr>
        <w:pStyle w:val="ListParagraph"/>
        <w:numPr>
          <w:ilvl w:val="0"/>
          <w:numId w:val="1"/>
        </w:numPr>
        <w:rPr>
          <w:b/>
        </w:rPr>
      </w:pPr>
      <w:r>
        <w:rPr>
          <w:b/>
        </w:rPr>
        <w:t>Makers Liability</w:t>
      </w:r>
    </w:p>
    <w:p w14:paraId="3CB79480" w14:textId="1913F554" w:rsidR="00410A2B" w:rsidRDefault="00410A2B" w:rsidP="00410A2B">
      <w:pPr>
        <w:pStyle w:val="ListParagraph"/>
      </w:pPr>
      <w:r>
        <w:rPr>
          <w:b/>
        </w:rPr>
        <w:t xml:space="preserve">Rule: </w:t>
      </w:r>
      <w:r w:rsidRPr="00AD3CF6">
        <w:t>A maker must pay a note according to how it appeared when they signed it</w:t>
      </w:r>
    </w:p>
    <w:p w14:paraId="04B93712" w14:textId="77777777" w:rsidR="00410A2B" w:rsidRDefault="00410A2B" w:rsidP="00410A2B">
      <w:pPr>
        <w:pStyle w:val="ListParagraph"/>
        <w:numPr>
          <w:ilvl w:val="2"/>
          <w:numId w:val="1"/>
        </w:numPr>
      </w:pPr>
      <w:r w:rsidRPr="00AD3CF6">
        <w:t>Makers liability can change based upon how they signed the instrument</w:t>
      </w:r>
      <w:r>
        <w:t>.</w:t>
      </w:r>
    </w:p>
    <w:p w14:paraId="1B2DB8E5" w14:textId="441AF7A4" w:rsidR="005C3EFE" w:rsidRPr="00AD3CF6" w:rsidRDefault="005C3EFE" w:rsidP="00410A2B">
      <w:pPr>
        <w:pStyle w:val="ListParagraph"/>
        <w:numPr>
          <w:ilvl w:val="2"/>
          <w:numId w:val="1"/>
        </w:numPr>
      </w:pPr>
      <w:r>
        <w:t>Liability can be waived by agreement</w:t>
      </w:r>
    </w:p>
    <w:p w14:paraId="552EEFFA" w14:textId="77777777" w:rsidR="00410A2B" w:rsidRPr="00AD3CF6" w:rsidRDefault="00410A2B" w:rsidP="00410A2B">
      <w:pPr>
        <w:pStyle w:val="ListParagraph"/>
        <w:numPr>
          <w:ilvl w:val="0"/>
          <w:numId w:val="1"/>
        </w:numPr>
      </w:pPr>
    </w:p>
    <w:p w14:paraId="2CFA3D9C" w14:textId="77777777" w:rsidR="009A316F" w:rsidRPr="000F5CA3" w:rsidRDefault="009A316F" w:rsidP="000F5CA3">
      <w:pPr>
        <w:pStyle w:val="ListParagraph"/>
        <w:numPr>
          <w:ilvl w:val="0"/>
          <w:numId w:val="1"/>
        </w:numPr>
        <w:rPr>
          <w:b/>
        </w:rPr>
      </w:pPr>
    </w:p>
    <w:p w14:paraId="687160E4" w14:textId="198A8A13" w:rsidR="009A316F" w:rsidRPr="005A4E19" w:rsidRDefault="009A316F" w:rsidP="009A316F">
      <w:pPr>
        <w:pStyle w:val="ListParagraph"/>
        <w:numPr>
          <w:ilvl w:val="0"/>
          <w:numId w:val="1"/>
        </w:numPr>
        <w:rPr>
          <w:b/>
        </w:rPr>
      </w:pPr>
      <w:r>
        <w:rPr>
          <w:b/>
        </w:rPr>
        <w:t>Liability in Capacity of Unclear S</w:t>
      </w:r>
      <w:r w:rsidRPr="005A4E19">
        <w:rPr>
          <w:b/>
        </w:rPr>
        <w:t>ignature</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t>EX:</w:t>
      </w:r>
      <w:r w:rsidRPr="00AD3CF6">
        <w:t xml:space="preserve"> </w:t>
      </w:r>
      <w:r>
        <w:t>S</w:t>
      </w:r>
      <w:r w:rsidRPr="00AD3CF6">
        <w:t>ays agent but not to whom</w:t>
      </w:r>
    </w:p>
    <w:p w14:paraId="4F3DB1AD" w14:textId="77777777" w:rsidR="009A316F" w:rsidRPr="00AD3CF6" w:rsidRDefault="009A316F" w:rsidP="009A316F">
      <w:pPr>
        <w:pStyle w:val="ListParagraph"/>
      </w:pPr>
      <w:r w:rsidRPr="00AD3CF6">
        <w:t>Parole evidence is admissible to identify the pa</w:t>
      </w:r>
      <w:r>
        <w:t>rty for which an agent signed (w</w:t>
      </w:r>
      <w:r w:rsidRPr="00AD3CF6">
        <w:t xml:space="preserve">hen unclear on the face of the instrument), </w:t>
      </w:r>
      <w:r w:rsidRPr="00EC6912">
        <w:rPr>
          <w:i/>
        </w:rPr>
        <w:t>Munchera</w:t>
      </w:r>
      <w:r>
        <w:t xml:space="preserve">, </w:t>
      </w:r>
      <w:r w:rsidRPr="00AD3CF6">
        <w:t>164</w:t>
      </w:r>
    </w:p>
    <w:p w14:paraId="0CD60814" w14:textId="77777777" w:rsidR="009A316F" w:rsidRPr="005A4E19" w:rsidRDefault="009A316F" w:rsidP="009A316F">
      <w:pPr>
        <w:pStyle w:val="ListParagraph"/>
        <w:numPr>
          <w:ilvl w:val="2"/>
          <w:numId w:val="1"/>
        </w:numPr>
      </w:pPr>
      <w:r w:rsidRPr="005A4E19">
        <w:t>Failure to give notice of dishonor</w:t>
      </w:r>
      <w:r>
        <w:t xml:space="preserve"> &gt; ???</w:t>
      </w:r>
    </w:p>
    <w:p w14:paraId="0A008CA9" w14:textId="77777777" w:rsidR="009A316F" w:rsidRPr="00AD3CF6" w:rsidRDefault="009A316F" w:rsidP="009A316F">
      <w:pPr>
        <w:pStyle w:val="ListParagraph"/>
        <w:numPr>
          <w:ilvl w:val="2"/>
          <w:numId w:val="1"/>
        </w:numPr>
      </w:pPr>
      <w:r w:rsidRPr="00AD3CF6">
        <w:t>For checks &gt; must give notice to _</w:t>
      </w:r>
      <w:r>
        <w:t>__</w:t>
      </w:r>
      <w:r w:rsidRPr="005A4E19">
        <w:rPr>
          <w:u w:val="single"/>
        </w:rPr>
        <w:t>???</w:t>
      </w:r>
      <w:r w:rsidRPr="00AD3CF6">
        <w:t>___</w:t>
      </w:r>
      <w:r>
        <w:t xml:space="preserve"> </w:t>
      </w:r>
      <w:r w:rsidRPr="00AD3CF6">
        <w:t xml:space="preserve">once the </w:t>
      </w:r>
      <w:r>
        <w:t>PEE</w:t>
      </w:r>
      <w:r w:rsidRPr="00AD3CF6">
        <w:t xml:space="preserve"> has been notified of dishonor</w:t>
      </w:r>
    </w:p>
    <w:p w14:paraId="5220D502" w14:textId="77777777" w:rsidR="009A316F" w:rsidRPr="00AD3CF6" w:rsidRDefault="009A316F" w:rsidP="009A316F">
      <w:pPr>
        <w:pStyle w:val="ListParagraph"/>
        <w:numPr>
          <w:ilvl w:val="2"/>
          <w:numId w:val="1"/>
        </w:numPr>
      </w:pPr>
      <w:r>
        <w:t>A</w:t>
      </w:r>
      <w:r w:rsidRPr="00AD3CF6">
        <w:t xml:space="preserve"> collecting bank must notify the customer on the </w:t>
      </w:r>
      <w:r w:rsidRPr="005A4E19">
        <w:rPr>
          <w:color w:val="FF0000"/>
        </w:rPr>
        <w:t>next business day</w:t>
      </w:r>
      <w:r w:rsidRPr="00AD3CF6">
        <w:t xml:space="preserve"> if a check is </w:t>
      </w:r>
      <w:r w:rsidRPr="005A4E19">
        <w:rPr>
          <w:color w:val="FF0000"/>
        </w:rPr>
        <w:t>rejected</w:t>
      </w:r>
    </w:p>
    <w:p w14:paraId="50988E9C" w14:textId="77777777" w:rsidR="009A316F" w:rsidRPr="00AD3CF6" w:rsidRDefault="009A316F" w:rsidP="009A316F">
      <w:pPr>
        <w:pStyle w:val="ListParagraph"/>
        <w:numPr>
          <w:ilvl w:val="2"/>
          <w:numId w:val="1"/>
        </w:numPr>
      </w:pPr>
      <w:r w:rsidRPr="00AD3CF6">
        <w:t>Still liable</w:t>
      </w:r>
      <w:r>
        <w:t xml:space="preserve"> even</w:t>
      </w:r>
      <w:r w:rsidRPr="00AD3CF6">
        <w:t xml:space="preserve"> if there’s an excuse</w:t>
      </w:r>
    </w:p>
    <w:p w14:paraId="171A5667" w14:textId="7F094425" w:rsidR="009A316F" w:rsidRDefault="009A316F" w:rsidP="009A316F">
      <w:pPr>
        <w:pStyle w:val="ListParagraph"/>
        <w:numPr>
          <w:ilvl w:val="2"/>
          <w:numId w:val="1"/>
        </w:numPr>
      </w:pPr>
      <w:r>
        <w:t>If a</w:t>
      </w:r>
      <w:r w:rsidRPr="00AD3CF6">
        <w:t xml:space="preserve"> person </w:t>
      </w:r>
      <w:r>
        <w:t xml:space="preserve">has </w:t>
      </w:r>
      <w:r w:rsidRPr="005A4E19">
        <w:rPr>
          <w:color w:val="FF0000"/>
        </w:rPr>
        <w:t>notice of dishonor</w:t>
      </w:r>
      <w:r>
        <w:t xml:space="preserve"> they are __</w:t>
      </w:r>
      <w:r>
        <w:rPr>
          <w:u w:val="single"/>
        </w:rPr>
        <w:t>??</w:t>
      </w:r>
      <w:r>
        <w:t>__</w:t>
      </w:r>
      <w:r>
        <w:tab/>
      </w:r>
      <w:r>
        <w:tab/>
      </w:r>
      <w:r>
        <w:tab/>
        <w:t>EX: Stop payment</w:t>
      </w:r>
    </w:p>
    <w:p w14:paraId="69F7A5BF" w14:textId="5F24DECD" w:rsidR="0088047F" w:rsidRPr="00AD3CF6" w:rsidRDefault="0088047F" w:rsidP="0088047F">
      <w:pPr>
        <w:pStyle w:val="ListParagraph"/>
      </w:pPr>
      <w:r w:rsidRPr="00AD3CF6">
        <w:t>§</w:t>
      </w:r>
      <w:r>
        <w:t xml:space="preserve"> </w:t>
      </w:r>
      <w:r w:rsidRPr="00AD3CF6">
        <w:t>3</w:t>
      </w:r>
      <w:r>
        <w:t>-</w:t>
      </w:r>
      <w:r w:rsidR="00E23DCA">
        <w:t>605(d) I</w:t>
      </w:r>
      <w:r w:rsidRPr="00AD3CF6">
        <w:t xml:space="preserve">f the </w:t>
      </w:r>
      <w:r w:rsidRPr="00E23DCA">
        <w:rPr>
          <w:color w:val="FF0000"/>
        </w:rPr>
        <w:t>princip</w:t>
      </w:r>
      <w:r w:rsidR="00E23DCA" w:rsidRPr="00E23DCA">
        <w:rPr>
          <w:color w:val="FF0000"/>
        </w:rPr>
        <w:t>als</w:t>
      </w:r>
      <w:r w:rsidRPr="00E23DCA">
        <w:rPr>
          <w:color w:val="FF0000"/>
        </w:rPr>
        <w:t xml:space="preserve"> obligation</w:t>
      </w:r>
      <w:r w:rsidRPr="00AD3CF6">
        <w:t xml:space="preserve"> is </w:t>
      </w:r>
      <w:r w:rsidRPr="00E23DCA">
        <w:rPr>
          <w:color w:val="FF0000"/>
        </w:rPr>
        <w:t>secured by collateral</w:t>
      </w:r>
      <w:r w:rsidRPr="00AD3CF6">
        <w:t xml:space="preserve"> and the </w:t>
      </w:r>
      <w:r w:rsidRPr="00E23DCA">
        <w:rPr>
          <w:color w:val="FF0000"/>
        </w:rPr>
        <w:t>creditor impairs that collateral</w:t>
      </w:r>
      <w:r w:rsidR="00E23DCA">
        <w:t xml:space="preserve"> &gt; the</w:t>
      </w:r>
      <w:r w:rsidRPr="00AD3CF6">
        <w:t>n the secondary obligor is discharged as to the amount of that collateral.</w:t>
      </w:r>
    </w:p>
    <w:p w14:paraId="5C9E77DC" w14:textId="77777777" w:rsidR="0088047F" w:rsidRPr="00AD3CF6" w:rsidRDefault="0088047F" w:rsidP="00577907">
      <w:pPr>
        <w:pStyle w:val="ListParagraph"/>
        <w:numPr>
          <w:ilvl w:val="0"/>
          <w:numId w:val="0"/>
        </w:numPr>
        <w:ind w:left="720"/>
      </w:pPr>
    </w:p>
    <w:p w14:paraId="46692D34" w14:textId="7EE91168" w:rsidR="0088047F" w:rsidRPr="00AD3CF6" w:rsidRDefault="00E23DCA" w:rsidP="0088047F">
      <w:pPr>
        <w:pStyle w:val="ListParagraph"/>
      </w:pPr>
      <w:r>
        <w:t>The secondary obligor must waive</w:t>
      </w:r>
      <w:r w:rsidR="0088047F" w:rsidRPr="00AD3CF6">
        <w:t xml:space="preserve"> their rights to be liable (to</w:t>
      </w:r>
      <w:r w:rsidR="00F969C6">
        <w:t xml:space="preserve"> not be discharged)</w:t>
      </w:r>
      <w:r w:rsidR="00F969C6">
        <w:tab/>
      </w:r>
      <w:r w:rsidR="00F969C6">
        <w:tab/>
      </w:r>
      <w:r w:rsidR="00F969C6">
        <w:tab/>
      </w:r>
      <w:r w:rsidR="00F969C6">
        <w:tab/>
      </w:r>
      <w:r w:rsidR="00F969C6">
        <w:tab/>
      </w:r>
      <w:r w:rsidR="00F969C6">
        <w:tab/>
      </w:r>
      <w:r w:rsidR="00F969C6">
        <w:tab/>
      </w:r>
      <w:r>
        <w:tab/>
        <w:t>§ </w:t>
      </w:r>
      <w:r w:rsidRPr="00E23DCA">
        <w:rPr>
          <w:b/>
        </w:rPr>
        <w:t>3-605(f)</w:t>
      </w:r>
    </w:p>
    <w:p w14:paraId="4BF80E83" w14:textId="74081480" w:rsidR="0088047F" w:rsidRPr="00AD3CF6" w:rsidRDefault="0088047F" w:rsidP="00E23DCA">
      <w:pPr>
        <w:pStyle w:val="ListParagraph"/>
        <w:numPr>
          <w:ilvl w:val="2"/>
          <w:numId w:val="1"/>
        </w:numPr>
      </w:pPr>
      <w:r>
        <w:t>This is why</w:t>
      </w:r>
      <w:r w:rsidR="00E23DCA">
        <w:t xml:space="preserve"> </w:t>
      </w:r>
      <w:r>
        <w:t xml:space="preserve">§3-605 </w:t>
      </w:r>
      <w:r w:rsidRPr="00AD3CF6">
        <w:t xml:space="preserve">rarely comes up </w:t>
      </w:r>
      <w:r w:rsidR="00E23DCA">
        <w:t>in</w:t>
      </w:r>
      <w:r w:rsidRPr="00AD3CF6">
        <w:t xml:space="preserve"> practice</w:t>
      </w:r>
      <w:r w:rsidR="00E23DCA">
        <w:t>. G</w:t>
      </w:r>
      <w:r w:rsidRPr="00AD3CF6">
        <w:t xml:space="preserve">ood </w:t>
      </w:r>
      <w:r w:rsidR="00E23DCA">
        <w:t>attys e</w:t>
      </w:r>
      <w:r w:rsidRPr="00AD3CF6">
        <w:t xml:space="preserve">nsure the secondary obligor </w:t>
      </w:r>
      <w:r w:rsidR="00E23DCA">
        <w:t>DOES</w:t>
      </w:r>
      <w:r w:rsidRPr="00AD3CF6">
        <w:t xml:space="preserve"> waive their rights and thus could be liable.</w:t>
      </w:r>
    </w:p>
    <w:p w14:paraId="0651A3A4" w14:textId="77777777" w:rsidR="0088047F" w:rsidRPr="00AD3CF6" w:rsidRDefault="0088047F" w:rsidP="00577907">
      <w:pPr>
        <w:pStyle w:val="ListParagraph"/>
        <w:numPr>
          <w:ilvl w:val="0"/>
          <w:numId w:val="0"/>
        </w:numPr>
        <w:ind w:left="720"/>
      </w:pPr>
    </w:p>
    <w:p w14:paraId="04FF7B36" w14:textId="0CB90BAF" w:rsidR="0088047F" w:rsidRPr="00E23DCA" w:rsidRDefault="00E23DCA" w:rsidP="00476CD9">
      <w:pPr>
        <w:pStyle w:val="h2"/>
      </w:pPr>
      <w:r>
        <w:rPr>
          <w:color w:val="FF0000"/>
        </w:rPr>
        <w:t>2</w:t>
      </w:r>
      <w:r w:rsidR="0088047F" w:rsidRPr="00E23DCA">
        <w:rPr>
          <w:color w:val="FF0000"/>
        </w:rPr>
        <w:t xml:space="preserve"> primary obligor’s (co-makers) </w:t>
      </w:r>
      <w:r>
        <w:t xml:space="preserve">who are </w:t>
      </w:r>
      <w:r w:rsidRPr="00E23DCA">
        <w:rPr>
          <w:color w:val="FF0000"/>
        </w:rPr>
        <w:t>joint and</w:t>
      </w:r>
      <w:r w:rsidR="0088047F" w:rsidRPr="00E23DCA">
        <w:rPr>
          <w:color w:val="FF0000"/>
        </w:rPr>
        <w:t xml:space="preserve"> </w:t>
      </w:r>
      <w:r>
        <w:rPr>
          <w:color w:val="FF0000"/>
        </w:rPr>
        <w:t>severably</w:t>
      </w:r>
      <w:r w:rsidR="0088047F" w:rsidRPr="00E23DCA">
        <w:rPr>
          <w:color w:val="FF0000"/>
        </w:rPr>
        <w:t xml:space="preserve"> liable</w:t>
      </w:r>
      <w:r w:rsidR="0088047F" w:rsidRPr="00AD3CF6">
        <w:t xml:space="preserve"> to each other are also secondary obligors</w:t>
      </w:r>
      <w:r w:rsidR="00F969C6">
        <w:tab/>
      </w:r>
      <w:r w:rsidRPr="00E23DCA">
        <w:t>§ 3-605</w:t>
      </w:r>
      <w:r>
        <w:t>,</w:t>
      </w:r>
      <w:r w:rsidRPr="00E23DCA">
        <w:t xml:space="preserve"> </w:t>
      </w:r>
      <w:r>
        <w:t>Cmt</w:t>
      </w:r>
      <w:r w:rsidRPr="00E23DCA">
        <w:t xml:space="preserve"> 3 </w:t>
      </w:r>
      <w:r w:rsidRPr="00E23DCA">
        <w:rPr>
          <w:color w:val="FF0000"/>
        </w:rPr>
        <w:t xml:space="preserve"> </w:t>
      </w:r>
    </w:p>
    <w:p w14:paraId="7A07A84C" w14:textId="77777777" w:rsidR="00E23DCA" w:rsidRPr="00E23DCA" w:rsidRDefault="00E23DCA" w:rsidP="00E23DCA">
      <w:pPr>
        <w:pStyle w:val="ListParagraph"/>
        <w:numPr>
          <w:ilvl w:val="0"/>
          <w:numId w:val="0"/>
        </w:numPr>
        <w:ind w:left="720"/>
        <w:rPr>
          <w:b/>
        </w:rPr>
      </w:pPr>
    </w:p>
    <w:p w14:paraId="1949EF0E" w14:textId="226BE9E7" w:rsidR="0088047F" w:rsidRPr="00AD3CF6" w:rsidRDefault="0088047F" w:rsidP="00B813A9">
      <w:pPr>
        <w:ind w:left="720" w:hanging="144"/>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1314"/>
        <w:gridCol w:w="9576"/>
      </w:tblGrid>
      <w:tr w:rsidR="00484CBC" w14:paraId="6C1EAA7B" w14:textId="77777777" w:rsidTr="00484CBC">
        <w:tc>
          <w:tcPr>
            <w:tcW w:w="1314" w:type="dxa"/>
            <w:shd w:val="clear" w:color="auto" w:fill="ECEBE9"/>
          </w:tcPr>
          <w:p w14:paraId="58815640" w14:textId="77777777" w:rsidR="008D17C6" w:rsidRPr="008A5368" w:rsidRDefault="008D17C6" w:rsidP="008D17C6">
            <w:pPr>
              <w:pStyle w:val="ListParagraph"/>
              <w:numPr>
                <w:ilvl w:val="0"/>
                <w:numId w:val="1"/>
              </w:numPr>
              <w:jc w:val="center"/>
              <w:rPr>
                <w:b/>
              </w:rPr>
            </w:pPr>
          </w:p>
        </w:tc>
        <w:tc>
          <w:tcPr>
            <w:tcW w:w="9576" w:type="dxa"/>
            <w:shd w:val="clear" w:color="auto" w:fill="ECEBE9"/>
          </w:tcPr>
          <w:p w14:paraId="74D6B65B" w14:textId="77777777" w:rsidR="008D17C6" w:rsidRPr="008A5368" w:rsidRDefault="008D17C6" w:rsidP="008D17C6">
            <w:pPr>
              <w:pStyle w:val="ListParagraph"/>
              <w:numPr>
                <w:ilvl w:val="0"/>
                <w:numId w:val="0"/>
              </w:numPr>
              <w:jc w:val="center"/>
              <w:rPr>
                <w:b/>
                <w:caps/>
              </w:rPr>
            </w:pPr>
          </w:p>
        </w:tc>
      </w:tr>
      <w:tr w:rsidR="00484CBC" w14:paraId="5DEA547D" w14:textId="77777777" w:rsidTr="00484CBC">
        <w:tc>
          <w:tcPr>
            <w:tcW w:w="1314" w:type="dxa"/>
          </w:tcPr>
          <w:p w14:paraId="23B03AD9" w14:textId="77777777" w:rsidR="00B813A9" w:rsidRPr="0088047F" w:rsidRDefault="00B813A9" w:rsidP="00B813A9">
            <w:pPr>
              <w:pStyle w:val="ListParagraph"/>
              <w:numPr>
                <w:ilvl w:val="0"/>
                <w:numId w:val="1"/>
              </w:numPr>
              <w:rPr>
                <w:b/>
              </w:rPr>
            </w:pPr>
            <w:r w:rsidRPr="00EC6912">
              <w:rPr>
                <w:b/>
              </w:rPr>
              <w:t xml:space="preserve">Problem 57 </w:t>
            </w:r>
          </w:p>
          <w:p w14:paraId="483214DC" w14:textId="77777777" w:rsidR="008D17C6" w:rsidRDefault="008D17C6" w:rsidP="008D17C6">
            <w:pPr>
              <w:pStyle w:val="ListParagraph"/>
              <w:numPr>
                <w:ilvl w:val="0"/>
                <w:numId w:val="1"/>
              </w:numPr>
              <w:rPr>
                <w:b/>
              </w:rPr>
            </w:pPr>
          </w:p>
        </w:tc>
        <w:tc>
          <w:tcPr>
            <w:tcW w:w="9576" w:type="dxa"/>
          </w:tcPr>
          <w:p w14:paraId="6286F08A" w14:textId="77777777" w:rsidR="00B813A9" w:rsidRPr="00AD3CF6" w:rsidRDefault="00B813A9" w:rsidP="00B813A9">
            <w:r w:rsidRPr="00AD3CF6">
              <w:t>§</w:t>
            </w:r>
            <w:r>
              <w:t xml:space="preserve"> </w:t>
            </w:r>
            <w:r w:rsidRPr="00AD3CF6">
              <w:t>3</w:t>
            </w:r>
            <w:r>
              <w:t>-605(d) I</w:t>
            </w:r>
            <w:r w:rsidRPr="00AD3CF6">
              <w:t xml:space="preserve">f the </w:t>
            </w:r>
            <w:r w:rsidRPr="00B813A9">
              <w:rPr>
                <w:color w:val="FF0000"/>
              </w:rPr>
              <w:t>principals obligation</w:t>
            </w:r>
            <w:r w:rsidRPr="00AD3CF6">
              <w:t xml:space="preserve"> is </w:t>
            </w:r>
            <w:r w:rsidRPr="00B813A9">
              <w:rPr>
                <w:color w:val="FF0000"/>
              </w:rPr>
              <w:t>secured by collateral</w:t>
            </w:r>
            <w:r w:rsidRPr="00AD3CF6">
              <w:t xml:space="preserve"> and the </w:t>
            </w:r>
            <w:r w:rsidRPr="00B813A9">
              <w:rPr>
                <w:color w:val="FF0000"/>
              </w:rPr>
              <w:t>creditor impairs that collateral</w:t>
            </w:r>
            <w:r>
              <w:t xml:space="preserve"> &gt; the</w:t>
            </w:r>
            <w:r w:rsidRPr="00AD3CF6">
              <w:t>n the secondary obligor is discharged as to the amount of that collateral.</w:t>
            </w:r>
          </w:p>
          <w:p w14:paraId="6DC6CBC0" w14:textId="77777777" w:rsidR="00B813A9" w:rsidRPr="00AD3CF6" w:rsidRDefault="00B813A9" w:rsidP="00B813A9">
            <w:pPr>
              <w:pStyle w:val="ListParagraph"/>
              <w:numPr>
                <w:ilvl w:val="0"/>
                <w:numId w:val="0"/>
              </w:numPr>
              <w:ind w:left="720"/>
            </w:pPr>
          </w:p>
          <w:p w14:paraId="44572319" w14:textId="7B83CB92" w:rsidR="008D17C6" w:rsidRPr="00AD3CF6" w:rsidRDefault="00B813A9" w:rsidP="008D17C6">
            <w:r>
              <w:t>The secondary obligor must waive</w:t>
            </w:r>
            <w:r w:rsidRPr="00AD3CF6">
              <w:t xml:space="preserve"> their rights to be liable (to</w:t>
            </w:r>
            <w:r>
              <w:t xml:space="preserve"> not be discharged) § </w:t>
            </w:r>
            <w:r w:rsidRPr="00B813A9">
              <w:rPr>
                <w:b/>
              </w:rPr>
              <w:t>3-605(f)</w:t>
            </w:r>
            <w:r>
              <w:t xml:space="preserve"> This is why §3-605 </w:t>
            </w:r>
            <w:r w:rsidRPr="00AD3CF6">
              <w:t xml:space="preserve">rarely comes up </w:t>
            </w:r>
            <w:r>
              <w:t>in</w:t>
            </w:r>
            <w:r w:rsidRPr="00AD3CF6">
              <w:t xml:space="preserve"> practice</w:t>
            </w:r>
            <w:r>
              <w:t>. G</w:t>
            </w:r>
            <w:r w:rsidRPr="00AD3CF6">
              <w:t xml:space="preserve">ood </w:t>
            </w:r>
            <w:r>
              <w:t>attys e</w:t>
            </w:r>
            <w:r w:rsidRPr="00AD3CF6">
              <w:t xml:space="preserve">nsure the secondary obligor </w:t>
            </w:r>
            <w:r>
              <w:t>DOES</w:t>
            </w:r>
            <w:r w:rsidRPr="00AD3CF6">
              <w:t xml:space="preserve"> waive their rights and thus could be liable.</w:t>
            </w:r>
          </w:p>
        </w:tc>
      </w:tr>
      <w:tr w:rsidR="00484CBC" w14:paraId="6BA6661A" w14:textId="77777777" w:rsidTr="00484CBC">
        <w:tc>
          <w:tcPr>
            <w:tcW w:w="1314" w:type="dxa"/>
          </w:tcPr>
          <w:p w14:paraId="713A7317" w14:textId="77777777" w:rsidR="008D17C6" w:rsidRPr="00AD3CF6" w:rsidRDefault="008D17C6" w:rsidP="008D17C6">
            <w:pPr>
              <w:pStyle w:val="ListParagraph"/>
              <w:numPr>
                <w:ilvl w:val="0"/>
                <w:numId w:val="1"/>
              </w:numPr>
            </w:pPr>
            <w:r>
              <w:rPr>
                <w:b/>
              </w:rPr>
              <w:t>Problem 58</w:t>
            </w:r>
          </w:p>
          <w:p w14:paraId="6F7F2066" w14:textId="77777777" w:rsidR="008D17C6" w:rsidRPr="00FB26B3" w:rsidRDefault="008D17C6" w:rsidP="008D17C6">
            <w:pPr>
              <w:pStyle w:val="ListParagraph"/>
              <w:numPr>
                <w:ilvl w:val="0"/>
                <w:numId w:val="0"/>
              </w:numPr>
              <w:rPr>
                <w:i/>
                <w:sz w:val="18"/>
                <w:szCs w:val="18"/>
              </w:rPr>
            </w:pPr>
          </w:p>
        </w:tc>
        <w:tc>
          <w:tcPr>
            <w:tcW w:w="9576" w:type="dxa"/>
          </w:tcPr>
          <w:p w14:paraId="20F8F9B1" w14:textId="706D8588" w:rsidR="008D17C6" w:rsidRPr="005A4AAC" w:rsidRDefault="008D17C6" w:rsidP="008D17C6">
            <w:r w:rsidRPr="00AD3CF6">
              <w:t xml:space="preserve">George </w:t>
            </w:r>
            <w:r>
              <w:t>&amp;</w:t>
            </w:r>
            <w:r w:rsidRPr="00AD3CF6">
              <w:t xml:space="preserve"> Martha </w:t>
            </w:r>
            <w:r>
              <w:t>are co-makers + primary obligor</w:t>
            </w:r>
            <w:r w:rsidRPr="00AD3CF6">
              <w:t xml:space="preserve">s on the note, </w:t>
            </w:r>
            <w:r>
              <w:t>but they’</w:t>
            </w:r>
            <w:r w:rsidRPr="00AD3CF6">
              <w:t>re joint and severally liable to each other, which also makes them secondary obligor’s to each other</w:t>
            </w:r>
            <w:r w:rsidRPr="008D17C6">
              <w:rPr>
                <w:b/>
              </w:rPr>
              <w:t xml:space="preserve"> § 3-605 , cmt 3, last paragraph 4</w:t>
            </w:r>
            <w:r w:rsidRPr="008D17C6">
              <w:rPr>
                <w:b/>
                <w:vertAlign w:val="superscript"/>
              </w:rPr>
              <w:t>th</w:t>
            </w:r>
          </w:p>
          <w:p w14:paraId="0A8FCCAD" w14:textId="77777777" w:rsidR="008D17C6" w:rsidRPr="0088047F" w:rsidRDefault="008D17C6" w:rsidP="008D17C6">
            <w:pPr>
              <w:pStyle w:val="ListParagraph"/>
              <w:numPr>
                <w:ilvl w:val="0"/>
                <w:numId w:val="1"/>
              </w:numPr>
            </w:pPr>
          </w:p>
          <w:p w14:paraId="7B0AE2A9" w14:textId="49ABC65D" w:rsidR="008D17C6" w:rsidRPr="008A5368" w:rsidRDefault="008D17C6" w:rsidP="008D17C6">
            <w:pPr>
              <w:rPr>
                <w:sz w:val="18"/>
                <w:szCs w:val="18"/>
              </w:rPr>
            </w:pPr>
            <w:r>
              <w:t>George is</w:t>
            </w:r>
            <w:r w:rsidRPr="00AD3CF6">
              <w:t xml:space="preserve"> discharged</w:t>
            </w:r>
            <w:r>
              <w:t>,</w:t>
            </w:r>
            <w:r w:rsidRPr="00AD3CF6">
              <w:t xml:space="preserve"> however he could go </w:t>
            </w:r>
            <w:r>
              <w:t>after</w:t>
            </w:r>
            <w:r w:rsidRPr="00AD3CF6">
              <w:t xml:space="preserve"> his “right</w:t>
            </w:r>
            <w:r>
              <w:t xml:space="preserve"> of contribution” from Martha </w:t>
            </w:r>
            <w:r w:rsidRPr="00AD3CF6">
              <w:t>b/c she’ s j</w:t>
            </w:r>
            <w:r>
              <w:t>oint severally liable to him.</w:t>
            </w:r>
          </w:p>
        </w:tc>
      </w:tr>
    </w:tbl>
    <w:p w14:paraId="26DEFC25" w14:textId="77777777" w:rsidR="00007B3F" w:rsidRDefault="00007B3F" w:rsidP="00007B3F">
      <w:pPr>
        <w:pStyle w:val="h2"/>
      </w:pPr>
    </w:p>
    <w:p w14:paraId="1B067838" w14:textId="42E4B652" w:rsidR="00007B3F" w:rsidRDefault="00E35448" w:rsidP="00007B3F">
      <w:pPr>
        <w:pStyle w:val="h2"/>
      </w:pPr>
      <w:bookmarkStart w:id="14" w:name="_Toc247709540"/>
      <w:r>
        <w:t>Drawers</w:t>
      </w:r>
      <w:r w:rsidR="00791B35">
        <w:t xml:space="preserve"> Liability</w:t>
      </w:r>
      <w:bookmarkEnd w:id="14"/>
    </w:p>
    <w:p w14:paraId="42211E4C" w14:textId="5A08CE5D" w:rsidR="0088047F" w:rsidRPr="0088047F" w:rsidRDefault="0088047F" w:rsidP="0088047F">
      <w:pPr>
        <w:pStyle w:val="ListParagraph"/>
        <w:numPr>
          <w:ilvl w:val="0"/>
          <w:numId w:val="1"/>
        </w:numPr>
        <w:rPr>
          <w:b/>
        </w:rPr>
      </w:pPr>
      <w:r>
        <w:rPr>
          <w:b/>
        </w:rPr>
        <w:t>The Non-B</w:t>
      </w:r>
      <w:r w:rsidRPr="005A4AAC">
        <w:rPr>
          <w:b/>
        </w:rPr>
        <w:t>ank acceptor</w:t>
      </w:r>
    </w:p>
    <w:p w14:paraId="0B940ED9" w14:textId="77777777" w:rsidR="0088047F" w:rsidRPr="00AD3CF6" w:rsidRDefault="0088047F" w:rsidP="0088047F">
      <w:pPr>
        <w:pStyle w:val="ListParagraph"/>
      </w:pPr>
      <w:r w:rsidRPr="00EC6912">
        <w:rPr>
          <w:i/>
        </w:rPr>
        <w:t>Norton v. Knapp,</w:t>
      </w:r>
      <w:r w:rsidRPr="00AD3CF6">
        <w:t xml:space="preserve"> 157</w:t>
      </w:r>
    </w:p>
    <w:p w14:paraId="4A0A4803" w14:textId="08630A7D" w:rsidR="0088047F" w:rsidRPr="00AD3CF6" w:rsidRDefault="0088047F" w:rsidP="0088047F">
      <w:pPr>
        <w:pStyle w:val="ListParagraph"/>
        <w:numPr>
          <w:ilvl w:val="2"/>
          <w:numId w:val="1"/>
        </w:numPr>
      </w:pPr>
      <w:r>
        <w:rPr>
          <w:b/>
        </w:rPr>
        <w:t xml:space="preserve">Facts: </w:t>
      </w:r>
      <w:r>
        <w:t xml:space="preserve"> [π drawer] delivered unpaid goods to [∆ drawee, Knapp]</w:t>
      </w:r>
    </w:p>
    <w:p w14:paraId="54A4B2EC" w14:textId="77777777" w:rsidR="0088047F" w:rsidRDefault="0088047F" w:rsidP="0088047F">
      <w:pPr>
        <w:pStyle w:val="ListParagraph"/>
        <w:numPr>
          <w:ilvl w:val="0"/>
          <w:numId w:val="1"/>
        </w:numPr>
        <w:rPr>
          <w:b/>
        </w:rPr>
      </w:pPr>
    </w:p>
    <w:p w14:paraId="5C929D16" w14:textId="09D893A4" w:rsidR="0088047F" w:rsidRPr="0088047F" w:rsidRDefault="0088047F" w:rsidP="0088047F">
      <w:pPr>
        <w:pStyle w:val="ListParagraph"/>
        <w:numPr>
          <w:ilvl w:val="0"/>
          <w:numId w:val="1"/>
        </w:numPr>
        <w:rPr>
          <w:b/>
        </w:rPr>
      </w:pPr>
      <w:r w:rsidRPr="0088047F">
        <w:rPr>
          <w:b/>
        </w:rPr>
        <w:t>Acceptance</w:t>
      </w:r>
      <w:r>
        <w:rPr>
          <w:b/>
        </w:rPr>
        <w:t xml:space="preserve"> </w:t>
      </w:r>
      <w:r>
        <w:t>o</w:t>
      </w:r>
      <w:r w:rsidRPr="00AD3CF6">
        <w:t>ccurs when the bank certified to check as presented</w:t>
      </w:r>
    </w:p>
    <w:p w14:paraId="7FA12A1B" w14:textId="77777777" w:rsidR="0088047F" w:rsidRPr="00AD3CF6" w:rsidRDefault="0088047F" w:rsidP="0088047F">
      <w:pPr>
        <w:pStyle w:val="ListParagraph"/>
      </w:pPr>
      <w:r w:rsidRPr="00AD3CF6">
        <w:t>Means the bank accepts responsibility (the funds of been reserved)</w:t>
      </w:r>
    </w:p>
    <w:p w14:paraId="4D70F85A" w14:textId="77777777" w:rsidR="0088047F" w:rsidRDefault="0088047F" w:rsidP="0088047F">
      <w:pPr>
        <w:pStyle w:val="ListParagraph"/>
        <w:numPr>
          <w:ilvl w:val="0"/>
          <w:numId w:val="1"/>
        </w:numPr>
        <w:rPr>
          <w:b/>
        </w:rPr>
      </w:pPr>
    </w:p>
    <w:p w14:paraId="64D95B32" w14:textId="77777777" w:rsidR="0088047F" w:rsidRPr="00EC6912" w:rsidRDefault="0088047F" w:rsidP="0088047F">
      <w:pPr>
        <w:pStyle w:val="ListParagraph"/>
        <w:numPr>
          <w:ilvl w:val="0"/>
          <w:numId w:val="1"/>
        </w:numPr>
        <w:rPr>
          <w:b/>
        </w:rPr>
      </w:pPr>
      <w:r w:rsidRPr="00EC6912">
        <w:rPr>
          <w:b/>
        </w:rPr>
        <w:t>Requirements</w:t>
      </w:r>
    </w:p>
    <w:p w14:paraId="018C8414" w14:textId="5A960CB0" w:rsidR="0088047F" w:rsidRPr="00AD3CF6" w:rsidRDefault="0088047F" w:rsidP="0088047F">
      <w:pPr>
        <w:pStyle w:val="ListParagraph"/>
      </w:pPr>
      <w:r>
        <w:t xml:space="preserve">1) </w:t>
      </w:r>
      <w:r w:rsidRPr="00AD3CF6">
        <w:t>In writing</w:t>
      </w:r>
    </w:p>
    <w:p w14:paraId="06B3B0DC" w14:textId="4971AD61" w:rsidR="0088047F" w:rsidRPr="00AD3CF6" w:rsidRDefault="0088047F" w:rsidP="0088047F">
      <w:pPr>
        <w:pStyle w:val="ListParagraph"/>
      </w:pPr>
      <w:r>
        <w:t xml:space="preserve">2) </w:t>
      </w:r>
      <w:r w:rsidRPr="00AD3CF6">
        <w:t>On instrument</w:t>
      </w:r>
    </w:p>
    <w:p w14:paraId="3694A73D" w14:textId="29153C3B" w:rsidR="0088047F" w:rsidRPr="00AD3CF6" w:rsidRDefault="0088047F" w:rsidP="0088047F">
      <w:pPr>
        <w:pStyle w:val="ListParagraph"/>
      </w:pPr>
      <w:r>
        <w:t xml:space="preserve">3) </w:t>
      </w:r>
      <w:r w:rsidRPr="00AD3CF6">
        <w:t>Signed by drawee bank</w:t>
      </w:r>
    </w:p>
    <w:p w14:paraId="7FE0A0CA" w14:textId="359BA866" w:rsidR="0088047F" w:rsidRPr="00AD3CF6" w:rsidRDefault="0088047F" w:rsidP="0088047F">
      <w:pPr>
        <w:pStyle w:val="ListParagraph"/>
      </w:pPr>
      <w:r>
        <w:t xml:space="preserve">4) </w:t>
      </w:r>
      <w:r w:rsidRPr="0088047F">
        <w:rPr>
          <w:i/>
        </w:rPr>
        <w:t>Notified holder</w:t>
      </w:r>
      <w:r>
        <w:rPr>
          <w:i/>
        </w:rPr>
        <w:t xml:space="preserve"> ???</w:t>
      </w:r>
    </w:p>
    <w:p w14:paraId="6D640BB0" w14:textId="77777777" w:rsidR="0088047F" w:rsidRDefault="0088047F" w:rsidP="0088047F">
      <w:pPr>
        <w:pStyle w:val="ListParagraph"/>
        <w:numPr>
          <w:ilvl w:val="0"/>
          <w:numId w:val="1"/>
        </w:numPr>
      </w:pPr>
    </w:p>
    <w:p w14:paraId="1574F8B5" w14:textId="3079FC81" w:rsidR="0088047F" w:rsidRPr="00AD3CF6" w:rsidRDefault="0088047F" w:rsidP="0088047F">
      <w:pPr>
        <w:pStyle w:val="ListParagraph"/>
        <w:numPr>
          <w:ilvl w:val="0"/>
          <w:numId w:val="1"/>
        </w:numPr>
      </w:pPr>
      <w:r>
        <w:t>A</w:t>
      </w:r>
      <w:r w:rsidRPr="00AD3CF6">
        <w:t xml:space="preserve"> bank has </w:t>
      </w:r>
      <w:r>
        <w:t>NO</w:t>
      </w:r>
      <w:r w:rsidRPr="00AD3CF6">
        <w:t xml:space="preserve"> liability to the </w:t>
      </w:r>
      <w:r>
        <w:t>HOLDER</w:t>
      </w:r>
      <w:r w:rsidRPr="00AD3CF6">
        <w:t xml:space="preserve"> of </w:t>
      </w:r>
      <w:r>
        <w:t>a</w:t>
      </w:r>
      <w:r w:rsidRPr="00AD3CF6">
        <w:t xml:space="preserve"> check </w:t>
      </w:r>
      <w:r w:rsidRPr="0088047F">
        <w:rPr>
          <w:color w:val="FF0000"/>
        </w:rPr>
        <w:t>unless it accepts the draft</w:t>
      </w:r>
      <w:r w:rsidRPr="00AD3CF6">
        <w:t xml:space="preserve"> (it only has it to his customer)</w:t>
      </w:r>
    </w:p>
    <w:p w14:paraId="2AA4F5C3" w14:textId="77777777" w:rsidR="0088047F" w:rsidRPr="0088047F" w:rsidRDefault="0088047F" w:rsidP="0088047F">
      <w:pPr>
        <w:pStyle w:val="ListParagraph"/>
        <w:numPr>
          <w:ilvl w:val="0"/>
          <w:numId w:val="1"/>
        </w:numPr>
      </w:pPr>
    </w:p>
    <w:p w14:paraId="0A89E998" w14:textId="77777777" w:rsidR="0088047F" w:rsidRPr="00AD3CF6" w:rsidRDefault="0088047F" w:rsidP="0088047F">
      <w:pPr>
        <w:pStyle w:val="ListParagraph"/>
        <w:numPr>
          <w:ilvl w:val="0"/>
          <w:numId w:val="1"/>
        </w:numPr>
      </w:pPr>
      <w:r w:rsidRPr="00EC6912">
        <w:rPr>
          <w:i/>
        </w:rPr>
        <w:t xml:space="preserve">Gayton Pet. V. </w:t>
      </w:r>
      <w:r>
        <w:rPr>
          <w:i/>
        </w:rPr>
        <w:t>Mixson</w:t>
      </w:r>
      <w:r w:rsidRPr="00AD3CF6">
        <w:t>, 160</w:t>
      </w:r>
    </w:p>
    <w:p w14:paraId="67D326F6" w14:textId="77777777" w:rsidR="0088047F" w:rsidRDefault="0088047F" w:rsidP="0088047F">
      <w:pPr>
        <w:pStyle w:val="ListParagraph"/>
      </w:pPr>
      <w:r>
        <w:rPr>
          <w:b/>
        </w:rPr>
        <w:t>Facts:</w:t>
      </w:r>
      <w:r w:rsidRPr="00AD3CF6">
        <w:t xml:space="preserve"> Π supplied fuel to ∆. </w:t>
      </w:r>
      <w:r>
        <w:t>Owed bank</w:t>
      </w:r>
      <w:r w:rsidRPr="00AD3CF6">
        <w:t xml:space="preserve"> $7</w:t>
      </w:r>
      <w:r>
        <w:t>,</w:t>
      </w:r>
      <w:r w:rsidRPr="00AD3CF6">
        <w:t>000 for promissory note</w:t>
      </w:r>
      <w:r>
        <w:t>. π</w:t>
      </w:r>
      <w:r w:rsidRPr="00AD3CF6">
        <w:t xml:space="preserve"> </w:t>
      </w:r>
      <w:r>
        <w:t>took</w:t>
      </w:r>
      <w:r w:rsidRPr="00AD3CF6">
        <w:t xml:space="preserve"> </w:t>
      </w:r>
      <w:r>
        <w:t>∆’</w:t>
      </w:r>
      <w:r w:rsidRPr="00AD3CF6">
        <w:t xml:space="preserve">s checks to deposit but they were rejected for insufficient funds. Repeats several times. Then Mixson goes bankrupt. </w:t>
      </w:r>
    </w:p>
    <w:p w14:paraId="2A8A94CB" w14:textId="77777777" w:rsidR="0088047F" w:rsidRDefault="0088047F" w:rsidP="0088047F">
      <w:pPr>
        <w:pStyle w:val="ListParagraph"/>
      </w:pPr>
      <w:r w:rsidRPr="005A4E19">
        <w:rPr>
          <w:b/>
        </w:rPr>
        <w:t xml:space="preserve">Holding: </w:t>
      </w:r>
      <w:r>
        <w:t>π</w:t>
      </w:r>
      <w:r w:rsidRPr="00AD3CF6">
        <w:t xml:space="preserve"> had no COA against the bank. There was no assignment of funds to him. </w:t>
      </w:r>
    </w:p>
    <w:p w14:paraId="217AF907" w14:textId="77777777" w:rsidR="0088047F" w:rsidRPr="00AD3CF6" w:rsidRDefault="0088047F" w:rsidP="0088047F">
      <w:pPr>
        <w:pStyle w:val="ListParagraph"/>
      </w:pPr>
      <w:r>
        <w:rPr>
          <w:b/>
        </w:rPr>
        <w:t xml:space="preserve">Rule: </w:t>
      </w:r>
      <w:r>
        <w:t>A</w:t>
      </w:r>
      <w:r w:rsidRPr="00AD3CF6">
        <w:t xml:space="preserve"> bank is not liable to the holder of the check unless it </w:t>
      </w:r>
      <w:r>
        <w:t>accepts the draft. (It didn’</w:t>
      </w:r>
      <w:r w:rsidRPr="00AD3CF6">
        <w:t>t</w:t>
      </w:r>
      <w:r>
        <w:t>)</w:t>
      </w:r>
    </w:p>
    <w:p w14:paraId="0CC8B30E" w14:textId="77777777" w:rsidR="0088047F" w:rsidRDefault="0088047F" w:rsidP="009A316F">
      <w:pPr>
        <w:pStyle w:val="ListParagraph"/>
        <w:numPr>
          <w:ilvl w:val="0"/>
          <w:numId w:val="1"/>
        </w:numPr>
        <w:rPr>
          <w:b/>
        </w:rPr>
      </w:pPr>
    </w:p>
    <w:p w14:paraId="2E9430CB" w14:textId="204CB942" w:rsidR="009A316F" w:rsidRPr="005A4E19" w:rsidRDefault="009A316F" w:rsidP="009A316F">
      <w:pPr>
        <w:pStyle w:val="ListParagraph"/>
        <w:numPr>
          <w:ilvl w:val="0"/>
          <w:numId w:val="1"/>
        </w:numPr>
        <w:rPr>
          <w:b/>
        </w:rPr>
      </w:pPr>
      <w:r>
        <w:rPr>
          <w:b/>
        </w:rPr>
        <w:t>Liability of Drawer; liability of I</w:t>
      </w:r>
      <w:r w:rsidRPr="005A4E19">
        <w:rPr>
          <w:b/>
        </w:rPr>
        <w:t>ndorser</w:t>
      </w:r>
    </w:p>
    <w:p w14:paraId="0620A375" w14:textId="77777777" w:rsidR="009A316F" w:rsidRPr="00752304" w:rsidRDefault="009A316F" w:rsidP="009A316F">
      <w:pPr>
        <w:pStyle w:val="ListParagraph"/>
        <w:rPr>
          <w:highlight w:val="yellow"/>
        </w:rPr>
      </w:pPr>
      <w:r w:rsidRPr="00752304">
        <w:rPr>
          <w:highlight w:val="yellow"/>
        </w:rPr>
        <w:t>{picture}</w:t>
      </w:r>
    </w:p>
    <w:p w14:paraId="2D2B6C76" w14:textId="77777777" w:rsidR="009A316F" w:rsidRPr="00AD3CF6" w:rsidRDefault="009A316F" w:rsidP="009A316F">
      <w:pPr>
        <w:pStyle w:val="ListParagraph"/>
      </w:pPr>
      <w:r>
        <w:t>Then,</w:t>
      </w:r>
      <w:r w:rsidRPr="00AD3CF6">
        <w:t xml:space="preserve"> Bob can go after dave (drawer)  and Paul (indorser</w:t>
      </w:r>
      <w:r>
        <w:t>)</w:t>
      </w:r>
    </w:p>
    <w:p w14:paraId="4A40AF5C" w14:textId="77777777" w:rsidR="009A316F" w:rsidRDefault="009A316F" w:rsidP="00791B35">
      <w:pPr>
        <w:pStyle w:val="ListParagraph"/>
        <w:numPr>
          <w:ilvl w:val="0"/>
          <w:numId w:val="1"/>
        </w:numPr>
        <w:rPr>
          <w:i/>
        </w:rPr>
      </w:pPr>
    </w:p>
    <w:p w14:paraId="70EDF711" w14:textId="5E73CBBF" w:rsidR="00791B35" w:rsidRPr="00EC6912" w:rsidRDefault="00791B35" w:rsidP="00791B35">
      <w:pPr>
        <w:pStyle w:val="ListParagraph"/>
        <w:numPr>
          <w:ilvl w:val="0"/>
          <w:numId w:val="1"/>
        </w:numPr>
        <w:rPr>
          <w:i/>
        </w:rPr>
      </w:pPr>
      <w:r w:rsidRPr="00EC6912">
        <w:rPr>
          <w:i/>
        </w:rPr>
        <w:t>Mundaca Investments v. Finch</w:t>
      </w:r>
      <w:r>
        <w:rPr>
          <w:i/>
        </w:rPr>
        <w:t>, 164</w:t>
      </w:r>
    </w:p>
    <w:p w14:paraId="6AB2BCE0" w14:textId="142C05EF" w:rsidR="005C3EFE" w:rsidRDefault="005C3EFE" w:rsidP="00791B35">
      <w:pPr>
        <w:pStyle w:val="ListParagraph"/>
      </w:pPr>
      <w:r>
        <w:rPr>
          <w:b/>
        </w:rPr>
        <w:t xml:space="preserve">Facts: </w:t>
      </w:r>
      <w:r w:rsidR="00791B35">
        <w:t>∆</w:t>
      </w:r>
      <w:r>
        <w:t>s (trustees of a realty corp) buy</w:t>
      </w:r>
      <w:r w:rsidR="00791B35" w:rsidRPr="00AD3CF6">
        <w:t xml:space="preserve"> condos using mor</w:t>
      </w:r>
      <w:r>
        <w:t>tgages from Dartmouth Bank. They</w:t>
      </w:r>
      <w:r w:rsidR="00791B35" w:rsidRPr="00AD3CF6">
        <w:t xml:space="preserve"> signed as “borrower”</w:t>
      </w:r>
      <w:r w:rsidR="00791B35">
        <w:t xml:space="preserve"> </w:t>
      </w:r>
      <w:r>
        <w:t>for the t</w:t>
      </w:r>
      <w:r w:rsidR="00791B35" w:rsidRPr="00AD3CF6">
        <w:t>r</w:t>
      </w:r>
      <w:r w:rsidR="00791B35">
        <w:t>us</w:t>
      </w:r>
      <w:r w:rsidR="00283632">
        <w:t xml:space="preserve">t fund but added </w:t>
      </w:r>
      <w:r>
        <w:rPr>
          <w:i/>
        </w:rPr>
        <w:t>trustee</w:t>
      </w:r>
      <w:r>
        <w:t xml:space="preserve"> by hand</w:t>
      </w:r>
      <w:r>
        <w:rPr>
          <w:i/>
        </w:rPr>
        <w:t xml:space="preserve">. </w:t>
      </w:r>
      <w:r>
        <w:t>∆s claim they’re not personally liable b/c they signed as representatives.</w:t>
      </w:r>
    </w:p>
    <w:p w14:paraId="742C317F" w14:textId="2EBBB62A" w:rsidR="00791B35" w:rsidRPr="00AD3CF6" w:rsidRDefault="005C3EFE" w:rsidP="00791B35">
      <w:pPr>
        <w:pStyle w:val="ListParagraph"/>
      </w:pPr>
      <w:r w:rsidRPr="005C3EFE">
        <w:rPr>
          <w:b/>
        </w:rPr>
        <w:t>Holding:</w:t>
      </w:r>
      <w:r w:rsidR="00791B35" w:rsidRPr="00AD3CF6">
        <w:t xml:space="preserve"> </w:t>
      </w:r>
      <w:r w:rsidR="00791B35">
        <w:t>∆</w:t>
      </w:r>
      <w:r>
        <w:t>s could be held liable b/c they signed</w:t>
      </w:r>
      <w:r w:rsidR="00791B35" w:rsidRPr="00AD3CF6">
        <w:t xml:space="preserve"> their individual signa</w:t>
      </w:r>
      <w:r w:rsidR="00791B35">
        <w:t>tures</w:t>
      </w:r>
      <w:r>
        <w:t xml:space="preserve">. They should have signed </w:t>
      </w:r>
      <w:r w:rsidR="00791B35">
        <w:t>“as</w:t>
      </w:r>
      <w:r w:rsidR="00791B35" w:rsidRPr="00AD3CF6">
        <w:t xml:space="preserve"> representative”</w:t>
      </w:r>
    </w:p>
    <w:p w14:paraId="21BEAC04" w14:textId="537BDE66" w:rsidR="00007B3F" w:rsidRDefault="00007B3F" w:rsidP="00007B3F">
      <w:pPr>
        <w:widowControl w:val="0"/>
        <w:autoSpaceDE w:val="0"/>
        <w:autoSpaceDN w:val="0"/>
        <w:adjustRightInd w:val="0"/>
      </w:pPr>
    </w:p>
    <w:p w14:paraId="2AD9E4E1" w14:textId="662384DB" w:rsidR="00007B3F" w:rsidRDefault="00007B3F" w:rsidP="00007B3F">
      <w:pPr>
        <w:pStyle w:val="h2"/>
      </w:pPr>
      <w:bookmarkStart w:id="15" w:name="_Toc247709541"/>
      <w:r>
        <w:t>Drawee</w:t>
      </w:r>
      <w:r w:rsidR="00791B35">
        <w:t xml:space="preserve"> Liability</w:t>
      </w:r>
      <w:bookmarkEnd w:id="15"/>
    </w:p>
    <w:p w14:paraId="6DEBE1A4" w14:textId="7EE13F3C" w:rsidR="007C7F04" w:rsidRDefault="007C7F04" w:rsidP="001E05B4">
      <w:pPr>
        <w:pStyle w:val="ListParagraph"/>
        <w:numPr>
          <w:ilvl w:val="0"/>
          <w:numId w:val="0"/>
        </w:numPr>
        <w:ind w:left="144"/>
      </w:pPr>
      <w:r>
        <w:rPr>
          <w:b/>
        </w:rPr>
        <w:t>General Rule:</w:t>
      </w:r>
      <w:r>
        <w:t xml:space="preserve"> Drawee is not liable if the bank hasn’t done anything</w:t>
      </w:r>
    </w:p>
    <w:p w14:paraId="665C52CC" w14:textId="36FEBA3B" w:rsidR="007C7F04" w:rsidRDefault="007C7F04" w:rsidP="001E05B4">
      <w:pPr>
        <w:pStyle w:val="ListParagraph"/>
        <w:numPr>
          <w:ilvl w:val="0"/>
          <w:numId w:val="0"/>
        </w:numPr>
        <w:ind w:left="144"/>
      </w:pPr>
      <w:r>
        <w:rPr>
          <w:b/>
        </w:rPr>
        <w:t>Exception:</w:t>
      </w:r>
      <w:r>
        <w:t xml:space="preserve"> unless the bank accepts it [means a certified check]</w:t>
      </w:r>
    </w:p>
    <w:p w14:paraId="22E49A43" w14:textId="12F3DF9F" w:rsidR="007C7F04" w:rsidRDefault="007C7F04" w:rsidP="007C7F04">
      <w:pPr>
        <w:pStyle w:val="ListParagraph"/>
        <w:numPr>
          <w:ilvl w:val="0"/>
          <w:numId w:val="13"/>
        </w:numPr>
      </w:pPr>
      <w:r>
        <w:t>In writing</w:t>
      </w:r>
    </w:p>
    <w:p w14:paraId="4A59EDEF" w14:textId="4FB1FF41" w:rsidR="007C7F04" w:rsidRDefault="007C7F04" w:rsidP="007C7F04">
      <w:pPr>
        <w:pStyle w:val="ListParagraph"/>
        <w:numPr>
          <w:ilvl w:val="0"/>
          <w:numId w:val="13"/>
        </w:numPr>
      </w:pPr>
      <w:r>
        <w:t>?</w:t>
      </w:r>
    </w:p>
    <w:p w14:paraId="7709D80A" w14:textId="0873D4D1" w:rsidR="007C7F04" w:rsidRDefault="007C7F04" w:rsidP="007C7F04">
      <w:pPr>
        <w:pStyle w:val="ListParagraph"/>
        <w:numPr>
          <w:ilvl w:val="0"/>
          <w:numId w:val="13"/>
        </w:numPr>
      </w:pPr>
      <w:r>
        <w:t>?</w:t>
      </w:r>
    </w:p>
    <w:p w14:paraId="7A9A31C2" w14:textId="57E86816" w:rsidR="007C7F04" w:rsidRDefault="007C7F04" w:rsidP="007C7F04">
      <w:pPr>
        <w:pStyle w:val="ListParagraph"/>
        <w:numPr>
          <w:ilvl w:val="0"/>
          <w:numId w:val="13"/>
        </w:numPr>
      </w:pPr>
      <w:r>
        <w:t>?</w:t>
      </w:r>
    </w:p>
    <w:p w14:paraId="5EB81AC9" w14:textId="082B91A8" w:rsidR="007C7F04" w:rsidRDefault="007C7F04" w:rsidP="007C7F04">
      <w:pPr>
        <w:pStyle w:val="ListParagraph"/>
        <w:numPr>
          <w:ilvl w:val="0"/>
          <w:numId w:val="13"/>
        </w:numPr>
      </w:pPr>
      <w:r>
        <w:t>?</w:t>
      </w:r>
    </w:p>
    <w:p w14:paraId="09EDF062" w14:textId="77777777" w:rsidR="007C7F04" w:rsidRDefault="007C7F04" w:rsidP="007C7F04"/>
    <w:p w14:paraId="166E6244" w14:textId="4A2EFEEC" w:rsidR="007C7F04" w:rsidRDefault="007C7F04" w:rsidP="007C7F04">
      <w:pPr>
        <w:pStyle w:val="ListParagraph"/>
        <w:numPr>
          <w:ilvl w:val="0"/>
          <w:numId w:val="1"/>
        </w:numPr>
      </w:pPr>
      <w:r>
        <w:t xml:space="preserve">The only time the drawer can recover is when the bank commits a </w:t>
      </w:r>
      <w:r>
        <w:rPr>
          <w:b/>
        </w:rPr>
        <w:t>wrongful dishonor of a check</w:t>
      </w:r>
      <w:r>
        <w:t xml:space="preserve">, in which case the drawer is entitled to </w:t>
      </w:r>
      <w:r>
        <w:rPr>
          <w:b/>
        </w:rPr>
        <w:t>proximate DAS</w:t>
      </w:r>
    </w:p>
    <w:p w14:paraId="2DC463C6" w14:textId="77777777" w:rsidR="007C7F04" w:rsidRDefault="007C7F04" w:rsidP="007C7F04"/>
    <w:p w14:paraId="727695B3" w14:textId="77777777" w:rsidR="007C7F04" w:rsidRPr="007C7F04" w:rsidRDefault="007C7F04" w:rsidP="007C7F04"/>
    <w:p w14:paraId="29D79663" w14:textId="508C3E74" w:rsidR="001E05B4" w:rsidRPr="00791B35" w:rsidRDefault="001E05B4" w:rsidP="001E05B4">
      <w:pPr>
        <w:pStyle w:val="ListParagraph"/>
        <w:numPr>
          <w:ilvl w:val="0"/>
          <w:numId w:val="0"/>
        </w:numPr>
        <w:ind w:left="144"/>
        <w:rPr>
          <w:color w:val="FF0000"/>
        </w:rPr>
      </w:pPr>
      <w:r w:rsidRPr="00AD3CF6">
        <w:t>A [</w:t>
      </w:r>
      <w:r w:rsidR="00752304">
        <w:rPr>
          <w:color w:val="808080" w:themeColor="background1" w:themeShade="80"/>
        </w:rPr>
        <w:t xml:space="preserve">certified check </w:t>
      </w:r>
      <w:r w:rsidR="00752304">
        <w:rPr>
          <w:b/>
          <w:color w:val="808080" w:themeColor="background1" w:themeShade="80"/>
        </w:rPr>
        <w:t xml:space="preserve">or </w:t>
      </w:r>
      <w:r w:rsidR="00752304">
        <w:rPr>
          <w:color w:val="808080" w:themeColor="background1" w:themeShade="80"/>
        </w:rPr>
        <w:t xml:space="preserve">cashiers check </w:t>
      </w:r>
      <w:r w:rsidR="00752304">
        <w:rPr>
          <w:b/>
          <w:color w:val="808080" w:themeColor="background1" w:themeShade="80"/>
        </w:rPr>
        <w:t xml:space="preserve">or </w:t>
      </w:r>
      <w:r w:rsidRPr="00752304">
        <w:rPr>
          <w:color w:val="808080" w:themeColor="background1" w:themeShade="80"/>
        </w:rPr>
        <w:t>tellers check</w:t>
      </w:r>
      <w:r w:rsidRPr="00AD3CF6">
        <w:t xml:space="preserve">] given in payment of an obligation discharges the </w:t>
      </w:r>
      <w:r w:rsidR="00752304">
        <w:tab/>
      </w:r>
      <w:r w:rsidR="00791B35">
        <w:tab/>
      </w:r>
      <w:r w:rsidR="00791B35">
        <w:rPr>
          <w:b/>
        </w:rPr>
        <w:t>§ 3-310(a)</w:t>
      </w:r>
      <w:r w:rsidR="00791B35">
        <w:br/>
      </w:r>
      <w:r w:rsidR="00752304" w:rsidRPr="00AD3CF6">
        <w:t>underlying obligation</w:t>
      </w:r>
      <w:r w:rsidR="00752304" w:rsidRPr="00791B35">
        <w:rPr>
          <w:color w:val="FF0000"/>
        </w:rPr>
        <w:t xml:space="preserve"> </w:t>
      </w:r>
      <w:r w:rsidRPr="00791B35">
        <w:rPr>
          <w:color w:val="FF0000"/>
        </w:rPr>
        <w:t>unless there’s an agreement to the contrary</w:t>
      </w:r>
    </w:p>
    <w:p w14:paraId="4EB11574" w14:textId="77777777" w:rsidR="001E05B4" w:rsidRPr="00AD3CF6" w:rsidRDefault="001E05B4" w:rsidP="00752304">
      <w:pPr>
        <w:pStyle w:val="ListParagraph"/>
        <w:numPr>
          <w:ilvl w:val="0"/>
          <w:numId w:val="0"/>
        </w:numPr>
        <w:ind w:left="720"/>
      </w:pPr>
    </w:p>
    <w:p w14:paraId="7A90D389" w14:textId="3437D43C" w:rsidR="001E05B4" w:rsidRPr="00AD3CF6" w:rsidRDefault="00791B35" w:rsidP="001E05B4">
      <w:pPr>
        <w:pStyle w:val="ListParagraph"/>
        <w:numPr>
          <w:ilvl w:val="0"/>
          <w:numId w:val="1"/>
        </w:numPr>
      </w:pPr>
      <w:r>
        <w:t>An</w:t>
      </w:r>
      <w:r w:rsidR="001E05B4" w:rsidRPr="00AD3CF6">
        <w:t xml:space="preserve"> </w:t>
      </w:r>
      <w:r>
        <w:t>[</w:t>
      </w:r>
      <w:r w:rsidRPr="00752304">
        <w:rPr>
          <w:color w:val="808080" w:themeColor="background1" w:themeShade="80"/>
        </w:rPr>
        <w:t>un</w:t>
      </w:r>
      <w:r w:rsidR="001E05B4" w:rsidRPr="00752304">
        <w:rPr>
          <w:color w:val="808080" w:themeColor="background1" w:themeShade="80"/>
        </w:rPr>
        <w:t>certified check</w:t>
      </w:r>
      <w:r w:rsidR="00752304">
        <w:rPr>
          <w:color w:val="808080" w:themeColor="background1" w:themeShade="80"/>
        </w:rPr>
        <w:t xml:space="preserve"> </w:t>
      </w:r>
      <w:r w:rsidR="00752304">
        <w:rPr>
          <w:b/>
          <w:color w:val="808080" w:themeColor="background1" w:themeShade="80"/>
        </w:rPr>
        <w:t>or</w:t>
      </w:r>
      <w:r w:rsidR="001E05B4" w:rsidRPr="00752304">
        <w:rPr>
          <w:color w:val="808080" w:themeColor="background1" w:themeShade="80"/>
        </w:rPr>
        <w:t xml:space="preserve"> note</w:t>
      </w:r>
      <w:r>
        <w:t>]</w:t>
      </w:r>
      <w:r w:rsidR="001E05B4" w:rsidRPr="00AD3CF6">
        <w:t xml:space="preserve"> given</w:t>
      </w:r>
      <w:r>
        <w:t xml:space="preserve"> in</w:t>
      </w:r>
      <w:r w:rsidR="001E05B4" w:rsidRPr="00AD3CF6">
        <w:t xml:space="preserve"> payment of an obligation </w:t>
      </w:r>
      <w:r w:rsidR="001E05B4" w:rsidRPr="00791B35">
        <w:rPr>
          <w:color w:val="FF0000"/>
        </w:rPr>
        <w:t>suspends</w:t>
      </w:r>
      <w:r w:rsidR="001E05B4" w:rsidRPr="00AD3CF6">
        <w:t xml:space="preserve"> the underlying obligation</w:t>
      </w:r>
      <w:r w:rsidR="00752304">
        <w:tab/>
      </w:r>
      <w:r w:rsidR="00752304">
        <w:tab/>
      </w:r>
      <w:r>
        <w:rPr>
          <w:b/>
        </w:rPr>
        <w:t>§ 3-310(b)</w:t>
      </w:r>
    </w:p>
    <w:p w14:paraId="21102B27" w14:textId="2768B445" w:rsidR="001E05B4" w:rsidRPr="00AD3CF6" w:rsidRDefault="001E05B4" w:rsidP="001E05B4">
      <w:pPr>
        <w:pStyle w:val="ListParagraph"/>
      </w:pPr>
      <w:r w:rsidRPr="00AD3CF6">
        <w:t xml:space="preserve">… until there’s </w:t>
      </w:r>
      <w:r w:rsidR="00752304">
        <w:t>notice</w:t>
      </w:r>
      <w:r w:rsidRPr="00AD3CF6">
        <w:t xml:space="preserve"> of dishonor </w:t>
      </w:r>
      <w:r w:rsidRPr="00EC6912">
        <w:rPr>
          <w:b/>
        </w:rPr>
        <w:t>or</w:t>
      </w:r>
      <w:r w:rsidR="00752304">
        <w:rPr>
          <w:b/>
        </w:rPr>
        <w:tab/>
      </w:r>
      <w:r w:rsidR="00752304">
        <w:rPr>
          <w:b/>
        </w:rPr>
        <w:tab/>
      </w:r>
      <w:r w:rsidR="00752304">
        <w:rPr>
          <w:b/>
        </w:rPr>
        <w:tab/>
      </w:r>
      <w:r w:rsidR="00752304">
        <w:rPr>
          <w:b/>
        </w:rPr>
        <w:tab/>
      </w:r>
      <w:r w:rsidR="00752304">
        <w:rPr>
          <w:b/>
        </w:rPr>
        <w:tab/>
      </w:r>
      <w:r w:rsidR="00752304">
        <w:rPr>
          <w:b/>
        </w:rPr>
        <w:tab/>
      </w:r>
      <w:r w:rsidR="00752304">
        <w:rPr>
          <w:b/>
        </w:rPr>
        <w:tab/>
      </w:r>
      <w:r w:rsidR="00752304">
        <w:rPr>
          <w:b/>
        </w:rPr>
        <w:tab/>
      </w:r>
      <w:r w:rsidR="00752304">
        <w:rPr>
          <w:b/>
        </w:rPr>
        <w:tab/>
      </w:r>
      <w:r w:rsidR="00752304">
        <w:rPr>
          <w:b/>
        </w:rPr>
        <w:tab/>
      </w:r>
      <w:r w:rsidR="00752304">
        <w:rPr>
          <w:b/>
        </w:rPr>
        <w:tab/>
      </w:r>
      <w:r w:rsidR="00752304">
        <w:rPr>
          <w:b/>
        </w:rPr>
        <w:tab/>
      </w:r>
      <w:r w:rsidR="00752304">
        <w:rPr>
          <w:b/>
        </w:rPr>
        <w:tab/>
      </w:r>
      <w:r w:rsidR="00752304">
        <w:rPr>
          <w:b/>
        </w:rPr>
        <w:tab/>
      </w:r>
      <w:r w:rsidR="00752304">
        <w:rPr>
          <w:b/>
        </w:rPr>
        <w:tab/>
      </w:r>
      <w:r w:rsidR="00752304">
        <w:rPr>
          <w:b/>
        </w:rPr>
        <w:tab/>
      </w:r>
      <w:r w:rsidR="00752304">
        <w:rPr>
          <w:b/>
        </w:rPr>
        <w:tab/>
      </w:r>
      <w:r w:rsidR="00791B35">
        <w:rPr>
          <w:b/>
        </w:rPr>
        <w:tab/>
      </w:r>
      <w:r w:rsidR="00791B35">
        <w:rPr>
          <w:b/>
        </w:rPr>
        <w:tab/>
        <w:t>§ 3-310(b)(1)</w:t>
      </w:r>
    </w:p>
    <w:p w14:paraId="04543EBA" w14:textId="12BF74BE" w:rsidR="001E05B4" w:rsidRPr="00AD3CF6" w:rsidRDefault="00791B35" w:rsidP="001E05B4">
      <w:pPr>
        <w:pStyle w:val="ListParagraph"/>
      </w:pPr>
      <w:r>
        <w:t>Discharges</w:t>
      </w:r>
      <w:r w:rsidR="001E05B4" w:rsidRPr="00AD3CF6">
        <w:t xml:space="preserve"> the obligation</w:t>
      </w:r>
      <w:r w:rsidR="001E05B4">
        <w:t xml:space="preserve"> </w:t>
      </w:r>
      <w:r w:rsidR="001E05B4" w:rsidRPr="00AD3CF6">
        <w:t>(up to the amount of the instrument)</w:t>
      </w:r>
      <w:r w:rsidR="00752304">
        <w:tab/>
      </w:r>
      <w:r w:rsidR="00752304">
        <w:tab/>
      </w:r>
      <w:r w:rsidR="00752304">
        <w:tab/>
      </w:r>
      <w:r w:rsidR="00752304">
        <w:tab/>
      </w:r>
      <w:r w:rsidR="00752304">
        <w:tab/>
      </w:r>
      <w:r w:rsidR="00752304">
        <w:tab/>
      </w:r>
      <w:r w:rsidR="00752304">
        <w:tab/>
      </w:r>
      <w:r w:rsidR="00752304">
        <w:tab/>
      </w:r>
      <w:r w:rsidR="00752304">
        <w:tab/>
      </w:r>
      <w:r w:rsidR="00476CD9">
        <w:tab/>
      </w:r>
      <w:r>
        <w:tab/>
      </w:r>
      <w:r>
        <w:rPr>
          <w:b/>
        </w:rPr>
        <w:t>§ 3-310(b)(2)</w:t>
      </w:r>
    </w:p>
    <w:p w14:paraId="2EF72AF5" w14:textId="77777777" w:rsidR="001E05B4" w:rsidRPr="00AD3CF6" w:rsidRDefault="001E05B4" w:rsidP="00791B35">
      <w:pPr>
        <w:pStyle w:val="ListParagraph"/>
        <w:numPr>
          <w:ilvl w:val="0"/>
          <w:numId w:val="0"/>
        </w:numPr>
        <w:ind w:left="720"/>
      </w:pPr>
    </w:p>
    <w:p w14:paraId="2FAACC4A" w14:textId="791E0D37" w:rsidR="00007B3F" w:rsidRPr="004B51BB" w:rsidRDefault="001E05B4" w:rsidP="001E05B4">
      <w:pPr>
        <w:pStyle w:val="ListParagraph"/>
        <w:numPr>
          <w:ilvl w:val="0"/>
          <w:numId w:val="1"/>
        </w:numPr>
        <w:rPr>
          <w:b/>
        </w:rPr>
      </w:pPr>
      <w:r>
        <w:t xml:space="preserve">If a person is both </w:t>
      </w:r>
      <w:r w:rsidR="00791B35">
        <w:t>[obligee]</w:t>
      </w:r>
      <w:r>
        <w:t xml:space="preserve"> </w:t>
      </w:r>
      <w:r w:rsidR="00791B35">
        <w:t xml:space="preserve">&amp; [a </w:t>
      </w:r>
      <w:r>
        <w:t>PEE</w:t>
      </w:r>
      <w:r w:rsidR="00B813A9">
        <w:t>I</w:t>
      </w:r>
      <w:r w:rsidR="00791B35">
        <w:t>]</w:t>
      </w:r>
      <w:r>
        <w:t>,</w:t>
      </w:r>
      <w:r w:rsidRPr="00AD3CF6">
        <w:t xml:space="preserve"> but they </w:t>
      </w:r>
      <w:r w:rsidRPr="00791B35">
        <w:rPr>
          <w:color w:val="FF0000"/>
        </w:rPr>
        <w:t>no longer have possession</w:t>
      </w:r>
      <w:r w:rsidRPr="00AD3CF6">
        <w:t xml:space="preserve"> </w:t>
      </w:r>
      <w:r w:rsidR="00791B35">
        <w:t>b/c</w:t>
      </w:r>
      <w:r w:rsidRPr="00AD3CF6">
        <w:t xml:space="preserve"> it </w:t>
      </w:r>
      <w:r w:rsidRPr="00791B35">
        <w:t>was</w:t>
      </w:r>
      <w:r w:rsidRPr="00791B35">
        <w:rPr>
          <w:color w:val="FF0000"/>
        </w:rPr>
        <w:t xml:space="preserve"> lost, stolen, or destroyed</w:t>
      </w:r>
      <w:r w:rsidRPr="00AD3CF6">
        <w:t xml:space="preserve"> means the obligation may not be enforced (</w:t>
      </w:r>
      <w:r w:rsidR="00791B35">
        <w:t>up to the</w:t>
      </w:r>
      <w:r w:rsidRPr="00AD3CF6">
        <w:t xml:space="preserve"> th</w:t>
      </w:r>
      <w:r>
        <w:t>e amount of the instrument) &amp; (</w:t>
      </w:r>
      <w:r w:rsidRPr="00AD3CF6">
        <w:t>to the extent of the obliges right against them)</w:t>
      </w:r>
    </w:p>
    <w:p w14:paraId="747EC499" w14:textId="77777777" w:rsidR="004B51BB" w:rsidRPr="001E05B4" w:rsidRDefault="004B51BB" w:rsidP="001E05B4">
      <w:pPr>
        <w:pStyle w:val="ListParagraph"/>
        <w:numPr>
          <w:ilvl w:val="0"/>
          <w:numId w:val="1"/>
        </w:numPr>
        <w:rPr>
          <w:b/>
        </w:rPr>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1854"/>
        <w:gridCol w:w="9036"/>
      </w:tblGrid>
      <w:tr w:rsidR="006209E7" w14:paraId="7C3A0919" w14:textId="77777777" w:rsidTr="00484CBC">
        <w:tc>
          <w:tcPr>
            <w:tcW w:w="1854" w:type="dxa"/>
            <w:shd w:val="clear" w:color="auto" w:fill="ECEBE9"/>
          </w:tcPr>
          <w:p w14:paraId="09520A0E" w14:textId="565CE2A9" w:rsidR="006209E7" w:rsidRPr="008A5368" w:rsidRDefault="006209E7" w:rsidP="006209E7">
            <w:pPr>
              <w:pStyle w:val="ListParagraph"/>
              <w:numPr>
                <w:ilvl w:val="0"/>
                <w:numId w:val="1"/>
              </w:numPr>
              <w:jc w:val="center"/>
              <w:rPr>
                <w:b/>
              </w:rPr>
            </w:pPr>
          </w:p>
        </w:tc>
        <w:tc>
          <w:tcPr>
            <w:tcW w:w="9036" w:type="dxa"/>
            <w:shd w:val="clear" w:color="auto" w:fill="ECEBE9"/>
          </w:tcPr>
          <w:p w14:paraId="2B587981" w14:textId="77777777" w:rsidR="006209E7" w:rsidRPr="008A5368" w:rsidRDefault="006209E7" w:rsidP="006209E7">
            <w:pPr>
              <w:pStyle w:val="ListParagraph"/>
              <w:numPr>
                <w:ilvl w:val="0"/>
                <w:numId w:val="0"/>
              </w:numPr>
              <w:jc w:val="center"/>
              <w:rPr>
                <w:b/>
                <w:caps/>
              </w:rPr>
            </w:pPr>
          </w:p>
        </w:tc>
      </w:tr>
      <w:tr w:rsidR="006209E7" w14:paraId="79C03600" w14:textId="77777777" w:rsidTr="00484CBC">
        <w:tc>
          <w:tcPr>
            <w:tcW w:w="1854" w:type="dxa"/>
          </w:tcPr>
          <w:p w14:paraId="597C0FF9" w14:textId="30BD7077" w:rsidR="006209E7" w:rsidRPr="00872B8C" w:rsidRDefault="00C61B35" w:rsidP="00C61B35">
            <w:pPr>
              <w:pStyle w:val="ListParagraph"/>
              <w:numPr>
                <w:ilvl w:val="0"/>
                <w:numId w:val="0"/>
              </w:numPr>
              <w:rPr>
                <w:sz w:val="18"/>
                <w:szCs w:val="18"/>
              </w:rPr>
            </w:pPr>
            <w:r w:rsidRPr="008A5368">
              <w:rPr>
                <w:b/>
              </w:rPr>
              <w:t>Problem</w:t>
            </w:r>
            <w:r>
              <w:rPr>
                <w:b/>
              </w:rPr>
              <w:t xml:space="preserve"> 66</w:t>
            </w:r>
            <w:r w:rsidRPr="008A5368">
              <w:rPr>
                <w:b/>
              </w:rPr>
              <w:t>, pg</w:t>
            </w:r>
            <w:r>
              <w:rPr>
                <w:b/>
              </w:rPr>
              <w:t xml:space="preserve"> </w:t>
            </w:r>
          </w:p>
        </w:tc>
        <w:tc>
          <w:tcPr>
            <w:tcW w:w="9036" w:type="dxa"/>
          </w:tcPr>
          <w:p w14:paraId="0C11F313" w14:textId="77777777" w:rsidR="00C61B35" w:rsidRDefault="00C61B35" w:rsidP="006209E7">
            <w:r w:rsidRPr="00EC6912">
              <w:rPr>
                <w:b/>
              </w:rPr>
              <w:t>Does Sue (payee) have a COA against the bank?</w:t>
            </w:r>
            <w:r>
              <w:rPr>
                <w:b/>
              </w:rPr>
              <w:t xml:space="preserve"> </w:t>
            </w:r>
            <w:r w:rsidR="006209E7" w:rsidRPr="00AD3CF6">
              <w:t>No b</w:t>
            </w:r>
            <w:r w:rsidR="006209E7">
              <w:t>/c</w:t>
            </w:r>
            <w:r w:rsidR="006209E7" w:rsidRPr="00AD3CF6">
              <w:t xml:space="preserve"> the bank did not accept the draft</w:t>
            </w:r>
            <w:r w:rsidR="006209E7">
              <w:t>. A</w:t>
            </w:r>
            <w:r w:rsidR="006209E7" w:rsidRPr="00AD3CF6">
              <w:t xml:space="preserve"> draw</w:t>
            </w:r>
            <w:r w:rsidR="006209E7">
              <w:t>er</w:t>
            </w:r>
            <w:r w:rsidR="006209E7" w:rsidRPr="00AD3CF6">
              <w:t xml:space="preserve"> bank has no liability to anyone except it’s customer unless</w:t>
            </w:r>
            <w:r w:rsidR="006209E7">
              <w:t xml:space="preserve"> it</w:t>
            </w:r>
            <w:r w:rsidR="006209E7" w:rsidRPr="00AD3CF6">
              <w:t xml:space="preserve"> accepts the draft. The mere fact that a person is named as paid </w:t>
            </w:r>
            <w:r w:rsidR="006209E7">
              <w:t>doesn’t</w:t>
            </w:r>
            <w:r w:rsidR="006209E7" w:rsidRPr="00AD3CF6">
              <w:t xml:space="preserve"> subject the bank to liability. </w:t>
            </w:r>
          </w:p>
          <w:p w14:paraId="446CF467" w14:textId="77777777" w:rsidR="00C61B35" w:rsidRDefault="00C61B35" w:rsidP="006209E7"/>
          <w:p w14:paraId="03984E96" w14:textId="77777777" w:rsidR="00C61B35" w:rsidRDefault="00C61B35" w:rsidP="006209E7">
            <w:pPr>
              <w:rPr>
                <w:b/>
              </w:rPr>
            </w:pPr>
            <w:r w:rsidRPr="00EC6912">
              <w:rPr>
                <w:b/>
              </w:rPr>
              <w:t>Does Su</w:t>
            </w:r>
            <w:r>
              <w:rPr>
                <w:b/>
              </w:rPr>
              <w:t>e (payee) have a COA against Sam</w:t>
            </w:r>
            <w:r w:rsidRPr="00EC6912">
              <w:rPr>
                <w:b/>
              </w:rPr>
              <w:t>?</w:t>
            </w:r>
            <w:r>
              <w:rPr>
                <w:b/>
              </w:rPr>
              <w:t xml:space="preserve"> </w:t>
            </w:r>
            <w:r>
              <w:t>Yes,</w:t>
            </w:r>
            <w:r w:rsidRPr="00AD3CF6">
              <w:t xml:space="preserve"> </w:t>
            </w:r>
            <w:r>
              <w:t>b/c</w:t>
            </w:r>
            <w:r w:rsidRPr="00AD3CF6">
              <w:t xml:space="preserve"> the drawer is still obli</w:t>
            </w:r>
            <w:r>
              <w:t>gated to pay the instrument (drawers liability). H</w:t>
            </w:r>
            <w:r w:rsidRPr="00AD3CF6">
              <w:t>owever</w:t>
            </w:r>
            <w:r>
              <w:t>,</w:t>
            </w:r>
            <w:r w:rsidRPr="00AD3CF6">
              <w:t xml:space="preserve"> if the bank accepted th</w:t>
            </w:r>
            <w:r>
              <w:t>e draft Sam would be discharged.</w:t>
            </w:r>
            <w:r w:rsidRPr="006209E7">
              <w:rPr>
                <w:b/>
              </w:rPr>
              <w:t xml:space="preserve"> </w:t>
            </w:r>
          </w:p>
          <w:p w14:paraId="262E8EA1" w14:textId="77777777" w:rsidR="00C61B35" w:rsidRDefault="00C61B35" w:rsidP="006209E7">
            <w:pPr>
              <w:rPr>
                <w:b/>
              </w:rPr>
            </w:pPr>
          </w:p>
          <w:p w14:paraId="077DA218" w14:textId="050B865F" w:rsidR="006209E7" w:rsidRPr="009D7637" w:rsidRDefault="00C61B35" w:rsidP="006209E7">
            <w:pPr>
              <w:rPr>
                <w:sz w:val="18"/>
                <w:szCs w:val="18"/>
              </w:rPr>
            </w:pPr>
            <w:r w:rsidRPr="006209E7">
              <w:rPr>
                <w:b/>
              </w:rPr>
              <w:t xml:space="preserve">Does Sam have a COA against the bank? </w:t>
            </w:r>
            <w:r>
              <w:t>Only</w:t>
            </w:r>
            <w:r w:rsidRPr="00AD3CF6">
              <w:t xml:space="preserve"> if </w:t>
            </w:r>
            <w:r>
              <w:t>he</w:t>
            </w:r>
            <w:r w:rsidRPr="00AD3CF6">
              <w:t xml:space="preserve"> can show </w:t>
            </w:r>
            <w:r>
              <w:t>1)</w:t>
            </w:r>
            <w:r w:rsidRPr="00AD3CF6">
              <w:t xml:space="preserve"> it’s properly payable </w:t>
            </w:r>
            <w:r>
              <w:t>&amp;</w:t>
            </w:r>
            <w:r w:rsidRPr="00AD3CF6">
              <w:t xml:space="preserve"> </w:t>
            </w:r>
            <w:r>
              <w:t>2)</w:t>
            </w:r>
            <w:r w:rsidRPr="00AD3CF6">
              <w:t xml:space="preserve"> his account had sufficient funds. He would then be entitled to receive proximate cause </w:t>
            </w:r>
            <w:r>
              <w:t>DAS</w:t>
            </w:r>
            <w:r w:rsidRPr="00AD3CF6">
              <w:t xml:space="preserve"> </w:t>
            </w:r>
            <w:r>
              <w:t>&amp;</w:t>
            </w:r>
            <w:r w:rsidRPr="00AD3CF6">
              <w:t xml:space="preserve"> consequential </w:t>
            </w:r>
            <w:r>
              <w:t>DAS</w:t>
            </w:r>
            <w:r w:rsidRPr="00AD3CF6">
              <w:t xml:space="preserve"> (if they </w:t>
            </w:r>
            <w:r>
              <w:t>had</w:t>
            </w:r>
            <w:r w:rsidRPr="00AD3CF6">
              <w:t xml:space="preserve"> notice). Rarely</w:t>
            </w:r>
            <w:r>
              <w:t>, he could get</w:t>
            </w:r>
            <w:r w:rsidRPr="00AD3CF6">
              <w:t xml:space="preserve"> </w:t>
            </w:r>
            <w:r>
              <w:t>punitive DAS. T</w:t>
            </w:r>
            <w:r w:rsidRPr="00AD3CF6">
              <w:t>his is the only time when the bank would be liable to its customer</w:t>
            </w:r>
            <w:r>
              <w:t>.</w:t>
            </w:r>
          </w:p>
        </w:tc>
      </w:tr>
      <w:tr w:rsidR="00C61B35" w14:paraId="5FE4053B" w14:textId="77777777" w:rsidTr="00484CBC">
        <w:tc>
          <w:tcPr>
            <w:tcW w:w="1854" w:type="dxa"/>
          </w:tcPr>
          <w:p w14:paraId="5DE4A28C" w14:textId="0489EA9E" w:rsidR="00C61B35" w:rsidRPr="00872B8C" w:rsidRDefault="00C61B35" w:rsidP="006209E7">
            <w:pPr>
              <w:pStyle w:val="ListParagraph"/>
              <w:numPr>
                <w:ilvl w:val="0"/>
                <w:numId w:val="0"/>
              </w:numPr>
              <w:rPr>
                <w:sz w:val="18"/>
                <w:szCs w:val="18"/>
              </w:rPr>
            </w:pPr>
            <w:r w:rsidRPr="008A5368">
              <w:rPr>
                <w:b/>
              </w:rPr>
              <w:t>Problem</w:t>
            </w:r>
            <w:r>
              <w:rPr>
                <w:b/>
              </w:rPr>
              <w:t xml:space="preserve"> 67</w:t>
            </w:r>
            <w:r w:rsidRPr="008A5368">
              <w:rPr>
                <w:b/>
              </w:rPr>
              <w:t>, pg</w:t>
            </w:r>
            <w:r>
              <w:rPr>
                <w:b/>
              </w:rPr>
              <w:t xml:space="preserve"> 162</w:t>
            </w:r>
          </w:p>
        </w:tc>
        <w:tc>
          <w:tcPr>
            <w:tcW w:w="9036" w:type="dxa"/>
          </w:tcPr>
          <w:p w14:paraId="39FA6C2A" w14:textId="77777777" w:rsidR="00C61B35" w:rsidRPr="00AD3CF6" w:rsidRDefault="00C61B35" w:rsidP="00F969C6">
            <w:r w:rsidRPr="00F969C6">
              <w:rPr>
                <w:b/>
              </w:rPr>
              <w:t>Is that a dishonor so that the church should give…?</w:t>
            </w:r>
            <w:r>
              <w:t xml:space="preserve"> No, per § 3-409(d), cmt 4.  A b</w:t>
            </w:r>
            <w:r w:rsidRPr="00AD3CF6">
              <w:t>ank is not required to certify check</w:t>
            </w:r>
            <w:r>
              <w:t>. A banks</w:t>
            </w:r>
            <w:r w:rsidRPr="00AD3CF6">
              <w:t xml:space="preserve"> refusal to do so is not </w:t>
            </w:r>
            <w:r>
              <w:t>a</w:t>
            </w:r>
            <w:r w:rsidRPr="00AD3CF6">
              <w:t xml:space="preserve"> dishonor</w:t>
            </w:r>
            <w:r>
              <w:t>.</w:t>
            </w:r>
            <w:r w:rsidRPr="00AD3CF6">
              <w:t xml:space="preserve"> </w:t>
            </w:r>
            <w:r>
              <w:t>F</w:t>
            </w:r>
            <w:r w:rsidRPr="00AD3CF6">
              <w:t xml:space="preserve">ailure to certify is never a dishonor </w:t>
            </w:r>
            <w:r w:rsidRPr="00F969C6">
              <w:rPr>
                <w:u w:val="single"/>
              </w:rPr>
              <w:t>unless</w:t>
            </w:r>
            <w:r w:rsidRPr="00AD3CF6">
              <w:t xml:space="preserve"> there was a prior agreement </w:t>
            </w:r>
            <w:r>
              <w:t>(in which case it’s under K law-</w:t>
            </w:r>
            <w:r w:rsidRPr="00AD3CF6">
              <w:t xml:space="preserve">separate </w:t>
            </w:r>
            <w:r>
              <w:t>COA</w:t>
            </w:r>
            <w:r w:rsidRPr="00AD3CF6">
              <w:t>)</w:t>
            </w:r>
          </w:p>
          <w:p w14:paraId="57146D02" w14:textId="77777777" w:rsidR="00C61B35" w:rsidRPr="00AD3CF6" w:rsidRDefault="00C61B35" w:rsidP="00C61B35">
            <w:pPr>
              <w:pStyle w:val="ListParagraph"/>
            </w:pPr>
            <w:r w:rsidRPr="00AD3CF6">
              <w:t>Cash the check</w:t>
            </w:r>
          </w:p>
          <w:p w14:paraId="45A6D931" w14:textId="77777777" w:rsidR="00C61B35" w:rsidRPr="00AD3CF6" w:rsidRDefault="00C61B35" w:rsidP="00C61B35">
            <w:pPr>
              <w:pStyle w:val="ListParagraph"/>
            </w:pPr>
            <w:r>
              <w:t>§ 3-414(c)</w:t>
            </w:r>
            <w:r w:rsidRPr="00AD3CF6">
              <w:t xml:space="preserve"> </w:t>
            </w:r>
            <w:r>
              <w:t>N</w:t>
            </w:r>
            <w:r w:rsidRPr="00AD3CF6">
              <w:t>o</w:t>
            </w:r>
            <w:r>
              <w:t>, b/c</w:t>
            </w:r>
            <w:r w:rsidRPr="00AD3CF6">
              <w:t xml:space="preserve"> </w:t>
            </w:r>
            <w:r>
              <w:t xml:space="preserve">the certification of a check destroys </w:t>
            </w:r>
            <w:r w:rsidRPr="00AD3CF6">
              <w:t>liability of all the parties.</w:t>
            </w:r>
          </w:p>
          <w:p w14:paraId="273CBB23" w14:textId="4E2CA700" w:rsidR="00C61B35" w:rsidRPr="00C61B35" w:rsidRDefault="00C61B35" w:rsidP="006209E7">
            <w:pPr>
              <w:pStyle w:val="ListParagraph"/>
            </w:pPr>
            <w:r>
              <w:t xml:space="preserve">§ 3-409(d) </w:t>
            </w:r>
            <w:r w:rsidRPr="00AD3CF6">
              <w:t>failure to certify is never dishonor unless they have a prior agreement (so it’s a separate cause of action under K law)</w:t>
            </w:r>
          </w:p>
        </w:tc>
      </w:tr>
    </w:tbl>
    <w:p w14:paraId="2F66E2DD" w14:textId="77777777" w:rsidR="001E05B4" w:rsidRPr="00AD3CF6" w:rsidRDefault="001E05B4" w:rsidP="004B51BB"/>
    <w:p w14:paraId="3D00E396" w14:textId="77777777" w:rsidR="0041471A" w:rsidRPr="00AD3CF6" w:rsidRDefault="0041471A" w:rsidP="001E05B4">
      <w:pPr>
        <w:pStyle w:val="ListParagraph"/>
        <w:numPr>
          <w:ilvl w:val="0"/>
          <w:numId w:val="1"/>
        </w:numPr>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4284"/>
        <w:gridCol w:w="6606"/>
      </w:tblGrid>
      <w:tr w:rsidR="006209E7" w14:paraId="1CD74995" w14:textId="77777777" w:rsidTr="006209E7">
        <w:tc>
          <w:tcPr>
            <w:tcW w:w="4284" w:type="dxa"/>
            <w:shd w:val="clear" w:color="auto" w:fill="ECEBE9"/>
          </w:tcPr>
          <w:p w14:paraId="27FA54AE" w14:textId="3E5A6847" w:rsidR="006209E7" w:rsidRPr="008A5368" w:rsidRDefault="006209E7" w:rsidP="006209E7">
            <w:pPr>
              <w:pStyle w:val="ListParagraph"/>
              <w:numPr>
                <w:ilvl w:val="0"/>
                <w:numId w:val="1"/>
              </w:numPr>
              <w:jc w:val="center"/>
              <w:rPr>
                <w:b/>
              </w:rPr>
            </w:pPr>
          </w:p>
        </w:tc>
        <w:tc>
          <w:tcPr>
            <w:tcW w:w="6606" w:type="dxa"/>
            <w:shd w:val="clear" w:color="auto" w:fill="ECEBE9"/>
          </w:tcPr>
          <w:p w14:paraId="498F630A" w14:textId="77777777" w:rsidR="006209E7" w:rsidRPr="008A5368" w:rsidRDefault="006209E7" w:rsidP="006209E7">
            <w:pPr>
              <w:pStyle w:val="ListParagraph"/>
              <w:numPr>
                <w:ilvl w:val="0"/>
                <w:numId w:val="0"/>
              </w:numPr>
              <w:jc w:val="center"/>
              <w:rPr>
                <w:b/>
                <w:caps/>
              </w:rPr>
            </w:pPr>
          </w:p>
        </w:tc>
      </w:tr>
      <w:tr w:rsidR="006209E7" w14:paraId="02100F9B" w14:textId="77777777" w:rsidTr="006209E7">
        <w:tc>
          <w:tcPr>
            <w:tcW w:w="4284" w:type="dxa"/>
          </w:tcPr>
          <w:p w14:paraId="1DEC0E3F" w14:textId="77777777" w:rsidR="00F969C6" w:rsidRPr="00C41D63" w:rsidRDefault="00F969C6" w:rsidP="00F969C6">
            <w:pPr>
              <w:pStyle w:val="ListParagraph"/>
              <w:numPr>
                <w:ilvl w:val="0"/>
                <w:numId w:val="1"/>
              </w:numPr>
              <w:rPr>
                <w:b/>
              </w:rPr>
            </w:pPr>
            <w:r>
              <w:rPr>
                <w:b/>
              </w:rPr>
              <w:t>What if</w:t>
            </w:r>
            <w:r w:rsidRPr="00EC6912">
              <w:rPr>
                <w:b/>
              </w:rPr>
              <w:t xml:space="preserve"> seller draws a draft on the buyer</w:t>
            </w:r>
            <w:r>
              <w:rPr>
                <w:b/>
              </w:rPr>
              <w:t>?</w:t>
            </w:r>
          </w:p>
          <w:p w14:paraId="345D62C8" w14:textId="0DEF5F8B" w:rsidR="006209E7" w:rsidRPr="00F969C6" w:rsidRDefault="00F969C6" w:rsidP="00F969C6">
            <w:pPr>
              <w:pStyle w:val="ListParagraph"/>
              <w:numPr>
                <w:ilvl w:val="0"/>
                <w:numId w:val="1"/>
              </w:numPr>
              <w:rPr>
                <w:i/>
              </w:rPr>
            </w:pPr>
            <w:r>
              <w:t>Seller draws a</w:t>
            </w:r>
            <w:r w:rsidRPr="00AD3CF6">
              <w:t xml:space="preserve"> draft on the buyer </w:t>
            </w:r>
            <w:r>
              <w:t>(</w:t>
            </w:r>
            <w:r w:rsidRPr="00AD3CF6">
              <w:t>instead of the bank</w:t>
            </w:r>
            <w:r>
              <w:t>)</w:t>
            </w:r>
            <w:r w:rsidRPr="00AD3CF6">
              <w:t xml:space="preserve"> </w:t>
            </w:r>
            <w:r>
              <w:t>(So here, buyer is also the</w:t>
            </w:r>
            <w:r w:rsidRPr="00AD3CF6">
              <w:t xml:space="preserve"> drawer</w:t>
            </w:r>
            <w:r>
              <w:t>)</w:t>
            </w:r>
            <w:r w:rsidRPr="00AD3CF6">
              <w:t xml:space="preserve">. </w:t>
            </w:r>
            <w:r>
              <w:t>Assume</w:t>
            </w:r>
            <w:r w:rsidRPr="00AD3CF6">
              <w:t xml:space="preserve"> seller gave the check and local bank paid it before</w:t>
            </w:r>
            <w:r>
              <w:t xml:space="preserve"> it</w:t>
            </w:r>
            <w:r w:rsidRPr="00AD3CF6">
              <w:t xml:space="preserve"> took the check to the collecting bank.  Thus</w:t>
            </w:r>
            <w:r>
              <w:t>, the collecting bank is now dea</w:t>
            </w:r>
            <w:r w:rsidRPr="00AD3CF6">
              <w:t xml:space="preserve">ling with the buyer. Buyer response </w:t>
            </w:r>
            <w:r w:rsidRPr="004B51BB">
              <w:rPr>
                <w:i/>
              </w:rPr>
              <w:t>“I don’t have $10,000 now but I promise I’ll pay.”</w:t>
            </w:r>
          </w:p>
        </w:tc>
        <w:tc>
          <w:tcPr>
            <w:tcW w:w="6606" w:type="dxa"/>
          </w:tcPr>
          <w:p w14:paraId="65DCB33A" w14:textId="77777777" w:rsidR="00F969C6" w:rsidRDefault="00F969C6" w:rsidP="00F969C6">
            <w:pPr>
              <w:pStyle w:val="ListParagraph"/>
              <w:numPr>
                <w:ilvl w:val="0"/>
                <w:numId w:val="1"/>
              </w:numPr>
            </w:pPr>
            <w:r>
              <w:rPr>
                <w:b/>
              </w:rPr>
              <w:t>Result</w:t>
            </w:r>
            <w:r w:rsidRPr="00EC6912">
              <w:rPr>
                <w:b/>
              </w:rPr>
              <w:t>?</w:t>
            </w:r>
            <w:r w:rsidRPr="00AD3CF6">
              <w:t xml:space="preserve"> The collecting bank is the PEE</w:t>
            </w:r>
            <w:r>
              <w:t>I</w:t>
            </w:r>
            <w:r w:rsidRPr="00AD3CF6">
              <w:t xml:space="preserve">.  It would accept the draft and </w:t>
            </w:r>
            <w:r>
              <w:t>buyer would</w:t>
            </w:r>
            <w:r w:rsidRPr="00AD3CF6">
              <w:t xml:space="preserve"> then sign</w:t>
            </w:r>
            <w:r>
              <w:t>. The bank accepts full liability.</w:t>
            </w:r>
          </w:p>
          <w:p w14:paraId="7DA37017" w14:textId="77777777" w:rsidR="006209E7" w:rsidRPr="00AD3CF6" w:rsidRDefault="006209E7" w:rsidP="006209E7"/>
        </w:tc>
      </w:tr>
    </w:tbl>
    <w:p w14:paraId="6C321EAC" w14:textId="77777777" w:rsidR="001E05B4" w:rsidRPr="004B51BB" w:rsidRDefault="001E05B4" w:rsidP="004B51BB"/>
    <w:p w14:paraId="71343351" w14:textId="351632E2" w:rsidR="00007B3F" w:rsidRPr="00007B3F" w:rsidRDefault="00007B3F" w:rsidP="00007B3F">
      <w:pPr>
        <w:widowControl w:val="0"/>
        <w:autoSpaceDE w:val="0"/>
        <w:autoSpaceDN w:val="0"/>
        <w:adjustRightInd w:val="0"/>
        <w:rPr>
          <w:b/>
        </w:rPr>
      </w:pPr>
    </w:p>
    <w:p w14:paraId="042E53E6" w14:textId="7AC5DB7C" w:rsidR="00007B3F" w:rsidRDefault="00007B3F" w:rsidP="00007B3F">
      <w:pPr>
        <w:pStyle w:val="h2"/>
      </w:pPr>
      <w:bookmarkStart w:id="16" w:name="_Toc247709542"/>
      <w:r>
        <w:t xml:space="preserve">Liability of the Parties: Signatures </w:t>
      </w:r>
      <w:r w:rsidR="0041471A">
        <w:t>by</w:t>
      </w:r>
      <w:r>
        <w:t xml:space="preserve"> Agent</w:t>
      </w:r>
      <w:bookmarkEnd w:id="16"/>
    </w:p>
    <w:p w14:paraId="6DC8DB11" w14:textId="367E430A" w:rsidR="0041471A" w:rsidRPr="00AD3CF6" w:rsidRDefault="0041471A" w:rsidP="0041471A">
      <w:pPr>
        <w:pStyle w:val="ListParagraph"/>
        <w:numPr>
          <w:ilvl w:val="0"/>
          <w:numId w:val="1"/>
        </w:numPr>
      </w:pPr>
      <w:r>
        <w:rPr>
          <w:b/>
        </w:rPr>
        <w:t>Representative</w:t>
      </w:r>
      <w:r w:rsidR="00C85872">
        <w:rPr>
          <w:b/>
        </w:rPr>
        <w:t xml:space="preserve"> (Agent)</w:t>
      </w:r>
      <w:r>
        <w:rPr>
          <w:b/>
        </w:rPr>
        <w:t>:</w:t>
      </w:r>
      <w:r>
        <w:t xml:space="preserve"> P</w:t>
      </w:r>
      <w:r w:rsidRPr="00AD3CF6">
        <w:t xml:space="preserve">erson </w:t>
      </w:r>
      <w:r>
        <w:t xml:space="preserve">w/ </w:t>
      </w:r>
      <w:r w:rsidR="00C85872">
        <w:t>power t</w:t>
      </w:r>
      <w:r w:rsidR="00476CD9">
        <w:t>o act for another</w:t>
      </w:r>
      <w:r w:rsidR="00476CD9">
        <w:tab/>
      </w:r>
      <w:r w:rsidR="00476CD9">
        <w:tab/>
      </w:r>
      <w:r w:rsidR="00476CD9">
        <w:tab/>
      </w:r>
      <w:r w:rsidR="00476CD9">
        <w:tab/>
      </w:r>
      <w:r w:rsidR="00476CD9">
        <w:tab/>
      </w:r>
      <w:r w:rsidR="00476CD9">
        <w:tab/>
      </w:r>
      <w:r w:rsidR="00476CD9">
        <w:tab/>
      </w:r>
      <w:r w:rsidR="00476CD9">
        <w:tab/>
      </w:r>
      <w:r w:rsidR="00476CD9">
        <w:tab/>
      </w:r>
      <w:r w:rsidR="00476CD9">
        <w:tab/>
      </w:r>
      <w:r w:rsidR="00476CD9">
        <w:tab/>
      </w:r>
      <w:r w:rsidRPr="0041471A">
        <w:rPr>
          <w:b/>
        </w:rPr>
        <w:tab/>
        <w:t>§ 1-201(2</w:t>
      </w:r>
      <w:r w:rsidR="00C85872">
        <w:rPr>
          <w:b/>
        </w:rPr>
        <w:t>-</w:t>
      </w:r>
      <w:r w:rsidRPr="0041471A">
        <w:rPr>
          <w:b/>
        </w:rPr>
        <w:t>3</w:t>
      </w:r>
      <w:r w:rsidR="00C85872">
        <w:rPr>
          <w:b/>
        </w:rPr>
        <w:t>)</w:t>
      </w:r>
    </w:p>
    <w:p w14:paraId="1C1DB5C1" w14:textId="43CFC680" w:rsidR="0041471A" w:rsidRPr="00AD3CF6" w:rsidRDefault="0041471A" w:rsidP="0041471A">
      <w:pPr>
        <w:pStyle w:val="ListParagraph"/>
      </w:pPr>
      <w:r w:rsidRPr="00AD3CF6">
        <w:t xml:space="preserve">Under </w:t>
      </w:r>
      <w:r w:rsidR="00577907">
        <w:t xml:space="preserve">Art. 3: </w:t>
      </w:r>
      <w:r w:rsidR="00577907">
        <w:rPr>
          <w:b/>
        </w:rPr>
        <w:t>P</w:t>
      </w:r>
      <w:r w:rsidRPr="00577907">
        <w:rPr>
          <w:b/>
        </w:rPr>
        <w:t>rincipal</w:t>
      </w:r>
      <w:r w:rsidRPr="00AD3CF6">
        <w:t xml:space="preserve">= person </w:t>
      </w:r>
      <w:r w:rsidR="00577907">
        <w:rPr>
          <w:b/>
        </w:rPr>
        <w:t>A</w:t>
      </w:r>
      <w:r w:rsidRPr="00577907">
        <w:rPr>
          <w:b/>
        </w:rPr>
        <w:t>gent</w:t>
      </w:r>
      <w:r w:rsidRPr="00AD3CF6">
        <w:t xml:space="preserve"> = representative</w:t>
      </w:r>
    </w:p>
    <w:p w14:paraId="3AD2701A" w14:textId="77777777" w:rsidR="0041471A" w:rsidRPr="00AD3CF6" w:rsidRDefault="0041471A" w:rsidP="00752304">
      <w:pPr>
        <w:pStyle w:val="ListParagraph"/>
        <w:numPr>
          <w:ilvl w:val="0"/>
          <w:numId w:val="0"/>
        </w:numPr>
        <w:ind w:left="720"/>
      </w:pPr>
    </w:p>
    <w:p w14:paraId="362357C2" w14:textId="4839A7B4" w:rsidR="0041471A" w:rsidRPr="00FE11D3" w:rsidRDefault="00FE11D3" w:rsidP="0041471A">
      <w:pPr>
        <w:pStyle w:val="ListParagraph"/>
        <w:numPr>
          <w:ilvl w:val="0"/>
          <w:numId w:val="1"/>
        </w:numPr>
        <w:rPr>
          <w:b/>
          <w:color w:val="FF0000"/>
        </w:rPr>
      </w:pPr>
      <w:r w:rsidRPr="00FE11D3">
        <w:rPr>
          <w:b/>
          <w:color w:val="FF0000"/>
        </w:rPr>
        <w:t>Exam A</w:t>
      </w:r>
      <w:r w:rsidR="0041471A" w:rsidRPr="00FE11D3">
        <w:rPr>
          <w:b/>
          <w:color w:val="FF0000"/>
        </w:rPr>
        <w:t>nalysis</w:t>
      </w:r>
    </w:p>
    <w:p w14:paraId="04EA7DCE" w14:textId="53A8A61B" w:rsidR="0041471A" w:rsidRPr="00EC6912" w:rsidRDefault="00C85872" w:rsidP="0041471A">
      <w:pPr>
        <w:pStyle w:val="ListParagraph"/>
        <w:rPr>
          <w:i/>
          <w:color w:val="FF0000"/>
        </w:rPr>
      </w:pPr>
      <w:r>
        <w:rPr>
          <w:i/>
          <w:color w:val="FF0000"/>
        </w:rPr>
        <w:t>§ 3-401(a</w:t>
      </w:r>
      <w:r w:rsidR="0041471A" w:rsidRPr="00EC6912">
        <w:rPr>
          <w:i/>
          <w:color w:val="FF0000"/>
        </w:rPr>
        <w:t>)</w:t>
      </w:r>
      <w:r>
        <w:rPr>
          <w:i/>
          <w:color w:val="FF0000"/>
        </w:rPr>
        <w:t>—Is it a valid signature?-- i</w:t>
      </w:r>
      <w:r w:rsidR="0041471A" w:rsidRPr="00EC6912">
        <w:rPr>
          <w:i/>
          <w:color w:val="FF0000"/>
        </w:rPr>
        <w:t>s the starting point for liability (start essay here). Then go to §3-402 and so on…</w:t>
      </w:r>
    </w:p>
    <w:p w14:paraId="2D60105C" w14:textId="07F92DCF" w:rsidR="0041471A" w:rsidRPr="00AD3CF6" w:rsidRDefault="0041471A" w:rsidP="0041471A">
      <w:pPr>
        <w:pStyle w:val="ListParagraph"/>
      </w:pPr>
      <w:r w:rsidRPr="00EC6912">
        <w:rPr>
          <w:b/>
        </w:rPr>
        <w:t>Issue:</w:t>
      </w:r>
      <w:r>
        <w:t xml:space="preserve">  W</w:t>
      </w:r>
      <w:r w:rsidRPr="00AD3CF6">
        <w:t>as the agent authorized to sign for the representing person</w:t>
      </w:r>
      <w:r w:rsidR="00C85872">
        <w:t xml:space="preserve"> under §3-402</w:t>
      </w:r>
      <w:r w:rsidRPr="00AD3CF6">
        <w:t>?</w:t>
      </w:r>
    </w:p>
    <w:p w14:paraId="59605E6E" w14:textId="0392DACC" w:rsidR="0041471A" w:rsidRPr="00AD3CF6" w:rsidRDefault="0041471A" w:rsidP="0041471A">
      <w:pPr>
        <w:pStyle w:val="ListParagraph"/>
      </w:pPr>
      <w:r w:rsidRPr="00EC6912">
        <w:rPr>
          <w:b/>
        </w:rPr>
        <w:t>Rule</w:t>
      </w:r>
      <w:r>
        <w:rPr>
          <w:b/>
        </w:rPr>
        <w:t>:</w:t>
      </w:r>
      <w:r w:rsidR="00C85872">
        <w:t xml:space="preserve"> A represented person is liable, even when the represented</w:t>
      </w:r>
      <w:r w:rsidRPr="00AD3CF6">
        <w:t xml:space="preserve"> persons name is not on the instrument</w:t>
      </w:r>
    </w:p>
    <w:p w14:paraId="2213F76E" w14:textId="77777777" w:rsidR="007C7F04" w:rsidRDefault="007C7F04" w:rsidP="007C7F04">
      <w:pPr>
        <w:pStyle w:val="h3"/>
        <w:rPr>
          <w:highlight w:val="yellow"/>
        </w:rPr>
      </w:pPr>
    </w:p>
    <w:p w14:paraId="71419829" w14:textId="77777777" w:rsidR="007C7F04" w:rsidRDefault="007C7F04" w:rsidP="007C7F04">
      <w:pPr>
        <w:pStyle w:val="h3"/>
      </w:pPr>
      <w:bookmarkStart w:id="17" w:name="_Toc247709543"/>
      <w:r w:rsidRPr="00C85872">
        <w:rPr>
          <w:highlight w:val="yellow"/>
        </w:rPr>
        <w:t>Liability of Principal</w:t>
      </w:r>
      <w:bookmarkEnd w:id="17"/>
    </w:p>
    <w:p w14:paraId="7C775839" w14:textId="77777777" w:rsidR="007C7F04" w:rsidRPr="007C79A1" w:rsidRDefault="007C7F04" w:rsidP="007C7F04">
      <w:pPr>
        <w:pStyle w:val="ListParagraph"/>
        <w:numPr>
          <w:ilvl w:val="0"/>
          <w:numId w:val="1"/>
        </w:numPr>
        <w:rPr>
          <w:rFonts w:ascii="Times" w:hAnsi="Times"/>
        </w:rPr>
      </w:pPr>
      <w:r>
        <w:rPr>
          <w:b/>
        </w:rPr>
        <w:t xml:space="preserve">Rule: </w:t>
      </w:r>
      <w:r>
        <w:t>When an agent is authorized to sign for the principal, a p</w:t>
      </w:r>
      <w:r w:rsidRPr="00AD3CF6">
        <w:t xml:space="preserve">rincipal is liable for anything his agent does, </w:t>
      </w:r>
      <w:r>
        <w:t>regardless of whether the principal</w:t>
      </w:r>
      <w:r w:rsidRPr="00AD3CF6">
        <w:t>s nam</w:t>
      </w:r>
      <w:r>
        <w:t>e</w:t>
      </w:r>
      <w:r w:rsidRPr="00AD3CF6">
        <w:t xml:space="preserve"> is on the </w:t>
      </w:r>
      <w:r>
        <w:t>instrument</w:t>
      </w:r>
    </w:p>
    <w:p w14:paraId="09808250" w14:textId="77777777" w:rsidR="007C7F04" w:rsidRPr="00C85872" w:rsidRDefault="007C7F04" w:rsidP="007C7F04">
      <w:pPr>
        <w:pStyle w:val="ListParagraph"/>
        <w:numPr>
          <w:ilvl w:val="0"/>
          <w:numId w:val="1"/>
        </w:numPr>
        <w:rPr>
          <w:rFonts w:ascii="Times" w:hAnsi="Times"/>
        </w:rPr>
      </w:pPr>
      <w:r>
        <w:rPr>
          <w:b/>
        </w:rPr>
        <w:t xml:space="preserve">Exception: </w:t>
      </w:r>
      <w:r>
        <w:t>Principal not liable if the holder had notice that the agent was not signing in a representative capacity</w:t>
      </w:r>
    </w:p>
    <w:p w14:paraId="235751A7" w14:textId="77777777" w:rsidR="00C85872" w:rsidRDefault="00C85872" w:rsidP="00C85872">
      <w:pPr>
        <w:pStyle w:val="ListParagraph"/>
        <w:numPr>
          <w:ilvl w:val="0"/>
          <w:numId w:val="1"/>
        </w:numPr>
        <w:rPr>
          <w:b/>
        </w:rPr>
      </w:pPr>
    </w:p>
    <w:p w14:paraId="384B32D9" w14:textId="10D0CC90" w:rsidR="00C85872" w:rsidRPr="00EC6912" w:rsidRDefault="00C85872" w:rsidP="00C85872">
      <w:pPr>
        <w:pStyle w:val="ListParagraph"/>
        <w:numPr>
          <w:ilvl w:val="0"/>
          <w:numId w:val="1"/>
        </w:numPr>
        <w:rPr>
          <w:b/>
        </w:rPr>
      </w:pPr>
      <w:r>
        <w:rPr>
          <w:b/>
        </w:rPr>
        <w:t>3 Types of A</w:t>
      </w:r>
      <w:r w:rsidRPr="00EC6912">
        <w:rPr>
          <w:b/>
        </w:rPr>
        <w:t>uthority</w:t>
      </w:r>
      <w:r w:rsidR="00D07047">
        <w:rPr>
          <w:b/>
        </w:rPr>
        <w:t xml:space="preserve"> (Express, Inherent, Implied)</w:t>
      </w:r>
    </w:p>
    <w:p w14:paraId="37EA71BE" w14:textId="77777777" w:rsidR="00C85872" w:rsidRPr="00AD3CF6" w:rsidRDefault="00C85872" w:rsidP="00C85872">
      <w:pPr>
        <w:pStyle w:val="ListParagraph"/>
      </w:pPr>
      <w:r>
        <w:rPr>
          <w:b/>
        </w:rPr>
        <w:t>1) Actual A</w:t>
      </w:r>
      <w:r w:rsidRPr="00EC6912">
        <w:rPr>
          <w:b/>
        </w:rPr>
        <w:t>uthority</w:t>
      </w:r>
      <w:r>
        <w:rPr>
          <w:b/>
        </w:rPr>
        <w:t xml:space="preserve"> - </w:t>
      </w:r>
      <w:r>
        <w:t>A</w:t>
      </w:r>
      <w:r w:rsidRPr="00AD3CF6">
        <w:t>uthorized agent reasonably believes he possesses the authority for the power to act</w:t>
      </w:r>
    </w:p>
    <w:p w14:paraId="381A67BB" w14:textId="77777777" w:rsidR="00C85872" w:rsidRPr="00AD3CF6" w:rsidRDefault="00C85872" w:rsidP="00C85872">
      <w:pPr>
        <w:pStyle w:val="ListParagraph"/>
      </w:pPr>
      <w:r w:rsidRPr="00EC6912">
        <w:rPr>
          <w:b/>
        </w:rPr>
        <w:t>2)</w:t>
      </w:r>
      <w:r>
        <w:rPr>
          <w:b/>
        </w:rPr>
        <w:t xml:space="preserve"> Apparent A</w:t>
      </w:r>
      <w:r w:rsidRPr="00EC6912">
        <w:rPr>
          <w:b/>
        </w:rPr>
        <w:t>uthority</w:t>
      </w:r>
      <w:r>
        <w:rPr>
          <w:b/>
        </w:rPr>
        <w:t xml:space="preserve"> - </w:t>
      </w:r>
      <w:r>
        <w:t>3P</w:t>
      </w:r>
      <w:r w:rsidRPr="00AD3CF6">
        <w:t xml:space="preserve"> reasonably believes agent possesses the authority. Based on the principle of that agent.</w:t>
      </w:r>
    </w:p>
    <w:p w14:paraId="680A4560" w14:textId="77777777" w:rsidR="00C85872" w:rsidRPr="00AD3CF6" w:rsidRDefault="00C85872" w:rsidP="00C85872">
      <w:pPr>
        <w:pStyle w:val="ListParagraph"/>
        <w:numPr>
          <w:ilvl w:val="8"/>
          <w:numId w:val="1"/>
        </w:numPr>
      </w:pPr>
      <w:r w:rsidRPr="00AD3CF6">
        <w:t>EX: “Joe my assistant t</w:t>
      </w:r>
      <w:r>
        <w:t>akes care of everything I need”</w:t>
      </w:r>
    </w:p>
    <w:p w14:paraId="6D1468E9" w14:textId="77777777" w:rsidR="00C85872" w:rsidRDefault="00C85872" w:rsidP="00C85872">
      <w:pPr>
        <w:pStyle w:val="ListParagraph"/>
      </w:pPr>
      <w:r>
        <w:rPr>
          <w:b/>
        </w:rPr>
        <w:t>3) Implied/I</w:t>
      </w:r>
      <w:r w:rsidRPr="00EC6912">
        <w:rPr>
          <w:b/>
        </w:rPr>
        <w:t>nherent Authority</w:t>
      </w:r>
      <w:r>
        <w:rPr>
          <w:b/>
        </w:rPr>
        <w:t xml:space="preserve"> - </w:t>
      </w:r>
      <w:r>
        <w:t>Authority is implied by level of</w:t>
      </w:r>
      <w:r w:rsidRPr="00AD3CF6">
        <w:t xml:space="preserve"> position.  </w:t>
      </w:r>
      <w:r w:rsidRPr="00FE11D3">
        <w:rPr>
          <w:i/>
        </w:rPr>
        <w:t>Cloak Authority</w:t>
      </w:r>
      <w:r>
        <w:rPr>
          <w:i/>
        </w:rPr>
        <w:tab/>
      </w:r>
      <w:r>
        <w:t>i</w:t>
      </w:r>
      <w:r w:rsidRPr="00AD3CF6">
        <w:t>.e. CEO, president, partner</w:t>
      </w:r>
    </w:p>
    <w:p w14:paraId="35447A91" w14:textId="1F1EE6BE" w:rsidR="00D07047" w:rsidRDefault="00D07047" w:rsidP="00D07047">
      <w:pPr>
        <w:pStyle w:val="ListParagraph"/>
        <w:numPr>
          <w:ilvl w:val="0"/>
          <w:numId w:val="1"/>
        </w:numPr>
      </w:pPr>
      <w:r>
        <w:rPr>
          <w:b/>
        </w:rPr>
        <w:t>2 Scenarios</w:t>
      </w:r>
    </w:p>
    <w:p w14:paraId="7F86C73C" w14:textId="05B30613" w:rsidR="00D07047" w:rsidRDefault="00D07047" w:rsidP="00D07047">
      <w:pPr>
        <w:pStyle w:val="ListParagraph"/>
      </w:pPr>
      <w:r>
        <w:t xml:space="preserve">1) an agent is </w:t>
      </w:r>
      <w:r>
        <w:rPr>
          <w:b/>
        </w:rPr>
        <w:t>NOT</w:t>
      </w:r>
      <w:r>
        <w:t xml:space="preserve"> liable if he is </w:t>
      </w:r>
      <w:r>
        <w:rPr>
          <w:b/>
        </w:rPr>
        <w:t>authorized to sign</w:t>
      </w:r>
      <w:r>
        <w:t xml:space="preserve"> and its shows </w:t>
      </w:r>
      <w:r>
        <w:rPr>
          <w:b/>
        </w:rPr>
        <w:t>unambigiously</w:t>
      </w:r>
      <w:r>
        <w:t xml:space="preserve"> </w:t>
      </w:r>
      <w:r w:rsidR="00476CD9">
        <w:br/>
        <w:t xml:space="preserve">     </w:t>
      </w:r>
      <w:r>
        <w:t>i.e. Agent signs and principals name is on the check</w:t>
      </w:r>
    </w:p>
    <w:p w14:paraId="7C09756B" w14:textId="29535073" w:rsidR="00D07047" w:rsidRDefault="00D07047" w:rsidP="00D07047">
      <w:pPr>
        <w:pStyle w:val="ListParagraph"/>
      </w:pPr>
      <w:r>
        <w:t xml:space="preserve">2) If the agents signature is </w:t>
      </w:r>
      <w:r>
        <w:rPr>
          <w:b/>
        </w:rPr>
        <w:t>ambigious</w:t>
      </w:r>
      <w:r>
        <w:t xml:space="preserve"> and he was </w:t>
      </w:r>
      <w:r>
        <w:rPr>
          <w:b/>
        </w:rPr>
        <w:t>not authorized</w:t>
      </w:r>
      <w:r>
        <w:t xml:space="preserve"> to sign </w:t>
      </w:r>
      <w:r>
        <w:sym w:font="Wingdings" w:char="F0E0"/>
      </w:r>
      <w:r>
        <w:t xml:space="preserve"> the agent </w:t>
      </w:r>
      <w:r>
        <w:rPr>
          <w:b/>
        </w:rPr>
        <w:t>IS</w:t>
      </w:r>
      <w:r>
        <w:t xml:space="preserve"> liable </w:t>
      </w:r>
      <w:r>
        <w:rPr>
          <w:b/>
        </w:rPr>
        <w:t>unless</w:t>
      </w:r>
      <w:r>
        <w:t xml:space="preserve"> he proves the </w:t>
      </w:r>
      <w:r>
        <w:rPr>
          <w:b/>
        </w:rPr>
        <w:t>original parties had notice (HDC)</w:t>
      </w:r>
      <w:r>
        <w:t xml:space="preserve">. </w:t>
      </w:r>
    </w:p>
    <w:p w14:paraId="3C266DE9" w14:textId="74310298" w:rsidR="00D07047" w:rsidRPr="00AD3CF6" w:rsidRDefault="00D07047" w:rsidP="00D07047">
      <w:pPr>
        <w:pStyle w:val="ListParagraph"/>
        <w:numPr>
          <w:ilvl w:val="2"/>
          <w:numId w:val="1"/>
        </w:numPr>
      </w:pPr>
      <w:r>
        <w:t>HDC must know you acted as an agent &amp; didn’t want to be personally liable</w:t>
      </w:r>
    </w:p>
    <w:p w14:paraId="2731D5C5" w14:textId="77777777" w:rsidR="00B12573" w:rsidRDefault="00B12573" w:rsidP="00007B3F">
      <w:pPr>
        <w:widowControl w:val="0"/>
        <w:autoSpaceDE w:val="0"/>
        <w:autoSpaceDN w:val="0"/>
        <w:adjustRightInd w:val="0"/>
      </w:pPr>
    </w:p>
    <w:p w14:paraId="000C660C" w14:textId="77777777" w:rsidR="00FE11D3" w:rsidRDefault="00FE11D3" w:rsidP="00FE11D3">
      <w:pPr>
        <w:pStyle w:val="ListParagraph"/>
        <w:numPr>
          <w:ilvl w:val="0"/>
          <w:numId w:val="0"/>
        </w:numPr>
        <w:ind w:left="720"/>
      </w:pPr>
    </w:p>
    <w:p w14:paraId="15931B4D" w14:textId="0279C671" w:rsidR="00374217" w:rsidRDefault="00C85872" w:rsidP="00C85872">
      <w:pPr>
        <w:pStyle w:val="h3"/>
      </w:pPr>
      <w:bookmarkStart w:id="18" w:name="_Toc247709544"/>
      <w:r w:rsidRPr="00C85872">
        <w:rPr>
          <w:highlight w:val="yellow"/>
        </w:rPr>
        <w:t>Liability of Representative</w:t>
      </w:r>
      <w:bookmarkEnd w:id="18"/>
    </w:p>
    <w:p w14:paraId="0E5C7A23" w14:textId="77777777" w:rsidR="00476CD9" w:rsidRPr="00476CD9" w:rsidRDefault="00C61B35" w:rsidP="00476CD9">
      <w:pPr>
        <w:pStyle w:val="ListParagraph"/>
        <w:numPr>
          <w:ilvl w:val="0"/>
          <w:numId w:val="24"/>
        </w:numPr>
      </w:pPr>
      <w:r>
        <w:rPr>
          <w:b/>
        </w:rPr>
        <w:t xml:space="preserve">Rule: </w:t>
      </w:r>
      <w:r>
        <w:t xml:space="preserve">A signor is not liable if the signature is </w:t>
      </w:r>
      <w:r w:rsidRPr="00C61B35">
        <w:rPr>
          <w:color w:val="0000FF"/>
        </w:rPr>
        <w:t>authorized</w:t>
      </w:r>
      <w:r>
        <w:t xml:space="preserve"> and it </w:t>
      </w:r>
      <w:r w:rsidRPr="00C61B35">
        <w:rPr>
          <w:color w:val="0000FF"/>
        </w:rPr>
        <w:t>indicates their agency status</w:t>
      </w:r>
    </w:p>
    <w:p w14:paraId="222EA64E" w14:textId="0CC6544E" w:rsidR="00C85872" w:rsidRPr="00AD3CF6" w:rsidRDefault="00C85872" w:rsidP="00476CD9">
      <w:pPr>
        <w:pStyle w:val="ListParagraph"/>
        <w:numPr>
          <w:ilvl w:val="0"/>
          <w:numId w:val="24"/>
        </w:numPr>
      </w:pPr>
      <w:r w:rsidRPr="00476CD9">
        <w:rPr>
          <w:rFonts w:ascii="Times" w:hAnsi="Times"/>
          <w:b/>
        </w:rPr>
        <w:t xml:space="preserve">Rule: </w:t>
      </w:r>
      <w:r>
        <w:t>A representative/</w:t>
      </w:r>
      <w:r w:rsidRPr="00AD3CF6">
        <w:t xml:space="preserve">agent is personally liable if they’re </w:t>
      </w:r>
      <w:r w:rsidRPr="00476CD9">
        <w:rPr>
          <w:color w:val="0000FF"/>
        </w:rPr>
        <w:t>not authorized to sign</w:t>
      </w:r>
      <w:r w:rsidRPr="00AD3CF6">
        <w:t xml:space="preserve"> </w:t>
      </w:r>
      <w:r w:rsidRPr="00476CD9">
        <w:rPr>
          <w:b/>
        </w:rPr>
        <w:t>or</w:t>
      </w:r>
      <w:r w:rsidRPr="00AD3CF6">
        <w:t xml:space="preserve"> if they </w:t>
      </w:r>
      <w:r w:rsidRPr="00476CD9">
        <w:rPr>
          <w:color w:val="0000FF"/>
        </w:rPr>
        <w:t>exceed their authority</w:t>
      </w:r>
    </w:p>
    <w:p w14:paraId="72AEC9F0" w14:textId="77777777" w:rsidR="00C85872" w:rsidRDefault="00C85872" w:rsidP="00C85872">
      <w:pPr>
        <w:pStyle w:val="ListParagraph"/>
        <w:numPr>
          <w:ilvl w:val="0"/>
          <w:numId w:val="1"/>
        </w:numPr>
      </w:pPr>
      <w:r>
        <w:rPr>
          <w:b/>
        </w:rPr>
        <w:t>Effect:</w:t>
      </w:r>
      <w:r>
        <w:t xml:space="preserve"> Signature doesn’</w:t>
      </w:r>
      <w:r w:rsidRPr="00AD3CF6">
        <w:t>t operate as a representative person signature (none of the authority types present)</w:t>
      </w:r>
    </w:p>
    <w:p w14:paraId="230BA4AC" w14:textId="342C921E" w:rsidR="007C79A1" w:rsidRDefault="007C79A1" w:rsidP="00C85872">
      <w:pPr>
        <w:pStyle w:val="ListParagraph"/>
        <w:numPr>
          <w:ilvl w:val="0"/>
          <w:numId w:val="1"/>
        </w:numPr>
      </w:pPr>
      <w:r>
        <w:rPr>
          <w:b/>
        </w:rPr>
        <w:t>Tip:</w:t>
      </w:r>
      <w:r>
        <w:t xml:space="preserve"> Always make sure the signature line shows they’re signing as the agent.</w:t>
      </w:r>
    </w:p>
    <w:p w14:paraId="44E403FF" w14:textId="2A0703A5" w:rsidR="00F1350A" w:rsidRPr="00F1350A" w:rsidRDefault="00F1350A" w:rsidP="00C85872">
      <w:pPr>
        <w:pStyle w:val="ListParagraph"/>
        <w:numPr>
          <w:ilvl w:val="0"/>
          <w:numId w:val="1"/>
        </w:numPr>
        <w:rPr>
          <w:b/>
        </w:rPr>
      </w:pPr>
      <w:r w:rsidRPr="00F1350A">
        <w:rPr>
          <w:b/>
        </w:rPr>
        <w:t xml:space="preserve">Authority Rule: </w:t>
      </w:r>
      <w:r>
        <w:t xml:space="preserve">If HDC takes the instrument </w:t>
      </w:r>
      <w:r>
        <w:sym w:font="Wingdings" w:char="F0E0"/>
      </w:r>
      <w:r>
        <w:t xml:space="preserve"> They’re liable</w:t>
      </w:r>
    </w:p>
    <w:p w14:paraId="53A63333" w14:textId="2D3FFDB7" w:rsidR="00F1350A" w:rsidRDefault="00F1350A" w:rsidP="00C85872">
      <w:pPr>
        <w:pStyle w:val="ListParagraph"/>
        <w:numPr>
          <w:ilvl w:val="0"/>
          <w:numId w:val="1"/>
        </w:numPr>
        <w:rPr>
          <w:i/>
        </w:rPr>
      </w:pPr>
      <w:r w:rsidRPr="00F1350A">
        <w:rPr>
          <w:b/>
        </w:rPr>
        <w:t>So you could argue as a defense:</w:t>
      </w:r>
      <w:r>
        <w:t xml:space="preserve"> </w:t>
      </w:r>
      <w:r>
        <w:rPr>
          <w:b/>
        </w:rPr>
        <w:t xml:space="preserve"> </w:t>
      </w:r>
      <w:r>
        <w:rPr>
          <w:i/>
        </w:rPr>
        <w:t>Do you remem</w:t>
      </w:r>
      <w:r w:rsidRPr="00F1350A">
        <w:rPr>
          <w:i/>
        </w:rPr>
        <w:t>ber our conversation when U signed theis? We said we didn’t know who the ___ was &amp; I’d sign my name until we figured it out.</w:t>
      </w:r>
    </w:p>
    <w:p w14:paraId="578C4C53" w14:textId="3C58ECE3" w:rsidR="00C61B35" w:rsidRPr="00C61B35" w:rsidRDefault="00C61B35" w:rsidP="00C85872">
      <w:pPr>
        <w:pStyle w:val="ListParagraph"/>
        <w:numPr>
          <w:ilvl w:val="0"/>
          <w:numId w:val="1"/>
        </w:numPr>
        <w:rPr>
          <w:i/>
        </w:rPr>
      </w:pPr>
      <w:r>
        <w:rPr>
          <w:b/>
          <w:i/>
        </w:rPr>
        <w:t>Methols v Seale</w:t>
      </w:r>
    </w:p>
    <w:p w14:paraId="3A84870C" w14:textId="70F17E3B" w:rsidR="00C61B35" w:rsidRPr="00F1350A" w:rsidRDefault="00C61B35" w:rsidP="00C61B35">
      <w:pPr>
        <w:pStyle w:val="ListParagraph"/>
      </w:pPr>
      <w:r>
        <w:t xml:space="preserve">Ct says the instrument indicates they signed </w:t>
      </w:r>
      <w:r w:rsidRPr="00C61B35">
        <w:rPr>
          <w:i/>
        </w:rPr>
        <w:t xml:space="preserve">on </w:t>
      </w:r>
      <w:r>
        <w:rPr>
          <w:i/>
        </w:rPr>
        <w:t>“</w:t>
      </w:r>
      <w:r w:rsidRPr="00C61B35">
        <w:rPr>
          <w:i/>
        </w:rPr>
        <w:t>behalf of</w:t>
      </w:r>
      <w:r>
        <w:rPr>
          <w:i/>
        </w:rPr>
        <w:t>..”</w:t>
      </w:r>
      <w:r>
        <w:t>They lost b/c they must show proof of subjective intent</w:t>
      </w:r>
    </w:p>
    <w:p w14:paraId="656583AF" w14:textId="77777777" w:rsidR="00C85872" w:rsidRPr="00C85872" w:rsidRDefault="00C85872" w:rsidP="00374217">
      <w:pPr>
        <w:rPr>
          <w:b/>
        </w:rPr>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1854"/>
        <w:gridCol w:w="9036"/>
      </w:tblGrid>
      <w:tr w:rsidR="00C61B35" w14:paraId="13FE9604" w14:textId="77777777" w:rsidTr="00484CBC">
        <w:tc>
          <w:tcPr>
            <w:tcW w:w="1854" w:type="dxa"/>
            <w:shd w:val="clear" w:color="auto" w:fill="ECEBE9"/>
          </w:tcPr>
          <w:p w14:paraId="2890A67B" w14:textId="45677A9C" w:rsidR="00FE11D3" w:rsidRPr="008A5368" w:rsidRDefault="00FE11D3" w:rsidP="00FE11D3">
            <w:pPr>
              <w:pStyle w:val="ListParagraph"/>
              <w:numPr>
                <w:ilvl w:val="0"/>
                <w:numId w:val="1"/>
              </w:numPr>
              <w:jc w:val="center"/>
              <w:rPr>
                <w:b/>
              </w:rPr>
            </w:pPr>
          </w:p>
        </w:tc>
        <w:tc>
          <w:tcPr>
            <w:tcW w:w="9036" w:type="dxa"/>
            <w:shd w:val="clear" w:color="auto" w:fill="ECEBE9"/>
          </w:tcPr>
          <w:p w14:paraId="504F79C0" w14:textId="77777777" w:rsidR="00FE11D3" w:rsidRPr="008A5368" w:rsidRDefault="00FE11D3" w:rsidP="00FE11D3">
            <w:pPr>
              <w:pStyle w:val="ListParagraph"/>
              <w:numPr>
                <w:ilvl w:val="0"/>
                <w:numId w:val="0"/>
              </w:numPr>
              <w:jc w:val="center"/>
              <w:rPr>
                <w:b/>
                <w:caps/>
              </w:rPr>
            </w:pPr>
          </w:p>
        </w:tc>
      </w:tr>
      <w:tr w:rsidR="00C61B35" w14:paraId="695B0E66" w14:textId="77777777" w:rsidTr="00484CBC">
        <w:tc>
          <w:tcPr>
            <w:tcW w:w="1854" w:type="dxa"/>
          </w:tcPr>
          <w:p w14:paraId="7D5F1A10" w14:textId="4477DD09" w:rsidR="00C85872" w:rsidRPr="0062137C" w:rsidRDefault="00C85872" w:rsidP="00374217">
            <w:pPr>
              <w:rPr>
                <w:b/>
                <w:sz w:val="18"/>
                <w:szCs w:val="18"/>
              </w:rPr>
            </w:pPr>
            <w:r w:rsidRPr="0062137C">
              <w:rPr>
                <w:b/>
                <w:sz w:val="18"/>
                <w:szCs w:val="18"/>
              </w:rPr>
              <w:t>Problem 68, pg 183</w:t>
            </w:r>
          </w:p>
          <w:p w14:paraId="28CDD412" w14:textId="07545DF4" w:rsidR="00FE11D3" w:rsidRPr="0062137C" w:rsidRDefault="00374217" w:rsidP="00C85872">
            <w:pPr>
              <w:rPr>
                <w:sz w:val="18"/>
                <w:szCs w:val="18"/>
              </w:rPr>
            </w:pPr>
            <w:r w:rsidRPr="0062137C">
              <w:rPr>
                <w:sz w:val="18"/>
                <w:szCs w:val="18"/>
              </w:rPr>
              <w:t>Finch (agent) signed for Bigley (principal):</w:t>
            </w:r>
            <w:r w:rsidR="00FE11D3" w:rsidRPr="0062137C">
              <w:rPr>
                <w:i/>
                <w:sz w:val="18"/>
                <w:szCs w:val="18"/>
              </w:rPr>
              <w:t>“J Pierpoint Finch, Agent”</w:t>
            </w:r>
            <w:r w:rsidRPr="0062137C">
              <w:rPr>
                <w:b/>
                <w:i/>
                <w:sz w:val="18"/>
                <w:szCs w:val="18"/>
              </w:rPr>
              <w:t xml:space="preserve"> </w:t>
            </w:r>
            <w:r w:rsidR="00C85872" w:rsidRPr="0062137C">
              <w:rPr>
                <w:sz w:val="18"/>
                <w:szCs w:val="18"/>
              </w:rPr>
              <w:t>w/o</w:t>
            </w:r>
            <w:r w:rsidR="00127816" w:rsidRPr="0062137C">
              <w:rPr>
                <w:sz w:val="18"/>
                <w:szCs w:val="18"/>
              </w:rPr>
              <w:t xml:space="preserve"> designating Bigley’s name on the instrument.</w:t>
            </w:r>
          </w:p>
        </w:tc>
        <w:tc>
          <w:tcPr>
            <w:tcW w:w="9036" w:type="dxa"/>
          </w:tcPr>
          <w:p w14:paraId="21DE3247" w14:textId="3B60260E" w:rsidR="00CE0EEB" w:rsidRDefault="00374217" w:rsidP="00CE0EEB">
            <w:pPr>
              <w:rPr>
                <w:sz w:val="18"/>
                <w:szCs w:val="18"/>
              </w:rPr>
            </w:pPr>
            <w:r>
              <w:rPr>
                <w:b/>
                <w:sz w:val="18"/>
                <w:szCs w:val="18"/>
              </w:rPr>
              <w:t xml:space="preserve">Is Bigley (the principal) obligated on the note? </w:t>
            </w:r>
            <w:r>
              <w:rPr>
                <w:sz w:val="18"/>
                <w:szCs w:val="18"/>
              </w:rPr>
              <w:t>Yes.</w:t>
            </w:r>
          </w:p>
          <w:p w14:paraId="5B875278" w14:textId="77777777" w:rsidR="00CE0EEB" w:rsidRDefault="00CE0EEB" w:rsidP="00CE0EEB">
            <w:pPr>
              <w:rPr>
                <w:sz w:val="18"/>
                <w:szCs w:val="18"/>
              </w:rPr>
            </w:pPr>
          </w:p>
          <w:p w14:paraId="2AEC8988" w14:textId="77777777" w:rsidR="00CE0EEB" w:rsidRDefault="00CE0EEB" w:rsidP="00CE0EEB">
            <w:pPr>
              <w:rPr>
                <w:sz w:val="18"/>
                <w:szCs w:val="18"/>
              </w:rPr>
            </w:pPr>
            <w:r>
              <w:rPr>
                <w:i/>
                <w:sz w:val="18"/>
                <w:szCs w:val="18"/>
              </w:rPr>
              <w:t>I</w:t>
            </w:r>
            <w:r w:rsidRPr="00CE0EEB">
              <w:rPr>
                <w:i/>
                <w:sz w:val="18"/>
                <w:szCs w:val="18"/>
              </w:rPr>
              <w:t>s it a valid signature</w:t>
            </w:r>
            <w:r>
              <w:rPr>
                <w:i/>
                <w:sz w:val="18"/>
                <w:szCs w:val="18"/>
              </w:rPr>
              <w:t xml:space="preserve"> under §3-401</w:t>
            </w:r>
            <w:r w:rsidRPr="00CE0EEB">
              <w:rPr>
                <w:i/>
                <w:sz w:val="18"/>
                <w:szCs w:val="18"/>
              </w:rPr>
              <w:t xml:space="preserve">? </w:t>
            </w:r>
            <w:r>
              <w:rPr>
                <w:sz w:val="18"/>
                <w:szCs w:val="18"/>
              </w:rPr>
              <w:br/>
              <w:t xml:space="preserve">Yes. A </w:t>
            </w:r>
            <w:r w:rsidR="00FE11D3">
              <w:rPr>
                <w:sz w:val="18"/>
                <w:szCs w:val="18"/>
              </w:rPr>
              <w:t>person may be liable</w:t>
            </w:r>
            <w:r>
              <w:rPr>
                <w:sz w:val="18"/>
                <w:szCs w:val="18"/>
              </w:rPr>
              <w:t xml:space="preserve"> if they are represented by an agent or representative who signed the instrument and the signature is binding on the represented person under § 3-402. </w:t>
            </w:r>
          </w:p>
          <w:p w14:paraId="706E2691" w14:textId="77777777" w:rsidR="00CE0EEB" w:rsidRDefault="00CE0EEB" w:rsidP="00CE0EEB">
            <w:pPr>
              <w:rPr>
                <w:sz w:val="18"/>
                <w:szCs w:val="18"/>
              </w:rPr>
            </w:pPr>
          </w:p>
          <w:p w14:paraId="7B4D8E5A" w14:textId="79E884D9" w:rsidR="00FE11D3" w:rsidRPr="00CE0EEB" w:rsidRDefault="00CE0EEB" w:rsidP="007C79A1">
            <w:pPr>
              <w:rPr>
                <w:i/>
                <w:sz w:val="18"/>
                <w:szCs w:val="18"/>
              </w:rPr>
            </w:pPr>
            <w:r>
              <w:rPr>
                <w:i/>
                <w:sz w:val="18"/>
                <w:szCs w:val="18"/>
              </w:rPr>
              <w:t>Is the signature binding under §3-402</w:t>
            </w:r>
            <w:r w:rsidR="00374217">
              <w:rPr>
                <w:i/>
                <w:sz w:val="18"/>
                <w:szCs w:val="18"/>
              </w:rPr>
              <w:t xml:space="preserve"> [Signature</w:t>
            </w:r>
            <w:r>
              <w:rPr>
                <w:i/>
                <w:sz w:val="18"/>
                <w:szCs w:val="18"/>
              </w:rPr>
              <w:t xml:space="preserve"> by Representative]</w:t>
            </w:r>
            <w:r w:rsidR="009F1C3E">
              <w:rPr>
                <w:i/>
                <w:sz w:val="18"/>
                <w:szCs w:val="18"/>
              </w:rPr>
              <w:t>—i.e. Did Finch have authority as Agent</w:t>
            </w:r>
            <w:r>
              <w:rPr>
                <w:i/>
                <w:sz w:val="18"/>
                <w:szCs w:val="18"/>
              </w:rPr>
              <w:t>?</w:t>
            </w:r>
            <w:r>
              <w:rPr>
                <w:i/>
                <w:sz w:val="18"/>
                <w:szCs w:val="18"/>
              </w:rPr>
              <w:br/>
            </w:r>
            <w:r>
              <w:rPr>
                <w:sz w:val="18"/>
                <w:szCs w:val="18"/>
              </w:rPr>
              <w:t>Yes. Finch’s signature is binding on Bigley</w:t>
            </w:r>
            <w:r w:rsidR="009F1C3E">
              <w:rPr>
                <w:sz w:val="18"/>
                <w:szCs w:val="18"/>
              </w:rPr>
              <w:t xml:space="preserve">. A principal is liable for the </w:t>
            </w:r>
            <w:r w:rsidR="00127816">
              <w:rPr>
                <w:sz w:val="18"/>
                <w:szCs w:val="18"/>
              </w:rPr>
              <w:t>signature of his agent even if the principal’s name is not designated on the instrument.</w:t>
            </w:r>
            <w:r w:rsidR="007C79A1" w:rsidRPr="00AD3CF6">
              <w:t xml:space="preserve"> </w:t>
            </w:r>
          </w:p>
        </w:tc>
      </w:tr>
      <w:tr w:rsidR="00C61B35" w14:paraId="0FADE7D2" w14:textId="77777777" w:rsidTr="00484CBC">
        <w:tc>
          <w:tcPr>
            <w:tcW w:w="1854" w:type="dxa"/>
          </w:tcPr>
          <w:p w14:paraId="65445B0F" w14:textId="4AA4FEBB" w:rsidR="00FE11D3" w:rsidRPr="00C85872" w:rsidRDefault="00C85872" w:rsidP="00FE11D3">
            <w:pPr>
              <w:pStyle w:val="ListParagraph"/>
              <w:numPr>
                <w:ilvl w:val="0"/>
                <w:numId w:val="0"/>
              </w:numPr>
              <w:rPr>
                <w:sz w:val="18"/>
                <w:szCs w:val="18"/>
              </w:rPr>
            </w:pPr>
            <w:r>
              <w:rPr>
                <w:b/>
                <w:sz w:val="18"/>
                <w:szCs w:val="18"/>
              </w:rPr>
              <w:t>In-Class Example</w:t>
            </w:r>
            <w:r>
              <w:rPr>
                <w:b/>
                <w:sz w:val="18"/>
                <w:szCs w:val="18"/>
              </w:rPr>
              <w:br/>
            </w:r>
            <w:r>
              <w:rPr>
                <w:sz w:val="18"/>
                <w:szCs w:val="18"/>
              </w:rPr>
              <w:t>Simon owns Simon Industries.</w:t>
            </w:r>
          </w:p>
        </w:tc>
        <w:tc>
          <w:tcPr>
            <w:tcW w:w="9036" w:type="dxa"/>
          </w:tcPr>
          <w:p w14:paraId="680B3B85" w14:textId="77777777" w:rsidR="00FE11D3" w:rsidRDefault="00FE11D3" w:rsidP="00FE11D3">
            <w:pPr>
              <w:rPr>
                <w:sz w:val="18"/>
                <w:szCs w:val="18"/>
              </w:rPr>
            </w:pPr>
            <w:r w:rsidRPr="009D7637">
              <w:rPr>
                <w:sz w:val="18"/>
                <w:szCs w:val="18"/>
              </w:rPr>
              <w:t xml:space="preserve"> </w:t>
            </w:r>
            <w:r w:rsidR="00C85872">
              <w:rPr>
                <w:b/>
                <w:sz w:val="18"/>
                <w:szCs w:val="18"/>
              </w:rPr>
              <w:t xml:space="preserve">Is Simon liable if a note bears the signature </w:t>
            </w:r>
            <w:r w:rsidR="00C85872">
              <w:rPr>
                <w:b/>
                <w:i/>
                <w:sz w:val="18"/>
                <w:szCs w:val="18"/>
              </w:rPr>
              <w:t>Simon Industries</w:t>
            </w:r>
            <w:r w:rsidR="00C85872">
              <w:rPr>
                <w:b/>
                <w:sz w:val="18"/>
                <w:szCs w:val="18"/>
              </w:rPr>
              <w:t xml:space="preserve">? </w:t>
            </w:r>
            <w:r w:rsidR="00C85872">
              <w:rPr>
                <w:sz w:val="18"/>
                <w:szCs w:val="18"/>
              </w:rPr>
              <w:t>No.</w:t>
            </w:r>
          </w:p>
          <w:p w14:paraId="11F74B64" w14:textId="77777777" w:rsidR="007C79A1" w:rsidRDefault="007C79A1" w:rsidP="00FE11D3">
            <w:pPr>
              <w:rPr>
                <w:sz w:val="18"/>
                <w:szCs w:val="18"/>
              </w:rPr>
            </w:pPr>
          </w:p>
          <w:p w14:paraId="03708C95" w14:textId="77777777" w:rsidR="007C79A1" w:rsidRDefault="007C79A1" w:rsidP="00FE11D3">
            <w:r>
              <w:rPr>
                <w:b/>
                <w:sz w:val="18"/>
                <w:szCs w:val="18"/>
              </w:rPr>
              <w:t>What if Simon’s name was on the instrument?</w:t>
            </w:r>
            <w:r>
              <w:rPr>
                <w:sz w:val="18"/>
                <w:szCs w:val="18"/>
              </w:rPr>
              <w:t xml:space="preserve"> Maybe. He wouldn’t be liable if the signature unambigiously showed that it was 1) made on behalf of the principal 2) who is identified in the instrument.</w:t>
            </w:r>
            <w:r w:rsidRPr="00AD3CF6">
              <w:t xml:space="preserve"> </w:t>
            </w:r>
          </w:p>
          <w:p w14:paraId="683447E5" w14:textId="77777777" w:rsidR="007C79A1" w:rsidRDefault="007C79A1" w:rsidP="00FE11D3"/>
          <w:p w14:paraId="0A663FE5" w14:textId="0FCDE0C3" w:rsidR="007C79A1" w:rsidRPr="007C79A1" w:rsidRDefault="007C79A1" w:rsidP="00FE11D3">
            <w:pPr>
              <w:rPr>
                <w:sz w:val="18"/>
                <w:szCs w:val="18"/>
              </w:rPr>
            </w:pPr>
            <w:r w:rsidRPr="007C79A1">
              <w:rPr>
                <w:sz w:val="18"/>
                <w:szCs w:val="18"/>
              </w:rPr>
              <w:t>In § 3-402(b) He is liable unless the holder had noticed that the agent has not signed in a representative capacity</w:t>
            </w:r>
          </w:p>
        </w:tc>
      </w:tr>
      <w:tr w:rsidR="00C61B35" w14:paraId="7E19FA58" w14:textId="77777777" w:rsidTr="00484CBC">
        <w:tc>
          <w:tcPr>
            <w:tcW w:w="1854" w:type="dxa"/>
          </w:tcPr>
          <w:p w14:paraId="1DA31C89" w14:textId="2B3D030C" w:rsidR="00FE11D3" w:rsidRPr="007C79A1" w:rsidRDefault="007C79A1" w:rsidP="00FE11D3">
            <w:pPr>
              <w:pStyle w:val="ListParagraph"/>
              <w:numPr>
                <w:ilvl w:val="0"/>
                <w:numId w:val="0"/>
              </w:numPr>
              <w:rPr>
                <w:sz w:val="18"/>
                <w:szCs w:val="18"/>
              </w:rPr>
            </w:pPr>
            <w:r>
              <w:rPr>
                <w:b/>
                <w:sz w:val="18"/>
                <w:szCs w:val="18"/>
              </w:rPr>
              <w:t>Problem 69, pg 164</w:t>
            </w:r>
            <w:r>
              <w:rPr>
                <w:b/>
                <w:sz w:val="18"/>
                <w:szCs w:val="18"/>
              </w:rPr>
              <w:br/>
            </w:r>
          </w:p>
        </w:tc>
        <w:tc>
          <w:tcPr>
            <w:tcW w:w="9036" w:type="dxa"/>
          </w:tcPr>
          <w:p w14:paraId="158A84EB" w14:textId="68B236EC" w:rsidR="00FE11D3" w:rsidRPr="007C79A1" w:rsidRDefault="00FE11D3" w:rsidP="00FE11D3">
            <w:pPr>
              <w:rPr>
                <w:sz w:val="18"/>
                <w:szCs w:val="18"/>
              </w:rPr>
            </w:pPr>
            <w:r w:rsidRPr="009D7637">
              <w:rPr>
                <w:sz w:val="18"/>
                <w:szCs w:val="18"/>
              </w:rPr>
              <w:t xml:space="preserve"> </w:t>
            </w:r>
            <w:r w:rsidR="007C79A1">
              <w:rPr>
                <w:b/>
                <w:sz w:val="18"/>
                <w:szCs w:val="18"/>
              </w:rPr>
              <w:t xml:space="preserve">Is ____ liable to Wickets National Bank? </w:t>
            </w:r>
            <w:r w:rsidR="007C79A1">
              <w:rPr>
                <w:sz w:val="18"/>
                <w:szCs w:val="18"/>
              </w:rPr>
              <w:t>Wickets is a HDC. Thus, under the Authority Rule, Wickets will be liable if they accept the instrument, § 3-402(b)(2)</w:t>
            </w:r>
          </w:p>
        </w:tc>
      </w:tr>
      <w:tr w:rsidR="00C61B35" w14:paraId="160CF821" w14:textId="77777777" w:rsidTr="00484CBC">
        <w:tc>
          <w:tcPr>
            <w:tcW w:w="1854" w:type="dxa"/>
          </w:tcPr>
          <w:p w14:paraId="45A5ED0B" w14:textId="631B4299" w:rsidR="00FE11D3" w:rsidRDefault="00F1350A" w:rsidP="00FE11D3">
            <w:pPr>
              <w:pStyle w:val="ListParagraph"/>
              <w:numPr>
                <w:ilvl w:val="0"/>
                <w:numId w:val="0"/>
              </w:numPr>
              <w:rPr>
                <w:b/>
                <w:sz w:val="18"/>
                <w:szCs w:val="18"/>
              </w:rPr>
            </w:pPr>
            <w:r>
              <w:rPr>
                <w:b/>
                <w:sz w:val="18"/>
                <w:szCs w:val="18"/>
              </w:rPr>
              <w:t>Problem 70, pg 165</w:t>
            </w:r>
          </w:p>
        </w:tc>
        <w:tc>
          <w:tcPr>
            <w:tcW w:w="9036" w:type="dxa"/>
          </w:tcPr>
          <w:p w14:paraId="788FD252" w14:textId="4BBBEEF6" w:rsidR="00FE11D3" w:rsidRDefault="00F1350A" w:rsidP="00FE11D3">
            <w:pPr>
              <w:rPr>
                <w:sz w:val="18"/>
                <w:szCs w:val="18"/>
              </w:rPr>
            </w:pPr>
            <w:r>
              <w:rPr>
                <w:b/>
                <w:sz w:val="18"/>
                <w:szCs w:val="18"/>
              </w:rPr>
              <w:t>1) Is John liable as a HDC?</w:t>
            </w:r>
            <w:r>
              <w:rPr>
                <w:sz w:val="18"/>
                <w:szCs w:val="18"/>
              </w:rPr>
              <w:t xml:space="preserve"> Yes, b/c it was his personal signature</w:t>
            </w:r>
          </w:p>
          <w:p w14:paraId="03CB3D3F" w14:textId="21C36EB0" w:rsidR="00F1350A" w:rsidRDefault="00F1350A" w:rsidP="00FE11D3">
            <w:pPr>
              <w:rPr>
                <w:sz w:val="18"/>
                <w:szCs w:val="18"/>
              </w:rPr>
            </w:pPr>
            <w:r>
              <w:rPr>
                <w:sz w:val="18"/>
                <w:szCs w:val="18"/>
              </w:rPr>
              <w:t xml:space="preserve">2) Unclear. It might be under § 3-402(b)(2) if  judge says it is unambiguous. However, it may be determined to be ambigious b/c it doesn’t say he was signing as an agent or president </w:t>
            </w:r>
            <w:r>
              <w:rPr>
                <w:b/>
                <w:sz w:val="18"/>
                <w:szCs w:val="18"/>
              </w:rPr>
              <w:t>or</w:t>
            </w:r>
            <w:r>
              <w:rPr>
                <w:sz w:val="18"/>
                <w:szCs w:val="18"/>
              </w:rPr>
              <w:t xml:space="preserve"> it might be under §3-401 if judege thinks its unambigious i.e. </w:t>
            </w:r>
            <w:r>
              <w:rPr>
                <w:i/>
                <w:sz w:val="18"/>
                <w:szCs w:val="18"/>
              </w:rPr>
              <w:t>Money Corp., John Smith</w:t>
            </w:r>
            <w:r>
              <w:rPr>
                <w:sz w:val="18"/>
                <w:szCs w:val="18"/>
              </w:rPr>
              <w:br/>
            </w:r>
          </w:p>
          <w:p w14:paraId="617A1DB8" w14:textId="4C394B78" w:rsidR="00F1350A" w:rsidRPr="00F1350A" w:rsidRDefault="00F1350A" w:rsidP="00FE11D3">
            <w:pPr>
              <w:rPr>
                <w:sz w:val="18"/>
                <w:szCs w:val="18"/>
              </w:rPr>
            </w:pPr>
            <w:r>
              <w:rPr>
                <w:sz w:val="18"/>
                <w:szCs w:val="18"/>
              </w:rPr>
              <w:t>3) Not liable. The agent proved he signed in his capacity</w:t>
            </w:r>
          </w:p>
          <w:p w14:paraId="09838834" w14:textId="37F4F731" w:rsidR="00F1350A" w:rsidRPr="00F1350A" w:rsidRDefault="00F1350A" w:rsidP="00FE11D3">
            <w:pPr>
              <w:rPr>
                <w:sz w:val="18"/>
                <w:szCs w:val="18"/>
              </w:rPr>
            </w:pPr>
          </w:p>
        </w:tc>
      </w:tr>
      <w:tr w:rsidR="00C61B35" w14:paraId="2D876B7E" w14:textId="77777777" w:rsidTr="00484CBC">
        <w:tc>
          <w:tcPr>
            <w:tcW w:w="1854" w:type="dxa"/>
          </w:tcPr>
          <w:p w14:paraId="0A97B72C" w14:textId="2543A13D" w:rsidR="00FE11D3" w:rsidRDefault="00F1350A" w:rsidP="00FE11D3">
            <w:pPr>
              <w:pStyle w:val="ListParagraph"/>
              <w:numPr>
                <w:ilvl w:val="0"/>
                <w:numId w:val="0"/>
              </w:numPr>
              <w:rPr>
                <w:b/>
                <w:sz w:val="18"/>
                <w:szCs w:val="18"/>
              </w:rPr>
            </w:pPr>
            <w:r>
              <w:rPr>
                <w:b/>
                <w:sz w:val="18"/>
                <w:szCs w:val="18"/>
              </w:rPr>
              <w:t>Problem 71</w:t>
            </w:r>
          </w:p>
        </w:tc>
        <w:tc>
          <w:tcPr>
            <w:tcW w:w="9036" w:type="dxa"/>
          </w:tcPr>
          <w:p w14:paraId="795ADAC3" w14:textId="65A57D59" w:rsidR="00FE11D3" w:rsidRPr="009D7637" w:rsidRDefault="00FE11D3" w:rsidP="00FE11D3">
            <w:pPr>
              <w:rPr>
                <w:sz w:val="18"/>
                <w:szCs w:val="18"/>
              </w:rPr>
            </w:pPr>
            <w:r w:rsidRPr="009D7637">
              <w:rPr>
                <w:sz w:val="18"/>
                <w:szCs w:val="18"/>
              </w:rPr>
              <w:t xml:space="preserve"> </w:t>
            </w:r>
            <w:r w:rsidR="00F1350A">
              <w:rPr>
                <w:sz w:val="18"/>
                <w:szCs w:val="18"/>
              </w:rPr>
              <w:t>§3-402(c), Cmt 3 This is the exception which only deals w/ ???</w:t>
            </w:r>
          </w:p>
        </w:tc>
      </w:tr>
    </w:tbl>
    <w:p w14:paraId="2862857B" w14:textId="77777777" w:rsidR="00FE11D3" w:rsidRDefault="00FE11D3" w:rsidP="00C61B35">
      <w:pPr>
        <w:pStyle w:val="ListParagraph"/>
        <w:numPr>
          <w:ilvl w:val="0"/>
          <w:numId w:val="0"/>
        </w:numPr>
        <w:ind w:left="720"/>
      </w:pPr>
    </w:p>
    <w:p w14:paraId="106AD7F7" w14:textId="77777777" w:rsidR="007C7F04" w:rsidRPr="00AD3CF6" w:rsidRDefault="007C7F04" w:rsidP="007C7F04">
      <w:pPr>
        <w:pStyle w:val="ListParagraph"/>
        <w:numPr>
          <w:ilvl w:val="0"/>
          <w:numId w:val="1"/>
        </w:numPr>
      </w:pPr>
    </w:p>
    <w:p w14:paraId="4F736F6B" w14:textId="0CCA939F" w:rsidR="00B12573" w:rsidRDefault="00B12573" w:rsidP="00C61B35"/>
    <w:p w14:paraId="6AE48CF7" w14:textId="77777777" w:rsidR="00C61B35" w:rsidRDefault="00C61B35" w:rsidP="00C61B35"/>
    <w:p w14:paraId="4F37709A" w14:textId="77777777" w:rsidR="00B12573" w:rsidRDefault="00B12573" w:rsidP="00B12573">
      <w:pPr>
        <w:widowControl w:val="0"/>
        <w:autoSpaceDE w:val="0"/>
        <w:autoSpaceDN w:val="0"/>
        <w:adjustRightInd w:val="0"/>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1854"/>
        <w:gridCol w:w="9036"/>
      </w:tblGrid>
      <w:tr w:rsidR="00B12573" w14:paraId="5E63B1C8" w14:textId="77777777" w:rsidTr="00484CBC">
        <w:tc>
          <w:tcPr>
            <w:tcW w:w="1854" w:type="dxa"/>
            <w:shd w:val="clear" w:color="auto" w:fill="ECEBE9"/>
          </w:tcPr>
          <w:p w14:paraId="1CE79D0A" w14:textId="7EB4A733" w:rsidR="00B12573" w:rsidRPr="008A5368" w:rsidRDefault="00B12573" w:rsidP="00B12573">
            <w:pPr>
              <w:pStyle w:val="ListParagraph"/>
              <w:numPr>
                <w:ilvl w:val="0"/>
                <w:numId w:val="1"/>
              </w:numPr>
              <w:jc w:val="center"/>
              <w:rPr>
                <w:b/>
              </w:rPr>
            </w:pPr>
          </w:p>
        </w:tc>
        <w:tc>
          <w:tcPr>
            <w:tcW w:w="9036" w:type="dxa"/>
            <w:shd w:val="clear" w:color="auto" w:fill="ECEBE9"/>
          </w:tcPr>
          <w:p w14:paraId="7C803AFB" w14:textId="77777777" w:rsidR="00B12573" w:rsidRPr="008A5368" w:rsidRDefault="00B12573" w:rsidP="00B12573">
            <w:pPr>
              <w:pStyle w:val="ListParagraph"/>
              <w:numPr>
                <w:ilvl w:val="0"/>
                <w:numId w:val="0"/>
              </w:numPr>
              <w:jc w:val="center"/>
              <w:rPr>
                <w:b/>
                <w:caps/>
              </w:rPr>
            </w:pPr>
          </w:p>
        </w:tc>
      </w:tr>
      <w:tr w:rsidR="00D07047" w14:paraId="37A4AFDC" w14:textId="77777777" w:rsidTr="00484CBC">
        <w:tc>
          <w:tcPr>
            <w:tcW w:w="1854" w:type="dxa"/>
          </w:tcPr>
          <w:p w14:paraId="139C4B33" w14:textId="382A11B4" w:rsidR="00D07047" w:rsidRPr="00D07047" w:rsidRDefault="00D07047" w:rsidP="00B12573">
            <w:pPr>
              <w:pStyle w:val="ListParagraph"/>
              <w:numPr>
                <w:ilvl w:val="0"/>
                <w:numId w:val="0"/>
              </w:numPr>
              <w:rPr>
                <w:b/>
                <w:sz w:val="18"/>
                <w:szCs w:val="18"/>
              </w:rPr>
            </w:pPr>
            <w:r w:rsidRPr="00D07047">
              <w:rPr>
                <w:b/>
                <w:sz w:val="18"/>
                <w:szCs w:val="18"/>
              </w:rPr>
              <w:t>Problem 47, pg 118</w:t>
            </w:r>
          </w:p>
        </w:tc>
        <w:tc>
          <w:tcPr>
            <w:tcW w:w="9036" w:type="dxa"/>
          </w:tcPr>
          <w:p w14:paraId="097D8D5F" w14:textId="77777777" w:rsidR="00D07047" w:rsidRPr="00D07047" w:rsidRDefault="00D07047" w:rsidP="00D07047">
            <w:pPr>
              <w:rPr>
                <w:b/>
                <w:sz w:val="18"/>
                <w:szCs w:val="18"/>
              </w:rPr>
            </w:pPr>
            <w:r w:rsidRPr="00D07047">
              <w:rPr>
                <w:b/>
                <w:sz w:val="18"/>
                <w:szCs w:val="18"/>
              </w:rPr>
              <w:t xml:space="preserve">a. May he defend on the basis that Anderson should have sued all 3 of them? </w:t>
            </w:r>
            <w:r w:rsidRPr="00D07047">
              <w:rPr>
                <w:sz w:val="18"/>
                <w:szCs w:val="18"/>
              </w:rPr>
              <w:t>No. He is responsible for the full amount b/c the liability is joint and several. § 3-116</w:t>
            </w:r>
            <w:r w:rsidRPr="00D07047">
              <w:rPr>
                <w:b/>
                <w:sz w:val="18"/>
                <w:szCs w:val="18"/>
              </w:rPr>
              <w:t xml:space="preserve"> </w:t>
            </w:r>
          </w:p>
          <w:p w14:paraId="30A5204C" w14:textId="77777777" w:rsidR="00D07047" w:rsidRPr="00D07047" w:rsidRDefault="00D07047" w:rsidP="00D07047">
            <w:pPr>
              <w:rPr>
                <w:b/>
                <w:sz w:val="18"/>
                <w:szCs w:val="18"/>
              </w:rPr>
            </w:pPr>
          </w:p>
          <w:p w14:paraId="49D4D295" w14:textId="77777777" w:rsidR="00D07047" w:rsidRPr="00D07047" w:rsidRDefault="00D07047" w:rsidP="00D07047">
            <w:pPr>
              <w:rPr>
                <w:sz w:val="18"/>
                <w:szCs w:val="18"/>
              </w:rPr>
            </w:pPr>
            <w:r w:rsidRPr="00D07047">
              <w:rPr>
                <w:b/>
                <w:sz w:val="18"/>
                <w:szCs w:val="18"/>
              </w:rPr>
              <w:t xml:space="preserve">b. If Anderson wins can he sue Blinkin for $1,000? </w:t>
            </w:r>
            <w:r w:rsidRPr="00D07047">
              <w:rPr>
                <w:sz w:val="18"/>
                <w:szCs w:val="18"/>
              </w:rPr>
              <w:t>Yes, he has a right of contribution. § 3-116</w:t>
            </w:r>
          </w:p>
          <w:p w14:paraId="049F8935" w14:textId="77777777" w:rsidR="00D07047" w:rsidRPr="00D07047" w:rsidRDefault="00D07047" w:rsidP="00D07047">
            <w:pPr>
              <w:rPr>
                <w:sz w:val="18"/>
                <w:szCs w:val="18"/>
              </w:rPr>
            </w:pPr>
          </w:p>
          <w:p w14:paraId="6DFDAB62" w14:textId="775F5905" w:rsidR="00D07047" w:rsidRPr="00D07047" w:rsidRDefault="00D07047" w:rsidP="00D07047">
            <w:pPr>
              <w:rPr>
                <w:b/>
                <w:sz w:val="18"/>
                <w:szCs w:val="18"/>
              </w:rPr>
            </w:pPr>
            <w:r w:rsidRPr="00D07047">
              <w:rPr>
                <w:b/>
                <w:sz w:val="18"/>
                <w:szCs w:val="18"/>
              </w:rPr>
              <w:t>c. for $2,000?</w:t>
            </w:r>
            <w:r w:rsidRPr="00D07047">
              <w:rPr>
                <w:sz w:val="18"/>
                <w:szCs w:val="18"/>
              </w:rPr>
              <w:t>No. He can only recover $1,000, the max proportionate share Blinkin was responsible for. § 3-116</w:t>
            </w:r>
          </w:p>
        </w:tc>
      </w:tr>
      <w:tr w:rsidR="00B12573" w14:paraId="198E70EA" w14:textId="77777777" w:rsidTr="00484CBC">
        <w:tc>
          <w:tcPr>
            <w:tcW w:w="1854" w:type="dxa"/>
          </w:tcPr>
          <w:p w14:paraId="31A83693" w14:textId="737F5E44" w:rsidR="00B12573" w:rsidRPr="00D07047" w:rsidRDefault="0062137C" w:rsidP="00B12573">
            <w:pPr>
              <w:pStyle w:val="ListParagraph"/>
              <w:numPr>
                <w:ilvl w:val="0"/>
                <w:numId w:val="0"/>
              </w:numPr>
              <w:rPr>
                <w:sz w:val="18"/>
                <w:szCs w:val="18"/>
              </w:rPr>
            </w:pPr>
            <w:r w:rsidRPr="00D07047">
              <w:rPr>
                <w:b/>
                <w:sz w:val="18"/>
                <w:szCs w:val="18"/>
              </w:rPr>
              <w:t>Problem 48, pg 120</w:t>
            </w:r>
          </w:p>
        </w:tc>
        <w:tc>
          <w:tcPr>
            <w:tcW w:w="9036" w:type="dxa"/>
          </w:tcPr>
          <w:p w14:paraId="533B6AB1" w14:textId="60216F59" w:rsidR="00C61B35" w:rsidRPr="00D07047" w:rsidRDefault="00C61B35" w:rsidP="0049686E">
            <w:pPr>
              <w:rPr>
                <w:sz w:val="18"/>
                <w:szCs w:val="18"/>
              </w:rPr>
            </w:pPr>
            <w:r w:rsidRPr="00D07047">
              <w:rPr>
                <w:b/>
                <w:sz w:val="18"/>
                <w:szCs w:val="18"/>
              </w:rPr>
              <w:t xml:space="preserve">a.  Does Harry’s liability as the maker of the promissory note run to VFC? </w:t>
            </w:r>
            <w:r w:rsidR="0049686E" w:rsidRPr="00D07047">
              <w:rPr>
                <w:sz w:val="18"/>
                <w:szCs w:val="18"/>
              </w:rPr>
              <w:t>It’s order paper b/c Rowling was t</w:t>
            </w:r>
            <w:r w:rsidR="000F2185" w:rsidRPr="00D07047">
              <w:rPr>
                <w:sz w:val="18"/>
                <w:szCs w:val="18"/>
              </w:rPr>
              <w:t xml:space="preserve">he payee and never indorsed it </w:t>
            </w:r>
            <w:r w:rsidR="000F2185" w:rsidRPr="00D07047">
              <w:rPr>
                <w:rFonts w:ascii="Monaco" w:hAnsi="Monaco" w:cs="Monaco"/>
                <w:sz w:val="18"/>
                <w:szCs w:val="18"/>
              </w:rPr>
              <w:t>→</w:t>
            </w:r>
            <w:r w:rsidR="0062137C" w:rsidRPr="00D07047">
              <w:rPr>
                <w:sz w:val="18"/>
                <w:szCs w:val="18"/>
              </w:rPr>
              <w:t xml:space="preserve"> </w:t>
            </w:r>
            <w:r w:rsidR="0049686E" w:rsidRPr="00D07047">
              <w:rPr>
                <w:sz w:val="18"/>
                <w:szCs w:val="18"/>
              </w:rPr>
              <w:t xml:space="preserve">Liability runs to a </w:t>
            </w:r>
            <w:r w:rsidR="004B51BB" w:rsidRPr="00D07047">
              <w:rPr>
                <w:sz w:val="18"/>
                <w:szCs w:val="18"/>
              </w:rPr>
              <w:t xml:space="preserve">PEEI </w:t>
            </w:r>
            <w:r w:rsidR="0049686E" w:rsidRPr="00D07047">
              <w:rPr>
                <w:sz w:val="18"/>
                <w:szCs w:val="18"/>
              </w:rPr>
              <w:t>§</w:t>
            </w:r>
            <w:r w:rsidR="000F2185" w:rsidRPr="00D07047">
              <w:rPr>
                <w:sz w:val="18"/>
                <w:szCs w:val="18"/>
              </w:rPr>
              <w:t xml:space="preserve"> </w:t>
            </w:r>
            <w:r w:rsidR="0049686E" w:rsidRPr="00D07047">
              <w:rPr>
                <w:sz w:val="18"/>
                <w:szCs w:val="18"/>
              </w:rPr>
              <w:t>3-412</w:t>
            </w:r>
            <w:r w:rsidR="0062137C" w:rsidRPr="00D07047">
              <w:rPr>
                <w:sz w:val="18"/>
                <w:szCs w:val="18"/>
              </w:rPr>
              <w:t xml:space="preserve"> </w:t>
            </w:r>
            <w:r w:rsidR="0062137C" w:rsidRPr="00D07047">
              <w:rPr>
                <w:sz w:val="18"/>
                <w:szCs w:val="18"/>
              </w:rPr>
              <w:sym w:font="Wingdings" w:char="F0E0"/>
            </w:r>
            <w:r w:rsidR="0062137C" w:rsidRPr="00D07047">
              <w:rPr>
                <w:sz w:val="18"/>
                <w:szCs w:val="18"/>
              </w:rPr>
              <w:t xml:space="preserve"> </w:t>
            </w:r>
            <w:r w:rsidR="0049686E" w:rsidRPr="00D07047">
              <w:rPr>
                <w:sz w:val="18"/>
                <w:szCs w:val="18"/>
              </w:rPr>
              <w:t xml:space="preserve">The only way you can get liability of the maker is if they have possession of the note (or its lost). </w:t>
            </w:r>
            <w:r w:rsidR="000F2185" w:rsidRPr="00D07047">
              <w:rPr>
                <w:sz w:val="18"/>
                <w:szCs w:val="18"/>
              </w:rPr>
              <w:t xml:space="preserve">It’s a </w:t>
            </w:r>
            <w:r w:rsidR="000F2185" w:rsidRPr="00D07047">
              <w:rPr>
                <w:b/>
                <w:sz w:val="18"/>
                <w:szCs w:val="18"/>
              </w:rPr>
              <w:t xml:space="preserve">strict req’t </w:t>
            </w:r>
            <w:r w:rsidR="000F2185" w:rsidRPr="00D07047">
              <w:rPr>
                <w:sz w:val="18"/>
                <w:szCs w:val="18"/>
              </w:rPr>
              <w:t xml:space="preserve">of possession. Possession is proof of ownership. Copies are usually insufficient. </w:t>
            </w:r>
            <w:r w:rsidR="0049686E" w:rsidRPr="00D07047">
              <w:rPr>
                <w:sz w:val="18"/>
                <w:szCs w:val="18"/>
              </w:rPr>
              <w:t>Since Rowling doesn’t have possession and it was</w:t>
            </w:r>
            <w:r w:rsidR="004B51BB" w:rsidRPr="00D07047">
              <w:rPr>
                <w:sz w:val="18"/>
                <w:szCs w:val="18"/>
              </w:rPr>
              <w:t>n’t lost, they are not liable.</w:t>
            </w:r>
            <w:r w:rsidR="0049686E" w:rsidRPr="00D07047">
              <w:rPr>
                <w:sz w:val="18"/>
                <w:szCs w:val="18"/>
              </w:rPr>
              <w:t>§</w:t>
            </w:r>
            <w:r w:rsidR="000F2185" w:rsidRPr="00D07047">
              <w:rPr>
                <w:sz w:val="18"/>
                <w:szCs w:val="18"/>
              </w:rPr>
              <w:t xml:space="preserve"> </w:t>
            </w:r>
            <w:r w:rsidR="0049686E" w:rsidRPr="00D07047">
              <w:rPr>
                <w:sz w:val="18"/>
                <w:szCs w:val="18"/>
              </w:rPr>
              <w:t>3-301</w:t>
            </w:r>
            <w:r w:rsidRPr="00D07047">
              <w:rPr>
                <w:b/>
                <w:sz w:val="18"/>
                <w:szCs w:val="18"/>
              </w:rPr>
              <w:t xml:space="preserve"> </w:t>
            </w:r>
          </w:p>
          <w:p w14:paraId="2125E71C" w14:textId="77777777" w:rsidR="00C61B35" w:rsidRPr="00D07047" w:rsidRDefault="00C61B35" w:rsidP="0049686E">
            <w:pPr>
              <w:rPr>
                <w:b/>
                <w:sz w:val="18"/>
                <w:szCs w:val="18"/>
              </w:rPr>
            </w:pPr>
          </w:p>
          <w:p w14:paraId="461FDFEF" w14:textId="77777777" w:rsidR="000F2185" w:rsidRPr="00D07047" w:rsidRDefault="00C61B35" w:rsidP="0049686E">
            <w:pPr>
              <w:rPr>
                <w:b/>
                <w:sz w:val="18"/>
                <w:szCs w:val="18"/>
              </w:rPr>
            </w:pPr>
            <w:r w:rsidRPr="00D07047">
              <w:rPr>
                <w:b/>
                <w:sz w:val="18"/>
                <w:szCs w:val="18"/>
              </w:rPr>
              <w:t>b. Is the copy of the promissory note valid against Harry?</w:t>
            </w:r>
          </w:p>
          <w:p w14:paraId="7DB12EF0" w14:textId="77777777" w:rsidR="00C61B35" w:rsidRPr="00D07047" w:rsidRDefault="00C61B35" w:rsidP="0049686E">
            <w:pPr>
              <w:rPr>
                <w:b/>
                <w:sz w:val="18"/>
                <w:szCs w:val="18"/>
              </w:rPr>
            </w:pPr>
          </w:p>
          <w:p w14:paraId="6B3F7873" w14:textId="77777777" w:rsidR="00C61B35" w:rsidRPr="00D07047" w:rsidRDefault="00C61B35" w:rsidP="00C61B35">
            <w:pPr>
              <w:rPr>
                <w:sz w:val="18"/>
                <w:szCs w:val="18"/>
              </w:rPr>
            </w:pPr>
            <w:r w:rsidRPr="00D07047">
              <w:rPr>
                <w:b/>
                <w:sz w:val="18"/>
                <w:szCs w:val="18"/>
              </w:rPr>
              <w:t xml:space="preserve">c. *Assume Rowling Bank lost the note. What can Rowling do? </w:t>
            </w:r>
            <w:r w:rsidRPr="00D07047">
              <w:rPr>
                <w:sz w:val="18"/>
                <w:szCs w:val="18"/>
              </w:rPr>
              <w:t xml:space="preserve">§ 3-301 (#3) </w:t>
            </w:r>
            <w:r w:rsidRPr="00D07047">
              <w:rPr>
                <w:rFonts w:ascii="Monaco" w:hAnsi="Monaco" w:cs="Monaco"/>
                <w:sz w:val="18"/>
                <w:szCs w:val="18"/>
              </w:rPr>
              <w:t>→</w:t>
            </w:r>
            <w:r w:rsidRPr="00D07047">
              <w:rPr>
                <w:sz w:val="18"/>
                <w:szCs w:val="18"/>
              </w:rPr>
              <w:t xml:space="preserve"> but if VFC can meet § 3-309 req’ts, they can enforce the note. Thus, Rowling would need to go to Ct and prove the scenario, by proving these 4 things:</w:t>
            </w:r>
          </w:p>
          <w:p w14:paraId="7CFCBD20" w14:textId="77777777" w:rsidR="00C61B35" w:rsidRPr="00D07047" w:rsidRDefault="00C61B35" w:rsidP="00C61B35">
            <w:pPr>
              <w:rPr>
                <w:sz w:val="18"/>
                <w:szCs w:val="18"/>
              </w:rPr>
            </w:pPr>
          </w:p>
          <w:p w14:paraId="06F05D74" w14:textId="77777777" w:rsidR="00C61B35" w:rsidRPr="00D07047" w:rsidRDefault="00C61B35" w:rsidP="00C61B35">
            <w:pPr>
              <w:rPr>
                <w:b/>
                <w:sz w:val="18"/>
                <w:szCs w:val="18"/>
              </w:rPr>
            </w:pPr>
            <w:r w:rsidRPr="00D07047">
              <w:rPr>
                <w:b/>
                <w:sz w:val="18"/>
                <w:szCs w:val="18"/>
              </w:rPr>
              <w:t>§ 3-309 Requirements for Enforcement of a Lost, Destroyed, or Stolen Instrument</w:t>
            </w:r>
          </w:p>
          <w:p w14:paraId="4E3DE31D" w14:textId="77777777" w:rsidR="00C61B35" w:rsidRPr="00D07047" w:rsidRDefault="00C61B35" w:rsidP="00C61B35">
            <w:pPr>
              <w:rPr>
                <w:sz w:val="18"/>
                <w:szCs w:val="18"/>
              </w:rPr>
            </w:pPr>
            <w:r w:rsidRPr="00D07047">
              <w:rPr>
                <w:sz w:val="18"/>
                <w:szCs w:val="18"/>
              </w:rPr>
              <w:t>1) Rowling must prove it was the holder (had possession of the note) &amp; had rights to enforce when it disappeared</w:t>
            </w:r>
          </w:p>
          <w:p w14:paraId="373E9D50" w14:textId="77777777" w:rsidR="00C61B35" w:rsidRPr="00D07047" w:rsidRDefault="00C61B35" w:rsidP="00C61B35">
            <w:pPr>
              <w:rPr>
                <w:sz w:val="18"/>
                <w:szCs w:val="18"/>
              </w:rPr>
            </w:pPr>
            <w:r w:rsidRPr="00D07047">
              <w:rPr>
                <w:sz w:val="18"/>
                <w:szCs w:val="18"/>
              </w:rPr>
              <w:t>2) Prove they didn’t transfer it (e.g.: It went to shredder)</w:t>
            </w:r>
          </w:p>
          <w:p w14:paraId="7825CE5D" w14:textId="77777777" w:rsidR="00C61B35" w:rsidRPr="00D07047" w:rsidRDefault="00C61B35" w:rsidP="00C61B35">
            <w:pPr>
              <w:rPr>
                <w:sz w:val="18"/>
                <w:szCs w:val="18"/>
              </w:rPr>
            </w:pPr>
            <w:r w:rsidRPr="00D07047">
              <w:rPr>
                <w:sz w:val="18"/>
                <w:szCs w:val="18"/>
              </w:rPr>
              <w:t>3) Not lost, stolen</w:t>
            </w:r>
          </w:p>
          <w:p w14:paraId="5D6AD0DA" w14:textId="77777777" w:rsidR="00C61B35" w:rsidRPr="00D07047" w:rsidRDefault="00C61B35" w:rsidP="00C61B35">
            <w:pPr>
              <w:rPr>
                <w:sz w:val="18"/>
                <w:szCs w:val="18"/>
              </w:rPr>
            </w:pPr>
            <w:r w:rsidRPr="00D07047">
              <w:rPr>
                <w:sz w:val="18"/>
                <w:szCs w:val="18"/>
              </w:rPr>
              <w:t>4) Prove terms of the instrument</w:t>
            </w:r>
          </w:p>
          <w:p w14:paraId="65DB19D4" w14:textId="77777777" w:rsidR="00C61B35" w:rsidRPr="00D07047" w:rsidRDefault="00C61B35" w:rsidP="00C61B35">
            <w:pPr>
              <w:rPr>
                <w:sz w:val="18"/>
                <w:szCs w:val="18"/>
              </w:rPr>
            </w:pPr>
          </w:p>
          <w:p w14:paraId="62AA0887" w14:textId="77777777" w:rsidR="0062137C" w:rsidRPr="00D07047" w:rsidRDefault="00C61B35" w:rsidP="0062137C">
            <w:pPr>
              <w:pStyle w:val="ListParagraph"/>
              <w:numPr>
                <w:ilvl w:val="0"/>
                <w:numId w:val="0"/>
              </w:numPr>
              <w:rPr>
                <w:b/>
                <w:sz w:val="18"/>
                <w:szCs w:val="18"/>
              </w:rPr>
            </w:pPr>
            <w:r w:rsidRPr="00D07047">
              <w:rPr>
                <w:sz w:val="18"/>
                <w:szCs w:val="18"/>
              </w:rPr>
              <w:t>However, if he succeeds he won’t be paid immediately</w:t>
            </w:r>
            <w:r w:rsidRPr="00D07047">
              <w:rPr>
                <w:rFonts w:ascii="Monaco" w:hAnsi="Monaco" w:cs="Monaco"/>
                <w:sz w:val="18"/>
                <w:szCs w:val="18"/>
              </w:rPr>
              <w:t>→</w:t>
            </w:r>
            <w:r w:rsidRPr="00D07047">
              <w:rPr>
                <w:sz w:val="18"/>
                <w:szCs w:val="18"/>
              </w:rPr>
              <w:t xml:space="preserve"> The Ct must wait 90 days before entering a judgment</w:t>
            </w:r>
            <w:r w:rsidR="0062137C" w:rsidRPr="00D07047">
              <w:rPr>
                <w:sz w:val="18"/>
                <w:szCs w:val="18"/>
              </w:rPr>
              <w:t xml:space="preserve"> against Harry, b/c it must ensure Harry is </w:t>
            </w:r>
            <w:r w:rsidR="0062137C" w:rsidRPr="00D07047">
              <w:rPr>
                <w:b/>
                <w:sz w:val="18"/>
                <w:szCs w:val="18"/>
              </w:rPr>
              <w:t>adequately protected</w:t>
            </w:r>
            <w:r w:rsidR="0062137C" w:rsidRPr="00D07047">
              <w:rPr>
                <w:sz w:val="18"/>
                <w:szCs w:val="18"/>
              </w:rPr>
              <w:t xml:space="preserve"> against the possibility that it could be cashed again. </w:t>
            </w:r>
            <w:r w:rsidR="0062137C" w:rsidRPr="00D07047">
              <w:rPr>
                <w:b/>
                <w:sz w:val="18"/>
                <w:szCs w:val="18"/>
              </w:rPr>
              <w:t xml:space="preserve">(Adequate Protection Doctrine). </w:t>
            </w:r>
            <w:r w:rsidR="0062137C" w:rsidRPr="00D07047">
              <w:rPr>
                <w:rFonts w:ascii="Monaco" w:hAnsi="Monaco" w:cs="Monaco"/>
                <w:b/>
                <w:sz w:val="18"/>
                <w:szCs w:val="18"/>
              </w:rPr>
              <w:t>→</w:t>
            </w:r>
            <w:r w:rsidR="0062137C" w:rsidRPr="00D07047">
              <w:rPr>
                <w:sz w:val="18"/>
                <w:szCs w:val="18"/>
              </w:rPr>
              <w:t xml:space="preserve"> Then the Ct can make Harry pay Rowling Bank.</w:t>
            </w:r>
            <w:r w:rsidR="0062137C" w:rsidRPr="00D07047">
              <w:rPr>
                <w:b/>
                <w:sz w:val="18"/>
                <w:szCs w:val="18"/>
              </w:rPr>
              <w:t xml:space="preserve"> </w:t>
            </w:r>
          </w:p>
          <w:p w14:paraId="5A42115A" w14:textId="77777777" w:rsidR="0062137C" w:rsidRPr="00D07047" w:rsidRDefault="0062137C" w:rsidP="0062137C">
            <w:pPr>
              <w:pStyle w:val="ListParagraph"/>
              <w:numPr>
                <w:ilvl w:val="0"/>
                <w:numId w:val="0"/>
              </w:numPr>
              <w:rPr>
                <w:b/>
                <w:sz w:val="18"/>
                <w:szCs w:val="18"/>
              </w:rPr>
            </w:pPr>
          </w:p>
          <w:p w14:paraId="2A94AE38" w14:textId="30161576" w:rsidR="0062137C" w:rsidRPr="00D07047" w:rsidRDefault="0062137C" w:rsidP="0062137C">
            <w:pPr>
              <w:pStyle w:val="ListParagraph"/>
              <w:numPr>
                <w:ilvl w:val="0"/>
                <w:numId w:val="0"/>
              </w:numPr>
              <w:rPr>
                <w:b/>
                <w:sz w:val="18"/>
                <w:szCs w:val="18"/>
              </w:rPr>
            </w:pPr>
            <w:r w:rsidRPr="00D07047">
              <w:rPr>
                <w:b/>
                <w:sz w:val="18"/>
                <w:szCs w:val="18"/>
              </w:rPr>
              <w:t>d.  Is Harry liable on the mortgage K?</w:t>
            </w:r>
            <w:r w:rsidRPr="00D07047">
              <w:rPr>
                <w:sz w:val="18"/>
                <w:szCs w:val="18"/>
              </w:rPr>
              <w:t>§ 3-310, Cmt. 2 (merger rule)</w:t>
            </w:r>
            <w:r w:rsidRPr="00D07047">
              <w:rPr>
                <w:b/>
                <w:sz w:val="18"/>
                <w:szCs w:val="18"/>
              </w:rPr>
              <w:t xml:space="preserve"> </w:t>
            </w:r>
          </w:p>
          <w:p w14:paraId="24EC5BD5" w14:textId="77777777" w:rsidR="0062137C" w:rsidRPr="00D07047" w:rsidRDefault="0062137C" w:rsidP="0062137C">
            <w:pPr>
              <w:pStyle w:val="ListParagraph"/>
              <w:numPr>
                <w:ilvl w:val="0"/>
                <w:numId w:val="0"/>
              </w:numPr>
              <w:rPr>
                <w:b/>
                <w:sz w:val="18"/>
                <w:szCs w:val="18"/>
              </w:rPr>
            </w:pPr>
          </w:p>
          <w:p w14:paraId="1A8BCAC8" w14:textId="77777777" w:rsidR="0062137C" w:rsidRPr="00D07047" w:rsidRDefault="0062137C" w:rsidP="0062137C">
            <w:pPr>
              <w:pStyle w:val="ListParagraph"/>
              <w:numPr>
                <w:ilvl w:val="0"/>
                <w:numId w:val="0"/>
              </w:numPr>
              <w:rPr>
                <w:b/>
                <w:sz w:val="18"/>
                <w:szCs w:val="18"/>
              </w:rPr>
            </w:pPr>
            <w:r w:rsidRPr="00D07047">
              <w:rPr>
                <w:b/>
                <w:sz w:val="18"/>
                <w:szCs w:val="18"/>
              </w:rPr>
              <w:t>e. What are the equities here? If Harry pays VFC does that put him at risk?</w:t>
            </w:r>
          </w:p>
          <w:p w14:paraId="1D4274FB" w14:textId="7FEF0A4F" w:rsidR="00C61B35" w:rsidRPr="00D07047" w:rsidRDefault="0062137C" w:rsidP="0062137C">
            <w:pPr>
              <w:rPr>
                <w:sz w:val="18"/>
                <w:szCs w:val="18"/>
              </w:rPr>
            </w:pPr>
            <w:r w:rsidRPr="00D07047">
              <w:rPr>
                <w:b/>
                <w:sz w:val="18"/>
                <w:szCs w:val="18"/>
              </w:rPr>
              <w:t>If a Ct holds</w:t>
            </w:r>
          </w:p>
        </w:tc>
      </w:tr>
    </w:tbl>
    <w:p w14:paraId="55797193" w14:textId="77777777" w:rsidR="00B12573" w:rsidRDefault="00B12573" w:rsidP="00B12573">
      <w:pPr>
        <w:widowControl w:val="0"/>
        <w:autoSpaceDE w:val="0"/>
        <w:autoSpaceDN w:val="0"/>
        <w:adjustRightInd w:val="0"/>
      </w:pPr>
    </w:p>
    <w:p w14:paraId="2F06F4B0" w14:textId="77777777" w:rsidR="00B12573" w:rsidRDefault="00B12573" w:rsidP="00B12573">
      <w:pPr>
        <w:widowControl w:val="0"/>
        <w:autoSpaceDE w:val="0"/>
        <w:autoSpaceDN w:val="0"/>
        <w:adjustRightInd w:val="0"/>
      </w:pPr>
    </w:p>
    <w:p w14:paraId="4645FDF6" w14:textId="77777777" w:rsidR="00B12573" w:rsidRDefault="00B12573" w:rsidP="00B12573">
      <w:pPr>
        <w:widowControl w:val="0"/>
        <w:autoSpaceDE w:val="0"/>
        <w:autoSpaceDN w:val="0"/>
        <w:adjustRightInd w:val="0"/>
      </w:pPr>
    </w:p>
    <w:p w14:paraId="062CAA2D" w14:textId="77777777" w:rsidR="00B12573" w:rsidRDefault="00B12573" w:rsidP="00B12573">
      <w:pPr>
        <w:widowControl w:val="0"/>
        <w:autoSpaceDE w:val="0"/>
        <w:autoSpaceDN w:val="0"/>
        <w:adjustRightInd w:val="0"/>
      </w:pPr>
    </w:p>
    <w:p w14:paraId="254FD80A" w14:textId="77777777" w:rsidR="00B12573" w:rsidRDefault="00B12573" w:rsidP="00B12573">
      <w:pPr>
        <w:widowControl w:val="0"/>
        <w:autoSpaceDE w:val="0"/>
        <w:autoSpaceDN w:val="0"/>
        <w:adjustRightInd w:val="0"/>
      </w:pPr>
    </w:p>
    <w:p w14:paraId="031FBA06" w14:textId="77777777" w:rsidR="00B12573" w:rsidRDefault="00B12573" w:rsidP="00B12573">
      <w:pPr>
        <w:widowControl w:val="0"/>
        <w:autoSpaceDE w:val="0"/>
        <w:autoSpaceDN w:val="0"/>
        <w:adjustRightInd w:val="0"/>
      </w:pPr>
    </w:p>
    <w:p w14:paraId="2A78D1B4" w14:textId="77777777" w:rsidR="00B12573" w:rsidRDefault="00B12573" w:rsidP="00B12573">
      <w:pPr>
        <w:widowControl w:val="0"/>
        <w:autoSpaceDE w:val="0"/>
        <w:autoSpaceDN w:val="0"/>
        <w:adjustRightInd w:val="0"/>
      </w:pPr>
    </w:p>
    <w:p w14:paraId="7811BEBA" w14:textId="77777777" w:rsidR="00B12573" w:rsidRDefault="00B12573" w:rsidP="00B12573">
      <w:pPr>
        <w:widowControl w:val="0"/>
        <w:autoSpaceDE w:val="0"/>
        <w:autoSpaceDN w:val="0"/>
        <w:adjustRightInd w:val="0"/>
      </w:pPr>
    </w:p>
    <w:p w14:paraId="3ACB892C" w14:textId="77777777" w:rsidR="00B12573" w:rsidRDefault="00B12573" w:rsidP="00B12573">
      <w:pPr>
        <w:widowControl w:val="0"/>
        <w:autoSpaceDE w:val="0"/>
        <w:autoSpaceDN w:val="0"/>
        <w:adjustRightInd w:val="0"/>
      </w:pPr>
    </w:p>
    <w:p w14:paraId="2D5A38FF" w14:textId="77777777" w:rsidR="00B12573" w:rsidRDefault="00B12573" w:rsidP="00B12573">
      <w:pPr>
        <w:widowControl w:val="0"/>
        <w:autoSpaceDE w:val="0"/>
        <w:autoSpaceDN w:val="0"/>
        <w:adjustRightInd w:val="0"/>
      </w:pPr>
    </w:p>
    <w:p w14:paraId="5667AF80" w14:textId="77777777" w:rsidR="00B12573" w:rsidRDefault="00B12573" w:rsidP="00B12573">
      <w:pPr>
        <w:widowControl w:val="0"/>
        <w:autoSpaceDE w:val="0"/>
        <w:autoSpaceDN w:val="0"/>
        <w:adjustRightInd w:val="0"/>
      </w:pPr>
    </w:p>
    <w:p w14:paraId="3DE2B398" w14:textId="77777777" w:rsidR="00B12573" w:rsidRDefault="00B12573" w:rsidP="00007B3F">
      <w:pPr>
        <w:widowControl w:val="0"/>
        <w:autoSpaceDE w:val="0"/>
        <w:autoSpaceDN w:val="0"/>
        <w:adjustRightInd w:val="0"/>
      </w:pPr>
    </w:p>
    <w:p w14:paraId="754D4BD4" w14:textId="52505DE6" w:rsidR="00007B3F" w:rsidRDefault="00007B3F" w:rsidP="00007B3F">
      <w:pPr>
        <w:pStyle w:val="h1"/>
      </w:pPr>
      <w:bookmarkStart w:id="19" w:name="_Toc247709545"/>
      <w:r>
        <w:t>HOLDER IN DUE COURSE DOCTRINE</w:t>
      </w:r>
      <w:bookmarkEnd w:id="19"/>
    </w:p>
    <w:p w14:paraId="3162E845" w14:textId="520FC96B" w:rsidR="00007B3F" w:rsidRDefault="00007B3F" w:rsidP="00007B3F">
      <w:pPr>
        <w:widowControl w:val="0"/>
        <w:autoSpaceDE w:val="0"/>
        <w:autoSpaceDN w:val="0"/>
        <w:adjustRightInd w:val="0"/>
      </w:pPr>
    </w:p>
    <w:p w14:paraId="3A757A68" w14:textId="702F28B4" w:rsidR="00007B3F" w:rsidRDefault="00007B3F" w:rsidP="00007B3F">
      <w:pPr>
        <w:pStyle w:val="h2"/>
      </w:pPr>
      <w:bookmarkStart w:id="20" w:name="_Toc247709546"/>
      <w:r>
        <w:t>Acquiring Holder in Due Course</w:t>
      </w:r>
      <w:r w:rsidR="00752304">
        <w:t xml:space="preserve"> (HDC)</w:t>
      </w:r>
      <w:r>
        <w:t xml:space="preserve"> Status</w:t>
      </w:r>
      <w:bookmarkEnd w:id="20"/>
    </w:p>
    <w:p w14:paraId="4C906E89" w14:textId="0132FB37" w:rsidR="00007B3F" w:rsidRDefault="00D07047" w:rsidP="00007B3F">
      <w:pPr>
        <w:pStyle w:val="ListParagraph"/>
        <w:numPr>
          <w:ilvl w:val="0"/>
          <w:numId w:val="1"/>
        </w:numPr>
        <w:rPr>
          <w:b/>
        </w:rPr>
      </w:pPr>
      <w:r>
        <w:rPr>
          <w:b/>
        </w:rPr>
        <w:t xml:space="preserve">HDC if: </w:t>
      </w:r>
      <w:r w:rsidR="00775B56">
        <w:rPr>
          <w:b/>
        </w:rPr>
        <w:tab/>
      </w:r>
      <w:r w:rsidR="00775B56">
        <w:rPr>
          <w:b/>
        </w:rPr>
        <w:tab/>
      </w:r>
      <w:r w:rsidR="00775B56">
        <w:rPr>
          <w:b/>
        </w:rPr>
        <w:tab/>
      </w:r>
      <w:r w:rsidR="00775B56">
        <w:rPr>
          <w:b/>
        </w:rPr>
        <w:tab/>
      </w:r>
      <w:r w:rsidR="00775B56">
        <w:rPr>
          <w:b/>
        </w:rPr>
        <w:tab/>
      </w:r>
      <w:r w:rsidR="00775B56">
        <w:rPr>
          <w:b/>
        </w:rPr>
        <w:tab/>
      </w:r>
      <w:r w:rsidR="00775B56">
        <w:rPr>
          <w:b/>
        </w:rPr>
        <w:tab/>
      </w:r>
      <w:r w:rsidR="00775B56">
        <w:rPr>
          <w:b/>
        </w:rPr>
        <w:tab/>
      </w:r>
      <w:r w:rsidR="00775B56">
        <w:rPr>
          <w:b/>
        </w:rPr>
        <w:tab/>
      </w:r>
      <w:r w:rsidR="00775B56">
        <w:rPr>
          <w:b/>
        </w:rPr>
        <w:tab/>
      </w:r>
      <w:r w:rsidR="00775B56">
        <w:rPr>
          <w:b/>
        </w:rPr>
        <w:tab/>
      </w:r>
      <w:r w:rsidR="00775B56">
        <w:rPr>
          <w:b/>
        </w:rPr>
        <w:tab/>
      </w:r>
      <w:r w:rsidR="00775B56">
        <w:rPr>
          <w:b/>
        </w:rPr>
        <w:tab/>
      </w:r>
      <w:r w:rsidR="00775B56">
        <w:rPr>
          <w:b/>
        </w:rPr>
        <w:tab/>
      </w:r>
      <w:r w:rsidR="00775B56">
        <w:rPr>
          <w:b/>
        </w:rPr>
        <w:tab/>
      </w:r>
      <w:r w:rsidR="00775B56">
        <w:rPr>
          <w:b/>
        </w:rPr>
        <w:tab/>
      </w:r>
      <w:r w:rsidR="00775B56">
        <w:rPr>
          <w:b/>
        </w:rPr>
        <w:tab/>
      </w:r>
      <w:r w:rsidR="00775B56">
        <w:rPr>
          <w:b/>
        </w:rPr>
        <w:tab/>
      </w:r>
      <w:r w:rsidR="00775B56">
        <w:rPr>
          <w:b/>
        </w:rPr>
        <w:tab/>
      </w:r>
      <w:r w:rsidR="00775B56">
        <w:rPr>
          <w:b/>
        </w:rPr>
        <w:tab/>
      </w:r>
      <w:r w:rsidR="00775B56">
        <w:rPr>
          <w:b/>
        </w:rPr>
        <w:tab/>
      </w:r>
      <w:r w:rsidR="00775B56">
        <w:rPr>
          <w:b/>
        </w:rPr>
        <w:tab/>
      </w:r>
      <w:r w:rsidR="00775B56">
        <w:rPr>
          <w:b/>
        </w:rPr>
        <w:tab/>
      </w:r>
      <w:r w:rsidR="00775B56">
        <w:rPr>
          <w:b/>
        </w:rPr>
        <w:tab/>
      </w:r>
      <w:r w:rsidR="00775B56">
        <w:rPr>
          <w:b/>
        </w:rPr>
        <w:tab/>
      </w:r>
      <w:r>
        <w:rPr>
          <w:b/>
        </w:rPr>
        <w:t>§3-302</w:t>
      </w:r>
    </w:p>
    <w:p w14:paraId="3981DCF3" w14:textId="308A32D7" w:rsidR="00D07047" w:rsidRDefault="00D07047" w:rsidP="00D07047">
      <w:pPr>
        <w:pStyle w:val="ListParagraph"/>
      </w:pPr>
      <w:r>
        <w:t xml:space="preserve">Instrument appears authentic </w:t>
      </w:r>
      <w:r>
        <w:rPr>
          <w:b/>
        </w:rPr>
        <w:t>&amp;</w:t>
      </w:r>
      <w:r>
        <w:tab/>
      </w:r>
      <w:r>
        <w:tab/>
      </w:r>
      <w:r>
        <w:tab/>
      </w:r>
      <w:r w:rsidR="00A9673B">
        <w:tab/>
      </w:r>
      <w:r w:rsidR="00A9673B">
        <w:tab/>
      </w:r>
      <w:r w:rsidR="00A9673B">
        <w:tab/>
      </w:r>
      <w:r w:rsidR="00A9673B">
        <w:tab/>
      </w:r>
      <w:r w:rsidR="00A9673B">
        <w:tab/>
      </w:r>
      <w:r w:rsidR="00A9673B">
        <w:tab/>
      </w:r>
      <w:r w:rsidR="00A9673B">
        <w:tab/>
      </w:r>
      <w:r w:rsidR="00A9673B">
        <w:tab/>
      </w:r>
      <w:r w:rsidR="00A9673B">
        <w:tab/>
      </w:r>
      <w:r w:rsidR="00A9673B">
        <w:tab/>
      </w:r>
      <w:r w:rsidR="00A9673B">
        <w:tab/>
      </w:r>
      <w:r w:rsidR="00A9673B">
        <w:tab/>
      </w:r>
      <w:r w:rsidR="00476CD9">
        <w:tab/>
      </w:r>
      <w:r>
        <w:t>no evidence of forgery, etc</w:t>
      </w:r>
    </w:p>
    <w:p w14:paraId="010A5586" w14:textId="13B09031" w:rsidR="00D07047" w:rsidRDefault="00A9673B" w:rsidP="00D07047">
      <w:pPr>
        <w:pStyle w:val="ListParagraph"/>
      </w:pPr>
      <w:r>
        <w:t xml:space="preserve">Holder took the instrument </w:t>
      </w:r>
      <w:r>
        <w:br/>
        <w:t>f</w:t>
      </w:r>
      <w:r w:rsidR="00D07047">
        <w:t>or va</w:t>
      </w:r>
      <w:r>
        <w:t>lue</w:t>
      </w:r>
      <w:r>
        <w:br/>
        <w:t>in good faith</w:t>
      </w:r>
      <w:r>
        <w:br/>
      </w:r>
      <w:r w:rsidR="00D07047">
        <w:t>w/o notice that it’s overdue, been dishonored, or that there’s an uncured default, w/o notice it has an unauthorized signature or was altered, w/o notice of a § 3-306 HDC claim to an instrument &amp; w/o notice any party a defense of a recoupment claim</w:t>
      </w:r>
    </w:p>
    <w:p w14:paraId="2413EB53" w14:textId="0128BC21" w:rsidR="00D07047" w:rsidRDefault="00D07047" w:rsidP="00D07047">
      <w:pPr>
        <w:pStyle w:val="ListParagraph"/>
        <w:numPr>
          <w:ilvl w:val="0"/>
          <w:numId w:val="1"/>
        </w:numPr>
      </w:pPr>
      <w:r>
        <w:rPr>
          <w:b/>
        </w:rPr>
        <w:t>But not if</w:t>
      </w:r>
    </w:p>
    <w:p w14:paraId="12C5FC7C" w14:textId="1A32A9AB" w:rsidR="00D07047" w:rsidRDefault="00A9673B" w:rsidP="00D07047">
      <w:pPr>
        <w:pStyle w:val="ListParagraph"/>
      </w:pPr>
      <w:r>
        <w:t>Predecessor</w:t>
      </w:r>
      <w:r w:rsidR="00D07047">
        <w:t xml:space="preserve"> in interest has HDC rights </w:t>
      </w:r>
      <w:r w:rsidR="00D07047">
        <w:rPr>
          <w:b/>
        </w:rPr>
        <w:t>or</w:t>
      </w:r>
    </w:p>
    <w:p w14:paraId="697CD9F0" w14:textId="225E5CF5" w:rsidR="00D07047" w:rsidRDefault="00D07047" w:rsidP="00D07047">
      <w:pPr>
        <w:pStyle w:val="ListParagraph"/>
      </w:pPr>
      <w:r>
        <w:t xml:space="preserve">Instrument taken by creditors in bankruptcy </w:t>
      </w:r>
      <w:r>
        <w:rPr>
          <w:b/>
        </w:rPr>
        <w:t>or</w:t>
      </w:r>
    </w:p>
    <w:p w14:paraId="1920E279" w14:textId="00C8A9E9" w:rsidR="00D07047" w:rsidRDefault="00D07047" w:rsidP="00D07047">
      <w:pPr>
        <w:pStyle w:val="ListParagraph"/>
      </w:pPr>
      <w:r>
        <w:t xml:space="preserve">Bulk transaction not in transferors ordinary course of business </w:t>
      </w:r>
      <w:r>
        <w:rPr>
          <w:b/>
        </w:rPr>
        <w:t>or</w:t>
      </w:r>
    </w:p>
    <w:p w14:paraId="2D2B02F9" w14:textId="2A09AEF1" w:rsidR="00D07047" w:rsidRDefault="00A9673B" w:rsidP="00D07047">
      <w:pPr>
        <w:pStyle w:val="ListParagraph"/>
      </w:pPr>
      <w:r>
        <w:t>As the s</w:t>
      </w:r>
      <w:r w:rsidR="00D07047">
        <w:t xml:space="preserve">uccessor-in-interest of an estate or organization </w:t>
      </w:r>
      <w:r w:rsidR="00D07047">
        <w:rPr>
          <w:b/>
        </w:rPr>
        <w:t>or</w:t>
      </w:r>
    </w:p>
    <w:p w14:paraId="54221EFC" w14:textId="4C3F1E9B" w:rsidR="00D07047" w:rsidRPr="0098316F" w:rsidRDefault="00A9673B" w:rsidP="00D07047">
      <w:pPr>
        <w:pStyle w:val="ListParagraph"/>
      </w:pPr>
      <w:r>
        <w:t>Inst</w:t>
      </w:r>
      <w:r w:rsidR="00D07047">
        <w:t>rument sta</w:t>
      </w:r>
      <w:r>
        <w:t>t</w:t>
      </w:r>
      <w:r w:rsidR="00D07047">
        <w:t xml:space="preserve">es the rights of a holder/transferee are subject to the claims or defenses the issuer could assert against the original payee </w:t>
      </w:r>
      <w:r w:rsidR="00D07047">
        <w:rPr>
          <w:b/>
        </w:rPr>
        <w:t>§ 3-306(d)</w:t>
      </w:r>
    </w:p>
    <w:p w14:paraId="5527303E" w14:textId="77777777" w:rsidR="00A9673B" w:rsidRDefault="00A9673B" w:rsidP="0098316F">
      <w:pPr>
        <w:pStyle w:val="ListParagraph"/>
        <w:numPr>
          <w:ilvl w:val="0"/>
          <w:numId w:val="1"/>
        </w:numPr>
        <w:rPr>
          <w:b/>
        </w:rPr>
      </w:pPr>
    </w:p>
    <w:p w14:paraId="37EB707D" w14:textId="6D7AEDF7" w:rsidR="0098316F" w:rsidRPr="00A9673B" w:rsidRDefault="0098316F" w:rsidP="0098316F">
      <w:pPr>
        <w:pStyle w:val="ListParagraph"/>
        <w:numPr>
          <w:ilvl w:val="0"/>
          <w:numId w:val="1"/>
        </w:numPr>
        <w:rPr>
          <w:b/>
        </w:rPr>
      </w:pPr>
      <w:r w:rsidRPr="00A9673B">
        <w:rPr>
          <w:b/>
        </w:rPr>
        <w:t>General</w:t>
      </w:r>
    </w:p>
    <w:p w14:paraId="5E4739A2" w14:textId="768A39D7" w:rsidR="0098316F" w:rsidRDefault="0098316F" w:rsidP="0098316F">
      <w:pPr>
        <w:pStyle w:val="ListParagraph"/>
      </w:pPr>
      <w:r>
        <w:t>HDC is a super-π</w:t>
      </w:r>
    </w:p>
    <w:p w14:paraId="3AB89ECB" w14:textId="3D8F61F2" w:rsidR="0098316F" w:rsidRDefault="0098316F" w:rsidP="00A9673B">
      <w:pPr>
        <w:pStyle w:val="ListParagraph"/>
      </w:pPr>
      <w:r>
        <w:t xml:space="preserve">HDC status is subject to [Bankruptcy | Infancy | Fraud | Illegality/Duress] regardless of </w:t>
      </w:r>
      <w:r w:rsidR="00A9673B">
        <w:t>defe</w:t>
      </w:r>
      <w:r>
        <w:t>n</w:t>
      </w:r>
      <w:r w:rsidR="00A9673B">
        <w:t xml:space="preserve">se. </w:t>
      </w:r>
      <w:r>
        <w:t>The only real defenses are listed in 3-305(a)(11)</w:t>
      </w:r>
    </w:p>
    <w:p w14:paraId="2FD9E4B1" w14:textId="77777777" w:rsidR="00A9673B" w:rsidRDefault="00A9673B" w:rsidP="00A9673B">
      <w:pPr>
        <w:pStyle w:val="h2"/>
      </w:pPr>
    </w:p>
    <w:p w14:paraId="4A32A091" w14:textId="568C5D1B" w:rsidR="0098316F" w:rsidRDefault="0098316F" w:rsidP="00A9673B">
      <w:pPr>
        <w:pStyle w:val="h2"/>
      </w:pPr>
      <w:bookmarkStart w:id="21" w:name="_Toc247709547"/>
      <w:r>
        <w:t>Elements of a HDC</w:t>
      </w:r>
      <w:bookmarkEnd w:id="21"/>
    </w:p>
    <w:p w14:paraId="1A0F430F" w14:textId="6BCB74F7" w:rsidR="0098316F" w:rsidRPr="0098316F" w:rsidRDefault="0098316F" w:rsidP="0098316F">
      <w:pPr>
        <w:pStyle w:val="ListParagraph"/>
        <w:numPr>
          <w:ilvl w:val="0"/>
          <w:numId w:val="1"/>
        </w:numPr>
        <w:jc w:val="center"/>
        <w:rPr>
          <w:b/>
          <w:color w:val="FF0000"/>
          <w:sz w:val="28"/>
        </w:rPr>
      </w:pPr>
      <w:r w:rsidRPr="0098316F">
        <w:rPr>
          <w:b/>
          <w:color w:val="FF0000"/>
          <w:sz w:val="28"/>
        </w:rPr>
        <w:t>HDC = Holder + Value + Good Faith + w/o Notice</w:t>
      </w:r>
    </w:p>
    <w:p w14:paraId="02316027" w14:textId="77777777" w:rsidR="0098316F" w:rsidRDefault="0098316F" w:rsidP="0098316F">
      <w:pPr>
        <w:pStyle w:val="ListParagraph"/>
        <w:numPr>
          <w:ilvl w:val="0"/>
          <w:numId w:val="1"/>
        </w:numPr>
      </w:pPr>
    </w:p>
    <w:p w14:paraId="61DCB9A9" w14:textId="00E8E8A3" w:rsidR="0098316F" w:rsidRDefault="0098316F" w:rsidP="0098316F">
      <w:pPr>
        <w:pStyle w:val="h3"/>
      </w:pPr>
      <w:bookmarkStart w:id="22" w:name="_Toc247709548"/>
      <w:r>
        <w:rPr>
          <w:highlight w:val="yellow"/>
        </w:rPr>
        <w:t>1. H</w:t>
      </w:r>
      <w:r w:rsidRPr="0098316F">
        <w:rPr>
          <w:highlight w:val="yellow"/>
        </w:rPr>
        <w:t>OLDER</w:t>
      </w:r>
      <w:bookmarkEnd w:id="22"/>
    </w:p>
    <w:p w14:paraId="77530922" w14:textId="652BDDC5" w:rsidR="0098316F" w:rsidRPr="0098316F" w:rsidRDefault="0098316F" w:rsidP="0098316F">
      <w:pPr>
        <w:pStyle w:val="ListParagraph"/>
        <w:numPr>
          <w:ilvl w:val="0"/>
          <w:numId w:val="1"/>
        </w:numPr>
      </w:pPr>
      <w:r>
        <w:t xml:space="preserve">To be a HDC you must be a </w:t>
      </w:r>
      <w:r>
        <w:rPr>
          <w:b/>
        </w:rPr>
        <w:t>holder of a negotiable instrument</w:t>
      </w:r>
      <w:r>
        <w:t xml:space="preserve"> (requires </w:t>
      </w:r>
      <w:r>
        <w:rPr>
          <w:b/>
        </w:rPr>
        <w:t>possession + bearer paper</w:t>
      </w:r>
      <w:r w:rsidRPr="0098316F">
        <w:rPr>
          <w:b/>
        </w:rPr>
        <w:t>)</w:t>
      </w:r>
    </w:p>
    <w:p w14:paraId="7DA2B043" w14:textId="77777777" w:rsidR="00A9673B" w:rsidRPr="00A9673B" w:rsidRDefault="00A9673B" w:rsidP="0098316F">
      <w:pPr>
        <w:pStyle w:val="ListParagraph"/>
        <w:numPr>
          <w:ilvl w:val="0"/>
          <w:numId w:val="1"/>
        </w:numPr>
        <w:rPr>
          <w:color w:val="FF0000"/>
        </w:rPr>
      </w:pPr>
    </w:p>
    <w:p w14:paraId="154DA2BC" w14:textId="6C6BC648" w:rsidR="00A9673B" w:rsidRPr="00A9673B" w:rsidRDefault="0098316F" w:rsidP="0098316F">
      <w:pPr>
        <w:pStyle w:val="ListParagraph"/>
        <w:numPr>
          <w:ilvl w:val="0"/>
          <w:numId w:val="1"/>
        </w:numPr>
        <w:rPr>
          <w:color w:val="FF0000"/>
        </w:rPr>
      </w:pPr>
      <w:r w:rsidRPr="00A9673B">
        <w:rPr>
          <w:b/>
          <w:color w:val="FF0000"/>
        </w:rPr>
        <w:t>Exam Ti</w:t>
      </w:r>
      <w:r w:rsidR="00A9673B" w:rsidRPr="00A9673B">
        <w:rPr>
          <w:b/>
          <w:color w:val="FF0000"/>
        </w:rPr>
        <w:t>p</w:t>
      </w:r>
    </w:p>
    <w:p w14:paraId="5EE7BD02" w14:textId="5E68B1D4" w:rsidR="0098316F" w:rsidRDefault="0098316F" w:rsidP="00A9673B">
      <w:pPr>
        <w:pStyle w:val="ListParagraph"/>
      </w:pPr>
      <w:r>
        <w:t xml:space="preserve">If it says they </w:t>
      </w:r>
      <w:r>
        <w:rPr>
          <w:i/>
        </w:rPr>
        <w:t>received</w:t>
      </w:r>
      <w:r>
        <w:t xml:space="preserve"> a negotiable instrument </w:t>
      </w:r>
      <w:r>
        <w:sym w:font="Wingdings" w:char="F0E0"/>
      </w:r>
      <w:r>
        <w:t xml:space="preserve"> Assume req’ts met</w:t>
      </w:r>
    </w:p>
    <w:p w14:paraId="03568DFB" w14:textId="5390CC69" w:rsidR="0098316F" w:rsidRDefault="0098316F" w:rsidP="0098316F">
      <w:pPr>
        <w:pStyle w:val="ListParagraph"/>
      </w:pPr>
      <w:r>
        <w:t>If it says the</w:t>
      </w:r>
      <w:r w:rsidR="00A9673B">
        <w:t>y</w:t>
      </w:r>
      <w:r>
        <w:t xml:space="preserve"> ??? a note </w:t>
      </w:r>
      <w:r>
        <w:sym w:font="Wingdings" w:char="F0E0"/>
      </w:r>
      <w:r>
        <w:t xml:space="preserve"> then establish all elements of a negotiable instrument</w:t>
      </w:r>
    </w:p>
    <w:p w14:paraId="5F21F2B7" w14:textId="4B523EE9" w:rsidR="00007B3F" w:rsidRDefault="00007B3F" w:rsidP="00007B3F">
      <w:pPr>
        <w:widowControl w:val="0"/>
        <w:autoSpaceDE w:val="0"/>
        <w:autoSpaceDN w:val="0"/>
        <w:adjustRightInd w:val="0"/>
      </w:pPr>
    </w:p>
    <w:p w14:paraId="1A8EFD21" w14:textId="28177177" w:rsidR="0098316F" w:rsidRDefault="0098316F" w:rsidP="0098316F">
      <w:pPr>
        <w:pStyle w:val="h3"/>
      </w:pPr>
      <w:bookmarkStart w:id="23" w:name="_Toc247709549"/>
      <w:r>
        <w:rPr>
          <w:highlight w:val="yellow"/>
        </w:rPr>
        <w:t>2. VALUE</w:t>
      </w:r>
      <w:bookmarkEnd w:id="23"/>
    </w:p>
    <w:p w14:paraId="6EEA0BD5" w14:textId="5BF0DD14" w:rsidR="001F68A3" w:rsidRPr="001F68A3" w:rsidRDefault="001F68A3" w:rsidP="0098316F">
      <w:pPr>
        <w:pStyle w:val="ListParagraph"/>
        <w:numPr>
          <w:ilvl w:val="0"/>
          <w:numId w:val="1"/>
        </w:numPr>
        <w:rPr>
          <w:b/>
          <w:color w:val="FF0000"/>
        </w:rPr>
      </w:pPr>
      <w:r>
        <w:rPr>
          <w:b/>
          <w:color w:val="FF0000"/>
        </w:rPr>
        <w:t>Value</w:t>
      </w:r>
      <w:r w:rsidRPr="001F68A3">
        <w:rPr>
          <w:b/>
          <w:color w:val="FF0000"/>
        </w:rPr>
        <w:t xml:space="preserve"> is a performed promise !!!</w:t>
      </w:r>
    </w:p>
    <w:p w14:paraId="425E2B8C" w14:textId="77777777" w:rsidR="001F68A3" w:rsidRDefault="001F68A3" w:rsidP="0098316F">
      <w:pPr>
        <w:pStyle w:val="ListParagraph"/>
        <w:numPr>
          <w:ilvl w:val="0"/>
          <w:numId w:val="1"/>
        </w:numPr>
        <w:rPr>
          <w:b/>
          <w:color w:val="FF0000"/>
        </w:rPr>
      </w:pPr>
    </w:p>
    <w:p w14:paraId="23D4E81C" w14:textId="4FF3AD68" w:rsidR="001F68A3" w:rsidRPr="001F68A3" w:rsidRDefault="001F68A3" w:rsidP="0098316F">
      <w:pPr>
        <w:pStyle w:val="ListParagraph"/>
        <w:numPr>
          <w:ilvl w:val="0"/>
          <w:numId w:val="1"/>
        </w:numPr>
        <w:rPr>
          <w:b/>
          <w:color w:val="FF0000"/>
        </w:rPr>
      </w:pPr>
      <w:r w:rsidRPr="001F68A3">
        <w:rPr>
          <w:b/>
          <w:color w:val="FF0000"/>
        </w:rPr>
        <w:t>Payment of a standard claim is ok. A performed promise is ok for a</w:t>
      </w:r>
      <w:r w:rsidR="00752304">
        <w:rPr>
          <w:b/>
          <w:color w:val="FF0000"/>
        </w:rPr>
        <w:t>n executor promise. Irrevocable</w:t>
      </w:r>
      <w:r w:rsidRPr="001F68A3">
        <w:rPr>
          <w:b/>
          <w:color w:val="FF0000"/>
        </w:rPr>
        <w:t xml:space="preserve"> commit lean off the instrument aren’t on exam !!!</w:t>
      </w:r>
    </w:p>
    <w:p w14:paraId="31B96730" w14:textId="77777777" w:rsidR="001F68A3" w:rsidRDefault="001F68A3" w:rsidP="0098316F">
      <w:pPr>
        <w:pStyle w:val="ListParagraph"/>
        <w:numPr>
          <w:ilvl w:val="0"/>
          <w:numId w:val="1"/>
        </w:numPr>
        <w:rPr>
          <w:b/>
        </w:rPr>
      </w:pPr>
    </w:p>
    <w:p w14:paraId="7E9E50CE" w14:textId="2991B433" w:rsidR="0098316F" w:rsidRPr="00A9673B" w:rsidRDefault="00A9673B" w:rsidP="0098316F">
      <w:pPr>
        <w:pStyle w:val="ListParagraph"/>
        <w:numPr>
          <w:ilvl w:val="0"/>
          <w:numId w:val="1"/>
        </w:numPr>
        <w:rPr>
          <w:b/>
        </w:rPr>
      </w:pPr>
      <w:r>
        <w:rPr>
          <w:b/>
        </w:rPr>
        <w:t>6 C</w:t>
      </w:r>
      <w:r w:rsidR="0098316F" w:rsidRPr="00A9673B">
        <w:rPr>
          <w:b/>
        </w:rPr>
        <w:t>omponents</w:t>
      </w:r>
    </w:p>
    <w:p w14:paraId="533EA938" w14:textId="55BADF98" w:rsidR="0098316F" w:rsidRDefault="00A9673B" w:rsidP="0098316F">
      <w:pPr>
        <w:pStyle w:val="ListParagraph"/>
      </w:pPr>
      <w:r>
        <w:t xml:space="preserve">1) </w:t>
      </w:r>
      <w:r w:rsidR="0098316F">
        <w:t xml:space="preserve">Protection of promise is value (requires </w:t>
      </w:r>
      <w:r w:rsidR="0098316F">
        <w:rPr>
          <w:b/>
        </w:rPr>
        <w:t>performance</w:t>
      </w:r>
      <w:r w:rsidR="0098316F" w:rsidRPr="0098316F">
        <w:t>)</w:t>
      </w:r>
    </w:p>
    <w:p w14:paraId="0ED2DDF0" w14:textId="68D6F1C8" w:rsidR="0098316F" w:rsidRDefault="0098316F" w:rsidP="0098316F">
      <w:pPr>
        <w:pStyle w:val="ListParagraph"/>
      </w:pPr>
      <w:r>
        <w:t>2)</w:t>
      </w:r>
    </w:p>
    <w:p w14:paraId="4A98F40A" w14:textId="27225EF0" w:rsidR="0098316F" w:rsidRDefault="0098316F" w:rsidP="0098316F">
      <w:pPr>
        <w:pStyle w:val="ListParagraph"/>
      </w:pPr>
      <w:r>
        <w:t>3)</w:t>
      </w:r>
    </w:p>
    <w:p w14:paraId="190670CE" w14:textId="7171AFEB" w:rsidR="0098316F" w:rsidRDefault="0098316F" w:rsidP="0098316F">
      <w:pPr>
        <w:pStyle w:val="ListParagraph"/>
      </w:pPr>
      <w:r>
        <w:t>4)</w:t>
      </w:r>
    </w:p>
    <w:p w14:paraId="6CA0D754" w14:textId="25877E2B" w:rsidR="0098316F" w:rsidRDefault="0098316F" w:rsidP="0098316F">
      <w:pPr>
        <w:pStyle w:val="ListParagraph"/>
      </w:pPr>
      <w:r>
        <w:t>5) Value is an irrevocable commitment to a 3P (not on exam)</w:t>
      </w:r>
    </w:p>
    <w:p w14:paraId="2225F728" w14:textId="433B560A" w:rsidR="0098316F" w:rsidRDefault="0098316F" w:rsidP="0098316F">
      <w:pPr>
        <w:pStyle w:val="ListParagraph"/>
      </w:pPr>
      <w:r>
        <w:t>6) 4-21</w:t>
      </w:r>
      <w:r w:rsidR="00752304">
        <w:t>0 Security interest of collecti</w:t>
      </w:r>
      <w:r>
        <w:t>ng bank) &amp; 4-211 (bank gives value for HDC purposes)</w:t>
      </w:r>
    </w:p>
    <w:p w14:paraId="7FE0C2D4" w14:textId="30B84BE8" w:rsidR="0098316F" w:rsidRDefault="0098316F" w:rsidP="0098316F">
      <w:pPr>
        <w:pStyle w:val="ListParagraph"/>
        <w:numPr>
          <w:ilvl w:val="2"/>
          <w:numId w:val="1"/>
        </w:numPr>
      </w:pPr>
      <w:r>
        <w:t>Value in banking Channels</w:t>
      </w:r>
    </w:p>
    <w:p w14:paraId="323830E3" w14:textId="6FA56CDC" w:rsidR="0098316F" w:rsidRDefault="0098316F" w:rsidP="0098316F">
      <w:pPr>
        <w:pStyle w:val="ListParagraph"/>
        <w:numPr>
          <w:ilvl w:val="3"/>
          <w:numId w:val="1"/>
        </w:numPr>
      </w:pPr>
      <w:r>
        <w:t>Thus is how a b</w:t>
      </w:r>
      <w:r w:rsidR="00A9673B">
        <w:t>a</w:t>
      </w:r>
      <w:r>
        <w:t>nk can become a HDC</w:t>
      </w:r>
    </w:p>
    <w:p w14:paraId="65510122" w14:textId="77777777" w:rsidR="00A9673B" w:rsidRDefault="00A9673B" w:rsidP="0098316F">
      <w:pPr>
        <w:pStyle w:val="ListParagraph"/>
        <w:numPr>
          <w:ilvl w:val="0"/>
          <w:numId w:val="1"/>
        </w:numPr>
        <w:rPr>
          <w:b/>
        </w:rPr>
      </w:pPr>
    </w:p>
    <w:p w14:paraId="2944DC26" w14:textId="6793F207" w:rsidR="0098316F" w:rsidRPr="00A9673B" w:rsidRDefault="0098316F" w:rsidP="0098316F">
      <w:pPr>
        <w:pStyle w:val="ListParagraph"/>
        <w:numPr>
          <w:ilvl w:val="0"/>
          <w:numId w:val="1"/>
        </w:numPr>
        <w:rPr>
          <w:b/>
        </w:rPr>
      </w:pPr>
      <w:r w:rsidRPr="00A9673B">
        <w:rPr>
          <w:b/>
        </w:rPr>
        <w:t>General</w:t>
      </w:r>
    </w:p>
    <w:p w14:paraId="44F9A5AE" w14:textId="19855924" w:rsidR="0098316F" w:rsidRDefault="0098316F" w:rsidP="001F68A3">
      <w:pPr>
        <w:pStyle w:val="ListParagraph"/>
      </w:pPr>
      <w:r w:rsidRPr="001F68A3">
        <w:rPr>
          <w:b/>
          <w:i/>
        </w:rPr>
        <w:t>UCC:</w:t>
      </w:r>
      <w:r>
        <w:t xml:space="preserve"> Value is related to,</w:t>
      </w:r>
      <w:r w:rsidR="001F68A3">
        <w:t xml:space="preserve"> but no</w:t>
      </w:r>
      <w:r>
        <w:t>t identical to consideration</w:t>
      </w:r>
      <w:r w:rsidR="001F68A3">
        <w:t xml:space="preserve">. </w:t>
      </w:r>
      <w:r>
        <w:t>It’s what they GAVE</w:t>
      </w:r>
      <w:r w:rsidR="001F68A3">
        <w:t xml:space="preserve"> (no</w:t>
      </w:r>
      <w:r>
        <w:t>t what they received</w:t>
      </w:r>
      <w:r w:rsidR="001F68A3">
        <w:t>)</w:t>
      </w:r>
    </w:p>
    <w:p w14:paraId="7E2D9362" w14:textId="77777777" w:rsidR="001F68A3" w:rsidRPr="001F68A3" w:rsidRDefault="001F68A3" w:rsidP="001F68A3">
      <w:pPr>
        <w:pStyle w:val="ListParagraph"/>
        <w:rPr>
          <w:b/>
        </w:rPr>
      </w:pPr>
      <w:r w:rsidRPr="001F68A3">
        <w:rPr>
          <w:b/>
        </w:rPr>
        <w:t xml:space="preserve">Key Issue: </w:t>
      </w:r>
      <w:r w:rsidRPr="001F68A3">
        <w:t>Did Someone give value?</w:t>
      </w:r>
    </w:p>
    <w:p w14:paraId="0ACCA2EC" w14:textId="77777777" w:rsidR="001F68A3" w:rsidRDefault="001F68A3" w:rsidP="001F68A3">
      <w:pPr>
        <w:pStyle w:val="ListParagraph"/>
      </w:pPr>
      <w:r>
        <w:t xml:space="preserve">If no value was given </w:t>
      </w:r>
      <w:r>
        <w:sym w:font="Wingdings" w:char="F0E0"/>
      </w:r>
      <w:r>
        <w:t xml:space="preserve"> did holder give something up?</w:t>
      </w:r>
    </w:p>
    <w:p w14:paraId="12155F43" w14:textId="0E77601F" w:rsidR="00A9673B" w:rsidRPr="00752304" w:rsidRDefault="001F68A3" w:rsidP="0098316F">
      <w:pPr>
        <w:pStyle w:val="ListParagraph"/>
        <w:rPr>
          <w:i/>
        </w:rPr>
      </w:pPr>
      <w:r>
        <w:rPr>
          <w:b/>
          <w:color w:val="FF0000"/>
        </w:rPr>
        <w:t>Sample Exam Answer</w:t>
      </w:r>
      <w:r w:rsidR="00A9673B" w:rsidRPr="001F68A3">
        <w:rPr>
          <w:b/>
          <w:color w:val="FF0000"/>
        </w:rPr>
        <w:t>:</w:t>
      </w:r>
      <w:r w:rsidR="00A9673B">
        <w:t xml:space="preserve"> </w:t>
      </w:r>
      <w:r w:rsidR="00A9673B" w:rsidRPr="00752304">
        <w:rPr>
          <w:i/>
        </w:rPr>
        <w:t>Here, the holder gave value b/c he _____. Gave payee a $__ note, or b/c he promised to ___ and did it.</w:t>
      </w:r>
    </w:p>
    <w:p w14:paraId="14AF416F" w14:textId="77777777" w:rsidR="001F68A3" w:rsidRPr="00752304" w:rsidRDefault="001F68A3" w:rsidP="00A9673B">
      <w:pPr>
        <w:pStyle w:val="ListParagraph"/>
        <w:numPr>
          <w:ilvl w:val="0"/>
          <w:numId w:val="1"/>
        </w:numPr>
        <w:rPr>
          <w:b/>
          <w:i/>
        </w:rPr>
      </w:pPr>
    </w:p>
    <w:p w14:paraId="07C209DD" w14:textId="1B56920A" w:rsidR="00A9673B" w:rsidRPr="001F68A3" w:rsidRDefault="001F68A3" w:rsidP="00A9673B">
      <w:pPr>
        <w:pStyle w:val="ListParagraph"/>
        <w:numPr>
          <w:ilvl w:val="0"/>
          <w:numId w:val="1"/>
        </w:numPr>
        <w:rPr>
          <w:b/>
        </w:rPr>
      </w:pPr>
      <w:r>
        <w:rPr>
          <w:b/>
          <w:i/>
        </w:rPr>
        <w:t xml:space="preserve">Remember: </w:t>
      </w:r>
      <w:r w:rsidR="00A9673B" w:rsidRPr="001F68A3">
        <w:rPr>
          <w:b/>
        </w:rPr>
        <w:t>Person Entitled to Enforce an Instrument (PEEI)</w:t>
      </w:r>
      <w:r w:rsidR="00476CD9">
        <w:rPr>
          <w:b/>
        </w:rPr>
        <w:t xml:space="preserve"> </w:t>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Pr>
          <w:b/>
        </w:rPr>
        <w:tab/>
        <w:t>§ 3-301</w:t>
      </w:r>
    </w:p>
    <w:p w14:paraId="3A012719" w14:textId="404856D0" w:rsidR="00A9673B" w:rsidRDefault="00A9673B" w:rsidP="00A9673B">
      <w:pPr>
        <w:pStyle w:val="ListParagraph"/>
      </w:pPr>
      <w:r>
        <w:t xml:space="preserve">Holder </w:t>
      </w:r>
      <w:r w:rsidRPr="001F68A3">
        <w:rPr>
          <w:b/>
        </w:rPr>
        <w:t>or</w:t>
      </w:r>
    </w:p>
    <w:p w14:paraId="79E679B6" w14:textId="272E507D" w:rsidR="00A9673B" w:rsidRDefault="00A9673B" w:rsidP="00A9673B">
      <w:pPr>
        <w:pStyle w:val="ListParagraph"/>
      </w:pPr>
      <w:r>
        <w:t>Non-holder in possession who has the rights of a ho</w:t>
      </w:r>
      <w:r w:rsidR="001F68A3">
        <w:t>l</w:t>
      </w:r>
      <w:r>
        <w:t xml:space="preserve">der </w:t>
      </w:r>
      <w:r w:rsidRPr="001F68A3">
        <w:rPr>
          <w:b/>
        </w:rPr>
        <w:t>or</w:t>
      </w:r>
    </w:p>
    <w:p w14:paraId="153DC393" w14:textId="3DF516BF" w:rsidR="00A9673B" w:rsidRDefault="00A9673B" w:rsidP="00A9673B">
      <w:pPr>
        <w:pStyle w:val="ListParagraph"/>
      </w:pPr>
      <w:r>
        <w:t>Person not in possession who is entitled to enforce the instrument visa3-309 (lost, stolen, destroyed) or</w:t>
      </w:r>
      <w:r w:rsidR="00775B56">
        <w:br/>
      </w:r>
      <w:r>
        <w:t>3-418(d) (paid or accepted by mistake)</w:t>
      </w:r>
    </w:p>
    <w:p w14:paraId="6D4E353A" w14:textId="4268B464" w:rsidR="00A9673B" w:rsidRDefault="00A9673B" w:rsidP="00A9673B">
      <w:pPr>
        <w:pStyle w:val="ListParagraph"/>
        <w:numPr>
          <w:ilvl w:val="0"/>
          <w:numId w:val="1"/>
        </w:numPr>
      </w:pPr>
      <w:r>
        <w:t>Can be a PEEI even if not the owner or is in wrongful possession of a lost or stolen instrument</w:t>
      </w:r>
    </w:p>
    <w:p w14:paraId="72F7E057" w14:textId="77777777" w:rsidR="001F68A3" w:rsidRDefault="001F68A3" w:rsidP="00A9673B">
      <w:pPr>
        <w:pStyle w:val="ListParagraph"/>
        <w:numPr>
          <w:ilvl w:val="0"/>
          <w:numId w:val="1"/>
        </w:numPr>
        <w:rPr>
          <w:b/>
        </w:rPr>
      </w:pPr>
    </w:p>
    <w:p w14:paraId="6C5CE276" w14:textId="6AA1349E" w:rsidR="00A9673B" w:rsidRPr="001F68A3" w:rsidRDefault="001F68A3" w:rsidP="00A9673B">
      <w:pPr>
        <w:pStyle w:val="ListParagraph"/>
        <w:numPr>
          <w:ilvl w:val="0"/>
          <w:numId w:val="1"/>
        </w:numPr>
        <w:rPr>
          <w:b/>
        </w:rPr>
      </w:pPr>
      <w:r>
        <w:rPr>
          <w:b/>
        </w:rPr>
        <w:t>Remember:</w:t>
      </w:r>
      <w:r w:rsidR="00A9673B" w:rsidRPr="001F68A3">
        <w:rPr>
          <w:b/>
        </w:rPr>
        <w:t xml:space="preserve"> Consideration vs Value</w:t>
      </w:r>
    </w:p>
    <w:p w14:paraId="45DD2CFB" w14:textId="05423D75" w:rsidR="00A9673B" w:rsidRDefault="00A9673B" w:rsidP="00A9673B">
      <w:pPr>
        <w:pStyle w:val="ListParagraph"/>
      </w:pPr>
      <w:r>
        <w:t>A</w:t>
      </w:r>
      <w:r w:rsidR="001F68A3">
        <w:t xml:space="preserve"> </w:t>
      </w:r>
      <w:r>
        <w:t xml:space="preserve">promise to pay under K law </w:t>
      </w:r>
      <w:r>
        <w:rPr>
          <w:b/>
        </w:rPr>
        <w:t>or</w:t>
      </w:r>
    </w:p>
    <w:p w14:paraId="50E22E41" w14:textId="3D246588" w:rsidR="00A9673B" w:rsidRDefault="00A9673B" w:rsidP="00A9673B">
      <w:pPr>
        <w:pStyle w:val="ListParagraph"/>
      </w:pPr>
      <w:r>
        <w:t xml:space="preserve">A promise to pay in exchange for value purposes means it has been performed (paid) </w:t>
      </w:r>
      <w:r>
        <w:sym w:font="Wingdings" w:char="F0E0"/>
      </w:r>
      <w:r>
        <w:t>Gives it value</w:t>
      </w:r>
    </w:p>
    <w:p w14:paraId="402B8526" w14:textId="055D78C9" w:rsidR="00A9673B" w:rsidRDefault="00A9673B" w:rsidP="00A9673B">
      <w:pPr>
        <w:pStyle w:val="ListParagraph"/>
        <w:numPr>
          <w:ilvl w:val="0"/>
          <w:numId w:val="1"/>
        </w:numPr>
      </w:pPr>
    </w:p>
    <w:p w14:paraId="7A918C10" w14:textId="0D3CD0C1" w:rsidR="0098316F" w:rsidRPr="005977AF" w:rsidRDefault="005977AF" w:rsidP="005977AF">
      <w:pPr>
        <w:pStyle w:val="ListParagraph"/>
        <w:numPr>
          <w:ilvl w:val="0"/>
          <w:numId w:val="1"/>
        </w:numPr>
        <w:rPr>
          <w:b/>
        </w:rPr>
      </w:pPr>
      <w:r w:rsidRPr="005977AF">
        <w:rPr>
          <w:b/>
        </w:rPr>
        <w:t>Special Rule for Collecting Banks</w:t>
      </w:r>
    </w:p>
    <w:p w14:paraId="17E026CA" w14:textId="09328839" w:rsidR="005977AF" w:rsidRDefault="005977AF" w:rsidP="005977AF">
      <w:pPr>
        <w:pStyle w:val="ListParagraph"/>
      </w:pPr>
      <w:r>
        <w:rPr>
          <w:b/>
        </w:rPr>
        <w:t xml:space="preserve">Rule: </w:t>
      </w:r>
      <w:r>
        <w:t>Grants a collecting bank a security interest in the instrument</w:t>
      </w:r>
    </w:p>
    <w:p w14:paraId="7E6658BC" w14:textId="25DFA9F2" w:rsidR="005977AF" w:rsidRDefault="005977AF" w:rsidP="005977AF">
      <w:pPr>
        <w:pStyle w:val="ListParagraph"/>
      </w:pPr>
      <w:r>
        <w:rPr>
          <w:b/>
        </w:rPr>
        <w:t>Purpose:</w:t>
      </w:r>
      <w:r>
        <w:t xml:space="preserve"> Incentive for banks to loan $ by allowing it to draw uncollected funds from a customers account</w:t>
      </w:r>
      <w:r w:rsidR="00712F57">
        <w:t>. Banks take on a risk when they loan out $ b/c it could be liable if the note is dishonored</w:t>
      </w:r>
    </w:p>
    <w:p w14:paraId="309A2DE6" w14:textId="37F26BD5" w:rsidR="00712F57" w:rsidRPr="00712F57" w:rsidRDefault="00712F57" w:rsidP="005977AF">
      <w:pPr>
        <w:pStyle w:val="ListParagraph"/>
        <w:rPr>
          <w:color w:val="FF0000"/>
        </w:rPr>
      </w:pPr>
      <w:r w:rsidRPr="00712F57">
        <w:rPr>
          <w:b/>
          <w:color w:val="FF0000"/>
        </w:rPr>
        <w:t>This is in addition to § 3-303</w:t>
      </w:r>
    </w:p>
    <w:p w14:paraId="51D1562B" w14:textId="0941C1CC" w:rsidR="00CF66FE" w:rsidRDefault="00CF66FE" w:rsidP="0098316F">
      <w:pPr>
        <w:pStyle w:val="h3"/>
      </w:pPr>
    </w:p>
    <w:p w14:paraId="66E385A4" w14:textId="77777777" w:rsidR="00CF66FE" w:rsidRDefault="00CF66FE" w:rsidP="0098316F">
      <w:pPr>
        <w:pStyle w:val="h3"/>
      </w:pPr>
    </w:p>
    <w:p w14:paraId="418AC323" w14:textId="77777777" w:rsidR="00CF66FE" w:rsidRDefault="00CF66FE" w:rsidP="0098316F">
      <w:pPr>
        <w:pStyle w:val="h3"/>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2394"/>
        <w:gridCol w:w="8496"/>
      </w:tblGrid>
      <w:tr w:rsidR="00712F57" w14:paraId="0CD0B977" w14:textId="77777777" w:rsidTr="00712F57">
        <w:tc>
          <w:tcPr>
            <w:tcW w:w="10890" w:type="dxa"/>
            <w:gridSpan w:val="2"/>
            <w:shd w:val="clear" w:color="auto" w:fill="ECEBE9"/>
          </w:tcPr>
          <w:p w14:paraId="3FE344BC" w14:textId="2B2E476E" w:rsidR="00712F57" w:rsidRPr="008A5368" w:rsidRDefault="00712F57" w:rsidP="00043CB8">
            <w:pPr>
              <w:pStyle w:val="ListParagraph"/>
              <w:numPr>
                <w:ilvl w:val="0"/>
                <w:numId w:val="0"/>
              </w:numPr>
              <w:jc w:val="center"/>
              <w:rPr>
                <w:b/>
                <w:caps/>
              </w:rPr>
            </w:pPr>
            <w:r>
              <w:rPr>
                <w:b/>
                <w:caps/>
              </w:rPr>
              <w:t>HDC &gt; Value Requirement</w:t>
            </w:r>
          </w:p>
        </w:tc>
      </w:tr>
      <w:tr w:rsidR="000C5D4C" w14:paraId="47E5E459" w14:textId="77777777" w:rsidTr="000C5D4C">
        <w:tc>
          <w:tcPr>
            <w:tcW w:w="2394" w:type="dxa"/>
          </w:tcPr>
          <w:p w14:paraId="3E67C38D" w14:textId="50CFFE4A" w:rsidR="00043CB8" w:rsidRPr="00043CB8" w:rsidRDefault="00043CB8" w:rsidP="00043CB8">
            <w:r>
              <w:rPr>
                <w:b/>
              </w:rPr>
              <w:t>In-Class Example</w:t>
            </w:r>
            <w:r>
              <w:br/>
              <w:t>Allen bought a TV but never received it.</w:t>
            </w:r>
          </w:p>
          <w:p w14:paraId="2DC5D057" w14:textId="77777777" w:rsidR="00043CB8" w:rsidRPr="004C0FED" w:rsidRDefault="00043CB8" w:rsidP="00043CB8">
            <w:pPr>
              <w:pStyle w:val="ListParagraph"/>
              <w:numPr>
                <w:ilvl w:val="0"/>
                <w:numId w:val="0"/>
              </w:numPr>
              <w:rPr>
                <w:sz w:val="18"/>
                <w:szCs w:val="18"/>
              </w:rPr>
            </w:pPr>
          </w:p>
        </w:tc>
        <w:tc>
          <w:tcPr>
            <w:tcW w:w="8496" w:type="dxa"/>
          </w:tcPr>
          <w:p w14:paraId="5E7BA13F" w14:textId="25745816" w:rsidR="00043CB8" w:rsidRPr="00043CB8" w:rsidRDefault="00043CB8" w:rsidP="00043CB8">
            <w:r>
              <w:rPr>
                <w:noProof/>
              </w:rPr>
              <mc:AlternateContent>
                <mc:Choice Requires="wpg">
                  <w:drawing>
                    <wp:anchor distT="0" distB="0" distL="114300" distR="114300" simplePos="0" relativeHeight="251649024" behindDoc="0" locked="0" layoutInCell="1" allowOverlap="1" wp14:anchorId="623070F2" wp14:editId="65600D0F">
                      <wp:simplePos x="0" y="0"/>
                      <wp:positionH relativeFrom="column">
                        <wp:posOffset>2367915</wp:posOffset>
                      </wp:positionH>
                      <wp:positionV relativeFrom="paragraph">
                        <wp:posOffset>10160</wp:posOffset>
                      </wp:positionV>
                      <wp:extent cx="3048000" cy="685800"/>
                      <wp:effectExtent l="0" t="0" r="0" b="0"/>
                      <wp:wrapSquare wrapText="bothSides"/>
                      <wp:docPr id="5" name="Group 5"/>
                      <wp:cNvGraphicFramePr/>
                      <a:graphic xmlns:a="http://schemas.openxmlformats.org/drawingml/2006/main">
                        <a:graphicData uri="http://schemas.microsoft.com/office/word/2010/wordprocessingGroup">
                          <wpg:wgp>
                            <wpg:cNvGrpSpPr/>
                            <wpg:grpSpPr>
                              <a:xfrm>
                                <a:off x="0" y="0"/>
                                <a:ext cx="3048000" cy="685800"/>
                                <a:chOff x="0" y="0"/>
                                <a:chExt cx="3048000" cy="685800"/>
                              </a:xfrm>
                            </wpg:grpSpPr>
                            <wps:wsp>
                              <wps:cNvPr id="1" name="Text Box 1"/>
                              <wps:cNvSpPr txBox="1"/>
                              <wps:spPr>
                                <a:xfrm>
                                  <a:off x="0" y="0"/>
                                  <a:ext cx="28956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5712F7" w14:textId="01F6D132" w:rsidR="00476CD9" w:rsidRPr="00CF66FE" w:rsidRDefault="00476CD9" w:rsidP="007D1FD1">
                                    <w:pPr>
                                      <w:widowControl w:val="0"/>
                                      <w:autoSpaceDE w:val="0"/>
                                      <w:autoSpaceDN w:val="0"/>
                                      <w:adjustRightInd w:val="0"/>
                                      <w:jc w:val="center"/>
                                      <w:rPr>
                                        <w:rFonts w:ascii="Arial" w:hAnsi="Arial" w:cs="Arial"/>
                                      </w:rPr>
                                    </w:pPr>
                                    <w:r w:rsidRPr="00CF66FE">
                                      <w:rPr>
                                        <w:rFonts w:ascii="Arial" w:hAnsi="Arial" w:cs="Arial"/>
                                      </w:rPr>
                                      <w:t xml:space="preserve">Allen (Note) </w:t>
                                    </w:r>
                                    <w:r>
                                      <w:rPr>
                                        <w:rFonts w:ascii="Arial" w:hAnsi="Arial" w:cs="Arial"/>
                                      </w:rPr>
                                      <w:t xml:space="preserve"> </w:t>
                                    </w:r>
                                    <w:r w:rsidRPr="00CF66FE">
                                      <w:rPr>
                                        <w:rFonts w:ascii="Arial" w:hAnsi="Arial" w:cs="Arial"/>
                                      </w:rPr>
                                      <w:sym w:font="Wingdings" w:char="F0E0"/>
                                    </w:r>
                                    <w:r>
                                      <w:rPr>
                                        <w:rFonts w:ascii="Arial" w:hAnsi="Arial" w:cs="Arial"/>
                                      </w:rPr>
                                      <w:t xml:space="preserve">  Rip U’ Off TVs  </w:t>
                                    </w:r>
                                    <w:r w:rsidRPr="00CF66FE">
                                      <w:rPr>
                                        <w:rFonts w:ascii="Arial" w:hAnsi="Arial" w:cs="Arial"/>
                                      </w:rPr>
                                      <w:sym w:font="Wingdings" w:char="F0E0"/>
                                    </w:r>
                                    <w:r w:rsidRPr="00CF66FE">
                                      <w:rPr>
                                        <w:rFonts w:ascii="Arial" w:hAnsi="Arial" w:cs="Arial"/>
                                      </w:rPr>
                                      <w:t xml:space="preserve"> </w:t>
                                    </w:r>
                                    <w:r>
                                      <w:rPr>
                                        <w:rFonts w:ascii="Arial" w:hAnsi="Arial" w:cs="Arial"/>
                                      </w:rPr>
                                      <w:t xml:space="preserve"> </w:t>
                                    </w:r>
                                    <w:r w:rsidRPr="00CF66FE">
                                      <w:rPr>
                                        <w:rFonts w:ascii="Arial" w:hAnsi="Arial" w:cs="Arial"/>
                                      </w:rPr>
                                      <w:t>Finance Co</w:t>
                                    </w:r>
                                  </w:p>
                                  <w:p w14:paraId="14E249B6" w14:textId="77777777" w:rsidR="00476CD9" w:rsidRDefault="00476C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152400" y="152400"/>
                                  <a:ext cx="1447800" cy="533400"/>
                                </a:xfrm>
                                <a:prstGeom prst="rect">
                                  <a:avLst/>
                                </a:prstGeom>
                                <a:noFill/>
                                <a:ln>
                                  <a:noFill/>
                                </a:ln>
                                <a:effectLst/>
                                <a:extLst>
                                  <a:ext uri="{C572A759-6A51-4108-AA02-DFA0A04FC94B}">
                                    <ma14:wrappingTextBoxFlag xmlns:ma14="http://schemas.microsoft.com/office/mac/drawingml/2011/main"/>
                                  </a:ext>
                                </a:extLst>
                              </wps:spPr>
                              <wps:txbx>
                                <w:txbxContent>
                                  <w:p w14:paraId="735A4BF0" w14:textId="5D17812B" w:rsidR="00476CD9" w:rsidRPr="00CF66FE" w:rsidRDefault="00476CD9" w:rsidP="00CF66FE">
                                    <w:pPr>
                                      <w:widowControl w:val="0"/>
                                      <w:autoSpaceDE w:val="0"/>
                                      <w:autoSpaceDN w:val="0"/>
                                      <w:adjustRightInd w:val="0"/>
                                      <w:rPr>
                                        <w:rFonts w:ascii="Arial" w:hAnsi="Arial" w:cs="Arial"/>
                                        <w:color w:val="808080" w:themeColor="background1" w:themeShade="80"/>
                                        <w:sz w:val="18"/>
                                        <w:szCs w:val="18"/>
                                      </w:rPr>
                                    </w:pPr>
                                    <w:r w:rsidRPr="00CF66FE">
                                      <w:rPr>
                                        <w:rFonts w:ascii="Arial" w:hAnsi="Arial" w:cs="Arial"/>
                                        <w:color w:val="808080" w:themeColor="background1" w:themeShade="80"/>
                                        <w:sz w:val="18"/>
                                        <w:szCs w:val="18"/>
                                      </w:rPr>
                                      <w:t>HDC has nothing to do w/ whether consideration was given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600200" y="151765"/>
                                  <a:ext cx="1447800" cy="457835"/>
                                </a:xfrm>
                                <a:prstGeom prst="rect">
                                  <a:avLst/>
                                </a:prstGeom>
                                <a:noFill/>
                                <a:ln>
                                  <a:noFill/>
                                </a:ln>
                                <a:effectLst/>
                                <a:extLst>
                                  <a:ext uri="{C572A759-6A51-4108-AA02-DFA0A04FC94B}">
                                    <ma14:wrappingTextBoxFlag xmlns:ma14="http://schemas.microsoft.com/office/mac/drawingml/2011/main"/>
                                  </a:ext>
                                </a:extLst>
                              </wps:spPr>
                              <wps:txbx>
                                <w:txbxContent>
                                  <w:p w14:paraId="20ADF5D5" w14:textId="7F5DF769" w:rsidR="00476CD9" w:rsidRDefault="00476CD9" w:rsidP="00CF66FE">
                                    <w:pPr>
                                      <w:widowControl w:val="0"/>
                                      <w:autoSpaceDE w:val="0"/>
                                      <w:autoSpaceDN w:val="0"/>
                                      <w:adjustRightInd w:val="0"/>
                                      <w:rPr>
                                        <w:rFonts w:ascii="Arial" w:hAnsi="Arial" w:cs="Arial"/>
                                        <w:color w:val="808080" w:themeColor="background1" w:themeShade="80"/>
                                        <w:sz w:val="18"/>
                                        <w:szCs w:val="18"/>
                                      </w:rPr>
                                    </w:pPr>
                                    <w:r w:rsidRPr="00CF66FE">
                                      <w:rPr>
                                        <w:rFonts w:ascii="Arial" w:hAnsi="Arial" w:cs="Arial"/>
                                        <w:color w:val="808080" w:themeColor="background1" w:themeShade="80"/>
                                        <w:sz w:val="18"/>
                                        <w:szCs w:val="18"/>
                                      </w:rPr>
                                      <w:t>…but i</w:t>
                                    </w:r>
                                    <w:r>
                                      <w:rPr>
                                        <w:rFonts w:ascii="Arial" w:hAnsi="Arial" w:cs="Arial"/>
                                        <w:color w:val="808080" w:themeColor="background1" w:themeShade="80"/>
                                        <w:sz w:val="18"/>
                                        <w:szCs w:val="18"/>
                                      </w:rPr>
                                      <w:t>t matters here.</w:t>
                                    </w:r>
                                  </w:p>
                                  <w:p w14:paraId="530E1EFE" w14:textId="30E510D7" w:rsidR="00476CD9" w:rsidRPr="00CF66FE" w:rsidRDefault="00476CD9" w:rsidP="00CF66FE">
                                    <w:pPr>
                                      <w:widowControl w:val="0"/>
                                      <w:autoSpaceDE w:val="0"/>
                                      <w:autoSpaceDN w:val="0"/>
                                      <w:adjustRightInd w:val="0"/>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w:t>
                                    </w:r>
                                    <w:r w:rsidRPr="00CF66FE">
                                      <w:rPr>
                                        <w:rFonts w:ascii="Arial" w:hAnsi="Arial" w:cs="Arial"/>
                                        <w:color w:val="808080" w:themeColor="background1" w:themeShade="80"/>
                                        <w:sz w:val="18"/>
                                        <w:szCs w:val="18"/>
                                      </w:rPr>
                                      <w:t>Was value given?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wpg:wgp>
                        </a:graphicData>
                      </a:graphic>
                    </wp:anchor>
                  </w:drawing>
                </mc:Choice>
                <mc:Fallback>
                  <w:pict>
                    <v:group id="Group 5" o:spid="_x0000_s1026" style="position:absolute;margin-left:186.45pt;margin-top:.8pt;width:240pt;height:54pt;z-index:251649024" coordsize="3048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5uoEkEAACdDwAADgAAAGRycy9lMm9Eb2MueG1s7FdNb+M2EL0X6H8gdHck2VbiCFEWXqcOCqS7&#10;wSZFzjRFWUIlUiXpj7Tof+/MUNI6dlFs0qKHIhebIofkzCPfm+HVh31Ts600ttIqC+KzKGBSCZ1X&#10;ap0FPz8uR7OAWcdVzmutZBY8Sxt8uP7+u6tdm8qxLnWdS8NgEWXTXZsFpXNtGoZWlLLh9ky3UsFg&#10;oU3DHXyadZgbvoPVmzocR9F5uNMmb40W0lrovfGDwTWtXxRSuM9FYaVjdRaAb45+Df2u8De8vuLp&#10;2vC2rETnBn+DFw2vFGw6LHXDHWcbU50s1VTCaKsLdyZ0E+qiqISkGCCaODqK5tboTUuxrNPduh1g&#10;AmiPcHrzsuLT9t6wKs+CJGCKN3BEtCtLEJpdu07B4ta0D+296TrW/guj3RemwX+Ig+0J1OcBVLl3&#10;TEDnJJrOogiwFzB2Pkvgw6MuSjiak2mi/OHvJ4b9tiF6Nziza+EC2a8Y2X+G0UPJW0nQW0Sgwyju&#10;MXrE6D7qPYs9TGSEGDG3h25gQt9vofNboRrPLpPzU6iGiHnaGutupW4YNrLAwP2ma8e3d9bB+YBp&#10;b4KbKr2s6prueK1edICh75FEEj+bpxAWNNESA6QL/PsiuRjPL5LL0fk8iUfTOJqN5vNoPLpZzqN5&#10;NF0uLqcf/wAvGh5P0x1QqQUiIkAAxLLm6+7a4vC3nUnDxQuWx3FI/PLxwcIUZ+8qXAObepSp5Z5r&#10;iQHU6oss4GbTvcQO0hS5qA3bclADLoRUjs6JwABrtCoAsNdM7OwJMoLyNZM9+P3OWrlhclMpbeho&#10;j9zOf+ldLrw9gHEQNzbdfrUnrtp0pfNnuJRGe+GzrVhWcHPuuHX33IDSAS9Bvd1n+ClqvcsC3bUC&#10;Vmrz21/1oz0cJIwGDI87C+yvG25kwOofFdDuMp5OUWrpYwqXBz7M4cjqcERtmoWG4wBqgXfURHtX&#10;983C6OYJRH6Ou8IQVwL2zgLXNxfO6zkkCSHnczICcW25u1MPrcCl8XSQF4/7J27ajjwObtAn3ROd&#10;p0cc8rY4U+n5xumiIoIhwB7VDngQHRTK/0B9xifqM+5VBiTqNeoTJ+Mp6gwoctckjQBASLLhAC9Q&#10;pkmyk8kEbT35esHvReZdhwbJPNIhJCHl1SETvHPxf8TFyQkXJ2/lImR8qGQ7MsYX51R5+QSM9dML&#10;MoKcziZk8F4UvKIoGMg4COY7Gf9lMmJ9JZWc5JgxBTwkDO+Sgzau1N0Ta2mgaEGiQH1WrUv3pVoz&#10;U8F7Bp9EAcsrTOw15WuoWVjNfc6HtyOldSO3+O9zUb8AVYMHm9t2kjMB++iNecqCcUKpDjPWT9xJ&#10;U2HxB69Jh+U9T1dyK+tHBpVPZ1jCUyiZzYCQOAXqRONupNDe6W5ZKCJx7lFp5ivKMS3rKuV8nQnc&#10;HtLnMIF8PlwM6Ix+dzXFaYFBjx14A9LEDkx8ZB5+0+Svr+rrPwEAAP//AwBQSwMEFAAGAAgAAAAh&#10;AEMGcI7eAAAACQEAAA8AAABkcnMvZG93bnJldi54bWxMj0FrwkAQhe+F/odlCr3VTRRTjdmISNuT&#10;FKqF4m3NjkkwOxuyaxL/fcdTe/x4jzffZOvRNqLHzteOFMSTCARS4UxNpYLvw/vLAoQPmoxuHKGC&#10;G3pY548PmU6NG+gL+30oBY+QT7WCKoQ2ldIXFVrtJ65F4uzsOqsDY1dK0+mBx20jp1GUSKtr4guV&#10;bnFbYXHZX62Cj0EPm1n81u8u5+3teJh//uxiVOr5adysQAQcw18Z7vqsDjk7ndyVjBeNgtnrdMlV&#10;DhIQnC/mdz4xR8sEZJ7J/x/kvwAAAP//AwBQSwECLQAUAAYACAAAACEA5JnDwPsAAADhAQAAEwAA&#10;AAAAAAAAAAAAAAAAAAAAW0NvbnRlbnRfVHlwZXNdLnhtbFBLAQItABQABgAIAAAAIQAjsmrh1wAA&#10;AJQBAAALAAAAAAAAAAAAAAAAACwBAABfcmVscy8ucmVsc1BLAQItABQABgAIAAAAIQBSHm6gSQQA&#10;AJ0PAAAOAAAAAAAAAAAAAAAAACwCAABkcnMvZTJvRG9jLnhtbFBLAQItABQABgAIAAAAIQBDBnCO&#10;3gAAAAkBAAAPAAAAAAAAAAAAAAAAAKEGAABkcnMvZG93bnJldi54bWxQSwUGAAAAAAQABADzAAAA&#10;rAcAAAAA&#10;">
                      <v:shapetype id="_x0000_t202" coordsize="21600,21600" o:spt="202" path="m0,0l0,21600,21600,21600,21600,0xe">
                        <v:stroke joinstyle="miter"/>
                        <v:path gradientshapeok="t" o:connecttype="rect"/>
                      </v:shapetype>
                      <v:shape id="Text Box 1" o:spid="_x0000_s1027" type="#_x0000_t202" style="position:absolute;width:2895600;height:685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QTNfvwAA&#10;ANoAAAAPAAAAZHJzL2Rvd25yZXYueG1sRE9Li8IwEL4v+B/CCN7WxEXFrUaRFcGT4mMX9jY0Y1ts&#10;JqWJtv57Iwieho/vObNFa0txo9oXjjUM+goEcepMwZmG03H9OQHhA7LB0jFpuJOHxbzzMcPEuIb3&#10;dDuETMQQ9glqyEOoEil9mpNF33cVceTOrrYYIqwzaWpsYrgt5ZdSY2mx4NiQY0U/OaWXw9Vq+N2e&#10;//+Gapet7KhqXKsk22+pda/bLqcgArXhLX65NybOh+crzyvn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pBM1+/AAAA2gAAAA8AAAAAAAAAAAAAAAAAlwIAAGRycy9kb3ducmV2&#10;LnhtbFBLBQYAAAAABAAEAPUAAACDAwAAAAA=&#10;" filled="f" stroked="f">
                        <v:textbox>
                          <w:txbxContent>
                            <w:p w14:paraId="425712F7" w14:textId="01F6D132" w:rsidR="00476CD9" w:rsidRPr="00CF66FE" w:rsidRDefault="00476CD9" w:rsidP="007D1FD1">
                              <w:pPr>
                                <w:widowControl w:val="0"/>
                                <w:autoSpaceDE w:val="0"/>
                                <w:autoSpaceDN w:val="0"/>
                                <w:adjustRightInd w:val="0"/>
                                <w:jc w:val="center"/>
                                <w:rPr>
                                  <w:rFonts w:ascii="Arial" w:hAnsi="Arial" w:cs="Arial"/>
                                </w:rPr>
                              </w:pPr>
                              <w:r w:rsidRPr="00CF66FE">
                                <w:rPr>
                                  <w:rFonts w:ascii="Arial" w:hAnsi="Arial" w:cs="Arial"/>
                                </w:rPr>
                                <w:t xml:space="preserve">Allen (Note) </w:t>
                              </w:r>
                              <w:r>
                                <w:rPr>
                                  <w:rFonts w:ascii="Arial" w:hAnsi="Arial" w:cs="Arial"/>
                                </w:rPr>
                                <w:t xml:space="preserve"> </w:t>
                              </w:r>
                              <w:r w:rsidRPr="00CF66FE">
                                <w:rPr>
                                  <w:rFonts w:ascii="Arial" w:hAnsi="Arial" w:cs="Arial"/>
                                </w:rPr>
                                <w:sym w:font="Wingdings" w:char="F0E0"/>
                              </w:r>
                              <w:r>
                                <w:rPr>
                                  <w:rFonts w:ascii="Arial" w:hAnsi="Arial" w:cs="Arial"/>
                                </w:rPr>
                                <w:t xml:space="preserve">  Rip U’ Off TVs  </w:t>
                              </w:r>
                              <w:r w:rsidRPr="00CF66FE">
                                <w:rPr>
                                  <w:rFonts w:ascii="Arial" w:hAnsi="Arial" w:cs="Arial"/>
                                </w:rPr>
                                <w:sym w:font="Wingdings" w:char="F0E0"/>
                              </w:r>
                              <w:r w:rsidRPr="00CF66FE">
                                <w:rPr>
                                  <w:rFonts w:ascii="Arial" w:hAnsi="Arial" w:cs="Arial"/>
                                </w:rPr>
                                <w:t xml:space="preserve"> </w:t>
                              </w:r>
                              <w:r>
                                <w:rPr>
                                  <w:rFonts w:ascii="Arial" w:hAnsi="Arial" w:cs="Arial"/>
                                </w:rPr>
                                <w:t xml:space="preserve"> </w:t>
                              </w:r>
                              <w:r w:rsidRPr="00CF66FE">
                                <w:rPr>
                                  <w:rFonts w:ascii="Arial" w:hAnsi="Arial" w:cs="Arial"/>
                                </w:rPr>
                                <w:t>Finance Co</w:t>
                              </w:r>
                            </w:p>
                            <w:p w14:paraId="14E249B6" w14:textId="77777777" w:rsidR="00476CD9" w:rsidRDefault="00476CD9"/>
                          </w:txbxContent>
                        </v:textbox>
                      </v:shape>
                      <v:shape id="Text Box 2" o:spid="_x0000_s1028" type="#_x0000_t202" style="position:absolute;left:152400;top:152400;width:1447800;height:533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k60owQAA&#10;ANoAAAAPAAAAZHJzL2Rvd25yZXYueG1sRI9Pi8IwFMTvgt8hPMGbJoqKW40iuwieFP/swt4ezbMt&#10;Ni+libZ+e7Ow4HGYmd8wy3VrS/Gg2heONYyGCgRx6kzBmYbLeTuYg/AB2WDpmDQ8ycN61e0sMTGu&#10;4SM9TiETEcI+QQ15CFUipU9zsuiHriKO3tXVFkOUdSZNjU2E21KOlZpJiwXHhRwr+swpvZ3uVsP3&#10;/vr7M1GH7MtOq8a1SrL9kFr3e+1mASJQG97h//bOaBjD35V4A+Tq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OpOtKMEAAADaAAAADwAAAAAAAAAAAAAAAACXAgAAZHJzL2Rvd25y&#10;ZXYueG1sUEsFBgAAAAAEAAQA9QAAAIUDAAAAAA==&#10;" filled="f" stroked="f">
                        <v:textbox>
                          <w:txbxContent>
                            <w:p w14:paraId="735A4BF0" w14:textId="5D17812B" w:rsidR="00476CD9" w:rsidRPr="00CF66FE" w:rsidRDefault="00476CD9" w:rsidP="00CF66FE">
                              <w:pPr>
                                <w:widowControl w:val="0"/>
                                <w:autoSpaceDE w:val="0"/>
                                <w:autoSpaceDN w:val="0"/>
                                <w:adjustRightInd w:val="0"/>
                                <w:rPr>
                                  <w:rFonts w:ascii="Arial" w:hAnsi="Arial" w:cs="Arial"/>
                                  <w:color w:val="808080" w:themeColor="background1" w:themeShade="80"/>
                                  <w:sz w:val="18"/>
                                  <w:szCs w:val="18"/>
                                </w:rPr>
                              </w:pPr>
                              <w:r w:rsidRPr="00CF66FE">
                                <w:rPr>
                                  <w:rFonts w:ascii="Arial" w:hAnsi="Arial" w:cs="Arial"/>
                                  <w:color w:val="808080" w:themeColor="background1" w:themeShade="80"/>
                                  <w:sz w:val="18"/>
                                  <w:szCs w:val="18"/>
                                </w:rPr>
                                <w:t>HDC has nothing to do w/ whether consideration was given here…</w:t>
                              </w:r>
                            </w:p>
                          </w:txbxContent>
                        </v:textbox>
                      </v:shape>
                      <v:shape id="Text Box 3" o:spid="_x0000_s1029" type="#_x0000_t202" style="position:absolute;left:1600200;top:151765;width:1447800;height:4578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20ADF5D5" w14:textId="7F5DF769" w:rsidR="00476CD9" w:rsidRDefault="00476CD9" w:rsidP="00CF66FE">
                              <w:pPr>
                                <w:widowControl w:val="0"/>
                                <w:autoSpaceDE w:val="0"/>
                                <w:autoSpaceDN w:val="0"/>
                                <w:adjustRightInd w:val="0"/>
                                <w:rPr>
                                  <w:rFonts w:ascii="Arial" w:hAnsi="Arial" w:cs="Arial"/>
                                  <w:color w:val="808080" w:themeColor="background1" w:themeShade="80"/>
                                  <w:sz w:val="18"/>
                                  <w:szCs w:val="18"/>
                                </w:rPr>
                              </w:pPr>
                              <w:r w:rsidRPr="00CF66FE">
                                <w:rPr>
                                  <w:rFonts w:ascii="Arial" w:hAnsi="Arial" w:cs="Arial"/>
                                  <w:color w:val="808080" w:themeColor="background1" w:themeShade="80"/>
                                  <w:sz w:val="18"/>
                                  <w:szCs w:val="18"/>
                                </w:rPr>
                                <w:t>…but i</w:t>
                              </w:r>
                              <w:r>
                                <w:rPr>
                                  <w:rFonts w:ascii="Arial" w:hAnsi="Arial" w:cs="Arial"/>
                                  <w:color w:val="808080" w:themeColor="background1" w:themeShade="80"/>
                                  <w:sz w:val="18"/>
                                  <w:szCs w:val="18"/>
                                </w:rPr>
                                <w:t>t matters here.</w:t>
                              </w:r>
                            </w:p>
                            <w:p w14:paraId="530E1EFE" w14:textId="30E510D7" w:rsidR="00476CD9" w:rsidRPr="00CF66FE" w:rsidRDefault="00476CD9" w:rsidP="00CF66FE">
                              <w:pPr>
                                <w:widowControl w:val="0"/>
                                <w:autoSpaceDE w:val="0"/>
                                <w:autoSpaceDN w:val="0"/>
                                <w:adjustRightInd w:val="0"/>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w:t>
                              </w:r>
                              <w:r w:rsidRPr="00CF66FE">
                                <w:rPr>
                                  <w:rFonts w:ascii="Arial" w:hAnsi="Arial" w:cs="Arial"/>
                                  <w:color w:val="808080" w:themeColor="background1" w:themeShade="80"/>
                                  <w:sz w:val="18"/>
                                  <w:szCs w:val="18"/>
                                </w:rPr>
                                <w:t>Was value given?</w:t>
                              </w:r>
                            </w:p>
                          </w:txbxContent>
                        </v:textbox>
                      </v:shape>
                      <w10:wrap type="square"/>
                    </v:group>
                  </w:pict>
                </mc:Fallback>
              </mc:AlternateContent>
            </w:r>
            <w:r w:rsidRPr="00B10B25">
              <w:rPr>
                <w:b/>
              </w:rPr>
              <w:t xml:space="preserve">What </w:t>
            </w:r>
            <w:r>
              <w:rPr>
                <w:b/>
              </w:rPr>
              <w:t>if Allen failed to pay?</w:t>
            </w:r>
            <w:r>
              <w:t xml:space="preserve"> Rip U’ Off can give up the note as a security interest in the bank.</w:t>
            </w:r>
          </w:p>
        </w:tc>
      </w:tr>
      <w:tr w:rsidR="000C5D4C" w14:paraId="6E899281" w14:textId="77777777" w:rsidTr="000C5D4C">
        <w:tc>
          <w:tcPr>
            <w:tcW w:w="2394" w:type="dxa"/>
          </w:tcPr>
          <w:p w14:paraId="59760AD7" w14:textId="74654D56" w:rsidR="00043CB8" w:rsidRPr="00B10B25" w:rsidRDefault="00043CB8" w:rsidP="00043CB8">
            <w:pPr>
              <w:rPr>
                <w:b/>
              </w:rPr>
            </w:pPr>
            <w:r w:rsidRPr="00B10B25">
              <w:rPr>
                <w:b/>
              </w:rPr>
              <w:t xml:space="preserve">Problem </w:t>
            </w:r>
            <w:r>
              <w:rPr>
                <w:b/>
              </w:rPr>
              <w:t>21</w:t>
            </w:r>
          </w:p>
          <w:p w14:paraId="208AB226" w14:textId="77777777" w:rsidR="00043CB8" w:rsidRDefault="00043CB8" w:rsidP="00043CB8">
            <w:pPr>
              <w:pStyle w:val="ListParagraph"/>
              <w:numPr>
                <w:ilvl w:val="0"/>
                <w:numId w:val="0"/>
              </w:numPr>
              <w:rPr>
                <w:b/>
                <w:sz w:val="18"/>
                <w:szCs w:val="18"/>
              </w:rPr>
            </w:pPr>
          </w:p>
        </w:tc>
        <w:tc>
          <w:tcPr>
            <w:tcW w:w="8496" w:type="dxa"/>
          </w:tcPr>
          <w:p w14:paraId="167F7061" w14:textId="2D258DC6" w:rsidR="00043CB8" w:rsidRDefault="00043CB8" w:rsidP="00043CB8">
            <w:r>
              <w:rPr>
                <w:b/>
              </w:rPr>
              <w:t>What is the basis of the wifes claim?</w:t>
            </w:r>
            <w:r>
              <w:t xml:space="preserve"> A holder takes free of the instrument, § 3-306. Go through the analysis:</w:t>
            </w:r>
          </w:p>
          <w:p w14:paraId="0C7FE414" w14:textId="77777777" w:rsidR="00043CB8" w:rsidRDefault="00043CB8" w:rsidP="00043CB8">
            <w:r>
              <w:rPr>
                <w:b/>
              </w:rPr>
              <w:t>Is he a holder?</w:t>
            </w:r>
            <w:r>
              <w:t xml:space="preserve"> Yes, b/c it’s a check</w:t>
            </w:r>
          </w:p>
          <w:p w14:paraId="03E11FB2" w14:textId="1BA53D18" w:rsidR="00043CB8" w:rsidRPr="00043CB8" w:rsidRDefault="00043CB8" w:rsidP="00043CB8">
            <w:pPr>
              <w:rPr>
                <w:b/>
              </w:rPr>
            </w:pPr>
            <w:r>
              <w:rPr>
                <w:b/>
              </w:rPr>
              <w:t>Has he given value?</w:t>
            </w:r>
          </w:p>
        </w:tc>
      </w:tr>
      <w:tr w:rsidR="000C5D4C" w14:paraId="2488BE1C" w14:textId="77777777" w:rsidTr="000C5D4C">
        <w:tc>
          <w:tcPr>
            <w:tcW w:w="2394" w:type="dxa"/>
          </w:tcPr>
          <w:p w14:paraId="5C4B1E8A" w14:textId="77777777" w:rsidR="00043CB8" w:rsidRDefault="00043CB8" w:rsidP="00043CB8">
            <w:pPr>
              <w:rPr>
                <w:b/>
              </w:rPr>
            </w:pPr>
            <w:r>
              <w:rPr>
                <w:b/>
              </w:rPr>
              <w:t>In-Class Example</w:t>
            </w:r>
          </w:p>
          <w:p w14:paraId="197BD19A" w14:textId="3F14B4EC" w:rsidR="00043CB8" w:rsidRPr="00043CB8" w:rsidRDefault="00043CB8" w:rsidP="00043CB8">
            <w:r>
              <w:t>Lawyer takes $. Jane sues, asserting rights as a HDC.</w:t>
            </w:r>
          </w:p>
        </w:tc>
        <w:tc>
          <w:tcPr>
            <w:tcW w:w="8496" w:type="dxa"/>
          </w:tcPr>
          <w:p w14:paraId="25AC3DE2" w14:textId="77777777" w:rsidR="00043CB8" w:rsidRDefault="00043CB8" w:rsidP="00043CB8">
            <w:r>
              <w:rPr>
                <w:b/>
              </w:rPr>
              <w:t>How could Jane get the money?</w:t>
            </w:r>
            <w:r>
              <w:t xml:space="preserve"> She must prove she’s a HDC.</w:t>
            </w:r>
          </w:p>
          <w:p w14:paraId="3E24CAE6" w14:textId="75B54281" w:rsidR="00043CB8" w:rsidRPr="00043CB8" w:rsidRDefault="00043CB8" w:rsidP="00043CB8">
            <w:r>
              <w:rPr>
                <w:b/>
              </w:rPr>
              <w:t>How could the lawyer retain the money?</w:t>
            </w:r>
            <w:r>
              <w:t xml:space="preserve"> He must prove he’s a HDC.</w:t>
            </w:r>
          </w:p>
        </w:tc>
      </w:tr>
      <w:tr w:rsidR="000C5D4C" w14:paraId="6498488E" w14:textId="77777777" w:rsidTr="000C5D4C">
        <w:tc>
          <w:tcPr>
            <w:tcW w:w="2394" w:type="dxa"/>
          </w:tcPr>
          <w:p w14:paraId="4F374DE5" w14:textId="77777777" w:rsidR="00043CB8" w:rsidRDefault="00043CB8" w:rsidP="00043CB8">
            <w:pPr>
              <w:rPr>
                <w:b/>
              </w:rPr>
            </w:pPr>
            <w:r>
              <w:rPr>
                <w:b/>
              </w:rPr>
              <w:t>Problem 22</w:t>
            </w:r>
          </w:p>
          <w:p w14:paraId="024FC954" w14:textId="4B020573" w:rsidR="000C5D4C" w:rsidRPr="000C5D4C" w:rsidRDefault="000C5D4C" w:rsidP="000C5D4C"/>
        </w:tc>
        <w:tc>
          <w:tcPr>
            <w:tcW w:w="8496" w:type="dxa"/>
          </w:tcPr>
          <w:p w14:paraId="733A9E8C" w14:textId="2CD24D59" w:rsidR="00043CB8" w:rsidRDefault="00043CB8" w:rsidP="00043CB8">
            <w:r>
              <w:rPr>
                <w:b/>
              </w:rPr>
              <w:t xml:space="preserve">a) </w:t>
            </w:r>
            <w:r>
              <w:t>Here, Pierce Finance is the holder. The holder gave value b.c it promised to pay $2,200/month and it did. Thus Pierce Finance is not liable b/c no value was involved (i.e. they paid the note)</w:t>
            </w:r>
          </w:p>
          <w:p w14:paraId="26BED022" w14:textId="77777777" w:rsidR="005977AF" w:rsidRDefault="005977AF" w:rsidP="00043CB8"/>
          <w:p w14:paraId="3EB590A6" w14:textId="5CBC18FD" w:rsidR="000C5D4C" w:rsidRDefault="005977AF" w:rsidP="00043CB8">
            <w:r>
              <w:rPr>
                <w:noProof/>
              </w:rPr>
              <mc:AlternateContent>
                <mc:Choice Requires="wpg">
                  <w:drawing>
                    <wp:anchor distT="0" distB="0" distL="114300" distR="114300" simplePos="0" relativeHeight="251653120" behindDoc="0" locked="0" layoutInCell="1" allowOverlap="1" wp14:anchorId="3EEFF3A5" wp14:editId="30E1DBBB">
                      <wp:simplePos x="0" y="0"/>
                      <wp:positionH relativeFrom="column">
                        <wp:posOffset>2863215</wp:posOffset>
                      </wp:positionH>
                      <wp:positionV relativeFrom="paragraph">
                        <wp:posOffset>-457835</wp:posOffset>
                      </wp:positionV>
                      <wp:extent cx="2362200" cy="533400"/>
                      <wp:effectExtent l="0" t="0" r="0" b="0"/>
                      <wp:wrapSquare wrapText="bothSides"/>
                      <wp:docPr id="18" name="Group 18"/>
                      <wp:cNvGraphicFramePr/>
                      <a:graphic xmlns:a="http://schemas.openxmlformats.org/drawingml/2006/main">
                        <a:graphicData uri="http://schemas.microsoft.com/office/word/2010/wordprocessingGroup">
                          <wpg:wgp>
                            <wpg:cNvGrpSpPr/>
                            <wpg:grpSpPr>
                              <a:xfrm>
                                <a:off x="0" y="0"/>
                                <a:ext cx="2362200" cy="533400"/>
                                <a:chOff x="0" y="0"/>
                                <a:chExt cx="2362200" cy="533400"/>
                              </a:xfrm>
                            </wpg:grpSpPr>
                            <wps:wsp>
                              <wps:cNvPr id="15" name="Text Box 15"/>
                              <wps:cNvSpPr txBox="1"/>
                              <wps:spPr>
                                <a:xfrm>
                                  <a:off x="0" y="0"/>
                                  <a:ext cx="2362200" cy="533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09017A" w14:textId="54D74BAE" w:rsidR="00476CD9" w:rsidRPr="00CF66FE" w:rsidRDefault="00476CD9" w:rsidP="000C5D4C">
                                    <w:pPr>
                                      <w:widowControl w:val="0"/>
                                      <w:autoSpaceDE w:val="0"/>
                                      <w:autoSpaceDN w:val="0"/>
                                      <w:adjustRightInd w:val="0"/>
                                      <w:jc w:val="center"/>
                                      <w:rPr>
                                        <w:rFonts w:ascii="Arial" w:hAnsi="Arial" w:cs="Arial"/>
                                      </w:rPr>
                                    </w:pPr>
                                    <w:r>
                                      <w:rPr>
                                        <w:rFonts w:ascii="Arial" w:hAnsi="Arial" w:cs="Arial"/>
                                      </w:rPr>
                                      <w:t>Zach</w:t>
                                    </w:r>
                                    <w:r w:rsidRPr="00CF66FE">
                                      <w:rPr>
                                        <w:rFonts w:ascii="Arial" w:hAnsi="Arial" w:cs="Arial"/>
                                      </w:rPr>
                                      <w:t xml:space="preserve"> </w:t>
                                    </w:r>
                                    <w:r>
                                      <w:rPr>
                                        <w:rFonts w:ascii="Arial" w:hAnsi="Arial" w:cs="Arial"/>
                                      </w:rPr>
                                      <w:t xml:space="preserve"> </w:t>
                                    </w:r>
                                    <w:r w:rsidRPr="00CF66FE">
                                      <w:rPr>
                                        <w:rFonts w:ascii="Arial" w:hAnsi="Arial" w:cs="Arial"/>
                                      </w:rPr>
                                      <w:sym w:font="Wingdings" w:char="F0E0"/>
                                    </w:r>
                                    <w:r>
                                      <w:rPr>
                                        <w:rFonts w:ascii="Arial" w:hAnsi="Arial" w:cs="Arial"/>
                                      </w:rPr>
                                      <w:t xml:space="preserve">   Fillmore  </w:t>
                                    </w:r>
                                    <w:r w:rsidRPr="00CF66FE">
                                      <w:rPr>
                                        <w:rFonts w:ascii="Arial" w:hAnsi="Arial" w:cs="Arial"/>
                                      </w:rPr>
                                      <w:sym w:font="Wingdings" w:char="F0E0"/>
                                    </w:r>
                                    <w:r w:rsidRPr="00CF66FE">
                                      <w:rPr>
                                        <w:rFonts w:ascii="Arial" w:hAnsi="Arial" w:cs="Arial"/>
                                      </w:rPr>
                                      <w:t xml:space="preserve"> </w:t>
                                    </w:r>
                                    <w:r>
                                      <w:rPr>
                                        <w:rFonts w:ascii="Arial" w:hAnsi="Arial" w:cs="Arial"/>
                                      </w:rPr>
                                      <w:t xml:space="preserve"> Pierce </w:t>
                                    </w:r>
                                    <w:r w:rsidRPr="00CF66FE">
                                      <w:rPr>
                                        <w:rFonts w:ascii="Arial" w:hAnsi="Arial" w:cs="Arial"/>
                                      </w:rPr>
                                      <w:t xml:space="preserve">Finance </w:t>
                                    </w:r>
                                  </w:p>
                                  <w:p w14:paraId="228A6456" w14:textId="77777777" w:rsidR="00476CD9" w:rsidRDefault="00476CD9" w:rsidP="000C5D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228600" y="152400"/>
                                  <a:ext cx="685800" cy="381000"/>
                                </a:xfrm>
                                <a:prstGeom prst="rect">
                                  <a:avLst/>
                                </a:prstGeom>
                                <a:noFill/>
                                <a:ln>
                                  <a:noFill/>
                                </a:ln>
                                <a:effectLst/>
                                <a:extLst>
                                  <a:ext uri="{C572A759-6A51-4108-AA02-DFA0A04FC94B}">
                                    <ma14:wrappingTextBoxFlag xmlns:ma14="http://schemas.microsoft.com/office/mac/drawingml/2011/main"/>
                                  </a:ext>
                                </a:extLst>
                              </wps:spPr>
                              <wps:txbx>
                                <w:txbxContent>
                                  <w:p w14:paraId="323807DE" w14:textId="4732E09A" w:rsidR="00476CD9" w:rsidRPr="00CF66FE" w:rsidRDefault="00476CD9" w:rsidP="000C5D4C">
                                    <w:pPr>
                                      <w:widowControl w:val="0"/>
                                      <w:autoSpaceDE w:val="0"/>
                                      <w:autoSpaceDN w:val="0"/>
                                      <w:adjustRightInd w:val="0"/>
                                      <w:rPr>
                                        <w:rFonts w:ascii="Arial" w:hAnsi="Arial" w:cs="Arial"/>
                                        <w:color w:val="808080" w:themeColor="background1" w:themeShade="80"/>
                                        <w:sz w:val="18"/>
                                        <w:szCs w:val="18"/>
                                      </w:rPr>
                                    </w:pPr>
                                    <w:r>
                                      <w:rPr>
                                        <w:rFonts w:ascii="Arial" w:hAnsi="Arial" w:cs="Arial"/>
                                        <w:color w:val="808080" w:themeColor="background1" w:themeShade="80"/>
                                        <w:sz w:val="18"/>
                                        <w:szCs w:val="18"/>
                                      </w:rPr>
                                      <w:t>$23,000 Note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1066800" y="137160"/>
                                  <a:ext cx="685800" cy="381000"/>
                                </a:xfrm>
                                <a:prstGeom prst="rect">
                                  <a:avLst/>
                                </a:prstGeom>
                                <a:noFill/>
                                <a:ln>
                                  <a:noFill/>
                                </a:ln>
                                <a:effectLst/>
                                <a:extLst>
                                  <a:ext uri="{C572A759-6A51-4108-AA02-DFA0A04FC94B}">
                                    <ma14:wrappingTextBoxFlag xmlns:ma14="http://schemas.microsoft.com/office/mac/drawingml/2011/main"/>
                                  </a:ext>
                                </a:extLst>
                              </wps:spPr>
                              <wps:txbx>
                                <w:txbxContent>
                                  <w:p w14:paraId="544C96CF" w14:textId="16FCB258" w:rsidR="00476CD9" w:rsidRPr="00CF66FE" w:rsidRDefault="00476CD9" w:rsidP="000C5D4C">
                                    <w:pPr>
                                      <w:widowControl w:val="0"/>
                                      <w:autoSpaceDE w:val="0"/>
                                      <w:autoSpaceDN w:val="0"/>
                                      <w:adjustRightInd w:val="0"/>
                                      <w:rPr>
                                        <w:rFonts w:ascii="Arial" w:hAnsi="Arial" w:cs="Arial"/>
                                        <w:color w:val="808080" w:themeColor="background1" w:themeShade="80"/>
                                        <w:sz w:val="18"/>
                                        <w:szCs w:val="18"/>
                                      </w:rPr>
                                    </w:pPr>
                                    <w:r>
                                      <w:rPr>
                                        <w:rFonts w:ascii="Arial" w:hAnsi="Arial" w:cs="Arial"/>
                                        <w:color w:val="808080" w:themeColor="background1" w:themeShade="80"/>
                                        <w:sz w:val="18"/>
                                        <w:szCs w:val="18"/>
                                      </w:rPr>
                                      <w:t>Sold the note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wpg:wgp>
                        </a:graphicData>
                      </a:graphic>
                    </wp:anchor>
                  </w:drawing>
                </mc:Choice>
                <mc:Fallback>
                  <w:pict>
                    <v:group id="Group 18" o:spid="_x0000_s1030" style="position:absolute;margin-left:225.45pt;margin-top:-36pt;width:186pt;height:42pt;z-index:251653120" coordsize="2362200,533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W98FDcEAACqDwAADgAAAGRycy9lMm9Eb2MueG1s7FfbbuM2EH0v0H8g9J7Yki9xhDgLb1IHBdLd&#10;YJMizwxFWUIlkiXpS1r033uGuqzXWSzqTdGHIi82RQ7JmTNzhjMX73Z1xTbSulKreRSfDiMmldBZ&#10;qVbz6NeH5cksYs5zlfFKKzmPnqWL3l3++MPF1qQy0YWuMmkZDlEu3Zp5VHhv0sHAiULW3J1qIxUW&#10;c21r7vFpV4PM8i1Or6tBMhxOB1ttM2O1kM5h9rpZjC7D+Xkuhf+Y5056Vs0j6ObDrw2/T/Q7uLzg&#10;6cpyU5SiVYN/hxY1LxUu7Y+65p6ztS1fHFWXwmqnc38qdD3QeV4KGWyANfHwwJobq9cm2LJKtyvT&#10;wwRoD3D67mPFh82dZWUG38FTitfwUbiW4RvgbM0qhcyNNffmzrYTq+aL7N3ltqZ/WMJ2AdbnHla5&#10;80xgMhlNE/gqYgJrk9FojHHAXRRwzottovjp2xsH3bUD0q5XZmsQQu4zSu51KN0X3MgAviMEOpQm&#10;HUoPZN57vWPxpAEqiBFKzO8wD0S7eYfJV4LV28xTY52/kbpmNJhHFjEeQo9vbp0HrhDtROhSpZdl&#10;VQW8K/XFBASbGRmI0uzmKezCkCTJwhDEf15NzpLF2eT8ZLqYxCfjeDg7WSyGycn1cjFcDMfLq/Px&#10;+7+gRc3jcboFnQzISAgBiGXFV23o0vI/80rNxRdMj+NB4FhjHw4OdnaqIhBc2qAcRv65kmRApT7J&#10;HNEdIpMmQl6RV5VlG46MwIWQygc/BTAgTVI5ADtmYysfIAtQHrO5Ab+7WSvfb65LpW1w7YHa2W+d&#10;ynkjDzD27Kah3z3tAq1HXRA+6ewZsWl1kwOdEcsSAXTLnb/jFkkPBEUi9x/xk1d6O490O4pYoe0f&#10;X5snefgTqxEjr88j9/uaWxmx6mcF/p3H4zFl3fAxRgzhw+6vPO2vqHV9peGVGE+GEWFI8r7qhrnV&#10;9SPy/YJuxRJXAnfPI98Nr3yT2vFeCLlYBCHkWcP9rbo3go4mJxE9HnaP3JqWQx6B9EF3jOfpAZUa&#10;Wdqp9GLtdV4GnhHODaot/sg+lDH/izQ0fZmGpp2nka2OSUNJMptSdkZyjidJn5wBScje09lk1iXv&#10;0SweNsn7LR8dkY96Mo47F72R8f9ExrOXZDzrPH0kGePhdBroRmwcncXTtlR6Y+N+wfyq6qBnY1+3&#10;vbHxX2YjFVpSyVFGb6ZAU2F5+9Jq6wvd9ltLi+qFeIJCrVwV/lO5YrZEc0P9UcSykp72KrzYqFpY&#10;xZtXH41keNit3NB/UxF2B4SycO9yZ0YZE7hHr+0jWpEJvW9Bl1+4l7akKhCtpadKn6dPciOrB4ba&#10;pxUs0LBMZrN2CwpG66+l0I3S7bGoJmnvQY3WlJZJONaXyjcFJ9qg/v3sNwSd9w/D40p6t1XFyxIj&#10;9D1oCMPGFkzqOPe/w+bPLfbl3wAAAP//AwBQSwMEFAAGAAgAAAAhAJhOKqDfAAAACgEAAA8AAABk&#10;cnMvZG93bnJldi54bWxMj01Lw0AQhu+C/2EZwVu7SbRaYzalFPVUBFtBvE2TaRKanQ3ZbZL+e8eT&#10;Huedh/cjW022VQP1vnFsIJ5HoIgLVzZcGfjcv86WoHxALrF1TAYu5GGVX19lmJZu5A8adqFSYsI+&#10;RQN1CF2qtS9qsujnriOW39H1FoOcfaXLHkcxt61OouhBW2xYEmrsaFNTcdqdrYG3Ecf1XfwybE/H&#10;zeV7v3j/2sZkzO3NtH4GFWgKfzD81pfqkEungztz6VVr4H4RPQlqYPaYyCghlkkiykFQEXSe6f8T&#10;8h8AAAD//wMAUEsBAi0AFAAGAAgAAAAhAOSZw8D7AAAA4QEAABMAAAAAAAAAAAAAAAAAAAAAAFtD&#10;b250ZW50X1R5cGVzXS54bWxQSwECLQAUAAYACAAAACEAI7Jq4dcAAACUAQAACwAAAAAAAAAAAAAA&#10;AAAsAQAAX3JlbHMvLnJlbHNQSwECLQAUAAYACAAAACEA5W98FDcEAACqDwAADgAAAAAAAAAAAAAA&#10;AAAsAgAAZHJzL2Uyb0RvYy54bWxQSwECLQAUAAYACAAAACEAmE4qoN8AAAAKAQAADwAAAAAAAAAA&#10;AAAAAACPBgAAZHJzL2Rvd25yZXYueG1sUEsFBgAAAAAEAAQA8wAAAJsHAAAAAA==&#10;">
                      <v:shape id="Text Box 15" o:spid="_x0000_s1031" type="#_x0000_t202" style="position:absolute;width:2362200;height:533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93ZhvwAA&#10;ANsAAAAPAAAAZHJzL2Rvd25yZXYueG1sRE9Ni8IwEL0v+B/CCN7WRNHFrUYRRfCkrLoLexuasS02&#10;k9JEW/+9EQRv83ifM1u0thQ3qn3hWMOgr0AQp84UnGk4HTefExA+IBssHZOGO3lYzDsfM0yMa/iH&#10;boeQiRjCPkENeQhVIqVPc7Lo+64ijtzZ1RZDhHUmTY1NDLelHCr1JS0WHBtyrGiVU3o5XK2G3935&#10;/2+k9tnajqvGtUqy/ZZa97rtcgoiUBve4pd7a+L8M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z3dmG/AAAA2wAAAA8AAAAAAAAAAAAAAAAAlwIAAGRycy9kb3ducmV2&#10;LnhtbFBLBQYAAAAABAAEAPUAAACDAwAAAAA=&#10;" filled="f" stroked="f">
                        <v:textbox>
                          <w:txbxContent>
                            <w:p w14:paraId="0609017A" w14:textId="54D74BAE" w:rsidR="00476CD9" w:rsidRPr="00CF66FE" w:rsidRDefault="00476CD9" w:rsidP="000C5D4C">
                              <w:pPr>
                                <w:widowControl w:val="0"/>
                                <w:autoSpaceDE w:val="0"/>
                                <w:autoSpaceDN w:val="0"/>
                                <w:adjustRightInd w:val="0"/>
                                <w:jc w:val="center"/>
                                <w:rPr>
                                  <w:rFonts w:ascii="Arial" w:hAnsi="Arial" w:cs="Arial"/>
                                </w:rPr>
                              </w:pPr>
                              <w:r>
                                <w:rPr>
                                  <w:rFonts w:ascii="Arial" w:hAnsi="Arial" w:cs="Arial"/>
                                </w:rPr>
                                <w:t>Zach</w:t>
                              </w:r>
                              <w:r w:rsidRPr="00CF66FE">
                                <w:rPr>
                                  <w:rFonts w:ascii="Arial" w:hAnsi="Arial" w:cs="Arial"/>
                                </w:rPr>
                                <w:t xml:space="preserve"> </w:t>
                              </w:r>
                              <w:r>
                                <w:rPr>
                                  <w:rFonts w:ascii="Arial" w:hAnsi="Arial" w:cs="Arial"/>
                                </w:rPr>
                                <w:t xml:space="preserve"> </w:t>
                              </w:r>
                              <w:r w:rsidRPr="00CF66FE">
                                <w:rPr>
                                  <w:rFonts w:ascii="Arial" w:hAnsi="Arial" w:cs="Arial"/>
                                </w:rPr>
                                <w:sym w:font="Wingdings" w:char="F0E0"/>
                              </w:r>
                              <w:r>
                                <w:rPr>
                                  <w:rFonts w:ascii="Arial" w:hAnsi="Arial" w:cs="Arial"/>
                                </w:rPr>
                                <w:t xml:space="preserve">   Fillmore  </w:t>
                              </w:r>
                              <w:r w:rsidRPr="00CF66FE">
                                <w:rPr>
                                  <w:rFonts w:ascii="Arial" w:hAnsi="Arial" w:cs="Arial"/>
                                </w:rPr>
                                <w:sym w:font="Wingdings" w:char="F0E0"/>
                              </w:r>
                              <w:r w:rsidRPr="00CF66FE">
                                <w:rPr>
                                  <w:rFonts w:ascii="Arial" w:hAnsi="Arial" w:cs="Arial"/>
                                </w:rPr>
                                <w:t xml:space="preserve"> </w:t>
                              </w:r>
                              <w:r>
                                <w:rPr>
                                  <w:rFonts w:ascii="Arial" w:hAnsi="Arial" w:cs="Arial"/>
                                </w:rPr>
                                <w:t xml:space="preserve"> Pierce </w:t>
                              </w:r>
                              <w:r w:rsidRPr="00CF66FE">
                                <w:rPr>
                                  <w:rFonts w:ascii="Arial" w:hAnsi="Arial" w:cs="Arial"/>
                                </w:rPr>
                                <w:t xml:space="preserve">Finance </w:t>
                              </w:r>
                            </w:p>
                            <w:p w14:paraId="228A6456" w14:textId="77777777" w:rsidR="00476CD9" w:rsidRDefault="00476CD9" w:rsidP="000C5D4C"/>
                          </w:txbxContent>
                        </v:textbox>
                      </v:shape>
                      <v:shape id="Text Box 16" o:spid="_x0000_s1032" type="#_x0000_t202" style="position:absolute;left:228600;top:152400;width:685800;height:38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JegWwQAA&#10;ANsAAAAPAAAAZHJzL2Rvd25yZXYueG1sRE9Na8JAEL0X/A/LCL01uxYNNmYVqQg9VZraQm9DdkyC&#10;2dmQXU36712h0Ns83ufkm9G24kq9bxxrmCUKBHHpTMOVhuPn/mkJwgdkg61j0vBLHjbryUOOmXED&#10;f9C1CJWIIewz1FCH0GVS+rImiz5xHXHkTq63GCLsK2l6HGK4beWzUqm02HBsqLGj15rKc3GxGr7e&#10;Tz/fc3WodnbRDW5Uku2L1PpxOm5XIAKN4V/8534zcX4K91/iAXJ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CXoFsEAAADbAAAADwAAAAAAAAAAAAAAAACXAgAAZHJzL2Rvd25y&#10;ZXYueG1sUEsFBgAAAAAEAAQA9QAAAIUDAAAAAA==&#10;" filled="f" stroked="f">
                        <v:textbox>
                          <w:txbxContent>
                            <w:p w14:paraId="323807DE" w14:textId="4732E09A" w:rsidR="00476CD9" w:rsidRPr="00CF66FE" w:rsidRDefault="00476CD9" w:rsidP="000C5D4C">
                              <w:pPr>
                                <w:widowControl w:val="0"/>
                                <w:autoSpaceDE w:val="0"/>
                                <w:autoSpaceDN w:val="0"/>
                                <w:adjustRightInd w:val="0"/>
                                <w:rPr>
                                  <w:rFonts w:ascii="Arial" w:hAnsi="Arial" w:cs="Arial"/>
                                  <w:color w:val="808080" w:themeColor="background1" w:themeShade="80"/>
                                  <w:sz w:val="18"/>
                                  <w:szCs w:val="18"/>
                                </w:rPr>
                              </w:pPr>
                              <w:r>
                                <w:rPr>
                                  <w:rFonts w:ascii="Arial" w:hAnsi="Arial" w:cs="Arial"/>
                                  <w:color w:val="808080" w:themeColor="background1" w:themeShade="80"/>
                                  <w:sz w:val="18"/>
                                  <w:szCs w:val="18"/>
                                </w:rPr>
                                <w:t>$23,000 Note</w:t>
                              </w:r>
                            </w:p>
                          </w:txbxContent>
                        </v:textbox>
                      </v:shape>
                      <v:shape id="Text Box 17" o:spid="_x0000_s1033" type="#_x0000_t202" style="position:absolute;left:1066800;top:137160;width:685800;height:38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aU2NwQAA&#10;ANsAAAAPAAAAZHJzL2Rvd25yZXYueG1sRE9Na8JAEL0X/A/LCN50V7G1xmxEWgo9tZi2grchOybB&#10;7GzIbk38925B6G0e73PS7WAbcaHO1441zGcKBHHhTM2lhu+vt+kzCB+QDTaOScOVPGyz0UOKiXE9&#10;7+mSh1LEEPYJaqhCaBMpfVGRRT9zLXHkTq6zGCLsSmk67GO4beRCqSdpsebYUGFLLxUV5/zXavj5&#10;OB0PS/VZvtrHtneDkmzXUuvJeNhtQAQawr/47n43cf4K/n6JB8js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02lNjcEAAADbAAAADwAAAAAAAAAAAAAAAACXAgAAZHJzL2Rvd25y&#10;ZXYueG1sUEsFBgAAAAAEAAQA9QAAAIUDAAAAAA==&#10;" filled="f" stroked="f">
                        <v:textbox>
                          <w:txbxContent>
                            <w:p w14:paraId="544C96CF" w14:textId="16FCB258" w:rsidR="00476CD9" w:rsidRPr="00CF66FE" w:rsidRDefault="00476CD9" w:rsidP="000C5D4C">
                              <w:pPr>
                                <w:widowControl w:val="0"/>
                                <w:autoSpaceDE w:val="0"/>
                                <w:autoSpaceDN w:val="0"/>
                                <w:adjustRightInd w:val="0"/>
                                <w:rPr>
                                  <w:rFonts w:ascii="Arial" w:hAnsi="Arial" w:cs="Arial"/>
                                  <w:color w:val="808080" w:themeColor="background1" w:themeShade="80"/>
                                  <w:sz w:val="18"/>
                                  <w:szCs w:val="18"/>
                                </w:rPr>
                              </w:pPr>
                              <w:r>
                                <w:rPr>
                                  <w:rFonts w:ascii="Arial" w:hAnsi="Arial" w:cs="Arial"/>
                                  <w:color w:val="808080" w:themeColor="background1" w:themeShade="80"/>
                                  <w:sz w:val="18"/>
                                  <w:szCs w:val="18"/>
                                </w:rPr>
                                <w:t>Sold the note to…</w:t>
                              </w:r>
                            </w:p>
                          </w:txbxContent>
                        </v:textbox>
                      </v:shape>
                      <w10:wrap type="square"/>
                    </v:group>
                  </w:pict>
                </mc:Fallback>
              </mc:AlternateContent>
            </w:r>
            <w:r>
              <w:rPr>
                <w:noProof/>
              </w:rPr>
              <mc:AlternateContent>
                <mc:Choice Requires="wps">
                  <w:drawing>
                    <wp:anchor distT="0" distB="0" distL="114300" distR="114300" simplePos="0" relativeHeight="251655168" behindDoc="0" locked="0" layoutInCell="1" allowOverlap="1" wp14:anchorId="11A2109B" wp14:editId="63B76242">
                      <wp:simplePos x="0" y="0"/>
                      <wp:positionH relativeFrom="column">
                        <wp:posOffset>2748915</wp:posOffset>
                      </wp:positionH>
                      <wp:positionV relativeFrom="paragraph">
                        <wp:posOffset>450215</wp:posOffset>
                      </wp:positionV>
                      <wp:extent cx="2590800" cy="12954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2590800" cy="1295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0B8C28" w14:textId="1C321607" w:rsidR="00476CD9" w:rsidRPr="00EB4662" w:rsidRDefault="00476CD9" w:rsidP="005977AF">
                                  <w:pPr>
                                    <w:widowControl w:val="0"/>
                                    <w:autoSpaceDE w:val="0"/>
                                    <w:autoSpaceDN w:val="0"/>
                                    <w:adjustRightInd w:val="0"/>
                                    <w:jc w:val="center"/>
                                    <w:rPr>
                                      <w:rFonts w:ascii="Helvetica Neue" w:eastAsia="ＭＳ ゴシック" w:hAnsi="Helvetica Neue"/>
                                      <w:color w:val="808080" w:themeColor="background1" w:themeShade="80"/>
                                      <w:u w:val="single"/>
                                    </w:rPr>
                                  </w:pPr>
                                  <w:r w:rsidRPr="00EB4662">
                                    <w:rPr>
                                      <w:rFonts w:ascii="Helvetica Neue" w:hAnsi="Helvetica Neue" w:cs="Arial"/>
                                      <w:color w:val="808080" w:themeColor="background1" w:themeShade="80"/>
                                      <w:u w:val="single"/>
                                    </w:rPr>
                                    <w:t>Amount Payable</w:t>
                                  </w:r>
                                  <w:r>
                                    <w:rPr>
                                      <w:rFonts w:ascii="Helvetica Neue" w:hAnsi="Helvetica Neue" w:cs="Arial"/>
                                      <w:color w:val="808080" w:themeColor="background1" w:themeShade="80"/>
                                      <w:u w:val="single"/>
                                    </w:rPr>
                                    <w:t xml:space="preserve"> </w:t>
                                  </w:r>
                                  <w:r w:rsidRPr="00EB4662">
                                    <w:rPr>
                                      <w:rFonts w:ascii="Helvetica Neue" w:eastAsia="ＭＳ ゴシック" w:hAnsi="Helvetica Neue"/>
                                      <w:color w:val="808080" w:themeColor="background1" w:themeShade="80"/>
                                      <w:u w:val="single"/>
                                    </w:rPr>
                                    <w:t>×</w:t>
                                  </w:r>
                                  <w:r>
                                    <w:rPr>
                                      <w:rFonts w:ascii="Helvetica Neue" w:eastAsia="ＭＳ ゴシック" w:hAnsi="Helvetica Neue"/>
                                      <w:color w:val="808080" w:themeColor="background1" w:themeShade="80"/>
                                      <w:u w:val="single"/>
                                    </w:rPr>
                                    <w:t xml:space="preserve"> </w:t>
                                  </w:r>
                                  <w:r w:rsidRPr="00EB4662">
                                    <w:rPr>
                                      <w:rFonts w:ascii="Helvetica Neue" w:eastAsia="ＭＳ ゴシック" w:hAnsi="Helvetica Neue"/>
                                      <w:color w:val="808080" w:themeColor="background1" w:themeShade="80"/>
                                      <w:u w:val="single"/>
                                    </w:rPr>
                                    <w:t>Value of Performance</w:t>
                                  </w:r>
                                </w:p>
                                <w:p w14:paraId="02245166" w14:textId="46535839" w:rsidR="00476CD9" w:rsidRPr="00EB4662" w:rsidRDefault="00476CD9" w:rsidP="005977AF">
                                  <w:pPr>
                                    <w:widowControl w:val="0"/>
                                    <w:autoSpaceDE w:val="0"/>
                                    <w:autoSpaceDN w:val="0"/>
                                    <w:adjustRightInd w:val="0"/>
                                    <w:jc w:val="center"/>
                                    <w:rPr>
                                      <w:rFonts w:ascii="Helvetica Neue" w:eastAsia="ＭＳ ゴシック" w:hAnsi="Helvetica Neue"/>
                                      <w:color w:val="808080" w:themeColor="background1" w:themeShade="80"/>
                                    </w:rPr>
                                  </w:pPr>
                                  <w:r w:rsidRPr="00EB4662">
                                    <w:rPr>
                                      <w:rFonts w:ascii="Helvetica Neue" w:eastAsia="ＭＳ ゴシック" w:hAnsi="Helvetica Neue"/>
                                      <w:color w:val="808080" w:themeColor="background1" w:themeShade="80"/>
                                    </w:rPr>
                                    <w:t>Value of Promised Performance</w:t>
                                  </w:r>
                                </w:p>
                                <w:p w14:paraId="066C55F5" w14:textId="052A5AEB" w:rsidR="00476CD9" w:rsidRPr="00EB4662" w:rsidRDefault="00476CD9" w:rsidP="005977AF">
                                  <w:pPr>
                                    <w:widowControl w:val="0"/>
                                    <w:autoSpaceDE w:val="0"/>
                                    <w:autoSpaceDN w:val="0"/>
                                    <w:adjustRightInd w:val="0"/>
                                    <w:jc w:val="center"/>
                                    <w:rPr>
                                      <w:rFonts w:ascii="Helvetica Neue" w:eastAsia="ＭＳ ゴシック" w:hAnsi="Helvetica Neue"/>
                                      <w:color w:val="808080" w:themeColor="background1" w:themeShade="80"/>
                                    </w:rPr>
                                  </w:pPr>
                                  <w:r w:rsidRPr="00EB4662">
                                    <w:rPr>
                                      <w:rFonts w:ascii="Helvetica Neue" w:eastAsia="ＭＳ ゴシック" w:hAnsi="Helvetica Neue"/>
                                      <w:color w:val="808080" w:themeColor="background1" w:themeShade="80"/>
                                    </w:rPr>
                                    <w:t>=</w:t>
                                  </w:r>
                                </w:p>
                                <w:p w14:paraId="370CBF50" w14:textId="1E3C824E" w:rsidR="00476CD9" w:rsidRPr="00EB4662" w:rsidRDefault="00476CD9" w:rsidP="005977AF">
                                  <w:pPr>
                                    <w:widowControl w:val="0"/>
                                    <w:autoSpaceDE w:val="0"/>
                                    <w:autoSpaceDN w:val="0"/>
                                    <w:adjustRightInd w:val="0"/>
                                    <w:jc w:val="center"/>
                                    <w:rPr>
                                      <w:rFonts w:ascii="Helvetica Neue" w:eastAsia="ＭＳ ゴシック" w:hAnsi="Helvetica Neue"/>
                                      <w:color w:val="808080" w:themeColor="background1" w:themeShade="80"/>
                                      <w:u w:val="single"/>
                                    </w:rPr>
                                  </w:pPr>
                                  <w:r w:rsidRPr="00EB4662">
                                    <w:rPr>
                                      <w:rFonts w:ascii="Helvetica Neue" w:hAnsi="Helvetica Neue" w:cs="Arial"/>
                                      <w:color w:val="808080" w:themeColor="background1" w:themeShade="80"/>
                                      <w:u w:val="single"/>
                                    </w:rPr>
                                    <w:t>($23,000</w:t>
                                  </w:r>
                                  <w:r w:rsidRPr="00EB4662">
                                    <w:rPr>
                                      <w:rFonts w:ascii="Helvetica Neue" w:eastAsia="ＭＳ ゴシック" w:hAnsi="Helvetica Neue"/>
                                      <w:color w:val="808080" w:themeColor="background1" w:themeShade="80"/>
                                      <w:u w:val="single"/>
                                    </w:rPr>
                                    <w:t>×$15,000)</w:t>
                                  </w:r>
                                </w:p>
                                <w:p w14:paraId="1EC59D9E" w14:textId="7938E61A" w:rsidR="00476CD9" w:rsidRPr="00EB4662" w:rsidRDefault="00476CD9" w:rsidP="005977AF">
                                  <w:pPr>
                                    <w:widowControl w:val="0"/>
                                    <w:autoSpaceDE w:val="0"/>
                                    <w:autoSpaceDN w:val="0"/>
                                    <w:adjustRightInd w:val="0"/>
                                    <w:jc w:val="center"/>
                                    <w:rPr>
                                      <w:rFonts w:ascii="Helvetica Neue" w:eastAsia="ＭＳ ゴシック" w:hAnsi="Helvetica Neue"/>
                                      <w:color w:val="808080" w:themeColor="background1" w:themeShade="80"/>
                                    </w:rPr>
                                  </w:pPr>
                                  <w:r w:rsidRPr="00EB4662">
                                    <w:rPr>
                                      <w:rFonts w:ascii="Helvetica Neue" w:eastAsia="ＭＳ ゴシック" w:hAnsi="Helvetica Neue"/>
                                      <w:color w:val="808080" w:themeColor="background1" w:themeShade="80"/>
                                    </w:rPr>
                                    <w:t>$20,000</w:t>
                                  </w:r>
                                </w:p>
                                <w:p w14:paraId="125F9DE4" w14:textId="3B122104" w:rsidR="00476CD9" w:rsidRPr="00EB4662" w:rsidRDefault="00476CD9" w:rsidP="005977AF">
                                  <w:pPr>
                                    <w:widowControl w:val="0"/>
                                    <w:autoSpaceDE w:val="0"/>
                                    <w:autoSpaceDN w:val="0"/>
                                    <w:adjustRightInd w:val="0"/>
                                    <w:jc w:val="center"/>
                                    <w:rPr>
                                      <w:rFonts w:ascii="Helvetica Neue" w:eastAsia="ＭＳ ゴシック" w:hAnsi="Helvetica Neue"/>
                                      <w:color w:val="808080" w:themeColor="background1" w:themeShade="80"/>
                                    </w:rPr>
                                  </w:pPr>
                                  <w:r w:rsidRPr="00EB4662">
                                    <w:rPr>
                                      <w:rFonts w:ascii="Helvetica Neue" w:eastAsia="ＭＳ ゴシック" w:hAnsi="Helvetica Neue"/>
                                      <w:color w:val="808080" w:themeColor="background1" w:themeShade="80"/>
                                    </w:rPr>
                                    <w:t>=</w:t>
                                  </w:r>
                                </w:p>
                                <w:p w14:paraId="16E06F14" w14:textId="41896C9F" w:rsidR="00476CD9" w:rsidRPr="00EB4662" w:rsidRDefault="00476CD9" w:rsidP="005977AF">
                                  <w:pPr>
                                    <w:widowControl w:val="0"/>
                                    <w:autoSpaceDE w:val="0"/>
                                    <w:autoSpaceDN w:val="0"/>
                                    <w:adjustRightInd w:val="0"/>
                                    <w:jc w:val="center"/>
                                    <w:rPr>
                                      <w:rFonts w:ascii="Helvetica Neue" w:hAnsi="Helvetica Neue" w:cs="Arial"/>
                                      <w:color w:val="808080" w:themeColor="background1" w:themeShade="80"/>
                                    </w:rPr>
                                  </w:pPr>
                                  <w:r w:rsidRPr="00EB4662">
                                    <w:rPr>
                                      <w:rFonts w:ascii="Helvetica Neue" w:eastAsia="ＭＳ ゴシック" w:hAnsi="Helvetica Neue"/>
                                      <w:color w:val="808080" w:themeColor="background1" w:themeShade="80"/>
                                    </w:rPr>
                                    <w:t>$17,250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4" type="#_x0000_t202" style="position:absolute;margin-left:216.45pt;margin-top:35.45pt;width:204pt;height:1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A3StICAAAYBgAADgAAAGRycy9lMm9Eb2MueG1srFTBbtswDL0P2D8Iuqe2A6dtjDqFmyLDgKIr&#10;1g49K7KcGLMlTVISd8P+fU9ynKbdDuuwi02RFEU+PvLismsbshXG1krmNDmJKRGSq7KWq5x+eViM&#10;zimxjsmSNUqKnD4JSy9n799d7HQmxmqtmlIYgiDSZjud07VzOosiy9eiZfZEaSFhrJRpmcPRrKLS&#10;sB2it000juPTaKdMqY3iwlpor3sjnYX4VSW4+1RVVjjS5BS5ufA14bv032h2wbKVYXpd830a7B+y&#10;aFkt8egh1DVzjGxM/VuotuZGWVW5E67aSFVVzUWoAdUk8atq7tdMi1ALwLH6AJP9f2H57fbOkLrM&#10;6RjwSNaiRw+ic+RKdQQq4LPTNoPbvYaj66BHnwe9hdKX3VWm9X8URGBHqKcDuj4ah3I8mcbnMUwc&#10;tmQ8naQ4IH70fF0b6z4I1RIv5NSgfQFVtr2xrncdXPxrUi3qpgktbOQLBWL2GhE40N9mGVKB6D19&#10;UqE/P+aTs3FxNpmOTotJMkqT+HxUFPF4dL0o4iJOF/NpevUTWbQsSbMdmKLBMw8RkFg0bLXvijf/&#10;XVtaxl+QOEmiQJ++PgQOkAypRh7+HuYguadG+AIa+VlUaFxA2yvCyIh5Y8iWgeyMcyFdaFQAA97e&#10;qwJgb7m49w+QBSjfcrkHf3hZSXe43NZSmdDaV2mXX4eUq94fYBzV7UXXLbvA2NOBhUtVPoGcRvXj&#10;bTVf1CDQDbPujhnMM0iHHeU+4VM1apdTtZcoWSvz/U96749+wkqJ73pO7bcNM4KS5qPEAE6TNEVY&#10;Fw4pOISDObYsjy1y084VupJgG2oeRO/vmkGsjGofscoK/ypMTHK8nVM3iHPXby2sQi6KIjhhhWjm&#10;buS95j60b5Ifj4fukRm9nyEHIt2qYZOw7NUo9b7+plTFxqmqDnPmce5R3eOP9RNouV+Vfr8dn4PX&#10;80Kf/QIAAP//AwBQSwMEFAAGAAgAAAAhAIwiqDTdAAAACgEAAA8AAABkcnMvZG93bnJldi54bWxM&#10;j01PwzAMhu9I/IfISNxYQilsLXUnBOIK2viQuGWt11Y0TtVka/n3eCc42ZYfvX5crGfXqyONofOM&#10;cL0woIgrX3fcILy/PV+tQIVouba9Z0L4oQDr8vyssHntJ97QcRsbJSEccovQxjjkWoeqJWfDwg/E&#10;stv70dko49joerSThLteJ8bcaWc7lgutHeixpep7e3AIHy/7r8/UvDZP7naY/Gw0u0wjXl7MD/eg&#10;Is3xD4aTvqhDKU47f+A6qB4hvUkyQRGWRqoAq/TU7BCSZZqBLgv9/4XyFwAA//8DAFBLAQItABQA&#10;BgAIAAAAIQDkmcPA+wAAAOEBAAATAAAAAAAAAAAAAAAAAAAAAABbQ29udGVudF9UeXBlc10ueG1s&#10;UEsBAi0AFAAGAAgAAAAhACOyauHXAAAAlAEAAAsAAAAAAAAAAAAAAAAALAEAAF9yZWxzLy5yZWxz&#10;UEsBAi0AFAAGAAgAAAAhAL9wN0rSAgAAGAYAAA4AAAAAAAAAAAAAAAAALAIAAGRycy9lMm9Eb2Mu&#10;eG1sUEsBAi0AFAAGAAgAAAAhAIwiqDTdAAAACgEAAA8AAAAAAAAAAAAAAAAAKgUAAGRycy9kb3du&#10;cmV2LnhtbFBLBQYAAAAABAAEAPMAAAA0BgAAAAA=&#10;" filled="f" stroked="f">
                      <v:textbox>
                        <w:txbxContent>
                          <w:p w14:paraId="550B8C28" w14:textId="1C321607" w:rsidR="00476CD9" w:rsidRPr="00EB4662" w:rsidRDefault="00476CD9" w:rsidP="005977AF">
                            <w:pPr>
                              <w:widowControl w:val="0"/>
                              <w:autoSpaceDE w:val="0"/>
                              <w:autoSpaceDN w:val="0"/>
                              <w:adjustRightInd w:val="0"/>
                              <w:jc w:val="center"/>
                              <w:rPr>
                                <w:rFonts w:ascii="Helvetica Neue" w:eastAsia="ＭＳ ゴシック" w:hAnsi="Helvetica Neue"/>
                                <w:color w:val="808080" w:themeColor="background1" w:themeShade="80"/>
                                <w:u w:val="single"/>
                              </w:rPr>
                            </w:pPr>
                            <w:r w:rsidRPr="00EB4662">
                              <w:rPr>
                                <w:rFonts w:ascii="Helvetica Neue" w:hAnsi="Helvetica Neue" w:cs="Arial"/>
                                <w:color w:val="808080" w:themeColor="background1" w:themeShade="80"/>
                                <w:u w:val="single"/>
                              </w:rPr>
                              <w:t>Amount Payable</w:t>
                            </w:r>
                            <w:r>
                              <w:rPr>
                                <w:rFonts w:ascii="Helvetica Neue" w:hAnsi="Helvetica Neue" w:cs="Arial"/>
                                <w:color w:val="808080" w:themeColor="background1" w:themeShade="80"/>
                                <w:u w:val="single"/>
                              </w:rPr>
                              <w:t xml:space="preserve"> </w:t>
                            </w:r>
                            <w:r w:rsidRPr="00EB4662">
                              <w:rPr>
                                <w:rFonts w:ascii="Helvetica Neue" w:eastAsia="ＭＳ ゴシック" w:hAnsi="Helvetica Neue"/>
                                <w:color w:val="808080" w:themeColor="background1" w:themeShade="80"/>
                                <w:u w:val="single"/>
                              </w:rPr>
                              <w:t>×</w:t>
                            </w:r>
                            <w:r>
                              <w:rPr>
                                <w:rFonts w:ascii="Helvetica Neue" w:eastAsia="ＭＳ ゴシック" w:hAnsi="Helvetica Neue"/>
                                <w:color w:val="808080" w:themeColor="background1" w:themeShade="80"/>
                                <w:u w:val="single"/>
                              </w:rPr>
                              <w:t xml:space="preserve"> </w:t>
                            </w:r>
                            <w:r w:rsidRPr="00EB4662">
                              <w:rPr>
                                <w:rFonts w:ascii="Helvetica Neue" w:eastAsia="ＭＳ ゴシック" w:hAnsi="Helvetica Neue"/>
                                <w:color w:val="808080" w:themeColor="background1" w:themeShade="80"/>
                                <w:u w:val="single"/>
                              </w:rPr>
                              <w:t>Value of Performance</w:t>
                            </w:r>
                          </w:p>
                          <w:p w14:paraId="02245166" w14:textId="46535839" w:rsidR="00476CD9" w:rsidRPr="00EB4662" w:rsidRDefault="00476CD9" w:rsidP="005977AF">
                            <w:pPr>
                              <w:widowControl w:val="0"/>
                              <w:autoSpaceDE w:val="0"/>
                              <w:autoSpaceDN w:val="0"/>
                              <w:adjustRightInd w:val="0"/>
                              <w:jc w:val="center"/>
                              <w:rPr>
                                <w:rFonts w:ascii="Helvetica Neue" w:eastAsia="ＭＳ ゴシック" w:hAnsi="Helvetica Neue"/>
                                <w:color w:val="808080" w:themeColor="background1" w:themeShade="80"/>
                              </w:rPr>
                            </w:pPr>
                            <w:r w:rsidRPr="00EB4662">
                              <w:rPr>
                                <w:rFonts w:ascii="Helvetica Neue" w:eastAsia="ＭＳ ゴシック" w:hAnsi="Helvetica Neue"/>
                                <w:color w:val="808080" w:themeColor="background1" w:themeShade="80"/>
                              </w:rPr>
                              <w:t>Value of Promised Performance</w:t>
                            </w:r>
                          </w:p>
                          <w:p w14:paraId="066C55F5" w14:textId="052A5AEB" w:rsidR="00476CD9" w:rsidRPr="00EB4662" w:rsidRDefault="00476CD9" w:rsidP="005977AF">
                            <w:pPr>
                              <w:widowControl w:val="0"/>
                              <w:autoSpaceDE w:val="0"/>
                              <w:autoSpaceDN w:val="0"/>
                              <w:adjustRightInd w:val="0"/>
                              <w:jc w:val="center"/>
                              <w:rPr>
                                <w:rFonts w:ascii="Helvetica Neue" w:eastAsia="ＭＳ ゴシック" w:hAnsi="Helvetica Neue"/>
                                <w:color w:val="808080" w:themeColor="background1" w:themeShade="80"/>
                              </w:rPr>
                            </w:pPr>
                            <w:r w:rsidRPr="00EB4662">
                              <w:rPr>
                                <w:rFonts w:ascii="Helvetica Neue" w:eastAsia="ＭＳ ゴシック" w:hAnsi="Helvetica Neue"/>
                                <w:color w:val="808080" w:themeColor="background1" w:themeShade="80"/>
                              </w:rPr>
                              <w:t>=</w:t>
                            </w:r>
                          </w:p>
                          <w:p w14:paraId="370CBF50" w14:textId="1E3C824E" w:rsidR="00476CD9" w:rsidRPr="00EB4662" w:rsidRDefault="00476CD9" w:rsidP="005977AF">
                            <w:pPr>
                              <w:widowControl w:val="0"/>
                              <w:autoSpaceDE w:val="0"/>
                              <w:autoSpaceDN w:val="0"/>
                              <w:adjustRightInd w:val="0"/>
                              <w:jc w:val="center"/>
                              <w:rPr>
                                <w:rFonts w:ascii="Helvetica Neue" w:eastAsia="ＭＳ ゴシック" w:hAnsi="Helvetica Neue"/>
                                <w:color w:val="808080" w:themeColor="background1" w:themeShade="80"/>
                                <w:u w:val="single"/>
                              </w:rPr>
                            </w:pPr>
                            <w:r w:rsidRPr="00EB4662">
                              <w:rPr>
                                <w:rFonts w:ascii="Helvetica Neue" w:hAnsi="Helvetica Neue" w:cs="Arial"/>
                                <w:color w:val="808080" w:themeColor="background1" w:themeShade="80"/>
                                <w:u w:val="single"/>
                              </w:rPr>
                              <w:t>($23,000</w:t>
                            </w:r>
                            <w:r w:rsidRPr="00EB4662">
                              <w:rPr>
                                <w:rFonts w:ascii="Helvetica Neue" w:eastAsia="ＭＳ ゴシック" w:hAnsi="Helvetica Neue"/>
                                <w:color w:val="808080" w:themeColor="background1" w:themeShade="80"/>
                                <w:u w:val="single"/>
                              </w:rPr>
                              <w:t>×$15,000)</w:t>
                            </w:r>
                          </w:p>
                          <w:p w14:paraId="1EC59D9E" w14:textId="7938E61A" w:rsidR="00476CD9" w:rsidRPr="00EB4662" w:rsidRDefault="00476CD9" w:rsidP="005977AF">
                            <w:pPr>
                              <w:widowControl w:val="0"/>
                              <w:autoSpaceDE w:val="0"/>
                              <w:autoSpaceDN w:val="0"/>
                              <w:adjustRightInd w:val="0"/>
                              <w:jc w:val="center"/>
                              <w:rPr>
                                <w:rFonts w:ascii="Helvetica Neue" w:eastAsia="ＭＳ ゴシック" w:hAnsi="Helvetica Neue"/>
                                <w:color w:val="808080" w:themeColor="background1" w:themeShade="80"/>
                              </w:rPr>
                            </w:pPr>
                            <w:r w:rsidRPr="00EB4662">
                              <w:rPr>
                                <w:rFonts w:ascii="Helvetica Neue" w:eastAsia="ＭＳ ゴシック" w:hAnsi="Helvetica Neue"/>
                                <w:color w:val="808080" w:themeColor="background1" w:themeShade="80"/>
                              </w:rPr>
                              <w:t>$20,000</w:t>
                            </w:r>
                          </w:p>
                          <w:p w14:paraId="125F9DE4" w14:textId="3B122104" w:rsidR="00476CD9" w:rsidRPr="00EB4662" w:rsidRDefault="00476CD9" w:rsidP="005977AF">
                            <w:pPr>
                              <w:widowControl w:val="0"/>
                              <w:autoSpaceDE w:val="0"/>
                              <w:autoSpaceDN w:val="0"/>
                              <w:adjustRightInd w:val="0"/>
                              <w:jc w:val="center"/>
                              <w:rPr>
                                <w:rFonts w:ascii="Helvetica Neue" w:eastAsia="ＭＳ ゴシック" w:hAnsi="Helvetica Neue"/>
                                <w:color w:val="808080" w:themeColor="background1" w:themeShade="80"/>
                              </w:rPr>
                            </w:pPr>
                            <w:r w:rsidRPr="00EB4662">
                              <w:rPr>
                                <w:rFonts w:ascii="Helvetica Neue" w:eastAsia="ＭＳ ゴシック" w:hAnsi="Helvetica Neue"/>
                                <w:color w:val="808080" w:themeColor="background1" w:themeShade="80"/>
                              </w:rPr>
                              <w:t>=</w:t>
                            </w:r>
                          </w:p>
                          <w:p w14:paraId="16E06F14" w14:textId="41896C9F" w:rsidR="00476CD9" w:rsidRPr="00EB4662" w:rsidRDefault="00476CD9" w:rsidP="005977AF">
                            <w:pPr>
                              <w:widowControl w:val="0"/>
                              <w:autoSpaceDE w:val="0"/>
                              <w:autoSpaceDN w:val="0"/>
                              <w:adjustRightInd w:val="0"/>
                              <w:jc w:val="center"/>
                              <w:rPr>
                                <w:rFonts w:ascii="Helvetica Neue" w:hAnsi="Helvetica Neue" w:cs="Arial"/>
                                <w:color w:val="808080" w:themeColor="background1" w:themeShade="80"/>
                              </w:rPr>
                            </w:pPr>
                            <w:r w:rsidRPr="00EB4662">
                              <w:rPr>
                                <w:rFonts w:ascii="Helvetica Neue" w:eastAsia="ＭＳ ゴシック" w:hAnsi="Helvetica Neue"/>
                                <w:color w:val="808080" w:themeColor="background1" w:themeShade="80"/>
                              </w:rPr>
                              <w:t>$17,250</w:t>
                            </w:r>
                          </w:p>
                        </w:txbxContent>
                      </v:textbox>
                      <w10:wrap type="square"/>
                    </v:shape>
                  </w:pict>
                </mc:Fallback>
              </mc:AlternateContent>
            </w:r>
          </w:p>
          <w:p w14:paraId="3804605E" w14:textId="0B79ECC9" w:rsidR="000C5D4C" w:rsidRDefault="000C5D4C" w:rsidP="00043CB8">
            <w:r>
              <w:rPr>
                <w:b/>
              </w:rPr>
              <w:t>b)</w:t>
            </w:r>
            <w:r>
              <w:t xml:space="preserve"> </w:t>
            </w:r>
            <w:r w:rsidR="00EB4662">
              <w:rPr>
                <w:b/>
              </w:rPr>
              <w:t>Assume inst</w:t>
            </w:r>
            <w:r>
              <w:rPr>
                <w:b/>
              </w:rPr>
              <w:t>ead that Pierce Finance purchased the note for $20,000 and is paying in installments, but it only paid 2 installments totaling 15,000. What result?</w:t>
            </w:r>
            <w:r>
              <w:t xml:space="preserve"> See § 3-301 PEEI. Then apply the formula to find out if value was given.</w:t>
            </w:r>
            <w:r w:rsidR="005977AF">
              <w:t xml:space="preserve"> </w:t>
            </w:r>
            <w:r w:rsidR="005977AF">
              <w:rPr>
                <w:b/>
                <w:color w:val="FF0000"/>
              </w:rPr>
              <w:t>FORMULA N</w:t>
            </w:r>
            <w:r w:rsidR="005977AF" w:rsidRPr="005977AF">
              <w:rPr>
                <w:b/>
                <w:color w:val="FF0000"/>
              </w:rPr>
              <w:t>OT ON EXAM</w:t>
            </w:r>
          </w:p>
          <w:p w14:paraId="1AF1CC18" w14:textId="77777777" w:rsidR="005977AF" w:rsidRDefault="005977AF" w:rsidP="00043CB8"/>
          <w:p w14:paraId="49EB57E8" w14:textId="7B41D036" w:rsidR="005977AF" w:rsidRPr="000C5D4C" w:rsidRDefault="005977AF" w:rsidP="00043CB8"/>
        </w:tc>
      </w:tr>
    </w:tbl>
    <w:p w14:paraId="036CF866" w14:textId="5BCEC2E5" w:rsidR="00CF66FE" w:rsidRDefault="00CF66FE" w:rsidP="0098316F">
      <w:pPr>
        <w:pStyle w:val="h3"/>
      </w:pPr>
    </w:p>
    <w:p w14:paraId="06821D00" w14:textId="0D4975FA" w:rsidR="00CF66FE" w:rsidRDefault="00CF66FE" w:rsidP="0098316F">
      <w:pPr>
        <w:pStyle w:val="h3"/>
      </w:pPr>
    </w:p>
    <w:p w14:paraId="5D4706F4" w14:textId="4F1F556B" w:rsidR="0098316F" w:rsidRDefault="0098316F" w:rsidP="0098316F">
      <w:pPr>
        <w:pStyle w:val="h3"/>
      </w:pPr>
      <w:bookmarkStart w:id="24" w:name="_Toc247709550"/>
      <w:r>
        <w:rPr>
          <w:highlight w:val="yellow"/>
        </w:rPr>
        <w:t>3. GOOD FAITH</w:t>
      </w:r>
      <w:bookmarkEnd w:id="24"/>
    </w:p>
    <w:p w14:paraId="3CB7410B" w14:textId="580A42F9" w:rsidR="0098316F" w:rsidRPr="00712F57" w:rsidRDefault="00712F57" w:rsidP="00712F57">
      <w:pPr>
        <w:widowControl w:val="0"/>
        <w:autoSpaceDE w:val="0"/>
        <w:autoSpaceDN w:val="0"/>
        <w:adjustRightInd w:val="0"/>
        <w:jc w:val="center"/>
        <w:rPr>
          <w:b/>
          <w:color w:val="FF0000"/>
          <w:sz w:val="26"/>
        </w:rPr>
      </w:pPr>
      <w:r w:rsidRPr="00712F57">
        <w:rPr>
          <w:b/>
          <w:color w:val="FF0000"/>
          <w:sz w:val="26"/>
        </w:rPr>
        <w:t>Honesty in Fact (subjective) + A reasonable good faith belief (objective)</w:t>
      </w:r>
    </w:p>
    <w:p w14:paraId="2977126A" w14:textId="1CB83BD3" w:rsidR="00712F57" w:rsidRPr="00712F57" w:rsidRDefault="00712F57" w:rsidP="00007B3F">
      <w:pPr>
        <w:widowControl w:val="0"/>
        <w:autoSpaceDE w:val="0"/>
        <w:autoSpaceDN w:val="0"/>
        <w:adjustRightInd w:val="0"/>
        <w:rPr>
          <w:b/>
        </w:rPr>
      </w:pPr>
      <w:r w:rsidRPr="00712F57">
        <w:rPr>
          <w:b/>
        </w:rPr>
        <w:t>§ 3-103(a)(6)</w:t>
      </w:r>
    </w:p>
    <w:p w14:paraId="08E2B52E" w14:textId="0B280B58" w:rsidR="0098316F" w:rsidRDefault="0098316F" w:rsidP="00007B3F">
      <w:pPr>
        <w:widowControl w:val="0"/>
        <w:autoSpaceDE w:val="0"/>
        <w:autoSpaceDN w:val="0"/>
        <w:adjustRightInd w:val="0"/>
      </w:pPr>
    </w:p>
    <w:p w14:paraId="406E8093" w14:textId="421C503A" w:rsidR="0098316F" w:rsidRDefault="0098316F" w:rsidP="0098316F">
      <w:pPr>
        <w:pStyle w:val="h3"/>
      </w:pPr>
      <w:bookmarkStart w:id="25" w:name="_Toc247709551"/>
      <w:r>
        <w:rPr>
          <w:highlight w:val="yellow"/>
        </w:rPr>
        <w:t>4. W/O NOTICE</w:t>
      </w:r>
      <w:bookmarkEnd w:id="25"/>
    </w:p>
    <w:p w14:paraId="27EE2A17" w14:textId="5C9CF020" w:rsidR="00712F57" w:rsidRPr="007F616E" w:rsidRDefault="00712F57" w:rsidP="00712F57">
      <w:pPr>
        <w:pStyle w:val="ListParagraph"/>
        <w:numPr>
          <w:ilvl w:val="0"/>
          <w:numId w:val="1"/>
        </w:numPr>
        <w:rPr>
          <w:rFonts w:cs="Arial"/>
          <w:color w:val="808080" w:themeColor="background1" w:themeShade="80"/>
          <w:sz w:val="28"/>
        </w:rPr>
      </w:pPr>
      <w:r w:rsidRPr="007F616E">
        <w:rPr>
          <w:rFonts w:cs="Arial"/>
          <w:color w:val="808080" w:themeColor="background1" w:themeShade="80"/>
          <w:sz w:val="28"/>
        </w:rPr>
        <w:t xml:space="preserve">PART I. </w:t>
      </w:r>
    </w:p>
    <w:p w14:paraId="485FB0C1" w14:textId="5A52FDC6" w:rsidR="00712F57" w:rsidRDefault="00712F57" w:rsidP="00712F57">
      <w:pPr>
        <w:pStyle w:val="ListParagraph"/>
        <w:numPr>
          <w:ilvl w:val="0"/>
          <w:numId w:val="1"/>
        </w:numPr>
        <w:rPr>
          <w:b/>
        </w:rPr>
      </w:pPr>
      <w:r w:rsidRPr="00712F57">
        <w:rPr>
          <w:b/>
        </w:rPr>
        <w:t>The Reasonable Person</w:t>
      </w:r>
      <w:r w:rsidR="00476CD9">
        <w:rPr>
          <w:b/>
        </w:rPr>
        <w:t xml:space="preserve"> Standard</w:t>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Pr="00712F57">
        <w:rPr>
          <w:b/>
        </w:rPr>
        <w:t>§ 3-302(a)(1)</w:t>
      </w:r>
    </w:p>
    <w:p w14:paraId="586B0542" w14:textId="34064823" w:rsidR="00712F57" w:rsidRDefault="00712F57" w:rsidP="00712F57">
      <w:pPr>
        <w:pStyle w:val="ListParagraph"/>
      </w:pPr>
      <w:r>
        <w:t>Look at the face of the instrument to determine if the instrument appears forg</w:t>
      </w:r>
      <w:r w:rsidR="00EB4662">
        <w:t>ed, dishonored, is overdue, or i</w:t>
      </w:r>
      <w:r>
        <w:t>f there was notice of any claim to the instrument</w:t>
      </w:r>
    </w:p>
    <w:p w14:paraId="0D24F774" w14:textId="77777777" w:rsidR="00712F57" w:rsidRDefault="00712F57" w:rsidP="00EB4662">
      <w:pPr>
        <w:pStyle w:val="ListParagraph"/>
        <w:numPr>
          <w:ilvl w:val="0"/>
          <w:numId w:val="0"/>
        </w:numPr>
        <w:ind w:left="720"/>
      </w:pPr>
    </w:p>
    <w:p w14:paraId="1C50EECF" w14:textId="5A79E23D" w:rsidR="00712F57" w:rsidRPr="00712F57" w:rsidRDefault="00712F57" w:rsidP="00712F57">
      <w:pPr>
        <w:pStyle w:val="ListParagraph"/>
        <w:numPr>
          <w:ilvl w:val="0"/>
          <w:numId w:val="1"/>
        </w:numPr>
      </w:pPr>
      <w:r>
        <w:rPr>
          <w:b/>
        </w:rPr>
        <w:t xml:space="preserve">A Person has Notice if they </w:t>
      </w:r>
      <w:r w:rsidR="00476CD9">
        <w:rPr>
          <w:b/>
        </w:rPr>
        <w:t>have:</w:t>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Pr>
          <w:b/>
        </w:rPr>
        <w:t>§ 1-202(a)</w:t>
      </w:r>
    </w:p>
    <w:p w14:paraId="0779536A" w14:textId="793550DA" w:rsidR="00712F57" w:rsidRDefault="00712F57" w:rsidP="00712F57">
      <w:pPr>
        <w:pStyle w:val="ListParagraph"/>
      </w:pPr>
      <w:r>
        <w:t xml:space="preserve">Actual Knowledge </w:t>
      </w:r>
      <w:r>
        <w:rPr>
          <w:b/>
        </w:rPr>
        <w:t>&amp;</w:t>
      </w:r>
    </w:p>
    <w:p w14:paraId="0D6BA85F" w14:textId="29506AFB" w:rsidR="00712F57" w:rsidRPr="00712F57" w:rsidRDefault="00712F57" w:rsidP="00712F57">
      <w:pPr>
        <w:pStyle w:val="ListParagraph"/>
      </w:pPr>
      <w:r>
        <w:t xml:space="preserve">Received Notice </w:t>
      </w:r>
      <w:r>
        <w:rPr>
          <w:b/>
        </w:rPr>
        <w:t>&amp;</w:t>
      </w:r>
    </w:p>
    <w:p w14:paraId="4E04CD9A" w14:textId="2C71E1BF" w:rsidR="00712F57" w:rsidRPr="00EB4662" w:rsidRDefault="00712F57" w:rsidP="00712F57">
      <w:pPr>
        <w:pStyle w:val="ListParagraph"/>
        <w:rPr>
          <w:color w:val="FF0000"/>
        </w:rPr>
      </w:pPr>
      <w:r>
        <w:t xml:space="preserve">Facts &amp; Circs indicate they had reason to know the instrument was </w:t>
      </w:r>
      <w:r w:rsidRPr="00EB4662">
        <w:rPr>
          <w:color w:val="FF0000"/>
        </w:rPr>
        <w:t>forged, dishonored, is overdue, or if there was notice of any claim to the instrument</w:t>
      </w:r>
    </w:p>
    <w:p w14:paraId="700A2461" w14:textId="77777777" w:rsidR="00EB4662" w:rsidRDefault="00EB4662" w:rsidP="00EB4662">
      <w:pPr>
        <w:pStyle w:val="ListParagraph"/>
        <w:numPr>
          <w:ilvl w:val="0"/>
          <w:numId w:val="0"/>
        </w:numPr>
        <w:ind w:left="720"/>
      </w:pPr>
    </w:p>
    <w:p w14:paraId="0BB4D9F7" w14:textId="77B2D3BE" w:rsidR="00712F57" w:rsidRPr="007F616E" w:rsidRDefault="00712F57" w:rsidP="00712F57">
      <w:pPr>
        <w:pStyle w:val="ListParagraph"/>
        <w:numPr>
          <w:ilvl w:val="0"/>
          <w:numId w:val="1"/>
        </w:numPr>
        <w:rPr>
          <w:rFonts w:cs="Arial"/>
          <w:color w:val="808080" w:themeColor="background1" w:themeShade="80"/>
          <w:sz w:val="22"/>
        </w:rPr>
      </w:pPr>
      <w:r w:rsidRPr="007F616E">
        <w:rPr>
          <w:rFonts w:cs="Arial"/>
          <w:color w:val="808080" w:themeColor="background1" w:themeShade="80"/>
          <w:sz w:val="28"/>
        </w:rPr>
        <w:t>PART II.</w:t>
      </w:r>
    </w:p>
    <w:p w14:paraId="341A8025" w14:textId="7926BC84" w:rsidR="00712F57" w:rsidRDefault="00712F57" w:rsidP="00712F57">
      <w:pPr>
        <w:pStyle w:val="ListParagraph"/>
        <w:numPr>
          <w:ilvl w:val="0"/>
          <w:numId w:val="1"/>
        </w:numPr>
      </w:pPr>
      <w:r>
        <w:t>A person who has notice that the instrument</w:t>
      </w:r>
      <w:r w:rsidR="00EB4662">
        <w:t xml:space="preserve"> has been [</w:t>
      </w:r>
      <w:r w:rsidR="00EB4662">
        <w:rPr>
          <w:i/>
        </w:rPr>
        <w:t>see above</w:t>
      </w:r>
      <w:r w:rsidR="00EB4662">
        <w:t>] is not a HDC.</w:t>
      </w:r>
    </w:p>
    <w:p w14:paraId="69E3BA87" w14:textId="77777777" w:rsidR="00775B56" w:rsidRDefault="00775B56" w:rsidP="00712F57">
      <w:pPr>
        <w:pStyle w:val="ListParagraph"/>
        <w:numPr>
          <w:ilvl w:val="0"/>
          <w:numId w:val="1"/>
        </w:numPr>
      </w:pPr>
    </w:p>
    <w:p w14:paraId="2A5D570C" w14:textId="59E14000" w:rsidR="007F616E" w:rsidRDefault="007F616E" w:rsidP="00712F57">
      <w:pPr>
        <w:pStyle w:val="ListParagraph"/>
        <w:numPr>
          <w:ilvl w:val="0"/>
          <w:numId w:val="1"/>
        </w:numPr>
      </w:pPr>
      <w:r>
        <w:t>-----</w:t>
      </w:r>
    </w:p>
    <w:p w14:paraId="51D44779" w14:textId="3200F5D5" w:rsidR="00517C7E" w:rsidRDefault="00517C7E" w:rsidP="00775B56"/>
    <w:p w14:paraId="2E91CB9F" w14:textId="77777777" w:rsidR="00775B56" w:rsidRDefault="00775B56" w:rsidP="00775B56"/>
    <w:p w14:paraId="2A3D5812" w14:textId="77777777" w:rsidR="00775B56" w:rsidRDefault="00775B56" w:rsidP="00775B56"/>
    <w:p w14:paraId="498E1D9C" w14:textId="77777777" w:rsidR="00517C7E" w:rsidRPr="00517C7E" w:rsidRDefault="00517C7E" w:rsidP="00517C7E">
      <w:pPr>
        <w:pStyle w:val="ListParagraph"/>
        <w:numPr>
          <w:ilvl w:val="0"/>
          <w:numId w:val="1"/>
        </w:numPr>
      </w:pPr>
      <w:r>
        <w:rPr>
          <w:b/>
        </w:rPr>
        <w:t>Overdue</w:t>
      </w:r>
    </w:p>
    <w:p w14:paraId="57C6BB8E" w14:textId="6C12B98B" w:rsidR="00517C7E" w:rsidRDefault="00517C7E" w:rsidP="00517C7E">
      <w:pPr>
        <w:pStyle w:val="ListParagraph"/>
        <w:numPr>
          <w:ilvl w:val="0"/>
          <w:numId w:val="1"/>
        </w:numPr>
      </w:pPr>
      <w:r>
        <w:t xml:space="preserve">If they see the instrument is due on X date &amp; its later than that date </w:t>
      </w:r>
      <w:r>
        <w:sym w:font="Wingdings" w:char="F0E0"/>
      </w:r>
      <w:r>
        <w:t xml:space="preserve"> They have notice </w:t>
      </w:r>
      <w:r>
        <w:sym w:font="Wingdings" w:char="F0E0"/>
      </w:r>
      <w:r>
        <w:t xml:space="preserve"> Prevents HDC Status </w:t>
      </w:r>
      <w:r w:rsidRPr="00517C7E">
        <w:rPr>
          <w:color w:val="808080" w:themeColor="background1" w:themeShade="80"/>
        </w:rPr>
        <w:t>(Can’t be a HDC)</w:t>
      </w:r>
    </w:p>
    <w:p w14:paraId="2564FB77" w14:textId="77777777" w:rsidR="00517C7E" w:rsidRPr="00517C7E" w:rsidRDefault="00517C7E" w:rsidP="00517C7E">
      <w:pPr>
        <w:pStyle w:val="ListParagraph"/>
        <w:numPr>
          <w:ilvl w:val="0"/>
          <w:numId w:val="1"/>
        </w:numPr>
      </w:pPr>
    </w:p>
    <w:p w14:paraId="63674528" w14:textId="3C6D5622" w:rsidR="00517C7E" w:rsidRDefault="00517C7E" w:rsidP="00517C7E">
      <w:pPr>
        <w:pStyle w:val="ListParagraph"/>
        <w:numPr>
          <w:ilvl w:val="0"/>
          <w:numId w:val="1"/>
        </w:numPr>
      </w:pPr>
      <w:r>
        <w:rPr>
          <w:b/>
        </w:rPr>
        <w:t xml:space="preserve">Acceleration: </w:t>
      </w:r>
      <w:r>
        <w:t>Notice of an event that accelerates the maturity date prevents HDC status</w:t>
      </w:r>
    </w:p>
    <w:p w14:paraId="5EE62776" w14:textId="3EE45BDE" w:rsidR="00517C7E" w:rsidRDefault="00517C7E" w:rsidP="00517C7E">
      <w:pPr>
        <w:pStyle w:val="ListParagraph"/>
        <w:numPr>
          <w:ilvl w:val="0"/>
          <w:numId w:val="1"/>
        </w:numPr>
      </w:pPr>
      <w:r>
        <w:rPr>
          <w:b/>
        </w:rPr>
        <w:t>Demand Instruments</w:t>
      </w:r>
      <w:r>
        <w:t xml:space="preserve"> can be called upon at anytime for payment. Check becomes overdue 90 days after it’s due date </w:t>
      </w:r>
      <w:r>
        <w:sym w:font="Wingdings" w:char="F0E0"/>
      </w:r>
      <w:r>
        <w:t xml:space="preserve"> prevents HDC status</w:t>
      </w:r>
    </w:p>
    <w:p w14:paraId="62FAD873" w14:textId="77777777" w:rsidR="00A40426" w:rsidRPr="00A40426" w:rsidRDefault="00A40426" w:rsidP="00A40426">
      <w:pPr>
        <w:pStyle w:val="ListParagraph"/>
        <w:numPr>
          <w:ilvl w:val="0"/>
          <w:numId w:val="1"/>
        </w:numPr>
      </w:pPr>
    </w:p>
    <w:p w14:paraId="77F09115" w14:textId="77777777" w:rsidR="00A40426" w:rsidRDefault="00A40426" w:rsidP="00A40426">
      <w:pPr>
        <w:pStyle w:val="ListParagraph"/>
        <w:numPr>
          <w:ilvl w:val="0"/>
          <w:numId w:val="1"/>
        </w:numPr>
      </w:pPr>
      <w:r>
        <w:rPr>
          <w:b/>
        </w:rPr>
        <w:t xml:space="preserve">General Rule: </w:t>
      </w:r>
      <w:r>
        <w:t xml:space="preserve">A HDC takes free of ordinary K defenses </w:t>
      </w:r>
      <w:r>
        <w:rPr>
          <w:i/>
        </w:rPr>
        <w:t>subject to</w:t>
      </w:r>
      <w:r>
        <w:t xml:space="preserve"> only real defenses</w:t>
      </w:r>
    </w:p>
    <w:p w14:paraId="67330427" w14:textId="77FBD4D4" w:rsidR="00517C7E" w:rsidRPr="00712F57" w:rsidRDefault="00517C7E" w:rsidP="00712F57">
      <w:pPr>
        <w:pStyle w:val="ListParagraph"/>
        <w:numPr>
          <w:ilvl w:val="0"/>
          <w:numId w:val="1"/>
        </w:numPr>
      </w:pPr>
    </w:p>
    <w:p w14:paraId="79AAD3DA" w14:textId="77777777" w:rsidR="001179D5" w:rsidRPr="001179D5" w:rsidRDefault="001179D5" w:rsidP="007F616E"/>
    <w:p w14:paraId="39ABC1A6" w14:textId="77777777" w:rsidR="001179D5" w:rsidRPr="001179D5" w:rsidRDefault="001179D5" w:rsidP="001179D5">
      <w:pPr>
        <w:pStyle w:val="ListParagraph"/>
        <w:numPr>
          <w:ilvl w:val="0"/>
          <w:numId w:val="1"/>
        </w:numPr>
        <w:rPr>
          <w:i/>
          <w:color w:val="808080" w:themeColor="background1" w:themeShade="80"/>
          <w:sz w:val="16"/>
        </w:rPr>
      </w:pPr>
      <w:r w:rsidRPr="001179D5">
        <w:rPr>
          <w:i/>
          <w:color w:val="808080" w:themeColor="background1" w:themeShade="80"/>
          <w:sz w:val="22"/>
        </w:rPr>
        <w:t>Remember…</w:t>
      </w:r>
    </w:p>
    <w:p w14:paraId="4C9CBA23" w14:textId="46FB030D" w:rsidR="001179D5" w:rsidRPr="001179D5" w:rsidRDefault="001179D5" w:rsidP="001179D5">
      <w:pPr>
        <w:pStyle w:val="ListParagraph"/>
        <w:numPr>
          <w:ilvl w:val="0"/>
          <w:numId w:val="1"/>
        </w:numPr>
      </w:pPr>
      <w:r w:rsidRPr="001179D5">
        <w:rPr>
          <w:i/>
        </w:rPr>
        <w:t>To be a HDC, a person must be a holder of an instrument of value that was given in good faith, and without having notice that the instrument was forged, dishonored, is overdue, or that there was any claim to the instrument.</w:t>
      </w:r>
      <w:r>
        <w:rPr>
          <w:i/>
        </w:rPr>
        <w:t xml:space="preserve"> </w:t>
      </w:r>
      <w:r w:rsidRPr="001179D5">
        <w:rPr>
          <w:i/>
        </w:rPr>
        <w:t>If it is bearer paper they must have possession.</w:t>
      </w:r>
      <w:r>
        <w:rPr>
          <w:i/>
        </w:rPr>
        <w:t xml:space="preserve">  If it is order paper they must have lost something of value</w:t>
      </w:r>
      <w:r w:rsidR="00775B56">
        <w:rPr>
          <w:i/>
        </w:rPr>
        <w:t>.</w:t>
      </w:r>
      <w:r w:rsidR="00775B56" w:rsidRPr="00775B56">
        <w:rPr>
          <w:i/>
          <w:highlight w:val="yellow"/>
        </w:rPr>
        <w:t>???</w:t>
      </w:r>
    </w:p>
    <w:p w14:paraId="0A0681FB" w14:textId="63279D1C" w:rsidR="001179D5" w:rsidRDefault="001179D5" w:rsidP="007F616E"/>
    <w:p w14:paraId="5ED4A5D7" w14:textId="77777777" w:rsidR="00F969C6" w:rsidRDefault="00F969C6" w:rsidP="007F616E"/>
    <w:p w14:paraId="7F21B55F" w14:textId="4B37FAB7" w:rsidR="005A439C" w:rsidRPr="005A439C" w:rsidRDefault="005A439C" w:rsidP="005A439C">
      <w:pPr>
        <w:pStyle w:val="ListParagraph"/>
        <w:numPr>
          <w:ilvl w:val="0"/>
          <w:numId w:val="1"/>
        </w:numPr>
        <w:rPr>
          <w:b/>
          <w:highlight w:val="yellow"/>
          <w:u w:val="single"/>
        </w:rPr>
      </w:pPr>
      <w:r w:rsidRPr="005A439C">
        <w:rPr>
          <w:b/>
          <w:highlight w:val="yellow"/>
          <w:u w:val="single"/>
        </w:rPr>
        <w:t>Notice of Breach of a Fiduciary Duty</w:t>
      </w:r>
    </w:p>
    <w:p w14:paraId="215AD70E" w14:textId="449F7D4B" w:rsidR="007F616E" w:rsidRDefault="007F616E" w:rsidP="007F616E">
      <w:pPr>
        <w:pStyle w:val="ListParagraph"/>
        <w:numPr>
          <w:ilvl w:val="0"/>
          <w:numId w:val="1"/>
        </w:numPr>
      </w:pPr>
      <w:r>
        <w:rPr>
          <w:b/>
        </w:rPr>
        <w:t>Notice of Breach of a Fiduciary Duty</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§3-307(b)</w:t>
      </w:r>
    </w:p>
    <w:p w14:paraId="052CC3A9" w14:textId="20CD36CE" w:rsidR="007F616E" w:rsidRDefault="007F616E" w:rsidP="007F616E">
      <w:pPr>
        <w:pStyle w:val="ListParagraph"/>
      </w:pPr>
      <w:r>
        <w:t>Made payable to the fiduciary in their capacity</w:t>
      </w:r>
      <w:r>
        <w:rPr>
          <w:b/>
        </w:rPr>
        <w:t xml:space="preserve"> or</w:t>
      </w:r>
    </w:p>
    <w:p w14:paraId="30269A63" w14:textId="60255658" w:rsidR="007F616E" w:rsidRDefault="007F616E" w:rsidP="007F616E">
      <w:pPr>
        <w:pStyle w:val="ListParagraph"/>
      </w:pPr>
      <w:r>
        <w:t>Made payable to the fiduciary personally</w:t>
      </w:r>
      <w:r>
        <w:rPr>
          <w:b/>
        </w:rPr>
        <w:t xml:space="preserve"> or</w:t>
      </w:r>
    </w:p>
    <w:p w14:paraId="022DE9D8" w14:textId="0FD85B45" w:rsidR="007F616E" w:rsidRDefault="007F616E" w:rsidP="007F616E">
      <w:pPr>
        <w:pStyle w:val="ListParagraph"/>
      </w:pPr>
      <w:r>
        <w:t xml:space="preserve">Made payable to the fiduciary directly to the taker </w:t>
      </w:r>
      <w:r>
        <w:rPr>
          <w:b/>
        </w:rPr>
        <w:t>or</w:t>
      </w:r>
    </w:p>
    <w:p w14:paraId="768F1C4C" w14:textId="6A531C7D" w:rsidR="007F616E" w:rsidRDefault="007F616E" w:rsidP="007F616E">
      <w:pPr>
        <w:pStyle w:val="ListParagraph"/>
      </w:pPr>
      <w:r>
        <w:t>Made payable to the fiduciary as payable for personal debt</w:t>
      </w:r>
    </w:p>
    <w:p w14:paraId="1EEB06EB" w14:textId="04C3FC79" w:rsidR="00F969C6" w:rsidRDefault="00307A94" w:rsidP="00307A94">
      <w:pPr>
        <w:pStyle w:val="ListParagraph"/>
        <w:numPr>
          <w:ilvl w:val="0"/>
          <w:numId w:val="1"/>
        </w:numPr>
      </w:pPr>
      <w:r>
        <w:rPr>
          <w:b/>
        </w:rPr>
        <w:t>Most Common:</w:t>
      </w:r>
      <w:r>
        <w:t xml:space="preserve"> Goods paid by a corporate check for personal stuff</w:t>
      </w:r>
      <w:r>
        <w:tab/>
      </w:r>
    </w:p>
    <w:p w14:paraId="52CA9A0A" w14:textId="3CE78641" w:rsidR="00307A94" w:rsidRPr="00307A94" w:rsidRDefault="00307A94" w:rsidP="00307A94">
      <w:pPr>
        <w:pStyle w:val="ListParagraph"/>
        <w:numPr>
          <w:ilvl w:val="0"/>
          <w:numId w:val="1"/>
        </w:numPr>
      </w:pPr>
      <w:r>
        <w:rPr>
          <w:b/>
        </w:rPr>
        <w:t xml:space="preserve">Reason: </w:t>
      </w:r>
      <w:r w:rsidRPr="00307A94">
        <w:t>Financial institution has notice of a claim &amp; therefore can’t be a HDC</w:t>
      </w:r>
      <w:r w:rsidR="00476CD9">
        <w:rPr>
          <w:b/>
        </w:rPr>
        <w:t xml:space="preserve"> </w:t>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Pr="00476CD9">
        <w:rPr>
          <w:b/>
          <w:color w:val="FF0000"/>
        </w:rPr>
        <w:t>!!! ON EXAM</w:t>
      </w:r>
    </w:p>
    <w:p w14:paraId="7AB0BE71" w14:textId="7A6D057E" w:rsidR="00307A94" w:rsidRPr="00307A94" w:rsidRDefault="00307A94" w:rsidP="00307A94">
      <w:pPr>
        <w:pStyle w:val="ListParagraph"/>
        <w:numPr>
          <w:ilvl w:val="0"/>
          <w:numId w:val="1"/>
        </w:numPr>
      </w:pPr>
      <w:r>
        <w:rPr>
          <w:b/>
        </w:rPr>
        <w:t>A Person has notice of a breach of a fiduciary duty (which =notice of a claim) when:</w:t>
      </w:r>
    </w:p>
    <w:p w14:paraId="6986FB8B" w14:textId="27CA8B0D" w:rsidR="00307A94" w:rsidRDefault="00307A94" w:rsidP="00307A94">
      <w:pPr>
        <w:pStyle w:val="ListParagraph"/>
      </w:pPr>
      <w:r>
        <w:t>1) Instrument raken for value from a fiducaiary</w:t>
      </w:r>
    </w:p>
    <w:p w14:paraId="5AAC872C" w14:textId="1CAA216F" w:rsidR="00307A94" w:rsidRDefault="00307A94" w:rsidP="00307A94">
      <w:pPr>
        <w:pStyle w:val="ListParagraph"/>
      </w:pPr>
      <w:r>
        <w:t xml:space="preserve">2) Knows they’re a fiduciary </w:t>
      </w:r>
      <w:r>
        <w:rPr>
          <w:b/>
        </w:rPr>
        <w:t>&amp;</w:t>
      </w:r>
      <w:r>
        <w:tab/>
      </w:r>
      <w:r>
        <w:tab/>
      </w:r>
      <w:r>
        <w:tab/>
      </w:r>
      <w:r>
        <w:tab/>
      </w:r>
      <w:r>
        <w:tab/>
      </w:r>
      <w:r>
        <w:tab/>
      </w:r>
      <w:r>
        <w:tab/>
      </w:r>
      <w:r>
        <w:tab/>
      </w:r>
      <w:r>
        <w:tab/>
      </w:r>
      <w:r>
        <w:tab/>
      </w:r>
      <w:r>
        <w:tab/>
      </w:r>
      <w:r>
        <w:tab/>
      </w:r>
      <w:r>
        <w:tab/>
        <w:t>aka w/ knowledfe</w:t>
      </w:r>
    </w:p>
    <w:p w14:paraId="20815517" w14:textId="0BEF024D" w:rsidR="00307A94" w:rsidRDefault="00307A94" w:rsidP="00307A94">
      <w:pPr>
        <w:pStyle w:val="ListParagraph"/>
      </w:pPr>
      <w:r>
        <w:t>3) Represented person (aka principal) makes a claim of breach of a fiduciary duty</w:t>
      </w:r>
    </w:p>
    <w:p w14:paraId="45D15D24" w14:textId="26C8175D" w:rsidR="00307A94" w:rsidRPr="00307A94" w:rsidRDefault="00307A94" w:rsidP="00307A94">
      <w:pPr>
        <w:pStyle w:val="ListParagraph"/>
      </w:pPr>
      <w:r>
        <w:rPr>
          <w:i/>
        </w:rPr>
        <w:t>Then they can’t be a HDC!</w:t>
      </w:r>
    </w:p>
    <w:p w14:paraId="146FF99F" w14:textId="335FEF61" w:rsidR="00307A94" w:rsidRDefault="00307A94" w:rsidP="00307A94">
      <w:pPr>
        <w:pStyle w:val="ListParagraph"/>
        <w:numPr>
          <w:ilvl w:val="0"/>
          <w:numId w:val="1"/>
        </w:numPr>
      </w:pPr>
      <w:r>
        <w:rPr>
          <w:i/>
        </w:rPr>
        <w:t xml:space="preserve">Pay to the order of Dave Hage, V.P., L.L.C </w:t>
      </w:r>
      <w:r>
        <w:sym w:font="Wingdings" w:char="F0E0"/>
      </w:r>
      <w:r>
        <w:t xml:space="preserve"> They have notice of that benefit. If he uses it for personal benefit </w:t>
      </w:r>
      <w:r>
        <w:sym w:font="Wingdings" w:char="F0E0"/>
      </w:r>
      <w:r>
        <w:t xml:space="preserve"> Then they have notice of a breach of a fiduciary duty and he can’t be a HDC</w:t>
      </w:r>
    </w:p>
    <w:p w14:paraId="08F82995" w14:textId="026F2333" w:rsidR="00307A94" w:rsidRPr="00307A94" w:rsidRDefault="00307A94" w:rsidP="00307A94">
      <w:pPr>
        <w:pStyle w:val="ListParagraph"/>
        <w:numPr>
          <w:ilvl w:val="0"/>
          <w:numId w:val="1"/>
        </w:numPr>
      </w:pPr>
      <w:r>
        <w:t>Jones v. Approved Bancredit, 88</w:t>
      </w:r>
    </w:p>
    <w:p w14:paraId="7CA60F86" w14:textId="0664683A" w:rsidR="00307A94" w:rsidRDefault="00307A94" w:rsidP="00307A94">
      <w:pPr>
        <w:pStyle w:val="ListParagraph"/>
      </w:pPr>
      <w:r>
        <w:t>A buyer-transferee can be denied HDC statuss if they’re too closely connected to the seller-transferor</w:t>
      </w:r>
    </w:p>
    <w:p w14:paraId="41B636E3" w14:textId="13A2464B" w:rsidR="00307A94" w:rsidRDefault="00307A94" w:rsidP="00307A94">
      <w:pPr>
        <w:pStyle w:val="ListParagraph"/>
        <w:numPr>
          <w:ilvl w:val="2"/>
          <w:numId w:val="1"/>
        </w:numPr>
      </w:pPr>
      <w:r>
        <w:t>i.e. you can’t be a HDC for an in-house finance/credit co.</w:t>
      </w:r>
    </w:p>
    <w:p w14:paraId="56BFB57C" w14:textId="194BD6FC" w:rsidR="00307A94" w:rsidRDefault="00307A94" w:rsidP="00307A94">
      <w:pPr>
        <w:pStyle w:val="ListParagraph"/>
        <w:numPr>
          <w:ilvl w:val="2"/>
          <w:numId w:val="1"/>
        </w:numPr>
      </w:pPr>
      <w:r>
        <w:t xml:space="preserve">i.e. Searrs finances a dryer they sell you </w:t>
      </w:r>
      <w:r>
        <w:sym w:font="Wingdings" w:char="F0E0"/>
      </w:r>
      <w:r>
        <w:t xml:space="preserve"> Can’t ebe a HDC</w:t>
      </w:r>
    </w:p>
    <w:p w14:paraId="2E4146F4" w14:textId="7E790EA2" w:rsidR="00307A94" w:rsidRDefault="00307A94" w:rsidP="00307A94">
      <w:pPr>
        <w:pStyle w:val="ListParagraph"/>
        <w:numPr>
          <w:ilvl w:val="2"/>
          <w:numId w:val="1"/>
        </w:numPr>
      </w:pPr>
      <w:r>
        <w:t>Protects the good faith buyer</w:t>
      </w:r>
    </w:p>
    <w:p w14:paraId="0D833AF2" w14:textId="500D173A" w:rsidR="00307A94" w:rsidRPr="00307A94" w:rsidRDefault="00307A94" w:rsidP="00307A94">
      <w:pPr>
        <w:pStyle w:val="ListParagraph"/>
        <w:numPr>
          <w:ilvl w:val="0"/>
          <w:numId w:val="1"/>
        </w:numPr>
      </w:pPr>
      <w:r>
        <w:rPr>
          <w:i/>
        </w:rPr>
        <w:t>Sullivan v. United Dealers Corp</w:t>
      </w:r>
    </w:p>
    <w:p w14:paraId="15E6BDD3" w14:textId="77777777" w:rsidR="00307A94" w:rsidRDefault="00307A94" w:rsidP="00307A94">
      <w:pPr>
        <w:pStyle w:val="ListParagraph"/>
        <w:numPr>
          <w:ilvl w:val="0"/>
          <w:numId w:val="1"/>
        </w:numPr>
      </w:pPr>
    </w:p>
    <w:p w14:paraId="397528BB" w14:textId="77777777" w:rsidR="00F969C6" w:rsidRDefault="00F969C6" w:rsidP="00775B56"/>
    <w:p w14:paraId="5EA87316" w14:textId="77777777" w:rsidR="00F969C6" w:rsidRDefault="00F969C6" w:rsidP="00775B56"/>
    <w:p w14:paraId="0F9778EB" w14:textId="77777777" w:rsidR="00775B56" w:rsidRPr="00517C7E" w:rsidRDefault="00775B56" w:rsidP="00F969C6">
      <w:pPr>
        <w:pStyle w:val="ListParagraph"/>
        <w:keepNext/>
        <w:keepLines/>
        <w:numPr>
          <w:ilvl w:val="0"/>
          <w:numId w:val="1"/>
        </w:numPr>
      </w:pPr>
      <w:r w:rsidRPr="00775B56">
        <w:rPr>
          <w:i/>
        </w:rPr>
        <w:t>Any Kind Checks Cashed v. Talcott</w:t>
      </w:r>
    </w:p>
    <w:p w14:paraId="410692EB" w14:textId="662437B6" w:rsidR="00775B56" w:rsidRDefault="00775B56" w:rsidP="00F969C6">
      <w:pPr>
        <w:pStyle w:val="ListParagraph"/>
        <w:keepNext/>
        <w:keepLines/>
      </w:pPr>
      <w:r>
        <w:rPr>
          <w:b/>
          <w:noProof/>
        </w:rPr>
        <mc:AlternateContent>
          <mc:Choice Requires="wpg">
            <w:drawing>
              <wp:anchor distT="0" distB="0" distL="114300" distR="114300" simplePos="0" relativeHeight="251672576" behindDoc="0" locked="0" layoutInCell="1" allowOverlap="1" wp14:anchorId="48FCF625" wp14:editId="0D416934">
                <wp:simplePos x="0" y="0"/>
                <wp:positionH relativeFrom="column">
                  <wp:posOffset>3366135</wp:posOffset>
                </wp:positionH>
                <wp:positionV relativeFrom="paragraph">
                  <wp:posOffset>39370</wp:posOffset>
                </wp:positionV>
                <wp:extent cx="3429000" cy="1747520"/>
                <wp:effectExtent l="0" t="0" r="0" b="5080"/>
                <wp:wrapSquare wrapText="bothSides"/>
                <wp:docPr id="29" name="Group 29"/>
                <wp:cNvGraphicFramePr/>
                <a:graphic xmlns:a="http://schemas.openxmlformats.org/drawingml/2006/main">
                  <a:graphicData uri="http://schemas.microsoft.com/office/word/2010/wordprocessingGroup">
                    <wpg:wgp>
                      <wpg:cNvGrpSpPr/>
                      <wpg:grpSpPr>
                        <a:xfrm>
                          <a:off x="0" y="0"/>
                          <a:ext cx="3429000" cy="1747520"/>
                          <a:chOff x="0" y="0"/>
                          <a:chExt cx="3429000" cy="1747520"/>
                        </a:xfrm>
                      </wpg:grpSpPr>
                      <wps:wsp>
                        <wps:cNvPr id="24" name="Text Box 24"/>
                        <wps:cNvSpPr txBox="1"/>
                        <wps:spPr>
                          <a:xfrm>
                            <a:off x="0" y="0"/>
                            <a:ext cx="3429000" cy="17475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31B4D5" w14:textId="77777777" w:rsidR="00476CD9" w:rsidRPr="00CF66FE" w:rsidRDefault="00476CD9" w:rsidP="00775B56">
                              <w:pPr>
                                <w:widowControl w:val="0"/>
                                <w:autoSpaceDE w:val="0"/>
                                <w:autoSpaceDN w:val="0"/>
                                <w:adjustRightInd w:val="0"/>
                                <w:jc w:val="center"/>
                                <w:rPr>
                                  <w:rFonts w:ascii="Arial" w:hAnsi="Arial" w:cs="Arial"/>
                                </w:rPr>
                              </w:pPr>
                              <w:r>
                                <w:rPr>
                                  <w:rFonts w:ascii="Arial" w:hAnsi="Arial" w:cs="Arial"/>
                                </w:rPr>
                                <w:t>John Talcott</w:t>
                              </w:r>
                              <w:r w:rsidRPr="00CF66FE">
                                <w:rPr>
                                  <w:rFonts w:ascii="Arial" w:hAnsi="Arial" w:cs="Arial"/>
                                </w:rPr>
                                <w:t xml:space="preserve"> </w:t>
                              </w:r>
                              <w:r>
                                <w:rPr>
                                  <w:rFonts w:ascii="Arial" w:hAnsi="Arial" w:cs="Arial"/>
                                </w:rPr>
                                <w:t xml:space="preserve"> </w:t>
                              </w:r>
                              <w:r w:rsidRPr="00CF66FE">
                                <w:rPr>
                                  <w:rFonts w:ascii="Arial" w:hAnsi="Arial" w:cs="Arial"/>
                                </w:rPr>
                                <w:sym w:font="Wingdings" w:char="F0E0"/>
                              </w:r>
                              <w:r>
                                <w:rPr>
                                  <w:rFonts w:ascii="Arial" w:hAnsi="Arial" w:cs="Arial"/>
                                </w:rPr>
                                <w:t xml:space="preserve">   Guarano  </w:t>
                              </w:r>
                              <w:r w:rsidRPr="00CF66FE">
                                <w:rPr>
                                  <w:rFonts w:ascii="Arial" w:hAnsi="Arial" w:cs="Arial"/>
                                </w:rPr>
                                <w:sym w:font="Wingdings" w:char="F0E0"/>
                              </w:r>
                              <w:r w:rsidRPr="00CF66FE">
                                <w:rPr>
                                  <w:rFonts w:ascii="Arial" w:hAnsi="Arial" w:cs="Arial"/>
                                </w:rPr>
                                <w:t xml:space="preserve"> </w:t>
                              </w:r>
                              <w:r>
                                <w:rPr>
                                  <w:rFonts w:ascii="Arial" w:hAnsi="Arial" w:cs="Arial"/>
                                </w:rPr>
                                <w:t xml:space="preserve"> Any Kind</w:t>
                              </w:r>
                              <w:r w:rsidRPr="00CF66FE">
                                <w:rPr>
                                  <w:rFonts w:ascii="Arial" w:hAnsi="Arial" w:cs="Arial"/>
                                </w:rPr>
                                <w:t xml:space="preserve"> </w:t>
                              </w:r>
                              <w:r w:rsidRPr="00A40426">
                                <w:rPr>
                                  <w:rFonts w:ascii="Arial" w:hAnsi="Arial" w:cs="Arial"/>
                                </w:rPr>
                                <w:sym w:font="Wingdings" w:char="F0E0"/>
                              </w:r>
                              <w:r>
                                <w:rPr>
                                  <w:rFonts w:ascii="Arial" w:hAnsi="Arial" w:cs="Arial"/>
                                </w:rPr>
                                <w:t xml:space="preserve"> Drawee Bank</w:t>
                              </w:r>
                            </w:p>
                            <w:p w14:paraId="6EF32971" w14:textId="77777777" w:rsidR="00476CD9" w:rsidRDefault="00476CD9" w:rsidP="00775B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76200" y="223520"/>
                            <a:ext cx="1066800" cy="533400"/>
                          </a:xfrm>
                          <a:prstGeom prst="rect">
                            <a:avLst/>
                          </a:prstGeom>
                          <a:noFill/>
                          <a:ln>
                            <a:noFill/>
                          </a:ln>
                          <a:effectLst/>
                          <a:extLst>
                            <a:ext uri="{C572A759-6A51-4108-AA02-DFA0A04FC94B}">
                              <ma14:wrappingTextBoxFlag xmlns:ma14="http://schemas.microsoft.com/office/mac/drawingml/2011/main"/>
                            </a:ext>
                          </a:extLst>
                        </wps:spPr>
                        <wps:txbx>
                          <w:txbxContent>
                            <w:p w14:paraId="0189BAA2" w14:textId="77777777" w:rsidR="00476CD9" w:rsidRPr="00CF66FE" w:rsidRDefault="00476CD9" w:rsidP="00775B56">
                              <w:pPr>
                                <w:widowControl w:val="0"/>
                                <w:autoSpaceDE w:val="0"/>
                                <w:autoSpaceDN w:val="0"/>
                                <w:adjustRightInd w:val="0"/>
                                <w:rPr>
                                  <w:rFonts w:ascii="Arial" w:hAnsi="Arial" w:cs="Arial"/>
                                  <w:color w:val="808080" w:themeColor="background1" w:themeShade="80"/>
                                  <w:sz w:val="18"/>
                                  <w:szCs w:val="18"/>
                                </w:rPr>
                              </w:pPr>
                              <w:r>
                                <w:rPr>
                                  <w:rFonts w:ascii="Arial" w:hAnsi="Arial" w:cs="Arial"/>
                                  <w:color w:val="808080" w:themeColor="background1" w:themeShade="80"/>
                                  <w:sz w:val="18"/>
                                  <w:szCs w:val="18"/>
                                </w:rPr>
                                <w:t>Talcott stops payment on checks # 1 &amp;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990600" y="147320"/>
                            <a:ext cx="768350" cy="533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C97F98" w14:textId="77777777" w:rsidR="00476CD9" w:rsidRPr="00CF66FE" w:rsidRDefault="00476CD9" w:rsidP="00775B56">
                              <w:pPr>
                                <w:widowControl w:val="0"/>
                                <w:autoSpaceDE w:val="0"/>
                                <w:autoSpaceDN w:val="0"/>
                                <w:adjustRightInd w:val="0"/>
                                <w:jc w:val="center"/>
                                <w:rPr>
                                  <w:rFonts w:ascii="Arial" w:hAnsi="Arial" w:cs="Arial"/>
                                </w:rPr>
                              </w:pPr>
                              <w:r>
                                <w:rPr>
                                  <w:rFonts w:ascii="Arial" w:hAnsi="Arial" w:cs="Arial"/>
                                </w:rPr>
                                <w:t>&amp;</w:t>
                              </w:r>
                              <w:r>
                                <w:rPr>
                                  <w:rFonts w:ascii="Arial" w:hAnsi="Arial" w:cs="Arial"/>
                                </w:rPr>
                                <w:br/>
                                <w:t>Rivera (partner)</w:t>
                              </w:r>
                            </w:p>
                            <w:p w14:paraId="1C309A2D" w14:textId="77777777" w:rsidR="00476CD9" w:rsidRDefault="00476CD9" w:rsidP="00775B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29" o:spid="_x0000_s1035" style="position:absolute;left:0;text-align:left;margin-left:265.05pt;margin-top:3.1pt;width:270pt;height:137.6pt;z-index:251672576;mso-height-relative:margin" coordsize="3429000,17475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np/6gDAABnDwAADgAAAGRycy9lMm9Eb2MueG1s7Ffbbts4EH0vsP9A8N3RxbJlC1EK1amDAkEb&#10;bLLoM0NTtrASyZJ0pLTYf98hJSqpU6B1i+7Dwi82L8PLnJlzNDx/3TU1emBKV4LnODoLMWKcik3F&#10;tzn+6249WWCkDeEbUgvOcvzINH598cer81ZmLBY7UW+YQrAJ11krc7wzRmZBoOmONUSfCck4TJZC&#10;NcRAV22DjSIt7N7UQRyG86AVaiOVoExrGL3sJ/GF278sGTUfylIzg+ocw92M+1Xu997+BhfnJNsq&#10;IncVHa5BfuIWDak4HDpudUkMQXtVvdiqqagSWpTmjIomEGVZUeZ8AG+i8MCbKyX20vmyzdqtHGEC&#10;aA9w+ult6fuHG4WqTY7jJUacNBAjdyyCPoDTym0GNldK3sobNQxs+571tytVY//BE9Q5WB9HWFln&#10;EIXBaRIvwxDQpzAXpUk6iwfg6Q6i82Id3b39zsrAHxzY+43XaSUkkX7CSf8aTrc7IpmDX1sMPE6J&#10;x+nOOvhGdChOeqicmcUJmQ7GwVk/rmHwV+EanSaZVNpcMdEg28ixgjR32UcerrWBIIGpN7GncrGu&#10;6tqles2/GgDDfoQ5rvSrSQaOQdNaWhddHn9ZzdK4SGfLybyYRZMkCheTogjjyeW6CIswWa+WyZt/&#10;4BYNiZKsBUZJ4KOFCJBY12Q7ZK+d/rGwNIR+RfYoChzNev9gY+envypkgs56mF3LPNbMOlDzP1kJ&#10;Ce6S0w44aWGrWqEHAqJAKGXcuEA5MMDaWpUA2DELB3sHmYPymMU9+P5kwc24uKm4UC60B9fe/O2v&#10;XPb2AMYzv23TdPedY3bqs/BebB4hOZXoZVBLuq4gga6JNjdEge4BR0HLzQf4KWvR5lgMLYx2Qn3+&#10;1ri1h3jCLEY26jnWn/ZEMYzqdxwIuIySxAqv6ySQQ9BRz2fun8/wfbMSEJUIvhqSuqa1N7Vvlko0&#10;H0HyC3sqTBFO4ewcG99cmV7d4ZNBWVE4I5BaScw1v5XUbm2DZOlx130kSg4cMpBI74WnPMkOqNTb&#10;2pVcFHsjysrxzOLcozrgD/JjRfO/0KHZSx2a+UiDXB2jQ+kcvqUYgTzH8XRUZ0DE6XcUzucLr9+z&#10;6TSBdk9Cr/5ebE56NErngR6NZFz4EJ3I+H8iY/qSjKPsHknG5TKcD2yMknTqayXPxnS+mM6ArLaY&#10;OpHRvwROxUHzVNMcUxwMVb7/jJ2Kg99dHLgnC7zmXPU6vDztc/F53xUTT+/ji38BAAD//wMAUEsD&#10;BBQABgAIAAAAIQD5QJfv4AAAAAoBAAAPAAAAZHJzL2Rvd25yZXYueG1sTI/BTsMwEETvSPyDtUjc&#10;qO2UlirEqaoKOFVItEiI2zbeJlFjO4rdJP17nBM9zs5o5m22Hk3Deup87awCORPAyBZO17ZU8H14&#10;f1oB8wGtxsZZUnAlD+v8/i7DVLvBflG/DyWLJdanqKAKoU0590VFBv3MtWSjd3KdwRBlV3Ld4RDL&#10;TcMTIZbcYG3jQoUtbSsqzvuLUfAx4LCZy7d+dz5tr7+HxefPTpJSjw/j5hVYoDH8h2HCj+iQR6aj&#10;u1jtWaNgMRcyRhUsE2CTL16mw1FBspLPwPOM376Q/wEAAP//AwBQSwECLQAUAAYACAAAACEA5JnD&#10;wPsAAADhAQAAEwAAAAAAAAAAAAAAAAAAAAAAW0NvbnRlbnRfVHlwZXNdLnhtbFBLAQItABQABgAI&#10;AAAAIQAjsmrh1wAAAJQBAAALAAAAAAAAAAAAAAAAACwBAABfcmVscy8ucmVsc1BLAQItABQABgAI&#10;AAAAIQAo2en/qAMAAGcPAAAOAAAAAAAAAAAAAAAAACwCAABkcnMvZTJvRG9jLnhtbFBLAQItABQA&#10;BgAIAAAAIQD5QJfv4AAAAAoBAAAPAAAAAAAAAAAAAAAAAAAGAABkcnMvZG93bnJldi54bWxQSwUG&#10;AAAAAAQABADzAAAADQcAAAAA&#10;">
                <v:shape id="Text Box 24" o:spid="_x0000_s1036" type="#_x0000_t202" style="position:absolute;width:3429000;height:17475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1xlHwgAA&#10;ANsAAAAPAAAAZHJzL2Rvd25yZXYueG1sRI9Pi8IwFMTvC36H8ARva6K4i1ajiCJ4Wln/gbdH82yL&#10;zUtpoq3f3iwseBxm5jfMbNHaUjyo9oVjDYO+AkGcOlNwpuF42HyOQfiAbLB0TBqe5GEx73zMMDGu&#10;4V967EMmIoR9ghryEKpESp/mZNH3XUUcvaurLYYo60yaGpsIt6UcKvUtLRYcF3KsaJVTetvfrYbT&#10;z/VyHqldtrZfVeNaJdlOpNa9brucggjUhnf4v701GoYj+PsSf4Cc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XGUfCAAAA2wAAAA8AAAAAAAAAAAAAAAAAlwIAAGRycy9kb3du&#10;cmV2LnhtbFBLBQYAAAAABAAEAPUAAACGAwAAAAA=&#10;" filled="f" stroked="f">
                  <v:textbox>
                    <w:txbxContent>
                      <w:p w14:paraId="5531B4D5" w14:textId="77777777" w:rsidR="00476CD9" w:rsidRPr="00CF66FE" w:rsidRDefault="00476CD9" w:rsidP="00775B56">
                        <w:pPr>
                          <w:widowControl w:val="0"/>
                          <w:autoSpaceDE w:val="0"/>
                          <w:autoSpaceDN w:val="0"/>
                          <w:adjustRightInd w:val="0"/>
                          <w:jc w:val="center"/>
                          <w:rPr>
                            <w:rFonts w:ascii="Arial" w:hAnsi="Arial" w:cs="Arial"/>
                          </w:rPr>
                        </w:pPr>
                        <w:r>
                          <w:rPr>
                            <w:rFonts w:ascii="Arial" w:hAnsi="Arial" w:cs="Arial"/>
                          </w:rPr>
                          <w:t>John Talcott</w:t>
                        </w:r>
                        <w:r w:rsidRPr="00CF66FE">
                          <w:rPr>
                            <w:rFonts w:ascii="Arial" w:hAnsi="Arial" w:cs="Arial"/>
                          </w:rPr>
                          <w:t xml:space="preserve"> </w:t>
                        </w:r>
                        <w:r>
                          <w:rPr>
                            <w:rFonts w:ascii="Arial" w:hAnsi="Arial" w:cs="Arial"/>
                          </w:rPr>
                          <w:t xml:space="preserve"> </w:t>
                        </w:r>
                        <w:r w:rsidRPr="00CF66FE">
                          <w:rPr>
                            <w:rFonts w:ascii="Arial" w:hAnsi="Arial" w:cs="Arial"/>
                          </w:rPr>
                          <w:sym w:font="Wingdings" w:char="F0E0"/>
                        </w:r>
                        <w:r>
                          <w:rPr>
                            <w:rFonts w:ascii="Arial" w:hAnsi="Arial" w:cs="Arial"/>
                          </w:rPr>
                          <w:t xml:space="preserve">   Guarano  </w:t>
                        </w:r>
                        <w:r w:rsidRPr="00CF66FE">
                          <w:rPr>
                            <w:rFonts w:ascii="Arial" w:hAnsi="Arial" w:cs="Arial"/>
                          </w:rPr>
                          <w:sym w:font="Wingdings" w:char="F0E0"/>
                        </w:r>
                        <w:r w:rsidRPr="00CF66FE">
                          <w:rPr>
                            <w:rFonts w:ascii="Arial" w:hAnsi="Arial" w:cs="Arial"/>
                          </w:rPr>
                          <w:t xml:space="preserve"> </w:t>
                        </w:r>
                        <w:r>
                          <w:rPr>
                            <w:rFonts w:ascii="Arial" w:hAnsi="Arial" w:cs="Arial"/>
                          </w:rPr>
                          <w:t xml:space="preserve"> Any Kind</w:t>
                        </w:r>
                        <w:r w:rsidRPr="00CF66FE">
                          <w:rPr>
                            <w:rFonts w:ascii="Arial" w:hAnsi="Arial" w:cs="Arial"/>
                          </w:rPr>
                          <w:t xml:space="preserve"> </w:t>
                        </w:r>
                        <w:r w:rsidRPr="00A40426">
                          <w:rPr>
                            <w:rFonts w:ascii="Arial" w:hAnsi="Arial" w:cs="Arial"/>
                          </w:rPr>
                          <w:sym w:font="Wingdings" w:char="F0E0"/>
                        </w:r>
                        <w:r>
                          <w:rPr>
                            <w:rFonts w:ascii="Arial" w:hAnsi="Arial" w:cs="Arial"/>
                          </w:rPr>
                          <w:t xml:space="preserve"> Drawee Bank</w:t>
                        </w:r>
                      </w:p>
                      <w:p w14:paraId="6EF32971" w14:textId="77777777" w:rsidR="00476CD9" w:rsidRDefault="00476CD9" w:rsidP="00775B56"/>
                    </w:txbxContent>
                  </v:textbox>
                </v:shape>
                <v:shape id="Text Box 25" o:spid="_x0000_s1037" type="#_x0000_t202" style="position:absolute;left:76200;top:223520;width:1066800;height:533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m7zcwgAA&#10;ANsAAAAPAAAAZHJzL2Rvd25yZXYueG1sRI9Bi8IwFITvgv8hPMGbJorK2jXKsiJ4UnR3hb09mmdb&#10;bF5KE23990YQPA4z8w2zWLW2FDeqfeFYw2ioQBCnzhScafj92Qw+QPiAbLB0TBru5GG17HYWmBjX&#10;8IFux5CJCGGfoIY8hCqR0qc5WfRDVxFH7+xqiyHKOpOmxibCbSnHSs2kxYLjQo4VfeeUXo5Xq+Fv&#10;d/4/TdQ+W9tp1bhWSbZzqXW/1359ggjUhnf41d4aDeMp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KbvNzCAAAA2wAAAA8AAAAAAAAAAAAAAAAAlwIAAGRycy9kb3du&#10;cmV2LnhtbFBLBQYAAAAABAAEAPUAAACGAwAAAAA=&#10;" filled="f" stroked="f">
                  <v:textbox>
                    <w:txbxContent>
                      <w:p w14:paraId="0189BAA2" w14:textId="77777777" w:rsidR="00476CD9" w:rsidRPr="00CF66FE" w:rsidRDefault="00476CD9" w:rsidP="00775B56">
                        <w:pPr>
                          <w:widowControl w:val="0"/>
                          <w:autoSpaceDE w:val="0"/>
                          <w:autoSpaceDN w:val="0"/>
                          <w:adjustRightInd w:val="0"/>
                          <w:rPr>
                            <w:rFonts w:ascii="Arial" w:hAnsi="Arial" w:cs="Arial"/>
                            <w:color w:val="808080" w:themeColor="background1" w:themeShade="80"/>
                            <w:sz w:val="18"/>
                            <w:szCs w:val="18"/>
                          </w:rPr>
                        </w:pPr>
                        <w:r>
                          <w:rPr>
                            <w:rFonts w:ascii="Arial" w:hAnsi="Arial" w:cs="Arial"/>
                            <w:color w:val="808080" w:themeColor="background1" w:themeShade="80"/>
                            <w:sz w:val="18"/>
                            <w:szCs w:val="18"/>
                          </w:rPr>
                          <w:t>Talcott stops payment on checks # 1 &amp; 2</w:t>
                        </w:r>
                      </w:p>
                    </w:txbxContent>
                  </v:textbox>
                </v:shape>
                <v:shape id="Text Box 27" o:spid="_x0000_s1038" type="#_x0000_t202" style="position:absolute;left:990600;top:147320;width:768350;height:533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BYcwxAAA&#10;ANsAAAAPAAAAZHJzL2Rvd25yZXYueG1sRI9Ba8JAFITvBf/D8gRvuqvYVtNsRJRCTy2mKnh7ZJ9J&#10;aPZtyG5N+u+7BaHHYWa+YdLNYBtxo87XjjXMZwoEceFMzaWG4+frdAXCB2SDjWPS8EMeNtnoIcXE&#10;uJ4PdMtDKSKEfYIaqhDaREpfVGTRz1xLHL2r6yyGKLtSmg77CLeNXCj1JC3WHBcqbGlXUfGVf1sN&#10;p/fr5bxUH+XePra9G5Rku5ZaT8bD9gVEoCH8h+/tN6Nh8Qx/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QWHMMQAAADbAAAADwAAAAAAAAAAAAAAAACXAgAAZHJzL2Rv&#10;d25yZXYueG1sUEsFBgAAAAAEAAQA9QAAAIgDAAAAAA==&#10;" filled="f" stroked="f">
                  <v:textbox>
                    <w:txbxContent>
                      <w:p w14:paraId="1BC97F98" w14:textId="77777777" w:rsidR="00476CD9" w:rsidRPr="00CF66FE" w:rsidRDefault="00476CD9" w:rsidP="00775B56">
                        <w:pPr>
                          <w:widowControl w:val="0"/>
                          <w:autoSpaceDE w:val="0"/>
                          <w:autoSpaceDN w:val="0"/>
                          <w:adjustRightInd w:val="0"/>
                          <w:jc w:val="center"/>
                          <w:rPr>
                            <w:rFonts w:ascii="Arial" w:hAnsi="Arial" w:cs="Arial"/>
                          </w:rPr>
                        </w:pPr>
                        <w:r>
                          <w:rPr>
                            <w:rFonts w:ascii="Arial" w:hAnsi="Arial" w:cs="Arial"/>
                          </w:rPr>
                          <w:t>&amp;</w:t>
                        </w:r>
                        <w:r>
                          <w:rPr>
                            <w:rFonts w:ascii="Arial" w:hAnsi="Arial" w:cs="Arial"/>
                          </w:rPr>
                          <w:br/>
                          <w:t>Rivera (partner)</w:t>
                        </w:r>
                      </w:p>
                      <w:p w14:paraId="1C309A2D" w14:textId="77777777" w:rsidR="00476CD9" w:rsidRDefault="00476CD9" w:rsidP="00775B56"/>
                    </w:txbxContent>
                  </v:textbox>
                </v:shape>
                <w10:wrap type="square"/>
              </v:group>
            </w:pict>
          </mc:Fallback>
        </mc:AlternateContent>
      </w:r>
      <w:r>
        <w:rPr>
          <w:b/>
        </w:rPr>
        <w:t>Facts:</w:t>
      </w:r>
      <w:r>
        <w:t xml:space="preserve"> Any Kind issued a complaint against Guarino &amp; Rivera b/c they scammed Talcott into writing the checks. Any Kind Claims it’s a HDC. Talcott defended that Any Kind wasn’t a HDC b/c his obligation was nullified by their illegal acts</w:t>
      </w:r>
    </w:p>
    <w:p w14:paraId="343F24C4" w14:textId="77777777" w:rsidR="00775B56" w:rsidRDefault="00775B56" w:rsidP="00F969C6">
      <w:pPr>
        <w:pStyle w:val="ListParagraph"/>
        <w:keepNext/>
        <w:keepLines/>
      </w:pPr>
      <w:r>
        <w:rPr>
          <w:b/>
        </w:rPr>
        <w:t>Was Any Kind a</w:t>
      </w:r>
      <w:r w:rsidRPr="00A40426">
        <w:rPr>
          <w:b/>
        </w:rPr>
        <w:t xml:space="preserve"> holder?</w:t>
      </w:r>
      <w:r>
        <w:t xml:space="preserve"> Yes</w:t>
      </w:r>
    </w:p>
    <w:p w14:paraId="757237D6" w14:textId="77777777" w:rsidR="00775B56" w:rsidRDefault="00775B56" w:rsidP="00F969C6">
      <w:pPr>
        <w:pStyle w:val="ListParagraph"/>
        <w:keepNext/>
        <w:keepLines/>
      </w:pPr>
      <w:r>
        <w:rPr>
          <w:b/>
        </w:rPr>
        <w:t xml:space="preserve">In Good Faith? </w:t>
      </w:r>
      <w:r>
        <w:t xml:space="preserve">Disputed, so analyze: </w:t>
      </w:r>
    </w:p>
    <w:p w14:paraId="39D4F545" w14:textId="77777777" w:rsidR="00775B56" w:rsidRDefault="00775B56" w:rsidP="00F969C6">
      <w:pPr>
        <w:pStyle w:val="ListParagraph"/>
        <w:keepNext/>
        <w:keepLines/>
        <w:numPr>
          <w:ilvl w:val="2"/>
          <w:numId w:val="1"/>
        </w:numPr>
      </w:pPr>
      <w:r>
        <w:rPr>
          <w:b/>
        </w:rPr>
        <w:t>Honesty in Fact?</w:t>
      </w:r>
    </w:p>
    <w:p w14:paraId="39D21A87" w14:textId="77777777" w:rsidR="00775B56" w:rsidRPr="001179D5" w:rsidRDefault="00775B56" w:rsidP="00F969C6">
      <w:pPr>
        <w:pStyle w:val="ListParagraph"/>
        <w:keepNext/>
        <w:keepLines/>
        <w:numPr>
          <w:ilvl w:val="2"/>
          <w:numId w:val="1"/>
        </w:numPr>
        <w:rPr>
          <w:b/>
        </w:rPr>
      </w:pPr>
      <w:r w:rsidRPr="001179D5">
        <w:rPr>
          <w:b/>
        </w:rPr>
        <w:t>Reasonable Good Faith Belief?</w:t>
      </w:r>
    </w:p>
    <w:p w14:paraId="4C508B4D" w14:textId="296600B5" w:rsidR="00775B56" w:rsidRDefault="00775B56" w:rsidP="00F969C6">
      <w:pPr>
        <w:pStyle w:val="ListParagraph"/>
        <w:keepNext/>
        <w:keepLines/>
      </w:pPr>
      <w:r w:rsidRPr="001179D5">
        <w:rPr>
          <w:b/>
        </w:rPr>
        <w:t>w/o Notice?</w:t>
      </w:r>
      <w:r>
        <w:t xml:space="preserve"> Yes. A holder takes </w:t>
      </w:r>
      <w:r>
        <w:rPr>
          <w:i/>
        </w:rPr>
        <w:t>subject to</w:t>
      </w:r>
      <w:r>
        <w:t xml:space="preserve"> any claims or defenses of another if they are not a HDC</w:t>
      </w:r>
      <w:r w:rsidR="007E59FA">
        <w:t>.</w:t>
      </w:r>
      <w:r w:rsidR="007E59FA" w:rsidRPr="007E59FA">
        <w:rPr>
          <w:i/>
        </w:rPr>
        <w:t xml:space="preserve"> </w:t>
      </w:r>
      <w:r w:rsidR="007E59FA" w:rsidRPr="007E59FA">
        <w:t>Use the reasonable person standard to determine whether they have inferred that Talcott had a defense.</w:t>
      </w:r>
    </w:p>
    <w:p w14:paraId="271B35A5" w14:textId="77777777" w:rsidR="007E59FA" w:rsidRDefault="007E59FA" w:rsidP="007E59FA">
      <w:pPr>
        <w:keepNext/>
        <w:keepLines/>
      </w:pPr>
    </w:p>
    <w:p w14:paraId="59E5C4AB" w14:textId="77777777" w:rsidR="007E59FA" w:rsidRDefault="007E59FA" w:rsidP="007E59FA">
      <w:pPr>
        <w:keepNext/>
        <w:keepLines/>
      </w:pPr>
    </w:p>
    <w:p w14:paraId="6F21B088" w14:textId="77777777" w:rsidR="007E59FA" w:rsidRDefault="007E59FA" w:rsidP="007E59FA">
      <w:pPr>
        <w:keepNext/>
        <w:keepLines/>
      </w:pPr>
    </w:p>
    <w:p w14:paraId="3DA1EE92" w14:textId="77777777" w:rsidR="007E59FA" w:rsidRPr="007E59FA" w:rsidRDefault="007E59FA" w:rsidP="007E59FA">
      <w:pPr>
        <w:keepNext/>
        <w:keepLines/>
      </w:pPr>
    </w:p>
    <w:p w14:paraId="7A7E4877" w14:textId="77777777" w:rsidR="007E59FA" w:rsidRPr="007E59FA" w:rsidRDefault="007E59FA" w:rsidP="00775B56">
      <w:pPr>
        <w:pStyle w:val="ListParagraph"/>
        <w:keepNext/>
        <w:keepLines/>
        <w:numPr>
          <w:ilvl w:val="0"/>
          <w:numId w:val="1"/>
        </w:numPr>
      </w:pPr>
    </w:p>
    <w:p w14:paraId="66569EAC" w14:textId="037CE09D" w:rsidR="007F616E" w:rsidRPr="007F616E" w:rsidRDefault="0049139B" w:rsidP="00775B56">
      <w:pPr>
        <w:pStyle w:val="ListParagraph"/>
        <w:keepNext/>
        <w:keepLines/>
        <w:numPr>
          <w:ilvl w:val="0"/>
          <w:numId w:val="1"/>
        </w:numPr>
      </w:pPr>
      <w:r>
        <w:rPr>
          <w:noProof/>
        </w:rPr>
        <mc:AlternateContent>
          <mc:Choice Requires="wpg">
            <w:drawing>
              <wp:anchor distT="0" distB="0" distL="114300" distR="114300" simplePos="0" relativeHeight="251668480" behindDoc="0" locked="0" layoutInCell="1" allowOverlap="1" wp14:anchorId="048B5E5D" wp14:editId="216DA099">
                <wp:simplePos x="0" y="0"/>
                <wp:positionH relativeFrom="column">
                  <wp:posOffset>3823335</wp:posOffset>
                </wp:positionH>
                <wp:positionV relativeFrom="paragraph">
                  <wp:posOffset>105410</wp:posOffset>
                </wp:positionV>
                <wp:extent cx="2895600" cy="685800"/>
                <wp:effectExtent l="0" t="0" r="0" b="0"/>
                <wp:wrapThrough wrapText="bothSides">
                  <wp:wrapPolygon edited="0">
                    <wp:start x="189" y="0"/>
                    <wp:lineTo x="189" y="20800"/>
                    <wp:lineTo x="21221" y="20800"/>
                    <wp:lineTo x="21221" y="0"/>
                    <wp:lineTo x="189" y="0"/>
                  </wp:wrapPolygon>
                </wp:wrapThrough>
                <wp:docPr id="28" name="Group 28"/>
                <wp:cNvGraphicFramePr/>
                <a:graphic xmlns:a="http://schemas.openxmlformats.org/drawingml/2006/main">
                  <a:graphicData uri="http://schemas.microsoft.com/office/word/2010/wordprocessingGroup">
                    <wpg:wgp>
                      <wpg:cNvGrpSpPr/>
                      <wpg:grpSpPr>
                        <a:xfrm>
                          <a:off x="0" y="0"/>
                          <a:ext cx="2895600" cy="685800"/>
                          <a:chOff x="0" y="0"/>
                          <a:chExt cx="2895600" cy="685800"/>
                        </a:xfrm>
                      </wpg:grpSpPr>
                      <wps:wsp>
                        <wps:cNvPr id="6" name="Text Box 6"/>
                        <wps:cNvSpPr txBox="1"/>
                        <wps:spPr>
                          <a:xfrm>
                            <a:off x="0" y="0"/>
                            <a:ext cx="28956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A4C315" w14:textId="36919F3F" w:rsidR="00476CD9" w:rsidRPr="00CF66FE" w:rsidRDefault="00476CD9" w:rsidP="007F616E">
                              <w:pPr>
                                <w:widowControl w:val="0"/>
                                <w:autoSpaceDE w:val="0"/>
                                <w:autoSpaceDN w:val="0"/>
                                <w:adjustRightInd w:val="0"/>
                                <w:jc w:val="center"/>
                                <w:rPr>
                                  <w:rFonts w:ascii="Arial" w:hAnsi="Arial" w:cs="Arial"/>
                                </w:rPr>
                              </w:pPr>
                              <w:r>
                                <w:rPr>
                                  <w:rFonts w:ascii="Arial" w:hAnsi="Arial" w:cs="Arial"/>
                                </w:rPr>
                                <w:t xml:space="preserve">Passarelli (∆)   </w:t>
                              </w:r>
                              <w:r w:rsidRPr="007F616E">
                                <w:rPr>
                                  <w:rFonts w:ascii="Arial" w:hAnsi="Arial" w:cs="Arial"/>
                                </w:rPr>
                                <w:sym w:font="Wingdings" w:char="F0E0"/>
                              </w:r>
                              <w:r>
                                <w:rPr>
                                  <w:rFonts w:ascii="Arial" w:hAnsi="Arial" w:cs="Arial"/>
                                </w:rPr>
                                <w:t xml:space="preserve">   Equitable   </w:t>
                              </w:r>
                              <w:r w:rsidRPr="007F616E">
                                <w:rPr>
                                  <w:rFonts w:ascii="Arial" w:hAnsi="Arial" w:cs="Arial"/>
                                </w:rPr>
                                <w:sym w:font="Wingdings" w:char="F0E0"/>
                              </w:r>
                              <w:r>
                                <w:rPr>
                                  <w:rFonts w:ascii="Arial" w:hAnsi="Arial" w:cs="Arial"/>
                                </w:rPr>
                                <w:t xml:space="preserve">   W&amp;H(π)</w:t>
                              </w:r>
                            </w:p>
                            <w:p w14:paraId="0DDCC922" w14:textId="77777777" w:rsidR="00476CD9" w:rsidRDefault="00476CD9" w:rsidP="007F61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 name="Group 26"/>
                        <wpg:cNvGrpSpPr/>
                        <wpg:grpSpPr>
                          <a:xfrm>
                            <a:off x="598170" y="216535"/>
                            <a:ext cx="2297430" cy="469265"/>
                            <a:chOff x="0" y="0"/>
                            <a:chExt cx="2297430" cy="469265"/>
                          </a:xfrm>
                        </wpg:grpSpPr>
                        <wps:wsp>
                          <wps:cNvPr id="8" name="Text Box 8"/>
                          <wps:cNvSpPr txBox="1"/>
                          <wps:spPr>
                            <a:xfrm>
                              <a:off x="773430" y="88265"/>
                              <a:ext cx="1524000" cy="370840"/>
                            </a:xfrm>
                            <a:prstGeom prst="rect">
                              <a:avLst/>
                            </a:prstGeom>
                            <a:noFill/>
                            <a:ln>
                              <a:noFill/>
                            </a:ln>
                            <a:effectLst/>
                            <a:extLst>
                              <a:ext uri="{C572A759-6A51-4108-AA02-DFA0A04FC94B}">
                                <ma14:wrappingTextBoxFlag xmlns:ma14="http://schemas.microsoft.com/office/mac/drawingml/2011/main"/>
                              </a:ext>
                            </a:extLst>
                          </wps:spPr>
                          <wps:txbx>
                            <w:txbxContent>
                              <w:p w14:paraId="6616C9C7" w14:textId="77777777" w:rsidR="00476CD9" w:rsidRDefault="00476CD9" w:rsidP="00BA5741">
                                <w:pPr>
                                  <w:widowControl w:val="0"/>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$11,000 </w:t>
                                </w:r>
                              </w:p>
                              <w:p w14:paraId="0BA93C4E" w14:textId="45DDF7EA" w:rsidR="00476CD9" w:rsidRPr="00CF66FE" w:rsidRDefault="00476CD9" w:rsidP="00BA5741">
                                <w:pPr>
                                  <w:widowControl w:val="0"/>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(stands to gain $1,000)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wps:wsp>
                          <wps:cNvPr id="21" name="Curved Left Arrow 21"/>
                          <wps:cNvSpPr/>
                          <wps:spPr>
                            <a:xfrm rot="5400000">
                              <a:off x="1383030" y="-330835"/>
                              <a:ext cx="320040" cy="981710"/>
                            </a:xfrm>
                            <a:prstGeom prst="curvedLeftArrow">
                              <a:avLst/>
                            </a:prstGeom>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163830" y="88265"/>
                              <a:ext cx="609600" cy="381000"/>
                            </a:xfrm>
                            <a:prstGeom prst="rect">
                              <a:avLst/>
                            </a:prstGeom>
                            <a:noFill/>
                            <a:ln>
                              <a:noFill/>
                            </a:ln>
                            <a:effectLst/>
                            <a:extLst>
                              <a:ext uri="{C572A759-6A51-4108-AA02-DFA0A04FC94B}">
                                <ma14:wrappingTextBoxFlag xmlns:ma14="http://schemas.microsoft.com/office/mac/drawingml/2011/main"/>
                              </a:ext>
                            </a:extLst>
                          </wps:spPr>
                          <wps:txbx>
                            <w:txbxContent>
                              <w:p w14:paraId="7121E88D" w14:textId="1DF17B24" w:rsidR="00476CD9" w:rsidRPr="00CF66FE" w:rsidRDefault="00476CD9" w:rsidP="00BA5741">
                                <w:pPr>
                                  <w:widowControl w:val="0"/>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$10,000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Curved Left Arrow 22"/>
                          <wps:cNvSpPr/>
                          <wps:spPr>
                            <a:xfrm rot="5400000">
                              <a:off x="300990" y="-298450"/>
                              <a:ext cx="320040" cy="922020"/>
                            </a:xfrm>
                            <a:prstGeom prst="curvedLeftArrow">
                              <a:avLst/>
                            </a:prstGeom>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28" o:spid="_x0000_s1039" style="position:absolute;left:0;text-align:left;margin-left:301.05pt;margin-top:8.3pt;width:228pt;height:54pt;z-index:251668480" coordsize="28956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trkGIFAADyFwAADgAAAGRycy9lMm9Eb2MueG1s7FjbbuM2EH0v0H8g9O5YF8uWhTgLb1IHBdLd&#10;YJMizwxN2UIlUaXoS7bov3dmSMmON9luskUaLPJiS+SQHB7OnDPU8bttWbC11E2uqokXHPkek5VQ&#10;87xaTLzfr2e9xGON4dWcF6qSE+9ONt67k59/Ot7UqQzVUhVzqRlMUjXppp54S2PqtN9vxFKWvDlS&#10;taygM1O65AZe9aI/13wDs5dFP/T9YX+j9LzWSsimgdYz2+md0PxZJoX5mGWNNKyYeOCboV9Nv7f4&#10;2z855ulC83qZC+cGf4YXJc8rWLSb6owbzlY6/2KqMhdaNSozR0KVfZVluZC0B9hN4B/s5lyrVU17&#10;WaSbRd3BBNAe4PTsacWH9aVm+XzihXBSFS/hjGhZBu8AzqZepGBzruur+lK7hoV9w/1uM13iP+yE&#10;bQnWuw5WuTVMQGOYjOOhD+gL6BsmcQLPhLtYwuF8MUwsf/n6wH67bB+965zZ1BBCzQ6l5vtQulry&#10;WhL4DSLgUBq2IF3j7t6rLRtamMgIMWJmC82QC217A43fCVW3Y57WujHnUpUMHyaehginwOPri8YA&#10;qmDamuCilZrlRUFoF9W9BjC0LZLSxI7mKWwLHtESN0gh/NdpPAqno3jcG07joDcI/KQ3nfph72w2&#10;9af+YHY6Hrz/G7woeTBIN5BMNaQiAgRAzAq+cIGL3d92JiUX9/I8CPqUYXZ/MDHts3UVwqBJLcr0&#10;ZO4KiRsoqk8yg9imuMQGYhV5Wmi25sAHXAhZGTonAgOs0SoDwJ4y0NkTZATlUwZb8NuVVWW6wWVe&#10;KU1He+D2/I/W5czaAxh7+8ZHs73dUlIHlGnYdKvmdxCcWlkKbGoxyyGCLnhjLrkGzoP8BB43H+En&#10;K9Rm4in35LGl0p8fakd7OFDo9Rge+8Rr/lxxLT1W/FpB+o2DwQBJl14GEETwovd7bvd7qlV5quBY&#10;AlCMWtAj2puifcy0Km+A7qe4KnTxSsDaE8+0j6fGMjvIhZDTKRkBzdbcXFRXtcCp8ZQwP663N1zX&#10;LokMRNIH1SY8Tw9yydriyEpNV0ZlOSXaDlV3AEA+ljCJkjrubPm1ow7Hr444nsSv8TgJRrB1INIw&#10;GMZRbIkU/LdMG45Hgwj6kWkHw3E4dAb/yrQPD+x4539g2k6OOqZ1gvRkph2NIgIFMEmSDpIWsyAO&#10;B36rTtHITyBkLc+02tby6RvldupwQLk7vulU741v/mO+QfmSlYzmSEQCCjXNXUAqbZbK1bAzDZpg&#10;SaHIF0vzKV8wnUPBiDWnx+Y58mVBNAhSwApuqRSKc2JLLdf4b+O/nYDEdm/xpo7mTMA6aqVvgIhi&#10;yB+PfPmNG6lz1FYo1w1WTzy9lWtZXDMQFGe4nHhxnCRuCMiwNmdSKOu0mxY0GsceKJ8V7JCmNXll&#10;rIzDNcAWlMBW3QDyeX8y7AS/HVXb6LzP2y9QPYagbbbGPl3ptZyzC5kZNtVabRj0AewoKlBtdsV2&#10;W9jYktfKN+KNW0aEXN0dREnkI/EDx/WiyE8OlSEClFCLURhQQ2xh0PH7rmh0MSXIP3SPvKO1DmQR&#10;q1B0oagwXNDxr9dgVny7E7KHtytmqFrD+e7VXxGt/Oigx2svGyWPDnxG3VV0peKjddcPTHrC6NdV&#10;Zr1Auo7abO1KkNFBjn7rZS8YYoJSej5Qggz9cXc/jpJgR2dvFQh8VrFiBOUacTr80/30gHB2FUjY&#10;HtEPnIyv7MbzAqkYhm0uPqCc3ZE/Qzkj3x+PnXCG42QQu29T7fXgnnCGoQ93WBuQj+Tmm3DuVWFW&#10;49+E032qeA3fJ3Y3eSra6MMyEau7QOCX6/13stp9qj/5BwAA//8DAFBLAwQUAAYACAAAACEAIEwv&#10;nOAAAAALAQAADwAAAGRycy9kb3ducmV2LnhtbEyPwWrDMBBE74X+g9hCb41ktxHBsRxCaHsKhSaF&#10;kptibWwTSzKWYjt/382pue3uDLNv8tVkWzZgHxrvFCQzAQxd6U3jKgU/+4+XBbAQtTO69Q4VXDHA&#10;qnh8yHVm/Oi+cdjFilGIC5lWUMfYZZyHskarw8x36Eg7+d7qSGtfcdPrkcJty1MhJLe6cfSh1h1u&#10;aizPu4tV8Dnqcf2avA/b82lzPeznX7/bBJV6fprWS2ARp/hvhhs+oUNBTEd/cSawVoEUaUJWEqQE&#10;djOI+YIuR5rSNwm8yPl9h+IPAAD//wMAUEsBAi0AFAAGAAgAAAAhAOSZw8D7AAAA4QEAABMAAAAA&#10;AAAAAAAAAAAAAAAAAFtDb250ZW50X1R5cGVzXS54bWxQSwECLQAUAAYACAAAACEAI7Jq4dcAAACU&#10;AQAACwAAAAAAAAAAAAAAAAAsAQAAX3JlbHMvLnJlbHNQSwECLQAUAAYACAAAACEATftrkGIFAADy&#10;FwAADgAAAAAAAAAAAAAAAAAsAgAAZHJzL2Uyb0RvYy54bWxQSwECLQAUAAYACAAAACEAIEwvnOAA&#10;AAALAQAADwAAAAAAAAAAAAAAAAC6BwAAZHJzL2Rvd25yZXYueG1sUEsFBgAAAAAEAAQA8wAAAMcI&#10;AAAAAA==&#10;">
                <v:shape id="Text Box 6" o:spid="_x0000_s1040" type="#_x0000_t202" style="position:absolute;width:2895600;height:685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KsrwQAA&#10;ANoAAAAPAAAAZHJzL2Rvd25yZXYueG1sRI9Pi8IwFMTvwn6H8Ba8abKyilajLC4LnhT/grdH82yL&#10;zUtpsrZ+eyMIHoeZ+Q0zW7S2FDeqfeFYw1dfgSBOnSk403DY//XGIHxANlg6Jg138rCYf3RmmBjX&#10;8JZuu5CJCGGfoIY8hCqR0qc5WfR9VxFH7+JqiyHKOpOmxibCbSkHSo2kxYLjQo4VLXNKr7t/q+G4&#10;vpxP32qT/dph1bhWSbYTqXX3s/2ZggjUhnf41V4ZDS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airK8EAAADaAAAADwAAAAAAAAAAAAAAAACXAgAAZHJzL2Rvd25y&#10;ZXYueG1sUEsFBgAAAAAEAAQA9QAAAIUDAAAAAA==&#10;" filled="f" stroked="f">
                  <v:textbox>
                    <w:txbxContent>
                      <w:p w14:paraId="2AA4C315" w14:textId="36919F3F" w:rsidR="00476CD9" w:rsidRPr="00CF66FE" w:rsidRDefault="00476CD9" w:rsidP="007F616E">
                        <w:pPr>
                          <w:widowControl w:val="0"/>
                          <w:autoSpaceDE w:val="0"/>
                          <w:autoSpaceDN w:val="0"/>
                          <w:adjustRightInd w:val="0"/>
                          <w:jc w:val="center"/>
                          <w:rPr>
                            <w:rFonts w:ascii="Arial" w:hAnsi="Arial" w:cs="Arial"/>
                          </w:rPr>
                        </w:pPr>
                        <w:r>
                          <w:rPr>
                            <w:rFonts w:ascii="Arial" w:hAnsi="Arial" w:cs="Arial"/>
                          </w:rPr>
                          <w:t xml:space="preserve">Passarelli (∆)   </w:t>
                        </w:r>
                        <w:r w:rsidRPr="007F616E">
                          <w:rPr>
                            <w:rFonts w:ascii="Arial" w:hAnsi="Arial" w:cs="Arial"/>
                          </w:rPr>
                          <w:sym w:font="Wingdings" w:char="F0E0"/>
                        </w:r>
                        <w:r>
                          <w:rPr>
                            <w:rFonts w:ascii="Arial" w:hAnsi="Arial" w:cs="Arial"/>
                          </w:rPr>
                          <w:t xml:space="preserve">   Equitable   </w:t>
                        </w:r>
                        <w:r w:rsidRPr="007F616E">
                          <w:rPr>
                            <w:rFonts w:ascii="Arial" w:hAnsi="Arial" w:cs="Arial"/>
                          </w:rPr>
                          <w:sym w:font="Wingdings" w:char="F0E0"/>
                        </w:r>
                        <w:r>
                          <w:rPr>
                            <w:rFonts w:ascii="Arial" w:hAnsi="Arial" w:cs="Arial"/>
                          </w:rPr>
                          <w:t xml:space="preserve">   W&amp;H(π)</w:t>
                        </w:r>
                      </w:p>
                      <w:p w14:paraId="0DDCC922" w14:textId="77777777" w:rsidR="00476CD9" w:rsidRDefault="00476CD9" w:rsidP="007F616E"/>
                    </w:txbxContent>
                  </v:textbox>
                </v:shape>
                <v:group id="Group 26" o:spid="_x0000_s1041" style="position:absolute;left:598170;top:216535;width:2297430;height:469265" coordsize="2297430,4692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9DVIxAAAANsAAAAPAAAAZHJzL2Rvd25yZXYueG1sRI9Bi8IwFITvgv8hPMGb&#10;plUUqUYR2V32IIJ1YfH2aJ5tsXkpTbat/34jCB6HmfmG2ex6U4mWGldaVhBPIxDEmdUl5wp+Lp+T&#10;FQjnkTVWlknBgxzstsPBBhNtOz5Tm/pcBAi7BBUU3teJlC4ryKCb2po4eDfbGPRBNrnUDXYBbio5&#10;i6KlNFhyWCiwpkNB2T39Mwq+Ouz28/ijPd5vh8f1sjj9HmNSajzq92sQnnr/Dr/a31rBbAn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D9DVIxAAAANsAAAAP&#10;AAAAAAAAAAAAAAAAAKkCAABkcnMvZG93bnJldi54bWxQSwUGAAAAAAQABAD6AAAAmgMAAAAA&#10;">
                  <v:shape id="Text Box 8" o:spid="_x0000_s1042" type="#_x0000_t202" style="position:absolute;left:773430;top:88265;width:1524000;height:370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e5rCvgAA&#10;ANoAAAAPAAAAZHJzL2Rvd25yZXYueG1sRE/LisIwFN0L/kO4gjtNHBzRahRxEFzNYH2Au0tzbYvN&#10;TWmirX8/WQzM8nDeq01nK/GixpeONUzGCgRx5kzJuYbzaT+ag/AB2WDlmDS8ycNm3e+tMDGu5SO9&#10;0pCLGMI+QQ1FCHUipc8KsujHriaO3N01FkOETS5Ng20Mt5X8UGomLZYcGwqsaVdQ9kifVsPl+367&#10;TtVP/mU/69Z1SrJdSK2Hg267BBGoC//iP/fBaIhb45V4A+T6FwAA//8DAFBLAQItABQABgAIAAAA&#10;IQAyPL0++wAAAOIBAAATAAAAAAAAAAAAAAAAAAAAAABbQ29udGVudF9UeXBlc10ueG1sUEsBAi0A&#10;FAAGAAgAAAAhAKqLXQ3TAAAAjwEAAAsAAAAAAAAAAAAAAAAALAEAAF9yZWxzLy5yZWxzUEsBAi0A&#10;FAAGAAgAAAAhADMvBZ5BAAAAOQAAABAAAAAAAAAAAAAAAAAAKAIAAGRycy9zaGFwZXhtbC54bWxQ&#10;SwECLQAUAAYACAAAACEAW3uawr4AAADaAAAADwAAAAAAAAAAAAAAAACXAgAAZHJzL2Rvd25yZXYu&#10;eG1sUEsFBgAAAAAEAAQA9QAAAIIDAAAAAA==&#10;" filled="f" stroked="f">
                    <v:textbox>
                      <w:txbxContent>
                        <w:p w14:paraId="6616C9C7" w14:textId="77777777" w:rsidR="00476CD9" w:rsidRDefault="00476CD9" w:rsidP="00BA5741">
                          <w:pPr>
                            <w:widowControl w:val="0"/>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$11,000 </w:t>
                          </w:r>
                        </w:p>
                        <w:p w14:paraId="0BA93C4E" w14:textId="45DDF7EA" w:rsidR="00476CD9" w:rsidRPr="00CF66FE" w:rsidRDefault="00476CD9" w:rsidP="00BA5741">
                          <w:pPr>
                            <w:widowControl w:val="0"/>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(stands to gain $1,000)</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21" o:spid="_x0000_s1043" type="#_x0000_t103" style="position:absolute;left:1383030;top:-330835;width:320040;height:98171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UGvqwwAA&#10;ANsAAAAPAAAAZHJzL2Rvd25yZXYueG1sRI9Pi8IwFMTvwn6H8Ba8iKYVLEs1iiwWvPrnsMdH82yr&#10;zUu3iW3105uFBY/DzPyGWW0GU4uOWldZVhDPIhDEudUVFwrOp2z6BcJ5ZI21ZVLwIAeb9cdoham2&#10;PR+oO/pCBAi7FBWU3jeplC4vyaCb2YY4eBfbGvRBtoXULfYBbmo5j6JEGqw4LJTY0HdJ+e14Nwr6&#10;yU9yvna7bJHpPo8Xz2R7jX+VGn8O2yUIT4N/h//be61gHsPfl/AD5P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yUGvqwwAAANsAAAAPAAAAAAAAAAAAAAAAAJcCAABkcnMvZG93&#10;bnJldi54bWxQSwUGAAAAAAQABAD1AAAAhwMAAAAA&#10;" adj="18079,20720,5400" fillcolor="black [3200]" strokecolor="black [3040]">
                    <v:fill color2="gray [1616]" rotate="t" type="gradient">
                      <o:fill v:ext="view" type="gradientUnscaled"/>
                    </v:fill>
                    <v:shadow on="t" opacity="22937f" mv:blur="40000f" origin=",.5" offset="0,23000emu"/>
                  </v:shape>
                  <v:shape id="Text Box 7" o:spid="_x0000_s1044" type="#_x0000_t202" style="position:absolute;left:163830;top:88265;width:609600;height:38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A6wwwAA&#10;ANoAAAAPAAAAZHJzL2Rvd25yZXYueG1sRI9Ba8JAFITvBf/D8oTedNdS2xqzkaIInixNW8HbI/tM&#10;gtm3Ibua9N93BaHHYWa+YdLVYBtxpc7XjjXMpgoEceFMzaWG76/t5A2ED8gGG8ek4Zc8rLLRQ4qJ&#10;cT1/0jUPpYgQ9glqqEJoEyl9UZFFP3UtcfROrrMYouxKaTrsI9w28kmpF2mx5rhQYUvriopzfrEa&#10;fvan4+FZfZQbO297NyjJdiG1fhwP70sQgYbwH763d0bDK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5A6wwwAAANoAAAAPAAAAAAAAAAAAAAAAAJcCAABkcnMvZG93&#10;bnJldi54bWxQSwUGAAAAAAQABAD1AAAAhwMAAAAA&#10;" filled="f" stroked="f">
                    <v:textbox>
                      <w:txbxContent>
                        <w:p w14:paraId="7121E88D" w14:textId="1DF17B24" w:rsidR="00476CD9" w:rsidRPr="00CF66FE" w:rsidRDefault="00476CD9" w:rsidP="00BA5741">
                          <w:pPr>
                            <w:widowControl w:val="0"/>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$10,000</w:t>
                          </w:r>
                        </w:p>
                      </w:txbxContent>
                    </v:textbox>
                  </v:shape>
                  <v:shape id="Curved Left Arrow 22" o:spid="_x0000_s1045" type="#_x0000_t103" style="position:absolute;left:300990;top:-298450;width:320040;height:92202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fkmfwwAA&#10;ANsAAAAPAAAAZHJzL2Rvd25yZXYueG1sRI/NisIwFIX3A75DuIK7MbWIU6pRVBiwi1nozMbdpbk2&#10;xeamNBlbfXozIMzycH4+zmoz2EbcqPO1YwWzaQKCuHS65krBz/fnewbCB2SNjWNScCcPm/XobYW5&#10;dj0f6XYKlYgj7HNUYEJocyl9aciin7qWOHoX11kMUXaV1B32cdw2Mk2ShbRYcyQYbGlvqLyefm3k&#10;UpFcso+vrDg3u76fL8yjyHZKTcbDdgki0BD+w6/2QStIU/j7En+AXD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fkmfwwAAANsAAAAPAAAAAAAAAAAAAAAAAJcCAABkcnMvZG93&#10;bnJldi54bWxQSwUGAAAAAAQABAD1AAAAhwMAAAAA&#10;" adj="17851,20663,5400" fillcolor="black [3200]" strokecolor="black [3040]">
                    <v:fill color2="gray [1616]" rotate="t" type="gradient">
                      <o:fill v:ext="view" type="gradientUnscaled"/>
                    </v:fill>
                    <v:shadow on="t" opacity="22937f" mv:blur="40000f" origin=",.5" offset="0,23000emu"/>
                  </v:shape>
                </v:group>
                <w10:wrap type="through"/>
              </v:group>
            </w:pict>
          </mc:Fallback>
        </mc:AlternateContent>
      </w:r>
      <w:r>
        <w:rPr>
          <w:i/>
        </w:rPr>
        <w:t>Wint</w:t>
      </w:r>
      <w:r w:rsidR="007F616E">
        <w:rPr>
          <w:i/>
        </w:rPr>
        <w:t>er &amp; Hirsch v. Passarelli, pg 52</w:t>
      </w:r>
    </w:p>
    <w:p w14:paraId="3BD9424B" w14:textId="4471490C" w:rsidR="007F616E" w:rsidRPr="007F616E" w:rsidRDefault="007F616E" w:rsidP="00775B56">
      <w:pPr>
        <w:pStyle w:val="ListParagraph"/>
        <w:keepNext/>
        <w:keepLines/>
      </w:pPr>
      <w:r>
        <w:t>Passarelli has § 3-402 makers liability b/c he failed to pay the note</w:t>
      </w:r>
      <w:r w:rsidR="0049139B">
        <w:t xml:space="preserve">. </w:t>
      </w:r>
      <w:r>
        <w:t>Since W&amp;H paid equitable before Passarelli was paid the $10,000 by Equitable, they treated Equitable as a co-originator of the note, which violated usery laws</w:t>
      </w:r>
    </w:p>
    <w:p w14:paraId="2412147D" w14:textId="77777777" w:rsidR="007F616E" w:rsidRDefault="007F616E" w:rsidP="007F616E">
      <w:pPr>
        <w:pStyle w:val="ListParagraph"/>
        <w:numPr>
          <w:ilvl w:val="0"/>
          <w:numId w:val="1"/>
        </w:numPr>
      </w:pPr>
    </w:p>
    <w:p w14:paraId="386F201C" w14:textId="77777777" w:rsidR="00775B56" w:rsidRDefault="00775B56" w:rsidP="0049139B">
      <w:pPr>
        <w:pStyle w:val="ListParagraph"/>
        <w:numPr>
          <w:ilvl w:val="0"/>
          <w:numId w:val="1"/>
        </w:numPr>
      </w:pPr>
    </w:p>
    <w:p w14:paraId="3C8F24AF" w14:textId="77777777" w:rsidR="0049139B" w:rsidRDefault="0049139B" w:rsidP="00775B56">
      <w:pPr>
        <w:keepNext/>
        <w:keepLines/>
      </w:pPr>
    </w:p>
    <w:p w14:paraId="66CC3585" w14:textId="77777777" w:rsidR="003535B7" w:rsidRDefault="003535B7" w:rsidP="003535B7">
      <w:pPr>
        <w:pStyle w:val="ListParagraph"/>
        <w:keepNext/>
        <w:keepLines/>
        <w:numPr>
          <w:ilvl w:val="0"/>
          <w:numId w:val="1"/>
        </w:numPr>
      </w:pPr>
      <w:r>
        <w:rPr>
          <w:noProof/>
        </w:rPr>
        <mc:AlternateContent>
          <mc:Choice Requires="wpg">
            <w:drawing>
              <wp:anchor distT="0" distB="0" distL="114300" distR="114300" simplePos="0" relativeHeight="251674624" behindDoc="0" locked="0" layoutInCell="1" allowOverlap="1" wp14:anchorId="5BF0895C" wp14:editId="05B6C39C">
                <wp:simplePos x="0" y="0"/>
                <wp:positionH relativeFrom="column">
                  <wp:posOffset>3899535</wp:posOffset>
                </wp:positionH>
                <wp:positionV relativeFrom="paragraph">
                  <wp:posOffset>17145</wp:posOffset>
                </wp:positionV>
                <wp:extent cx="2895600" cy="685800"/>
                <wp:effectExtent l="0" t="0" r="0" b="0"/>
                <wp:wrapSquare wrapText="bothSides"/>
                <wp:docPr id="30" name="Group 30"/>
                <wp:cNvGraphicFramePr/>
                <a:graphic xmlns:a="http://schemas.openxmlformats.org/drawingml/2006/main">
                  <a:graphicData uri="http://schemas.microsoft.com/office/word/2010/wordprocessingGroup">
                    <wpg:wgp>
                      <wpg:cNvGrpSpPr/>
                      <wpg:grpSpPr>
                        <a:xfrm>
                          <a:off x="0" y="0"/>
                          <a:ext cx="2895600" cy="685800"/>
                          <a:chOff x="0" y="0"/>
                          <a:chExt cx="2895600" cy="685800"/>
                        </a:xfrm>
                      </wpg:grpSpPr>
                      <wps:wsp>
                        <wps:cNvPr id="31" name="Text Box 31"/>
                        <wps:cNvSpPr txBox="1"/>
                        <wps:spPr>
                          <a:xfrm>
                            <a:off x="0" y="0"/>
                            <a:ext cx="28956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7B054B" w14:textId="77777777" w:rsidR="00476CD9" w:rsidRPr="00CF66FE" w:rsidRDefault="00476CD9" w:rsidP="003535B7">
                              <w:pPr>
                                <w:widowControl w:val="0"/>
                                <w:autoSpaceDE w:val="0"/>
                                <w:autoSpaceDN w:val="0"/>
                                <w:adjustRightInd w:val="0"/>
                                <w:jc w:val="center"/>
                                <w:rPr>
                                  <w:rFonts w:ascii="Arial" w:hAnsi="Arial" w:cs="Arial"/>
                                </w:rPr>
                              </w:pPr>
                              <w:r>
                                <w:rPr>
                                  <w:rFonts w:ascii="Arial" w:hAnsi="Arial" w:cs="Arial"/>
                                </w:rPr>
                                <w:t xml:space="preserve">Investor </w:t>
                              </w:r>
                              <w:r w:rsidRPr="0049139B">
                                <w:rPr>
                                  <w:rFonts w:ascii="Arial" w:hAnsi="Arial" w:cs="Arial"/>
                                </w:rPr>
                                <w:sym w:font="Wingdings" w:char="F0E0"/>
                              </w:r>
                              <w:r>
                                <w:rPr>
                                  <w:rFonts w:ascii="Arial" w:hAnsi="Arial" w:cs="Arial"/>
                                </w:rPr>
                                <w:t xml:space="preserve"> Sunshine LLC</w:t>
                              </w:r>
                              <w:r w:rsidRPr="0049139B">
                                <w:rPr>
                                  <w:rFonts w:ascii="Arial" w:hAnsi="Arial" w:cs="Arial"/>
                                </w:rPr>
                                <w:sym w:font="Wingdings" w:char="F0E0"/>
                              </w:r>
                              <w:r>
                                <w:rPr>
                                  <w:rFonts w:ascii="Arial" w:hAnsi="Arial" w:cs="Arial"/>
                                </w:rPr>
                                <w:t xml:space="preserve"> Venture, Inc</w:t>
                              </w:r>
                            </w:p>
                            <w:p w14:paraId="2C86BF40" w14:textId="77777777" w:rsidR="00476CD9" w:rsidRDefault="00476CD9" w:rsidP="003535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546735" y="152400"/>
                            <a:ext cx="1447800" cy="533400"/>
                          </a:xfrm>
                          <a:prstGeom prst="rect">
                            <a:avLst/>
                          </a:prstGeom>
                          <a:noFill/>
                          <a:ln>
                            <a:noFill/>
                          </a:ln>
                          <a:effectLst/>
                          <a:extLst>
                            <a:ext uri="{C572A759-6A51-4108-AA02-DFA0A04FC94B}">
                              <ma14:wrappingTextBoxFlag xmlns:ma14="http://schemas.microsoft.com/office/mac/drawingml/2011/main"/>
                            </a:ext>
                          </a:extLst>
                        </wps:spPr>
                        <wps:txbx>
                          <w:txbxContent>
                            <w:p w14:paraId="4863CC25" w14:textId="77777777" w:rsidR="00476CD9" w:rsidRPr="00CF66FE" w:rsidRDefault="00476CD9" w:rsidP="003535B7">
                              <w:pPr>
                                <w:widowControl w:val="0"/>
                                <w:autoSpaceDE w:val="0"/>
                                <w:autoSpaceDN w:val="0"/>
                                <w:adjustRightInd w:val="0"/>
                                <w:rPr>
                                  <w:rFonts w:ascii="Arial" w:hAnsi="Arial" w:cs="Arial"/>
                                  <w:color w:val="808080" w:themeColor="background1" w:themeShade="80"/>
                                  <w:sz w:val="18"/>
                                  <w:szCs w:val="18"/>
                                </w:rPr>
                              </w:pPr>
                              <w:r>
                                <w:rPr>
                                  <w:rFonts w:ascii="Arial" w:hAnsi="Arial" w:cs="Arial"/>
                                  <w:color w:val="808080" w:themeColor="background1" w:themeShade="80"/>
                                  <w:sz w:val="18"/>
                                  <w:szCs w:val="18"/>
                                </w:rPr>
                                <w:t>$100,000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1308735" y="151765"/>
                            <a:ext cx="1447800" cy="457835"/>
                          </a:xfrm>
                          <a:prstGeom prst="rect">
                            <a:avLst/>
                          </a:prstGeom>
                          <a:noFill/>
                          <a:ln>
                            <a:noFill/>
                          </a:ln>
                          <a:effectLst/>
                          <a:extLst>
                            <a:ext uri="{C572A759-6A51-4108-AA02-DFA0A04FC94B}">
                              <ma14:wrappingTextBoxFlag xmlns:ma14="http://schemas.microsoft.com/office/mac/drawingml/2011/main"/>
                            </a:ext>
                          </a:extLst>
                        </wps:spPr>
                        <wps:txbx>
                          <w:txbxContent>
                            <w:p w14:paraId="379B95BD" w14:textId="77777777" w:rsidR="00476CD9" w:rsidRPr="00CF66FE" w:rsidRDefault="00476CD9" w:rsidP="003535B7">
                              <w:pPr>
                                <w:widowControl w:val="0"/>
                                <w:autoSpaceDE w:val="0"/>
                                <w:autoSpaceDN w:val="0"/>
                                <w:adjustRightInd w:val="0"/>
                                <w:rPr>
                                  <w:rFonts w:ascii="Arial" w:hAnsi="Arial" w:cs="Arial"/>
                                  <w:color w:val="808080" w:themeColor="background1" w:themeShade="80"/>
                                  <w:sz w:val="18"/>
                                  <w:szCs w:val="18"/>
                                </w:rPr>
                              </w:pPr>
                              <w:r>
                                <w:rPr>
                                  <w:rFonts w:ascii="Arial" w:hAnsi="Arial" w:cs="Arial"/>
                                  <w:color w:val="808080" w:themeColor="background1" w:themeShade="80"/>
                                  <w:sz w:val="18"/>
                                  <w:szCs w:val="18"/>
                                </w:rPr>
                                <w:t>$60,000 (thus sold for a 40K discount)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wpg:wgp>
                  </a:graphicData>
                </a:graphic>
                <wp14:sizeRelH relativeFrom="margin">
                  <wp14:pctWidth>0</wp14:pctWidth>
                </wp14:sizeRelH>
                <wp14:sizeRelV relativeFrom="margin">
                  <wp14:pctHeight>0</wp14:pctHeight>
                </wp14:sizeRelV>
              </wp:anchor>
            </w:drawing>
          </mc:Choice>
          <mc:Fallback>
            <w:pict>
              <v:group id="Group 30" o:spid="_x0000_s1046" style="position:absolute;left:0;text-align:left;margin-left:307.05pt;margin-top:1.35pt;width:228pt;height:54pt;z-index:251674624;mso-width-relative:margin;mso-height-relative:margin" coordsize="28956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r/UoEAACvDwAADgAAAGRycy9lMm9Eb2MueG1s7FdLb+M2EL4X6H8gdE9s2ZbjCFEW3qQOCqS7&#10;wSZFzgxFWUIlUiXpR1r0v/cbUrIdpyia3aKHIheJj+Fw5psnLz5sm5qtpbGVVlkUnw4jJpXQeaWW&#10;WfTzw+JkFjHruMp5rZXMomdpow+X3393sWlTOdKlrnNpGJgom27aLCqda9PBwIpSNtye6lYqbBba&#10;NNxhapaD3PANuDf1YDQcTgcbbfLWaCGtxep12IwuPf+ikMJ9LgorHauzCLI5/zX++0TfweUFT5eG&#10;t2UlOjH4V0jR8Erh0h2ra+44W5nqFaumEkZbXbhToZuBLopKSK8DtImHR9rcGL1qvS7LdLNsdzAB&#10;2iOcvpqt+LS+M6zKs2gMeBRvYCN/LcMc4GzaZQqaG9Pet3emW1iGGem7LUxDf2jCth7W5x2scuuY&#10;wOJodp5Mh2AvsDedJTOMPe6ihHFeHRPlD39/cNBfOyDpdsJsWriQ3aNkvw2l+5K30oNvCYEepbhH&#10;6YHU+6i3bBwHoDwZocTcFuuIhn7dYvEbwdrpzNPWWHcjdcNokEUGPu5dj69vrQOuIO1J6FKlF1Vd&#10;e7xr9WIBhGFF+kAJp3kKvTAkStLQO/HvV8nZaH6WnJ9M50l8MomHs5P5fDg6uV7Mh/PhZHF1Pvn4&#10;B6RoeDxJNwinFsFICAGIRc2XnevS9j+zSsPFi0iP44GPsaAfGHs9e1HhCDYNKPuRe64lKVCrL7KA&#10;d3vPpAWfV+RVbdiaIyNwIaRy3k4eDFATVQHA3nKwo/eQeSjfcjiA39+sldsdbiqljTftkdj5L73I&#10;RaAHGAd609Btn7Y+rONx74VPOn+GcxodkqBtxaKCB91y6+64QdZDhCKTu8/4FLXeZJHuRhErtfnt&#10;r9aJHgbFbsTI7Flkf11xIyNW/6gQgOfxZEJp108mcCJMzOHO0+GOWjVXGmZBjEE6PyR6V/fDwujm&#10;EQl/TrdiiyuBu7PI9cMrF3I7CoaQ87knQqJtubtV960g1mQlio+H7SM3bRdEDp70Sfchz9OjWAq0&#10;dFLp+crpovKBRkAHVDsDIP1Qyvwv8tDodR4a9ZZGunpLHkom07NxEjFk5zgZTfrsDEh8+oYJzyhl&#10;+/SdjMcdwXtGekNG2ofjpDfSezj+n8Jx/Docd4n3jeEYj4ezfTzGZ9OEXCZUY2qnXsQjcuoMsRvK&#10;Yt+M9eX/vUPYNTNHHcI+Hj12+0T+Xh7/tfJI3ZZUcpyT8wq8LAzvHFIbV+ru0bUwaGGCg9fVsnRf&#10;qiUzFV449EiKWF5Rea991UbnwmoeKj9ek764G7mmf/D/noHvDQ8ut+04ZwL36JV5xHskoRLmZfmJ&#10;O2kqagXxvnTU7vP0Sa5l/cDQ/3SEZRYlyWzWHUHXaNy1FDoI3bFFS0lnjxq10F+OPFtXKRe6Trxb&#10;Q41FCd0d8DIfMqNNyN11Fq/bDP/4wavQH+zApGfn4dwf3r+zL/8EAAD//wMAUEsDBBQABgAIAAAA&#10;IQBRuewt3wAAAAoBAAAPAAAAZHJzL2Rvd25yZXYueG1sTI9Bb8IwDIXvk/YfIk/abSRlG6DSFCG0&#10;7YQmDSZNu4XGtBWNUzWhLf9+5jRuz35Pz5+z1ega0WMXak8akokCgVR4W1Op4Xv//rQAEaIhaxpP&#10;qOGCAVb5/V1mUusH+sJ+F0vBJRRSo6GKsU2lDEWFzoSJb5HYO/rOmchjV0rbmYHLXSOnSs2kMzXx&#10;hcq0uKmwOO3OTsPHYIb1c/LWb0/HzeV3//r5s01Q68eHcb0EEXGM/2G44jM65Mx08GeyQTQaZslL&#10;wlEN0zmIq6/mihcHVixB5pm8fSH/AwAA//8DAFBLAQItABQABgAIAAAAIQDkmcPA+wAAAOEBAAAT&#10;AAAAAAAAAAAAAAAAAAAAAABbQ29udGVudF9UeXBlc10ueG1sUEsBAi0AFAAGAAgAAAAhACOyauHX&#10;AAAAlAEAAAsAAAAAAAAAAAAAAAAALAEAAF9yZWxzLy5yZWxzUEsBAi0AFAAGAAgAAAAhAPyx6/1K&#10;BAAArw8AAA4AAAAAAAAAAAAAAAAALAIAAGRycy9lMm9Eb2MueG1sUEsBAi0AFAAGAAgAAAAhAFG5&#10;7C3fAAAACgEAAA8AAAAAAAAAAAAAAAAAogYAAGRycy9kb3ducmV2LnhtbFBLBQYAAAAABAAEAPMA&#10;AACuBwAAAAA=&#10;">
                <v:shape id="Text Box 31" o:spid="_x0000_s1047" type="#_x0000_t202" style="position:absolute;width:2895600;height:685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eSwCwgAA&#10;ANsAAAAPAAAAZHJzL2Rvd25yZXYueG1sRI9Pi8IwFMTvgt8hPMHbmqiraDWKKAt7WvEveHs0z7bY&#10;vJQma7vffrOw4HGYmd8wy3VrS/Gk2heONQwHCgRx6kzBmYbz6eNtBsIHZIOlY9LwQx7Wq25niYlx&#10;DR/oeQyZiBD2CWrIQ6gSKX2ak0U/cBVx9O6uthiirDNpamwi3JZypNRUWiw4LuRY0Tan9HH8thou&#10;X/fb9V3ts52dVI1rlWQ7l1r3e+1mASJQG17h//an0TAewt+X+APk6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h5LALCAAAA2wAAAA8AAAAAAAAAAAAAAAAAlwIAAGRycy9kb3du&#10;cmV2LnhtbFBLBQYAAAAABAAEAPUAAACGAwAAAAA=&#10;" filled="f" stroked="f">
                  <v:textbox>
                    <w:txbxContent>
                      <w:p w14:paraId="0A7B054B" w14:textId="77777777" w:rsidR="00476CD9" w:rsidRPr="00CF66FE" w:rsidRDefault="00476CD9" w:rsidP="003535B7">
                        <w:pPr>
                          <w:widowControl w:val="0"/>
                          <w:autoSpaceDE w:val="0"/>
                          <w:autoSpaceDN w:val="0"/>
                          <w:adjustRightInd w:val="0"/>
                          <w:jc w:val="center"/>
                          <w:rPr>
                            <w:rFonts w:ascii="Arial" w:hAnsi="Arial" w:cs="Arial"/>
                          </w:rPr>
                        </w:pPr>
                        <w:r>
                          <w:rPr>
                            <w:rFonts w:ascii="Arial" w:hAnsi="Arial" w:cs="Arial"/>
                          </w:rPr>
                          <w:t xml:space="preserve">Investor </w:t>
                        </w:r>
                        <w:r w:rsidRPr="0049139B">
                          <w:rPr>
                            <w:rFonts w:ascii="Arial" w:hAnsi="Arial" w:cs="Arial"/>
                          </w:rPr>
                          <w:sym w:font="Wingdings" w:char="F0E0"/>
                        </w:r>
                        <w:r>
                          <w:rPr>
                            <w:rFonts w:ascii="Arial" w:hAnsi="Arial" w:cs="Arial"/>
                          </w:rPr>
                          <w:t xml:space="preserve"> Sunshine LLC</w:t>
                        </w:r>
                        <w:r w:rsidRPr="0049139B">
                          <w:rPr>
                            <w:rFonts w:ascii="Arial" w:hAnsi="Arial" w:cs="Arial"/>
                          </w:rPr>
                          <w:sym w:font="Wingdings" w:char="F0E0"/>
                        </w:r>
                        <w:r>
                          <w:rPr>
                            <w:rFonts w:ascii="Arial" w:hAnsi="Arial" w:cs="Arial"/>
                          </w:rPr>
                          <w:t xml:space="preserve"> Venture, Inc</w:t>
                        </w:r>
                      </w:p>
                      <w:p w14:paraId="2C86BF40" w14:textId="77777777" w:rsidR="00476CD9" w:rsidRDefault="00476CD9" w:rsidP="003535B7"/>
                    </w:txbxContent>
                  </v:textbox>
                </v:shape>
                <v:shape id="Text Box 32" o:spid="_x0000_s1048" type="#_x0000_t202" style="position:absolute;left:546735;top:152400;width:1447800;height:533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q7J1xAAA&#10;ANsAAAAPAAAAZHJzL2Rvd25yZXYueG1sRI9Ba8JAFITvBf/D8gRvuqu2RdNsRJRCTy2mKnh7ZJ9J&#10;aPZtyG5N+u+7BaHHYWa+YdLNYBtxo87XjjXMZwoEceFMzaWG4+frdAXCB2SDjWPS8EMeNtnoIcXE&#10;uJ4PdMtDKSKEfYIaqhDaREpfVGTRz1xLHL2r6yyGKLtSmg77CLeNXCj1LC3WHBcqbGlXUfGVf1sN&#10;p/fr5fyoPsq9fWp7NyjJdi21noyH7QuIQEP4D9/bb0bDcgF/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KuydcQAAADbAAAADwAAAAAAAAAAAAAAAACXAgAAZHJzL2Rv&#10;d25yZXYueG1sUEsFBgAAAAAEAAQA9QAAAIgDAAAAAA==&#10;" filled="f" stroked="f">
                  <v:textbox>
                    <w:txbxContent>
                      <w:p w14:paraId="4863CC25" w14:textId="77777777" w:rsidR="00476CD9" w:rsidRPr="00CF66FE" w:rsidRDefault="00476CD9" w:rsidP="003535B7">
                        <w:pPr>
                          <w:widowControl w:val="0"/>
                          <w:autoSpaceDE w:val="0"/>
                          <w:autoSpaceDN w:val="0"/>
                          <w:adjustRightInd w:val="0"/>
                          <w:rPr>
                            <w:rFonts w:ascii="Arial" w:hAnsi="Arial" w:cs="Arial"/>
                            <w:color w:val="808080" w:themeColor="background1" w:themeShade="80"/>
                            <w:sz w:val="18"/>
                            <w:szCs w:val="18"/>
                          </w:rPr>
                        </w:pPr>
                        <w:r>
                          <w:rPr>
                            <w:rFonts w:ascii="Arial" w:hAnsi="Arial" w:cs="Arial"/>
                            <w:color w:val="808080" w:themeColor="background1" w:themeShade="80"/>
                            <w:sz w:val="18"/>
                            <w:szCs w:val="18"/>
                          </w:rPr>
                          <w:t>$100,000</w:t>
                        </w:r>
                      </w:p>
                    </w:txbxContent>
                  </v:textbox>
                </v:shape>
                <v:shape id="Text Box 33" o:spid="_x0000_s1049" type="#_x0000_t202" style="position:absolute;left:1308735;top:151765;width:1447800;height:4578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5xfuxAAA&#10;ANsAAAAPAAAAZHJzL2Rvd25yZXYueG1sRI9Ba8JAFITvBf/D8gRvuqu2RdNsRJRCTy2mKnh7ZJ9J&#10;aPZtyG5N+u+7BaHHYWa+YdLNYBtxo87XjjXMZwoEceFMzaWG4+frdAXCB2SDjWPS8EMeNtnoIcXE&#10;uJ4PdMtDKSKEfYIaqhDaREpfVGTRz1xLHL2r6yyGKLtSmg77CLeNXCj1LC3WHBcqbGlXUfGVf1sN&#10;p/fr5fyoPsq9fWp7NyjJdi21noyH7QuIQEP4D9/bb0bDcgl/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cX7sQAAADbAAAADwAAAAAAAAAAAAAAAACXAgAAZHJzL2Rv&#10;d25yZXYueG1sUEsFBgAAAAAEAAQA9QAAAIgDAAAAAA==&#10;" filled="f" stroked="f">
                  <v:textbox>
                    <w:txbxContent>
                      <w:p w14:paraId="379B95BD" w14:textId="77777777" w:rsidR="00476CD9" w:rsidRPr="00CF66FE" w:rsidRDefault="00476CD9" w:rsidP="003535B7">
                        <w:pPr>
                          <w:widowControl w:val="0"/>
                          <w:autoSpaceDE w:val="0"/>
                          <w:autoSpaceDN w:val="0"/>
                          <w:adjustRightInd w:val="0"/>
                          <w:rPr>
                            <w:rFonts w:ascii="Arial" w:hAnsi="Arial" w:cs="Arial"/>
                            <w:color w:val="808080" w:themeColor="background1" w:themeShade="80"/>
                            <w:sz w:val="18"/>
                            <w:szCs w:val="18"/>
                          </w:rPr>
                        </w:pPr>
                        <w:r>
                          <w:rPr>
                            <w:rFonts w:ascii="Arial" w:hAnsi="Arial" w:cs="Arial"/>
                            <w:color w:val="808080" w:themeColor="background1" w:themeShade="80"/>
                            <w:sz w:val="18"/>
                            <w:szCs w:val="18"/>
                          </w:rPr>
                          <w:t>$60,000 (thus sold for a 40K discount)</w:t>
                        </w:r>
                      </w:p>
                    </w:txbxContent>
                  </v:textbox>
                </v:shape>
                <w10:wrap type="square"/>
              </v:group>
            </w:pict>
          </mc:Fallback>
        </mc:AlternateContent>
      </w:r>
      <w:r>
        <w:rPr>
          <w:b/>
        </w:rPr>
        <w:t xml:space="preserve">Discounts: </w:t>
      </w:r>
      <w:r>
        <w:t>A steep discount, alone, is not enough to deny someone HDC status (this is the time value of $)</w:t>
      </w:r>
    </w:p>
    <w:p w14:paraId="432E228E" w14:textId="77777777" w:rsidR="003535B7" w:rsidRDefault="003535B7" w:rsidP="003535B7">
      <w:pPr>
        <w:pStyle w:val="ListParagraph"/>
        <w:keepNext/>
        <w:keepLines/>
        <w:numPr>
          <w:ilvl w:val="0"/>
          <w:numId w:val="0"/>
        </w:numPr>
        <w:ind w:left="720"/>
      </w:pPr>
    </w:p>
    <w:p w14:paraId="5A7F13A2" w14:textId="77777777" w:rsidR="0049139B" w:rsidRDefault="0049139B" w:rsidP="0049139B"/>
    <w:p w14:paraId="7CF93237" w14:textId="77777777" w:rsidR="005A439C" w:rsidRDefault="005A439C" w:rsidP="0049139B"/>
    <w:p w14:paraId="58210152" w14:textId="6740DE1E" w:rsidR="0049139B" w:rsidRDefault="003535B7" w:rsidP="005A439C">
      <w:pPr>
        <w:pStyle w:val="ListParagraph"/>
        <w:numPr>
          <w:ilvl w:val="0"/>
          <w:numId w:val="1"/>
        </w:numPr>
      </w:pPr>
      <w:r w:rsidRPr="003535B7">
        <w:rPr>
          <w:b/>
        </w:rPr>
        <w:t>Corrections:</w:t>
      </w:r>
      <w:r>
        <w:t xml:space="preserve"> A correction on the face of an instrument is not enough to deny HDC status</w:t>
      </w:r>
    </w:p>
    <w:p w14:paraId="053C8DF8" w14:textId="77777777" w:rsidR="0049139B" w:rsidRDefault="0049139B" w:rsidP="0049139B"/>
    <w:p w14:paraId="7F085E97" w14:textId="77777777" w:rsidR="005A439C" w:rsidRDefault="005A439C" w:rsidP="0049139B"/>
    <w:p w14:paraId="7F1F1B23" w14:textId="4023A20C" w:rsidR="0049139B" w:rsidRPr="003535B7" w:rsidRDefault="003535B7" w:rsidP="0049139B">
      <w:pPr>
        <w:rPr>
          <w:b/>
          <w:u w:val="single"/>
        </w:rPr>
      </w:pPr>
      <w:r w:rsidRPr="005A439C">
        <w:rPr>
          <w:b/>
          <w:highlight w:val="yellow"/>
          <w:u w:val="single"/>
        </w:rPr>
        <w:t>Notice Instrument is Overdue</w:t>
      </w:r>
    </w:p>
    <w:p w14:paraId="0303B42C" w14:textId="175CE3C0" w:rsidR="003535B7" w:rsidRDefault="003535B7" w:rsidP="00476CD9">
      <w:pPr>
        <w:pStyle w:val="ListParagraph"/>
        <w:numPr>
          <w:ilvl w:val="0"/>
          <w:numId w:val="24"/>
        </w:numPr>
      </w:pPr>
      <w:r>
        <w:t>Notice that a note has been dishonored or is overdue -&gt; Can’t be a HDC</w:t>
      </w:r>
      <w:r>
        <w:tab/>
      </w:r>
      <w:r w:rsidRPr="003535B7">
        <w:rPr>
          <w:b/>
          <w:color w:val="FF0000"/>
        </w:rPr>
        <w:t>!!!</w:t>
      </w:r>
      <w:r w:rsidR="004E1A6F">
        <w:tab/>
      </w:r>
      <w:r w:rsidR="004E1A6F">
        <w:tab/>
      </w:r>
      <w:r w:rsidR="004E1A6F">
        <w:tab/>
      </w:r>
      <w:r w:rsidR="004E1A6F">
        <w:tab/>
      </w:r>
      <w:r w:rsidR="004E1A6F">
        <w:tab/>
      </w:r>
      <w:r w:rsidR="004E1A6F">
        <w:tab/>
      </w:r>
      <w:r w:rsidR="004E1A6F">
        <w:tab/>
      </w:r>
      <w:r w:rsidR="004E1A6F">
        <w:tab/>
      </w:r>
      <w:r w:rsidR="004E1A6F">
        <w:tab/>
      </w:r>
      <w:r w:rsidR="004E1A6F">
        <w:tab/>
      </w:r>
      <w:r>
        <w:tab/>
      </w:r>
      <w:r w:rsidRPr="003535B7">
        <w:rPr>
          <w:b/>
        </w:rPr>
        <w:t>§</w:t>
      </w:r>
      <w:r>
        <w:rPr>
          <w:b/>
        </w:rPr>
        <w:t xml:space="preserve"> </w:t>
      </w:r>
      <w:r w:rsidRPr="003535B7">
        <w:rPr>
          <w:b/>
        </w:rPr>
        <w:t>3-302</w:t>
      </w:r>
    </w:p>
    <w:p w14:paraId="19164CA6" w14:textId="77777777" w:rsidR="00476CD9" w:rsidRPr="00476CD9" w:rsidRDefault="00476CD9" w:rsidP="00476CD9">
      <w:pPr>
        <w:pStyle w:val="ListParagraph"/>
        <w:numPr>
          <w:ilvl w:val="0"/>
          <w:numId w:val="24"/>
        </w:numPr>
      </w:pPr>
    </w:p>
    <w:p w14:paraId="676108D2" w14:textId="4139B631" w:rsidR="0049139B" w:rsidRDefault="003535B7" w:rsidP="00476CD9">
      <w:pPr>
        <w:pStyle w:val="ListParagraph"/>
        <w:numPr>
          <w:ilvl w:val="0"/>
          <w:numId w:val="24"/>
        </w:numPr>
      </w:pPr>
      <w:r>
        <w:rPr>
          <w:b/>
        </w:rPr>
        <w:t xml:space="preserve">When is an instrument overdue? </w:t>
      </w:r>
      <w:r>
        <w:t>Upon non-payment of an installment</w:t>
      </w:r>
    </w:p>
    <w:p w14:paraId="07C5D913" w14:textId="25194A55" w:rsidR="004D27A3" w:rsidRDefault="004D27A3" w:rsidP="00476CD9">
      <w:pPr>
        <w:pStyle w:val="ListParagraph"/>
        <w:numPr>
          <w:ilvl w:val="0"/>
          <w:numId w:val="24"/>
        </w:numPr>
        <w:rPr>
          <w:b/>
        </w:rPr>
      </w:pPr>
      <w:r>
        <w:rPr>
          <w:b/>
        </w:rPr>
        <w:t>When is an instrument overdue? The</w:t>
      </w:r>
      <w:r w:rsidR="00476CD9">
        <w:rPr>
          <w:b/>
        </w:rPr>
        <w:t xml:space="preserve"> possibilities:</w:t>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Pr>
          <w:b/>
        </w:rPr>
        <w:tab/>
        <w:t>§ 3-304(b)</w:t>
      </w:r>
    </w:p>
    <w:p w14:paraId="4C255863" w14:textId="07873867" w:rsidR="004D27A3" w:rsidRDefault="004D27A3" w:rsidP="00476CD9">
      <w:pPr>
        <w:pStyle w:val="ListParagraph"/>
      </w:pPr>
      <w:r>
        <w:t xml:space="preserve">Installments aren’t accelerated </w:t>
      </w:r>
      <w:r>
        <w:sym w:font="Wingdings" w:char="F0E0"/>
      </w:r>
      <w:r>
        <w:t xml:space="preserve"> Upon 1</w:t>
      </w:r>
      <w:r w:rsidRPr="004D27A3">
        <w:rPr>
          <w:vertAlign w:val="superscript"/>
        </w:rPr>
        <w:t>st</w:t>
      </w:r>
      <w:r>
        <w:t xml:space="preserve"> non-payment of an installment</w:t>
      </w:r>
    </w:p>
    <w:p w14:paraId="43A0D032" w14:textId="015E5575" w:rsidR="004D27A3" w:rsidRDefault="004D27A3" w:rsidP="00476CD9">
      <w:pPr>
        <w:pStyle w:val="ListParagraph"/>
      </w:pPr>
      <w:r>
        <w:t xml:space="preserve">Payment not accelerated </w:t>
      </w:r>
      <w:r>
        <w:sym w:font="Wingdings" w:char="F0E0"/>
      </w:r>
      <w:r>
        <w:t xml:space="preserve"> 1</w:t>
      </w:r>
      <w:r w:rsidRPr="004D27A3">
        <w:rPr>
          <w:vertAlign w:val="superscript"/>
        </w:rPr>
        <w:t>st</w:t>
      </w:r>
      <w:r>
        <w:t xml:space="preserve"> day after due date</w:t>
      </w:r>
    </w:p>
    <w:p w14:paraId="02368A25" w14:textId="24D2B378" w:rsidR="004D27A3" w:rsidRPr="004D27A3" w:rsidRDefault="004D27A3" w:rsidP="00476CD9">
      <w:pPr>
        <w:pStyle w:val="ListParagraph"/>
      </w:pPr>
      <w:r>
        <w:t xml:space="preserve">If accelerated </w:t>
      </w:r>
      <w:r>
        <w:sym w:font="Wingdings" w:char="F0E0"/>
      </w:r>
      <w:r>
        <w:t xml:space="preserve"> Day after the accelerated due date</w:t>
      </w:r>
    </w:p>
    <w:p w14:paraId="109C4AEA" w14:textId="77777777" w:rsidR="0049139B" w:rsidRDefault="0049139B" w:rsidP="0049139B"/>
    <w:p w14:paraId="38A4354B" w14:textId="77777777" w:rsidR="0049139B" w:rsidRPr="001179D5" w:rsidRDefault="0049139B" w:rsidP="0049139B"/>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1764"/>
        <w:gridCol w:w="9126"/>
      </w:tblGrid>
      <w:tr w:rsidR="00EB4662" w14:paraId="1E3BBE8E" w14:textId="77777777" w:rsidTr="00EB4662">
        <w:tc>
          <w:tcPr>
            <w:tcW w:w="10890" w:type="dxa"/>
            <w:gridSpan w:val="2"/>
            <w:shd w:val="clear" w:color="auto" w:fill="ECEBE9"/>
          </w:tcPr>
          <w:p w14:paraId="46AE0D29" w14:textId="781EB39E" w:rsidR="00EB4662" w:rsidRPr="008A5368" w:rsidRDefault="00517C7E" w:rsidP="00EB4662">
            <w:pPr>
              <w:pStyle w:val="ListParagraph"/>
              <w:numPr>
                <w:ilvl w:val="0"/>
                <w:numId w:val="0"/>
              </w:numPr>
              <w:jc w:val="center"/>
              <w:rPr>
                <w:b/>
                <w:caps/>
              </w:rPr>
            </w:pPr>
            <w:r>
              <w:rPr>
                <w:b/>
                <w:caps/>
              </w:rPr>
              <w:t>HDC &gt; Notice Requirement</w:t>
            </w:r>
          </w:p>
        </w:tc>
      </w:tr>
      <w:tr w:rsidR="00EB4662" w14:paraId="00F734BA" w14:textId="77777777" w:rsidTr="00517C7E">
        <w:tc>
          <w:tcPr>
            <w:tcW w:w="1764" w:type="dxa"/>
          </w:tcPr>
          <w:p w14:paraId="750A0D32" w14:textId="71ED5F96" w:rsidR="00EB4662" w:rsidRPr="004C0FED" w:rsidRDefault="00EB4662" w:rsidP="00EB4662">
            <w:pPr>
              <w:pStyle w:val="ListParagraph"/>
              <w:numPr>
                <w:ilvl w:val="0"/>
                <w:numId w:val="0"/>
              </w:numPr>
              <w:rPr>
                <w:sz w:val="18"/>
                <w:szCs w:val="18"/>
              </w:rPr>
            </w:pPr>
            <w:r>
              <w:rPr>
                <w:b/>
                <w:sz w:val="18"/>
                <w:szCs w:val="18"/>
              </w:rPr>
              <w:t>Problem 25 (easy)</w:t>
            </w:r>
          </w:p>
        </w:tc>
        <w:tc>
          <w:tcPr>
            <w:tcW w:w="9126" w:type="dxa"/>
          </w:tcPr>
          <w:p w14:paraId="1DA93F89" w14:textId="38C53E5C" w:rsidR="00EB4662" w:rsidRPr="009D7637" w:rsidRDefault="00EB4662" w:rsidP="00EB4662">
            <w:pPr>
              <w:rPr>
                <w:sz w:val="18"/>
                <w:szCs w:val="18"/>
              </w:rPr>
            </w:pPr>
            <w:r>
              <w:rPr>
                <w:sz w:val="18"/>
                <w:szCs w:val="18"/>
              </w:rPr>
              <w:t>The lender is not a HDC b/c it doesn’t have possession of the instrument. Following the analysis: it paid value, there was good faith</w:t>
            </w:r>
            <w:r w:rsidR="00517C7E">
              <w:rPr>
                <w:sz w:val="18"/>
                <w:szCs w:val="18"/>
              </w:rPr>
              <w:t>, &amp; they never transferred it so the widow has a defense to liability.</w:t>
            </w:r>
          </w:p>
        </w:tc>
      </w:tr>
      <w:tr w:rsidR="00EB4662" w14:paraId="29FD132A" w14:textId="77777777" w:rsidTr="00517C7E">
        <w:tc>
          <w:tcPr>
            <w:tcW w:w="1764" w:type="dxa"/>
          </w:tcPr>
          <w:p w14:paraId="26AE81C3" w14:textId="2FD97819" w:rsidR="00EB4662" w:rsidRDefault="00EB4662" w:rsidP="00EB4662">
            <w:pPr>
              <w:pStyle w:val="ListParagraph"/>
              <w:numPr>
                <w:ilvl w:val="0"/>
                <w:numId w:val="0"/>
              </w:numPr>
              <w:rPr>
                <w:b/>
                <w:sz w:val="18"/>
                <w:szCs w:val="18"/>
              </w:rPr>
            </w:pPr>
            <w:r>
              <w:rPr>
                <w:b/>
                <w:sz w:val="18"/>
                <w:szCs w:val="18"/>
              </w:rPr>
              <w:t xml:space="preserve">Problem </w:t>
            </w:r>
            <w:r w:rsidR="002E5C5A">
              <w:rPr>
                <w:b/>
                <w:sz w:val="18"/>
                <w:szCs w:val="18"/>
              </w:rPr>
              <w:t>26</w:t>
            </w:r>
          </w:p>
        </w:tc>
        <w:tc>
          <w:tcPr>
            <w:tcW w:w="9126" w:type="dxa"/>
          </w:tcPr>
          <w:p w14:paraId="42838A6B" w14:textId="77777777" w:rsidR="00EB4662" w:rsidRPr="003D763E" w:rsidRDefault="002E5C5A" w:rsidP="00EB4662">
            <w:pPr>
              <w:rPr>
                <w:rFonts w:ascii="Helvetica Neue" w:hAnsi="Helvetica Neue"/>
                <w:sz w:val="18"/>
                <w:szCs w:val="18"/>
              </w:rPr>
            </w:pPr>
            <w:r w:rsidRPr="003D763E">
              <w:rPr>
                <w:rFonts w:ascii="Helvetica Neue" w:hAnsi="Helvetica Neue"/>
                <w:sz w:val="18"/>
                <w:szCs w:val="18"/>
              </w:rPr>
              <w:t>Business Corp /s</w:t>
            </w:r>
            <w:r w:rsidRPr="003D763E">
              <w:rPr>
                <w:rFonts w:ascii="Helvetica Neue" w:hAnsi="Helvetica Neue"/>
                <w:i/>
                <w:sz w:val="18"/>
                <w:szCs w:val="18"/>
              </w:rPr>
              <w:t>/ Smith, Treasurer</w:t>
            </w:r>
            <w:r w:rsidRPr="003D763E">
              <w:rPr>
                <w:rFonts w:ascii="Helvetica Neue" w:hAnsi="Helvetica Neue"/>
                <w:sz w:val="18"/>
                <w:szCs w:val="18"/>
              </w:rPr>
              <w:t xml:space="preserve"> </w:t>
            </w:r>
            <w:r w:rsidRPr="003D763E">
              <w:rPr>
                <w:rFonts w:ascii="Helvetica Neue" w:hAnsi="Helvetica Neue"/>
                <w:sz w:val="18"/>
                <w:szCs w:val="18"/>
              </w:rPr>
              <w:sym w:font="Wingdings" w:char="F0E0"/>
            </w:r>
            <w:r w:rsidRPr="003D763E">
              <w:rPr>
                <w:rFonts w:ascii="Helvetica Neue" w:hAnsi="Helvetica Neue"/>
                <w:sz w:val="18"/>
                <w:szCs w:val="18"/>
              </w:rPr>
              <w:t xml:space="preserve"> AmEx</w:t>
            </w:r>
          </w:p>
          <w:p w14:paraId="4B61F5B9" w14:textId="77777777" w:rsidR="002E5C5A" w:rsidRDefault="002E5C5A" w:rsidP="00EB4662">
            <w:pPr>
              <w:rPr>
                <w:sz w:val="18"/>
                <w:szCs w:val="18"/>
              </w:rPr>
            </w:pPr>
          </w:p>
          <w:p w14:paraId="3928DA9A" w14:textId="77777777" w:rsidR="002E5C5A" w:rsidRDefault="002E5C5A" w:rsidP="00EB4662">
            <w:pPr>
              <w:rPr>
                <w:b/>
                <w:sz w:val="18"/>
                <w:szCs w:val="18"/>
              </w:rPr>
            </w:pPr>
            <w:r>
              <w:rPr>
                <w:b/>
                <w:sz w:val="18"/>
                <w:szCs w:val="18"/>
              </w:rPr>
              <w:t>Is AmEx a HDC under §3-306?</w:t>
            </w:r>
          </w:p>
          <w:p w14:paraId="7E913F46" w14:textId="68493992" w:rsidR="002E5C5A" w:rsidRDefault="002E5C5A" w:rsidP="00EB4662">
            <w:pPr>
              <w:rPr>
                <w:sz w:val="18"/>
                <w:szCs w:val="18"/>
              </w:rPr>
            </w:pPr>
            <w:r>
              <w:rPr>
                <w:sz w:val="18"/>
                <w:szCs w:val="18"/>
              </w:rPr>
              <w:t xml:space="preserve">If AmEx is a HDC </w:t>
            </w:r>
            <w:r w:rsidRPr="002E5C5A">
              <w:rPr>
                <w:sz w:val="18"/>
                <w:szCs w:val="18"/>
              </w:rPr>
              <w:sym w:font="Wingdings" w:char="F0E0"/>
            </w:r>
            <w:r>
              <w:rPr>
                <w:sz w:val="18"/>
                <w:szCs w:val="18"/>
              </w:rPr>
              <w:t xml:space="preserve"> they </w:t>
            </w:r>
            <w:r>
              <w:rPr>
                <w:i/>
                <w:sz w:val="18"/>
                <w:szCs w:val="18"/>
              </w:rPr>
              <w:t>take free</w:t>
            </w:r>
            <w:r>
              <w:rPr>
                <w:sz w:val="18"/>
                <w:szCs w:val="18"/>
              </w:rPr>
              <w:t xml:space="preserve"> of any claim to the instrument</w:t>
            </w:r>
          </w:p>
          <w:p w14:paraId="7010A9BD" w14:textId="77777777" w:rsidR="002E5C5A" w:rsidRDefault="002E5C5A" w:rsidP="00EB4662">
            <w:pPr>
              <w:rPr>
                <w:sz w:val="18"/>
                <w:szCs w:val="18"/>
              </w:rPr>
            </w:pPr>
            <w:r>
              <w:rPr>
                <w:sz w:val="18"/>
                <w:szCs w:val="18"/>
              </w:rPr>
              <w:t xml:space="preserve">If AmEx is not a HDC </w:t>
            </w:r>
            <w:r w:rsidRPr="002E5C5A">
              <w:rPr>
                <w:sz w:val="18"/>
                <w:szCs w:val="18"/>
              </w:rPr>
              <w:sym w:font="Wingdings" w:char="F0E0"/>
            </w:r>
            <w:r>
              <w:rPr>
                <w:sz w:val="18"/>
                <w:szCs w:val="18"/>
              </w:rPr>
              <w:t xml:space="preserve"> they take </w:t>
            </w:r>
            <w:r>
              <w:rPr>
                <w:i/>
                <w:sz w:val="18"/>
                <w:szCs w:val="18"/>
              </w:rPr>
              <w:t>subject to</w:t>
            </w:r>
            <w:r>
              <w:rPr>
                <w:sz w:val="18"/>
                <w:szCs w:val="18"/>
              </w:rPr>
              <w:t xml:space="preserve"> any claim to the instrument</w:t>
            </w:r>
          </w:p>
          <w:p w14:paraId="4A4C9BB0" w14:textId="77777777" w:rsidR="003D763E" w:rsidRDefault="003D763E" w:rsidP="00EB4662">
            <w:pPr>
              <w:rPr>
                <w:sz w:val="18"/>
                <w:szCs w:val="18"/>
              </w:rPr>
            </w:pPr>
          </w:p>
          <w:p w14:paraId="0FB4E68B" w14:textId="4048986E" w:rsidR="003D763E" w:rsidRPr="003D763E" w:rsidRDefault="003D763E" w:rsidP="007F616E">
            <w:pPr>
              <w:rPr>
                <w:sz w:val="18"/>
                <w:szCs w:val="18"/>
              </w:rPr>
            </w:pPr>
            <w:r>
              <w:rPr>
                <w:sz w:val="18"/>
                <w:szCs w:val="18"/>
              </w:rPr>
              <w:t xml:space="preserve">Amex is a holder of an item that has value which was given in good faith. The issue is whether AmEx had notice that a fiduciary duty had been breached. HDC status is barred when a person has notice that an item was </w:t>
            </w:r>
            <w:r>
              <w:rPr>
                <w:i/>
                <w:sz w:val="18"/>
                <w:szCs w:val="18"/>
              </w:rPr>
              <w:t xml:space="preserve">taken in payment of debt…known to be the personal debt of the fiduciary, </w:t>
            </w:r>
            <w:r>
              <w:rPr>
                <w:sz w:val="18"/>
                <w:szCs w:val="18"/>
              </w:rPr>
              <w:t>§3-307(b)(4)(i). Thus AmEx is not a HDC b/c it took the item w/ not</w:t>
            </w:r>
            <w:r w:rsidR="007F616E">
              <w:rPr>
                <w:sz w:val="18"/>
                <w:szCs w:val="18"/>
              </w:rPr>
              <w:t xml:space="preserve">ice that Smith had used it to </w:t>
            </w:r>
            <w:r>
              <w:rPr>
                <w:sz w:val="18"/>
                <w:szCs w:val="18"/>
              </w:rPr>
              <w:t xml:space="preserve">pay his </w:t>
            </w:r>
            <w:r w:rsidR="007F616E">
              <w:rPr>
                <w:sz w:val="18"/>
                <w:szCs w:val="18"/>
              </w:rPr>
              <w:t>personal</w:t>
            </w:r>
            <w:r>
              <w:rPr>
                <w:sz w:val="18"/>
                <w:szCs w:val="18"/>
              </w:rPr>
              <w:t xml:space="preserve"> debt.</w:t>
            </w:r>
          </w:p>
        </w:tc>
      </w:tr>
      <w:tr w:rsidR="00EB4662" w14:paraId="6DD671E5" w14:textId="77777777" w:rsidTr="00517C7E">
        <w:tc>
          <w:tcPr>
            <w:tcW w:w="1764" w:type="dxa"/>
          </w:tcPr>
          <w:p w14:paraId="6CD4F7FA" w14:textId="3CD9B9AB" w:rsidR="00EB4662" w:rsidRPr="003535B7" w:rsidRDefault="00EB4662" w:rsidP="003535B7">
            <w:pPr>
              <w:pStyle w:val="ListParagraph"/>
              <w:numPr>
                <w:ilvl w:val="0"/>
                <w:numId w:val="0"/>
              </w:numPr>
              <w:rPr>
                <w:b/>
                <w:i/>
                <w:sz w:val="18"/>
                <w:szCs w:val="18"/>
              </w:rPr>
            </w:pPr>
            <w:r>
              <w:rPr>
                <w:b/>
                <w:sz w:val="18"/>
                <w:szCs w:val="18"/>
              </w:rPr>
              <w:t xml:space="preserve">Problem </w:t>
            </w:r>
            <w:r w:rsidR="003535B7">
              <w:rPr>
                <w:b/>
                <w:sz w:val="18"/>
                <w:szCs w:val="18"/>
              </w:rPr>
              <w:t>27</w:t>
            </w:r>
          </w:p>
        </w:tc>
        <w:tc>
          <w:tcPr>
            <w:tcW w:w="9126" w:type="dxa"/>
          </w:tcPr>
          <w:p w14:paraId="4104E183" w14:textId="77777777" w:rsidR="00EB4662" w:rsidRDefault="00EB4662" w:rsidP="00EB4662">
            <w:pPr>
              <w:rPr>
                <w:sz w:val="18"/>
                <w:szCs w:val="18"/>
              </w:rPr>
            </w:pPr>
            <w:r w:rsidRPr="009D7637">
              <w:rPr>
                <w:sz w:val="18"/>
                <w:szCs w:val="18"/>
              </w:rPr>
              <w:t xml:space="preserve"> </w:t>
            </w:r>
            <w:r w:rsidR="003535B7">
              <w:rPr>
                <w:b/>
                <w:sz w:val="18"/>
                <w:szCs w:val="18"/>
              </w:rPr>
              <w:t>Is something wrong on the face of the instrument?</w:t>
            </w:r>
            <w:r w:rsidR="003535B7">
              <w:rPr>
                <w:sz w:val="18"/>
                <w:szCs w:val="18"/>
              </w:rPr>
              <w:t xml:space="preserve"> The date was crossed out and corrected</w:t>
            </w:r>
          </w:p>
          <w:p w14:paraId="413A1F7A" w14:textId="1C15950C" w:rsidR="003535B7" w:rsidRPr="003535B7" w:rsidRDefault="003535B7" w:rsidP="003535B7">
            <w:pPr>
              <w:rPr>
                <w:sz w:val="18"/>
                <w:szCs w:val="18"/>
              </w:rPr>
            </w:pPr>
            <w:r>
              <w:rPr>
                <w:b/>
                <w:sz w:val="18"/>
                <w:szCs w:val="18"/>
              </w:rPr>
              <w:t>Is this an alteration?</w:t>
            </w:r>
            <w:r>
              <w:rPr>
                <w:sz w:val="18"/>
                <w:szCs w:val="18"/>
              </w:rPr>
              <w:t xml:space="preserve"> No. A correction on the face of an instrument is not enough to deny HDC status. §3-302(a). They’re common.</w:t>
            </w:r>
          </w:p>
        </w:tc>
      </w:tr>
      <w:tr w:rsidR="00EB4662" w14:paraId="77DD7FDE" w14:textId="77777777" w:rsidTr="00517C7E">
        <w:tc>
          <w:tcPr>
            <w:tcW w:w="1764" w:type="dxa"/>
          </w:tcPr>
          <w:p w14:paraId="56DC5194" w14:textId="03CC1610" w:rsidR="00EB4662" w:rsidRDefault="00EB4662" w:rsidP="003535B7">
            <w:pPr>
              <w:pStyle w:val="ListParagraph"/>
              <w:numPr>
                <w:ilvl w:val="0"/>
                <w:numId w:val="0"/>
              </w:numPr>
              <w:rPr>
                <w:b/>
                <w:sz w:val="18"/>
                <w:szCs w:val="18"/>
              </w:rPr>
            </w:pPr>
            <w:r>
              <w:rPr>
                <w:b/>
                <w:sz w:val="18"/>
                <w:szCs w:val="18"/>
              </w:rPr>
              <w:t xml:space="preserve">Problem </w:t>
            </w:r>
            <w:r w:rsidR="003535B7">
              <w:rPr>
                <w:b/>
                <w:sz w:val="18"/>
                <w:szCs w:val="18"/>
              </w:rPr>
              <w:t>28</w:t>
            </w:r>
            <w:r w:rsidR="003535B7">
              <w:rPr>
                <w:b/>
                <w:sz w:val="18"/>
                <w:szCs w:val="18"/>
              </w:rPr>
              <w:br/>
            </w:r>
          </w:p>
        </w:tc>
        <w:tc>
          <w:tcPr>
            <w:tcW w:w="9126" w:type="dxa"/>
          </w:tcPr>
          <w:p w14:paraId="5D32907A" w14:textId="70244099" w:rsidR="00EB4662" w:rsidRPr="009D7637" w:rsidRDefault="003535B7" w:rsidP="00EB4662">
            <w:pPr>
              <w:rPr>
                <w:sz w:val="18"/>
                <w:szCs w:val="18"/>
              </w:rPr>
            </w:pPr>
            <w:r>
              <w:rPr>
                <w:noProof/>
              </w:rPr>
              <mc:AlternateContent>
                <mc:Choice Requires="wpg">
                  <w:drawing>
                    <wp:anchor distT="0" distB="0" distL="114300" distR="114300" simplePos="0" relativeHeight="251676672" behindDoc="0" locked="0" layoutInCell="1" allowOverlap="1" wp14:anchorId="39CF106A" wp14:editId="4F7AE9B9">
                      <wp:simplePos x="0" y="0"/>
                      <wp:positionH relativeFrom="column">
                        <wp:posOffset>2844165</wp:posOffset>
                      </wp:positionH>
                      <wp:positionV relativeFrom="paragraph">
                        <wp:posOffset>-6985</wp:posOffset>
                      </wp:positionV>
                      <wp:extent cx="2895600" cy="685800"/>
                      <wp:effectExtent l="0" t="0" r="0" b="0"/>
                      <wp:wrapSquare wrapText="bothSides"/>
                      <wp:docPr id="34" name="Group 34"/>
                      <wp:cNvGraphicFramePr/>
                      <a:graphic xmlns:a="http://schemas.openxmlformats.org/drawingml/2006/main">
                        <a:graphicData uri="http://schemas.microsoft.com/office/word/2010/wordprocessingGroup">
                          <wpg:wgp>
                            <wpg:cNvGrpSpPr/>
                            <wpg:grpSpPr>
                              <a:xfrm>
                                <a:off x="0" y="0"/>
                                <a:ext cx="2895600" cy="685800"/>
                                <a:chOff x="0" y="0"/>
                                <a:chExt cx="2895600" cy="685800"/>
                              </a:xfrm>
                            </wpg:grpSpPr>
                            <wps:wsp>
                              <wps:cNvPr id="35" name="Text Box 35"/>
                              <wps:cNvSpPr txBox="1"/>
                              <wps:spPr>
                                <a:xfrm>
                                  <a:off x="0" y="0"/>
                                  <a:ext cx="28956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DB7982" w14:textId="79E3FA52" w:rsidR="00476CD9" w:rsidRPr="00CF66FE" w:rsidRDefault="00476CD9" w:rsidP="003535B7">
                                    <w:pPr>
                                      <w:widowControl w:val="0"/>
                                      <w:autoSpaceDE w:val="0"/>
                                      <w:autoSpaceDN w:val="0"/>
                                      <w:adjustRightInd w:val="0"/>
                                      <w:jc w:val="center"/>
                                      <w:rPr>
                                        <w:rFonts w:ascii="Arial" w:hAnsi="Arial" w:cs="Arial"/>
                                      </w:rPr>
                                    </w:pPr>
                                    <w:r>
                                      <w:rPr>
                                        <w:rFonts w:ascii="Arial" w:hAnsi="Arial" w:cs="Arial"/>
                                      </w:rPr>
                                      <w:t xml:space="preserve">Maker  </w:t>
                                    </w:r>
                                    <w:r w:rsidRPr="0049139B">
                                      <w:rPr>
                                        <w:rFonts w:ascii="Arial" w:hAnsi="Arial" w:cs="Arial"/>
                                      </w:rPr>
                                      <w:sym w:font="Wingdings" w:char="F0E0"/>
                                    </w:r>
                                    <w:r>
                                      <w:rPr>
                                        <w:rFonts w:ascii="Arial" w:hAnsi="Arial" w:cs="Arial"/>
                                      </w:rPr>
                                      <w:t xml:space="preserve">  Ace Finance  </w:t>
                                    </w:r>
                                    <w:r w:rsidRPr="0049139B">
                                      <w:rPr>
                                        <w:rFonts w:ascii="Arial" w:hAnsi="Arial" w:cs="Arial"/>
                                      </w:rPr>
                                      <w:sym w:font="Wingdings" w:char="F0E0"/>
                                    </w:r>
                                    <w:r>
                                      <w:rPr>
                                        <w:rFonts w:ascii="Arial" w:hAnsi="Arial" w:cs="Arial"/>
                                      </w:rPr>
                                      <w:t xml:space="preserve">  BTB</w:t>
                                    </w:r>
                                  </w:p>
                                  <w:p w14:paraId="26D140B4" w14:textId="77777777" w:rsidR="00476CD9" w:rsidRDefault="00476CD9" w:rsidP="003535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795020" y="164465"/>
                                  <a:ext cx="437515" cy="333375"/>
                                </a:xfrm>
                                <a:prstGeom prst="rect">
                                  <a:avLst/>
                                </a:prstGeom>
                                <a:noFill/>
                                <a:ln>
                                  <a:noFill/>
                                </a:ln>
                                <a:effectLst/>
                                <a:extLst>
                                  <a:ext uri="{C572A759-6A51-4108-AA02-DFA0A04FC94B}">
                                    <ma14:wrappingTextBoxFlag xmlns:ma14="http://schemas.microsoft.com/office/mac/drawingml/2011/main"/>
                                  </a:ext>
                                </a:extLst>
                              </wps:spPr>
                              <wps:txbx>
                                <w:txbxContent>
                                  <w:p w14:paraId="13238CE4" w14:textId="26C0C596" w:rsidR="00476CD9" w:rsidRPr="00CF66FE" w:rsidRDefault="00476CD9" w:rsidP="003535B7">
                                    <w:pPr>
                                      <w:widowControl w:val="0"/>
                                      <w:autoSpaceDE w:val="0"/>
                                      <w:autoSpaceDN w:val="0"/>
                                      <w:adjustRightInd w:val="0"/>
                                      <w:rPr>
                                        <w:rFonts w:ascii="Arial" w:hAnsi="Arial" w:cs="Arial"/>
                                        <w:color w:val="808080" w:themeColor="background1" w:themeShade="80"/>
                                        <w:sz w:val="18"/>
                                        <w:szCs w:val="18"/>
                                      </w:rPr>
                                    </w:pPr>
                                    <w:r>
                                      <w:rPr>
                                        <w:rFonts w:ascii="Arial" w:hAnsi="Arial" w:cs="Arial"/>
                                        <w:color w:val="808080" w:themeColor="background1" w:themeShade="80"/>
                                        <w:sz w:val="18"/>
                                        <w:szCs w:val="18"/>
                                      </w:rPr>
                                      <w:t>Note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1308735" y="151765"/>
                                  <a:ext cx="1447800" cy="457835"/>
                                </a:xfrm>
                                <a:prstGeom prst="rect">
                                  <a:avLst/>
                                </a:prstGeom>
                                <a:noFill/>
                                <a:ln>
                                  <a:noFill/>
                                </a:ln>
                                <a:effectLst/>
                                <a:extLst>
                                  <a:ext uri="{C572A759-6A51-4108-AA02-DFA0A04FC94B}">
                                    <ma14:wrappingTextBoxFlag xmlns:ma14="http://schemas.microsoft.com/office/mac/drawingml/2011/main"/>
                                  </a:ext>
                                </a:extLst>
                              </wps:spPr>
                              <wps:txbx>
                                <w:txbxContent>
                                  <w:p w14:paraId="2C157474" w14:textId="4BDC05F2" w:rsidR="00476CD9" w:rsidRPr="004D27A3" w:rsidRDefault="00476CD9" w:rsidP="003535B7">
                                    <w:pPr>
                                      <w:widowControl w:val="0"/>
                                      <w:autoSpaceDE w:val="0"/>
                                      <w:autoSpaceDN w:val="0"/>
                                      <w:adjustRightInd w:val="0"/>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But note had </w:t>
                                    </w:r>
                                    <w:r>
                                      <w:rPr>
                                        <w:rFonts w:ascii="Arial" w:hAnsi="Arial" w:cs="Arial"/>
                                        <w:i/>
                                        <w:color w:val="808080" w:themeColor="background1" w:themeShade="80"/>
                                        <w:sz w:val="18"/>
                                        <w:szCs w:val="18"/>
                                      </w:rPr>
                                      <w:t>Missed Paying 1</w:t>
                                    </w:r>
                                    <w:r w:rsidRPr="004D27A3">
                                      <w:rPr>
                                        <w:rFonts w:ascii="Arial" w:hAnsi="Arial" w:cs="Arial"/>
                                        <w:i/>
                                        <w:color w:val="808080" w:themeColor="background1" w:themeShade="80"/>
                                        <w:sz w:val="18"/>
                                        <w:szCs w:val="18"/>
                                        <w:vertAlign w:val="superscript"/>
                                      </w:rPr>
                                      <w:t>st</w:t>
                                    </w:r>
                                    <w:r>
                                      <w:rPr>
                                        <w:rFonts w:ascii="Arial" w:hAnsi="Arial" w:cs="Arial"/>
                                        <w:i/>
                                        <w:color w:val="808080" w:themeColor="background1" w:themeShade="80"/>
                                        <w:sz w:val="18"/>
                                        <w:szCs w:val="18"/>
                                      </w:rPr>
                                      <w:t xml:space="preserve"> Installment</w:t>
                                    </w:r>
                                    <w:r>
                                      <w:rPr>
                                        <w:rFonts w:ascii="Arial" w:hAnsi="Arial" w:cs="Arial"/>
                                        <w:color w:val="808080" w:themeColor="background1" w:themeShade="80"/>
                                        <w:sz w:val="18"/>
                                        <w:szCs w:val="18"/>
                                      </w:rPr>
                                      <w:t xml:space="preserve"> written on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wpg:wgp>
                        </a:graphicData>
                      </a:graphic>
                      <wp14:sizeRelH relativeFrom="margin">
                        <wp14:pctWidth>0</wp14:pctWidth>
                      </wp14:sizeRelH>
                      <wp14:sizeRelV relativeFrom="margin">
                        <wp14:pctHeight>0</wp14:pctHeight>
                      </wp14:sizeRelV>
                    </wp:anchor>
                  </w:drawing>
                </mc:Choice>
                <mc:Fallback>
                  <w:pict>
                    <v:group id="Group 34" o:spid="_x0000_s1050" style="position:absolute;margin-left:223.95pt;margin-top:-.5pt;width:228pt;height:54pt;z-index:251676672;mso-width-relative:margin;mso-height-relative:margin" coordsize="28956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0rJkAEAACuDwAADgAAAGRycy9lMm9Eb2MueG1s7FdLb+M2EL4X6H8gdE8s2ZLtCFEW3qQOCqS7&#10;wSZFzgxFWUIlkiXpR1r0v3dmKDlepyiaLNpDER9kPoaP+Wa+4cz5h13Xso20rtGqiJLTOGJSCV02&#10;alVEP98vT+YRc56rkrdaySJ6ki76cPH9d+dbk8uxrnVbSstgE+XyrSmi2nuTj0ZO1LLj7lQbqWCy&#10;0rbjHrp2NSot38LuXTsax/F0tNW2NFYL6RyMXoXJ6IL2ryop/OeqctKztojgbp6+lr6P+B1dnPN8&#10;ZbmpG9Ffg7/hFh1vFBy63+qKe87WtnmxVdcIq52u/KnQ3UhXVSMk6QDaJPGRNtdWrw3pssq3K7OH&#10;CaA9wunN24pPm1vLmrKIJmnEFO/ARnQsgz6AszWrHGSurbkzt7YfWIUe6rurbIf/oAnbEaxPe1jl&#10;zjMBg+P5WTaNAX0Bc9N5Noc24S5qMM6LZaL+4e8XjoZjR3i7/WW2BlzIPaPkvg2lu5obSeA7RGBA&#10;KRtQukf1Puodm2QBKBJDlJjfwTiwYRh3MPiNYO115rmxzl9L3TFsFJEFHyfX45sb5wFXEB1E8FCl&#10;l03bEt6t+moABMOIJKKE1TwHvaCJkqghOfHvl9lsvJhlZyfTRZacpEk8P1ks4vHJ1XIRL+J0eXmW&#10;fvwDbtHxJM23QCcDZESEAIhly1e96+L0P7NKx8VXTE+SEXEs6Acbk57DVcERXB5QppZ/aiUq0Kov&#10;sgLvJs/EAYor8rK1bMMhInAhpPJkJwIDpFGqAsBes7CXJ8gIytcsDuAPJ2vl94u7RmlLpj26dvnL&#10;cOUqyAMYB3pj0+8ed0TrZDp44aMun8A5rQ5B0BmxbMCDbrjzt9xC1AOGQiT3n+FTtXpbRLpvRazW&#10;9re/Gkd5MCjMRgzNXkTu1zW3MmLtjwoIeJakKYZd6qTgRNCxhzOPhzNq3V1qMEsCb4YR1ER53w7N&#10;yuruAQL+Ak+FKa4EnF1Efmhe+hDb4cEQcrEgIQi0hvsbdWcEbo1WQn7c7x64NT2JPHjSJz1QnudH&#10;XAqyuFLpxdrrqiGiIdAB1d4AEH4wZP4XcWj6Mg7tLQ3h6jVxaHaWxWgYiM7JNE2nFM8C+zF8p5NZ&#10;lkDYw+g9gd+M5t8D0isC0jMbZ+9s/D+ycfaSjXtLv5KNySSezyCnIDpmyeyYjhBRZ5hBER8hpM5D&#10;/vHOxzfxcf7Ox3+Jj5hsSSUnJT6bAgoLy/vHVltf677mWlrIYNAGkKw1q9p/aVbMNlDgYI0UsbLB&#10;172lRxsSF9by8PBDMUlvu5Ub/A9Z4bABpYYHhzszKZmAc/TaPkA5kqVIH8wBfuJe2gYzQSgvPWb7&#10;PH+UG9neM0h/esG6iLJsPu+XQNJo/ZUUOly63xYySlx7lKeF9HJM2/pG+ZB0QtkaCiCg7H4B3flw&#10;M5yEe/eJxcssg2ofKAppYQ8mVp2HfVr8XGZf/AkAAP//AwBQSwMEFAAGAAgAAAAhAOCywt/gAAAA&#10;CgEAAA8AAABkcnMvZG93bnJldi54bWxMj8FOwzAMhu9IvENkJG5bUjYYK02naQJO0yQ2JMQta7y2&#10;WuNUTdZ2b485wdH2p9/fn61G14geu1B70pBMFQikwtuaSg2fh7fJM4gQDVnTeEINVwywym9vMpNa&#10;P9AH9vtYCg6hkBoNVYxtKmUoKnQmTH2LxLeT75yJPHaltJ0ZONw18kGpJ+lMTfyhMi1uKizO+4vT&#10;8D6YYT1LXvvt+bS5fh8ed1/bBLW+vxvXLyAijvEPhl99VoecnY7+QjaIRsN8vlgyqmGScCcGlmrG&#10;iyOTaqFA5pn8XyH/AQAA//8DAFBLAQItABQABgAIAAAAIQDkmcPA+wAAAOEBAAATAAAAAAAAAAAA&#10;AAAAAAAAAABbQ29udGVudF9UeXBlc10ueG1sUEsBAi0AFAAGAAgAAAAhACOyauHXAAAAlAEAAAsA&#10;AAAAAAAAAAAAAAAALAEAAF9yZWxzLy5yZWxzUEsBAi0AFAAGAAgAAAAhADW9KyZABAAArg8AAA4A&#10;AAAAAAAAAAAAAAAALAIAAGRycy9lMm9Eb2MueG1sUEsBAi0AFAAGAAgAAAAhAOCywt/gAAAACgEA&#10;AA8AAAAAAAAAAAAAAAAAmAYAAGRycy9kb3ducmV2LnhtbFBLBQYAAAAABAAEAPMAAAClBwAAAAA=&#10;">
                      <v:shape id="Text Box 35" o:spid="_x0000_s1051" type="#_x0000_t202" style="position:absolute;width:2895600;height:685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QioBwwAA&#10;ANsAAAAPAAAAZHJzL2Rvd25yZXYueG1sRI9Ba8JAFITvgv9heUJvumutRVNXkUqhJ8VUBW+P7DMJ&#10;zb4N2a1J/70rCB6HmfmGWaw6W4krNb50rGE8UiCIM2dKzjUcfr6GMxA+IBusHJOGf/KwWvZ7C0yM&#10;a3lP1zTkIkLYJ6ihCKFOpPRZQRb9yNXE0bu4xmKIssmlabCNcFvJV6XepcWS40KBNX0WlP2mf1bD&#10;cXs5n97ULt/Yad26Tkm2c6n1y6Bbf4AI1IVn+NH+NhomU7h/iT9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QioBwwAAANsAAAAPAAAAAAAAAAAAAAAAAJcCAABkcnMvZG93&#10;bnJldi54bWxQSwUGAAAAAAQABAD1AAAAhwMAAAAA&#10;" filled="f" stroked="f">
                        <v:textbox>
                          <w:txbxContent>
                            <w:p w14:paraId="48DB7982" w14:textId="79E3FA52" w:rsidR="00476CD9" w:rsidRPr="00CF66FE" w:rsidRDefault="00476CD9" w:rsidP="003535B7">
                              <w:pPr>
                                <w:widowControl w:val="0"/>
                                <w:autoSpaceDE w:val="0"/>
                                <w:autoSpaceDN w:val="0"/>
                                <w:adjustRightInd w:val="0"/>
                                <w:jc w:val="center"/>
                                <w:rPr>
                                  <w:rFonts w:ascii="Arial" w:hAnsi="Arial" w:cs="Arial"/>
                                </w:rPr>
                              </w:pPr>
                              <w:r>
                                <w:rPr>
                                  <w:rFonts w:ascii="Arial" w:hAnsi="Arial" w:cs="Arial"/>
                                </w:rPr>
                                <w:t xml:space="preserve">Maker  </w:t>
                              </w:r>
                              <w:r w:rsidRPr="0049139B">
                                <w:rPr>
                                  <w:rFonts w:ascii="Arial" w:hAnsi="Arial" w:cs="Arial"/>
                                </w:rPr>
                                <w:sym w:font="Wingdings" w:char="F0E0"/>
                              </w:r>
                              <w:r>
                                <w:rPr>
                                  <w:rFonts w:ascii="Arial" w:hAnsi="Arial" w:cs="Arial"/>
                                </w:rPr>
                                <w:t xml:space="preserve">  Ace Finance  </w:t>
                              </w:r>
                              <w:r w:rsidRPr="0049139B">
                                <w:rPr>
                                  <w:rFonts w:ascii="Arial" w:hAnsi="Arial" w:cs="Arial"/>
                                </w:rPr>
                                <w:sym w:font="Wingdings" w:char="F0E0"/>
                              </w:r>
                              <w:r>
                                <w:rPr>
                                  <w:rFonts w:ascii="Arial" w:hAnsi="Arial" w:cs="Arial"/>
                                </w:rPr>
                                <w:t xml:space="preserve">  BTB</w:t>
                              </w:r>
                            </w:p>
                            <w:p w14:paraId="26D140B4" w14:textId="77777777" w:rsidR="00476CD9" w:rsidRDefault="00476CD9" w:rsidP="003535B7"/>
                          </w:txbxContent>
                        </v:textbox>
                      </v:shape>
                      <v:shape id="Text Box 36" o:spid="_x0000_s1052" type="#_x0000_t202" style="position:absolute;left:795020;top:164465;width:437515;height:3333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kLR2wwAA&#10;ANsAAAAPAAAAZHJzL2Rvd25yZXYueG1sRI9Ba8JAFITvgv9heUJvumutoqmrSKXQk9JUBW+P7DMJ&#10;zb4N2a1J/70rCB6HmfmGWa47W4krNb50rGE8UiCIM2dKzjUcfj6HcxA+IBusHJOGf/KwXvV7S0yM&#10;a/mbrmnIRYSwT1BDEUKdSOmzgiz6kauJo3dxjcUQZZNL02Ab4baSr0rNpMWS40KBNX0UlP2mf1bD&#10;cXc5n97UPt/aad26Tkm2C6n1y6DbvIMI1IVn+NH+MhomM7h/iT9Ar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kLR2wwAAANsAAAAPAAAAAAAAAAAAAAAAAJcCAABkcnMvZG93&#10;bnJldi54bWxQSwUGAAAAAAQABAD1AAAAhwMAAAAA&#10;" filled="f" stroked="f">
                        <v:textbox>
                          <w:txbxContent>
                            <w:p w14:paraId="13238CE4" w14:textId="26C0C596" w:rsidR="00476CD9" w:rsidRPr="00CF66FE" w:rsidRDefault="00476CD9" w:rsidP="003535B7">
                              <w:pPr>
                                <w:widowControl w:val="0"/>
                                <w:autoSpaceDE w:val="0"/>
                                <w:autoSpaceDN w:val="0"/>
                                <w:adjustRightInd w:val="0"/>
                                <w:rPr>
                                  <w:rFonts w:ascii="Arial" w:hAnsi="Arial" w:cs="Arial"/>
                                  <w:color w:val="808080" w:themeColor="background1" w:themeShade="80"/>
                                  <w:sz w:val="18"/>
                                  <w:szCs w:val="18"/>
                                </w:rPr>
                              </w:pPr>
                              <w:r>
                                <w:rPr>
                                  <w:rFonts w:ascii="Arial" w:hAnsi="Arial" w:cs="Arial"/>
                                  <w:color w:val="808080" w:themeColor="background1" w:themeShade="80"/>
                                  <w:sz w:val="18"/>
                                  <w:szCs w:val="18"/>
                                </w:rPr>
                                <w:t>Note</w:t>
                              </w:r>
                            </w:p>
                          </w:txbxContent>
                        </v:textbox>
                      </v:shape>
                      <v:shape id="Text Box 37" o:spid="_x0000_s1053" type="#_x0000_t202" style="position:absolute;left:1308735;top:151765;width:1447800;height:4578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3BHtxAAA&#10;ANsAAAAPAAAAZHJzL2Rvd25yZXYueG1sRI9PawIxFMTvBb9DeEJvmtSqbbcbRSyCp4pWC709Nm//&#10;4OZl2aTu+u0bQehxmJnfMOmyt7W4UOsrxxqexgoEceZMxYWG49dm9ArCB2SDtWPScCUPy8XgIcXE&#10;uI73dDmEQkQI+wQ1lCE0iZQ+K8miH7uGOHq5ay2GKNtCmha7CLe1nCg1lxYrjgslNrQuKTsffq2G&#10;02f+8z1Vu+LDzprO9UqyfZNaPw771TuIQH34D9/bW6Ph+QVuX+IPkI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NwR7cQAAADbAAAADwAAAAAAAAAAAAAAAACXAgAAZHJzL2Rv&#10;d25yZXYueG1sUEsFBgAAAAAEAAQA9QAAAIgDAAAAAA==&#10;" filled="f" stroked="f">
                        <v:textbox>
                          <w:txbxContent>
                            <w:p w14:paraId="2C157474" w14:textId="4BDC05F2" w:rsidR="00476CD9" w:rsidRPr="004D27A3" w:rsidRDefault="00476CD9" w:rsidP="003535B7">
                              <w:pPr>
                                <w:widowControl w:val="0"/>
                                <w:autoSpaceDE w:val="0"/>
                                <w:autoSpaceDN w:val="0"/>
                                <w:adjustRightInd w:val="0"/>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But note had </w:t>
                              </w:r>
                              <w:r>
                                <w:rPr>
                                  <w:rFonts w:ascii="Arial" w:hAnsi="Arial" w:cs="Arial"/>
                                  <w:i/>
                                  <w:color w:val="808080" w:themeColor="background1" w:themeShade="80"/>
                                  <w:sz w:val="18"/>
                                  <w:szCs w:val="18"/>
                                </w:rPr>
                                <w:t>Missed Paying 1</w:t>
                              </w:r>
                              <w:r w:rsidRPr="004D27A3">
                                <w:rPr>
                                  <w:rFonts w:ascii="Arial" w:hAnsi="Arial" w:cs="Arial"/>
                                  <w:i/>
                                  <w:color w:val="808080" w:themeColor="background1" w:themeShade="80"/>
                                  <w:sz w:val="18"/>
                                  <w:szCs w:val="18"/>
                                  <w:vertAlign w:val="superscript"/>
                                </w:rPr>
                                <w:t>st</w:t>
                              </w:r>
                              <w:r>
                                <w:rPr>
                                  <w:rFonts w:ascii="Arial" w:hAnsi="Arial" w:cs="Arial"/>
                                  <w:i/>
                                  <w:color w:val="808080" w:themeColor="background1" w:themeShade="80"/>
                                  <w:sz w:val="18"/>
                                  <w:szCs w:val="18"/>
                                </w:rPr>
                                <w:t xml:space="preserve"> Installment</w:t>
                              </w:r>
                              <w:r>
                                <w:rPr>
                                  <w:rFonts w:ascii="Arial" w:hAnsi="Arial" w:cs="Arial"/>
                                  <w:color w:val="808080" w:themeColor="background1" w:themeShade="80"/>
                                  <w:sz w:val="18"/>
                                  <w:szCs w:val="18"/>
                                </w:rPr>
                                <w:t xml:space="preserve"> written on it</w:t>
                              </w:r>
                            </w:p>
                          </w:txbxContent>
                        </v:textbox>
                      </v:shape>
                      <w10:wrap type="square"/>
                    </v:group>
                  </w:pict>
                </mc:Fallback>
              </mc:AlternateContent>
            </w:r>
          </w:p>
        </w:tc>
      </w:tr>
      <w:tr w:rsidR="00EB4662" w14:paraId="0E0BB362" w14:textId="77777777" w:rsidTr="00517C7E">
        <w:tc>
          <w:tcPr>
            <w:tcW w:w="1764" w:type="dxa"/>
          </w:tcPr>
          <w:p w14:paraId="077F68E7" w14:textId="423BC4AE" w:rsidR="00EB4662" w:rsidRDefault="00EB4662" w:rsidP="00EB4662">
            <w:pPr>
              <w:pStyle w:val="ListParagraph"/>
              <w:numPr>
                <w:ilvl w:val="0"/>
                <w:numId w:val="0"/>
              </w:numPr>
              <w:rPr>
                <w:b/>
                <w:sz w:val="18"/>
                <w:szCs w:val="18"/>
              </w:rPr>
            </w:pPr>
            <w:r>
              <w:rPr>
                <w:b/>
                <w:sz w:val="18"/>
                <w:szCs w:val="18"/>
              </w:rPr>
              <w:t xml:space="preserve">Problem </w:t>
            </w:r>
            <w:r w:rsidR="004D27A3">
              <w:rPr>
                <w:b/>
                <w:sz w:val="18"/>
                <w:szCs w:val="18"/>
              </w:rPr>
              <w:t>29</w:t>
            </w:r>
          </w:p>
        </w:tc>
        <w:tc>
          <w:tcPr>
            <w:tcW w:w="9126" w:type="dxa"/>
          </w:tcPr>
          <w:p w14:paraId="3DE82622" w14:textId="37C702A7" w:rsidR="00EB4662" w:rsidRPr="009D7637" w:rsidRDefault="004D27A3" w:rsidP="00EB4662">
            <w:pPr>
              <w:rPr>
                <w:sz w:val="18"/>
                <w:szCs w:val="18"/>
              </w:rPr>
            </w:pPr>
            <w:r>
              <w:rPr>
                <w:noProof/>
                <w:sz w:val="18"/>
                <w:szCs w:val="18"/>
              </w:rPr>
              <mc:AlternateContent>
                <mc:Choice Requires="wps">
                  <w:drawing>
                    <wp:anchor distT="0" distB="0" distL="114300" distR="114300" simplePos="0" relativeHeight="251678720" behindDoc="0" locked="0" layoutInCell="1" allowOverlap="1" wp14:anchorId="41D10ACE" wp14:editId="396544EF">
                      <wp:simplePos x="0" y="0"/>
                      <wp:positionH relativeFrom="column">
                        <wp:posOffset>2234565</wp:posOffset>
                      </wp:positionH>
                      <wp:positionV relativeFrom="paragraph">
                        <wp:posOffset>0</wp:posOffset>
                      </wp:positionV>
                      <wp:extent cx="3511550" cy="301625"/>
                      <wp:effectExtent l="0" t="0" r="0" b="3175"/>
                      <wp:wrapSquare wrapText="bothSides"/>
                      <wp:docPr id="39" name="Text Box 39"/>
                      <wp:cNvGraphicFramePr/>
                      <a:graphic xmlns:a="http://schemas.openxmlformats.org/drawingml/2006/main">
                        <a:graphicData uri="http://schemas.microsoft.com/office/word/2010/wordprocessingShape">
                          <wps:wsp>
                            <wps:cNvSpPr txBox="1"/>
                            <wps:spPr>
                              <a:xfrm>
                                <a:off x="0" y="0"/>
                                <a:ext cx="3511550" cy="3016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CB7862" w14:textId="1F38EAE7" w:rsidR="00476CD9" w:rsidRPr="00CF66FE" w:rsidRDefault="00476CD9" w:rsidP="004D27A3">
                                  <w:pPr>
                                    <w:widowControl w:val="0"/>
                                    <w:autoSpaceDE w:val="0"/>
                                    <w:autoSpaceDN w:val="0"/>
                                    <w:adjustRightInd w:val="0"/>
                                    <w:jc w:val="center"/>
                                    <w:rPr>
                                      <w:rFonts w:ascii="Arial" w:hAnsi="Arial" w:cs="Arial"/>
                                    </w:rPr>
                                  </w:pPr>
                                  <w:r>
                                    <w:rPr>
                                      <w:rFonts w:ascii="Arial" w:hAnsi="Arial" w:cs="Arial"/>
                                    </w:rPr>
                                    <w:t xml:space="preserve">Dan  </w:t>
                                  </w:r>
                                  <w:r w:rsidRPr="0049139B">
                                    <w:rPr>
                                      <w:rFonts w:ascii="Arial" w:hAnsi="Arial" w:cs="Arial"/>
                                    </w:rPr>
                                    <w:sym w:font="Wingdings" w:char="F0E0"/>
                                  </w:r>
                                  <w:r>
                                    <w:rPr>
                                      <w:rFonts w:ascii="Arial" w:hAnsi="Arial" w:cs="Arial"/>
                                    </w:rPr>
                                    <w:t xml:space="preserve">  Dr. Paine </w:t>
                                  </w:r>
                                  <w:r w:rsidRPr="0049139B">
                                    <w:rPr>
                                      <w:rFonts w:ascii="Arial" w:hAnsi="Arial" w:cs="Arial"/>
                                    </w:rPr>
                                    <w:sym w:font="Wingdings" w:char="F0E0"/>
                                  </w:r>
                                  <w:r>
                                    <w:rPr>
                                      <w:rFonts w:ascii="Arial" w:hAnsi="Arial" w:cs="Arial"/>
                                    </w:rPr>
                                    <w:t xml:space="preserve">  Depository Bank  </w:t>
                                  </w:r>
                                  <w:r w:rsidRPr="004D27A3">
                                    <w:rPr>
                                      <w:rFonts w:ascii="Arial" w:hAnsi="Arial" w:cs="Arial"/>
                                    </w:rPr>
                                    <w:sym w:font="Wingdings" w:char="F0E0"/>
                                  </w:r>
                                  <w:r>
                                    <w:rPr>
                                      <w:rFonts w:ascii="Arial" w:hAnsi="Arial" w:cs="Arial"/>
                                    </w:rPr>
                                    <w:t xml:space="preserve"> Drawee Bank</w:t>
                                  </w:r>
                                </w:p>
                                <w:p w14:paraId="71D623B0" w14:textId="77777777" w:rsidR="00476CD9" w:rsidRDefault="00476CD9" w:rsidP="004D27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54" type="#_x0000_t202" style="position:absolute;margin-left:175.95pt;margin-top:0;width:276.5pt;height:2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hVhtMCAAAYBgAADgAAAGRycy9lMm9Eb2MueG1srFRNb9swDL0P2H8QdE9tp07XGHUKN0WGAUVb&#10;rB16VmQpMaavSUribNh/HyXbadrtsA672BRJUeR7JC8uWynQllnXaFXi7CTFiCmq60atSvzlcTE6&#10;x8h5omoitGIl3jOHL2fv313sTMHGeq1FzSyCIMoVO1PitfemSBJH10wSd6INU2Dk2kri4WhXSW3J&#10;DqJLkYzT9CzZaVsbqylzDrTXnRHPYnzOGfV3nDvmkSgx5Obj18bvMnyT2QUpVpaYdUP7NMg/ZCFJ&#10;o+DRQ6hr4gna2Oa3ULKhVjvN/QnVMtGcN5TFGqCaLH1VzcOaGBZrAXCcOcDk/l9Yeru9t6ipS3w6&#10;xUgRCRw9stajK90iUAE+O+MKcHsw4Ohb0APPg96BMpTdcivDHwpCYAek9wd0QzQKytNJlk0mYKJg&#10;O02zs/EkhEmebxvr/EemJQpCiS2wF0El2xvnO9fBJTym9KIRIjIo1AsFxOw0LLZAd5sUkAmIwTPk&#10;FOn5MZ98GFcfJtPRWTXJRnmWno+qKh2PrhdVWqX5Yj7Nr35CFpJkebGDRjHQZgEhAGIhyKonJZj/&#10;jhVJ6IsezrIkdk9XHwSOkAypJgH9DuUo+b1goQChPjMOvEWwgyJODJsLi7YEep1QypSPPEUwwDt4&#10;cQDsLRd7/whZhPItlzvwh5e18ofLslHaRmpfpV1/HVLmnT+AcVR3EH27bGPDZofuXOp6D81pdTfe&#10;ztBFAx10Q5y/JxbmGZoOdpS/gw8Xeldi3UsYrbX9/id98AdCwYpRoL3E7tuGWIaR+KRgAKdZnoeF&#10;Eg85NBEc7LFleWxRGznXQEsG29DQKAZ/LwaRWy2fYJVV4VUwEUXh7RL7QZz7bmvBKqSsqqITrBBD&#10;/I16MDSEDiyF+Xhsn4g1/RB56KRbPWwSUryapc433FS62njNmzhoAegO1Z4AWD+xL/tVGfbb8Tl6&#10;PS/02S8AAAD//wMAUEsDBBQABgAIAAAAIQAlG/Gu2wAAAAcBAAAPAAAAZHJzL2Rvd25yZXYueG1s&#10;TI/BTsMwEETvSPyDtUjcqF1IKAnZVAjEFdRCkbi5yTaJiNdR7Dbh71lOcBzNaOZNsZ5dr040hs4z&#10;wnJhQBFXvu64QXh/e766AxWi5dr2ngnhmwKsy/Ozwua1n3hDp21slJRwyC1CG+OQax2qlpwNCz8Q&#10;i3fwo7NR5NjoerSTlLteXxtzq53tWBZaO9BjS9XX9ugQdi+Hz4/EvDZPLh0mPxvNLtOIlxfzwz2o&#10;SHP8C8MvvqBDKUx7f+Q6qB7hJl1mEkWQR2JnJhG5R0hWKeiy0P/5yx8AAAD//wMAUEsBAi0AFAAG&#10;AAgAAAAhAOSZw8D7AAAA4QEAABMAAAAAAAAAAAAAAAAAAAAAAFtDb250ZW50X1R5cGVzXS54bWxQ&#10;SwECLQAUAAYACAAAACEAI7Jq4dcAAACUAQAACwAAAAAAAAAAAAAAAAAsAQAAX3JlbHMvLnJlbHNQ&#10;SwECLQAUAAYACAAAACEANvhVhtMCAAAYBgAADgAAAAAAAAAAAAAAAAAsAgAAZHJzL2Uyb0RvYy54&#10;bWxQSwECLQAUAAYACAAAACEAJRvxrtsAAAAHAQAADwAAAAAAAAAAAAAAAAArBQAAZHJzL2Rvd25y&#10;ZXYueG1sUEsFBgAAAAAEAAQA8wAAADMGAAAAAA==&#10;" filled="f" stroked="f">
                      <v:textbox>
                        <w:txbxContent>
                          <w:p w14:paraId="2DCB7862" w14:textId="1F38EAE7" w:rsidR="00476CD9" w:rsidRPr="00CF66FE" w:rsidRDefault="00476CD9" w:rsidP="004D27A3">
                            <w:pPr>
                              <w:widowControl w:val="0"/>
                              <w:autoSpaceDE w:val="0"/>
                              <w:autoSpaceDN w:val="0"/>
                              <w:adjustRightInd w:val="0"/>
                              <w:jc w:val="center"/>
                              <w:rPr>
                                <w:rFonts w:ascii="Arial" w:hAnsi="Arial" w:cs="Arial"/>
                              </w:rPr>
                            </w:pPr>
                            <w:r>
                              <w:rPr>
                                <w:rFonts w:ascii="Arial" w:hAnsi="Arial" w:cs="Arial"/>
                              </w:rPr>
                              <w:t xml:space="preserve">Dan  </w:t>
                            </w:r>
                            <w:r w:rsidRPr="0049139B">
                              <w:rPr>
                                <w:rFonts w:ascii="Arial" w:hAnsi="Arial" w:cs="Arial"/>
                              </w:rPr>
                              <w:sym w:font="Wingdings" w:char="F0E0"/>
                            </w:r>
                            <w:r>
                              <w:rPr>
                                <w:rFonts w:ascii="Arial" w:hAnsi="Arial" w:cs="Arial"/>
                              </w:rPr>
                              <w:t xml:space="preserve">  Dr. Paine </w:t>
                            </w:r>
                            <w:r w:rsidRPr="0049139B">
                              <w:rPr>
                                <w:rFonts w:ascii="Arial" w:hAnsi="Arial" w:cs="Arial"/>
                              </w:rPr>
                              <w:sym w:font="Wingdings" w:char="F0E0"/>
                            </w:r>
                            <w:r>
                              <w:rPr>
                                <w:rFonts w:ascii="Arial" w:hAnsi="Arial" w:cs="Arial"/>
                              </w:rPr>
                              <w:t xml:space="preserve">  Depository Bank  </w:t>
                            </w:r>
                            <w:r w:rsidRPr="004D27A3">
                              <w:rPr>
                                <w:rFonts w:ascii="Arial" w:hAnsi="Arial" w:cs="Arial"/>
                              </w:rPr>
                              <w:sym w:font="Wingdings" w:char="F0E0"/>
                            </w:r>
                            <w:r>
                              <w:rPr>
                                <w:rFonts w:ascii="Arial" w:hAnsi="Arial" w:cs="Arial"/>
                              </w:rPr>
                              <w:t xml:space="preserve"> Drawee Bank</w:t>
                            </w:r>
                          </w:p>
                          <w:p w14:paraId="71D623B0" w14:textId="77777777" w:rsidR="00476CD9" w:rsidRDefault="00476CD9" w:rsidP="004D27A3"/>
                        </w:txbxContent>
                      </v:textbox>
                      <w10:wrap type="square"/>
                    </v:shape>
                  </w:pict>
                </mc:Fallback>
              </mc:AlternateContent>
            </w:r>
            <w:r>
              <w:rPr>
                <w:sz w:val="18"/>
                <w:szCs w:val="18"/>
              </w:rPr>
              <w:t xml:space="preserve">Checks are normally negotiated w/in 90 days. If it’s overdue and hasn’t been handled w/in 90 days </w:t>
            </w:r>
            <w:r w:rsidRPr="004D27A3">
              <w:rPr>
                <w:sz w:val="18"/>
                <w:szCs w:val="18"/>
              </w:rPr>
              <w:sym w:font="Wingdings" w:char="F0E0"/>
            </w:r>
            <w:r>
              <w:rPr>
                <w:sz w:val="18"/>
                <w:szCs w:val="18"/>
              </w:rPr>
              <w:t xml:space="preserve"> they had notice that it was overdue </w:t>
            </w:r>
            <w:r w:rsidRPr="004D27A3">
              <w:rPr>
                <w:sz w:val="18"/>
                <w:szCs w:val="18"/>
              </w:rPr>
              <w:sym w:font="Wingdings" w:char="F0E0"/>
            </w:r>
            <w:r>
              <w:rPr>
                <w:sz w:val="18"/>
                <w:szCs w:val="18"/>
              </w:rPr>
              <w:t xml:space="preserve"> Can’t be a HDC</w:t>
            </w:r>
          </w:p>
        </w:tc>
      </w:tr>
      <w:tr w:rsidR="004D27A3" w14:paraId="3D4C3EF6" w14:textId="77777777" w:rsidTr="00517C7E">
        <w:tc>
          <w:tcPr>
            <w:tcW w:w="1764" w:type="dxa"/>
          </w:tcPr>
          <w:p w14:paraId="0809CC77" w14:textId="31182E86" w:rsidR="004D27A3" w:rsidRDefault="004D27A3" w:rsidP="00EB4662">
            <w:pPr>
              <w:pStyle w:val="ListParagraph"/>
              <w:numPr>
                <w:ilvl w:val="0"/>
                <w:numId w:val="0"/>
              </w:numPr>
              <w:rPr>
                <w:b/>
                <w:sz w:val="18"/>
                <w:szCs w:val="18"/>
              </w:rPr>
            </w:pPr>
            <w:r>
              <w:rPr>
                <w:b/>
                <w:sz w:val="18"/>
                <w:szCs w:val="18"/>
              </w:rPr>
              <w:t>Problem 30</w:t>
            </w:r>
          </w:p>
        </w:tc>
        <w:tc>
          <w:tcPr>
            <w:tcW w:w="9126" w:type="dxa"/>
          </w:tcPr>
          <w:p w14:paraId="7AF5A873" w14:textId="7591F425" w:rsidR="004D27A3" w:rsidRPr="004D27A3" w:rsidRDefault="004D27A3" w:rsidP="00EB4662">
            <w:pPr>
              <w:rPr>
                <w:noProof/>
                <w:sz w:val="18"/>
                <w:szCs w:val="18"/>
              </w:rPr>
            </w:pPr>
            <w:r>
              <w:rPr>
                <w:noProof/>
                <w:sz w:val="18"/>
                <w:szCs w:val="18"/>
              </w:rPr>
              <w:t xml:space="preserve">The </w:t>
            </w:r>
            <w:r>
              <w:rPr>
                <w:i/>
                <w:noProof/>
                <w:sz w:val="18"/>
                <w:szCs w:val="18"/>
              </w:rPr>
              <w:t>Forgotten Notice Doctrine</w:t>
            </w:r>
            <w:r>
              <w:rPr>
                <w:noProof/>
                <w:sz w:val="18"/>
                <w:szCs w:val="18"/>
              </w:rPr>
              <w:t xml:space="preserve"> is no longer applied (doesn’t exist anymore). The bank had notice b/c she called and instructed them not to accept it, therefore the bank can not be a HDC</w:t>
            </w:r>
          </w:p>
        </w:tc>
      </w:tr>
      <w:tr w:rsidR="004D27A3" w14:paraId="623072DD" w14:textId="77777777" w:rsidTr="00517C7E">
        <w:tc>
          <w:tcPr>
            <w:tcW w:w="1764" w:type="dxa"/>
          </w:tcPr>
          <w:p w14:paraId="6D0A2272" w14:textId="77B38437" w:rsidR="004D27A3" w:rsidRDefault="004D27A3" w:rsidP="00EB4662">
            <w:pPr>
              <w:pStyle w:val="ListParagraph"/>
              <w:numPr>
                <w:ilvl w:val="0"/>
                <w:numId w:val="0"/>
              </w:numPr>
              <w:rPr>
                <w:b/>
                <w:sz w:val="18"/>
                <w:szCs w:val="18"/>
              </w:rPr>
            </w:pPr>
            <w:r>
              <w:rPr>
                <w:b/>
                <w:sz w:val="18"/>
                <w:szCs w:val="18"/>
              </w:rPr>
              <w:t>Problem 31</w:t>
            </w:r>
          </w:p>
        </w:tc>
        <w:tc>
          <w:tcPr>
            <w:tcW w:w="9126" w:type="dxa"/>
          </w:tcPr>
          <w:p w14:paraId="38D86F3E" w14:textId="430C2A76" w:rsidR="004D27A3" w:rsidRPr="004D27A3" w:rsidRDefault="004D27A3" w:rsidP="00EB4662">
            <w:pPr>
              <w:rPr>
                <w:noProof/>
                <w:sz w:val="18"/>
                <w:szCs w:val="18"/>
              </w:rPr>
            </w:pPr>
            <w:r>
              <w:rPr>
                <w:noProof/>
              </w:rPr>
              <mc:AlternateContent>
                <mc:Choice Requires="wpg">
                  <w:drawing>
                    <wp:anchor distT="0" distB="0" distL="114300" distR="114300" simplePos="0" relativeHeight="251680768" behindDoc="0" locked="0" layoutInCell="1" allowOverlap="1" wp14:anchorId="21FC8734" wp14:editId="7D125FC9">
                      <wp:simplePos x="0" y="0"/>
                      <wp:positionH relativeFrom="column">
                        <wp:posOffset>3377565</wp:posOffset>
                      </wp:positionH>
                      <wp:positionV relativeFrom="paragraph">
                        <wp:posOffset>0</wp:posOffset>
                      </wp:positionV>
                      <wp:extent cx="2368550" cy="685800"/>
                      <wp:effectExtent l="0" t="0" r="0" b="0"/>
                      <wp:wrapSquare wrapText="bothSides"/>
                      <wp:docPr id="42" name="Group 42"/>
                      <wp:cNvGraphicFramePr/>
                      <a:graphic xmlns:a="http://schemas.openxmlformats.org/drawingml/2006/main">
                        <a:graphicData uri="http://schemas.microsoft.com/office/word/2010/wordprocessingGroup">
                          <wpg:wgp>
                            <wpg:cNvGrpSpPr/>
                            <wpg:grpSpPr>
                              <a:xfrm>
                                <a:off x="0" y="0"/>
                                <a:ext cx="2368550" cy="685800"/>
                                <a:chOff x="527050" y="0"/>
                                <a:chExt cx="2368550" cy="685800"/>
                              </a:xfrm>
                            </wpg:grpSpPr>
                            <wps:wsp>
                              <wps:cNvPr id="43" name="Text Box 43"/>
                              <wps:cNvSpPr txBox="1"/>
                              <wps:spPr>
                                <a:xfrm>
                                  <a:off x="527050" y="0"/>
                                  <a:ext cx="236855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56C16E" w14:textId="69779C62" w:rsidR="00476CD9" w:rsidRPr="00CF66FE" w:rsidRDefault="00476CD9" w:rsidP="004D27A3">
                                    <w:pPr>
                                      <w:widowControl w:val="0"/>
                                      <w:autoSpaceDE w:val="0"/>
                                      <w:autoSpaceDN w:val="0"/>
                                      <w:adjustRightInd w:val="0"/>
                                      <w:jc w:val="center"/>
                                      <w:rPr>
                                        <w:rFonts w:ascii="Arial" w:hAnsi="Arial" w:cs="Arial"/>
                                      </w:rPr>
                                    </w:pPr>
                                    <w:r>
                                      <w:rPr>
                                        <w:rFonts w:ascii="Arial" w:hAnsi="Arial" w:cs="Arial"/>
                                      </w:rPr>
                                      <w:t xml:space="preserve">Earth </w:t>
                                    </w:r>
                                    <w:r w:rsidRPr="004D27A3">
                                      <w:rPr>
                                        <w:rFonts w:ascii="Arial" w:hAnsi="Arial" w:cs="Arial"/>
                                      </w:rPr>
                                      <w:sym w:font="Wingdings" w:char="F0E0"/>
                                    </w:r>
                                    <w:r>
                                      <w:rPr>
                                        <w:rFonts w:ascii="Arial" w:hAnsi="Arial" w:cs="Arial"/>
                                      </w:rPr>
                                      <w:t xml:space="preserve">  Trator  </w:t>
                                    </w:r>
                                    <w:r w:rsidRPr="004D27A3">
                                      <w:rPr>
                                        <w:rFonts w:ascii="Arial" w:hAnsi="Arial" w:cs="Arial"/>
                                      </w:rPr>
                                      <w:sym w:font="Wingdings" w:char="F0E0"/>
                                    </w:r>
                                    <w:r>
                                      <w:rPr>
                                        <w:rFonts w:ascii="Arial" w:hAnsi="Arial" w:cs="Arial"/>
                                      </w:rPr>
                                      <w:t xml:space="preserve">  Friendly</w:t>
                                    </w:r>
                                  </w:p>
                                  <w:p w14:paraId="264751C2" w14:textId="77777777" w:rsidR="00476CD9" w:rsidRDefault="00476CD9" w:rsidP="004D27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1073785" y="164465"/>
                                  <a:ext cx="553085" cy="333375"/>
                                </a:xfrm>
                                <a:prstGeom prst="rect">
                                  <a:avLst/>
                                </a:prstGeom>
                                <a:noFill/>
                                <a:ln>
                                  <a:noFill/>
                                </a:ln>
                                <a:effectLst/>
                                <a:extLst>
                                  <a:ext uri="{C572A759-6A51-4108-AA02-DFA0A04FC94B}">
                                    <ma14:wrappingTextBoxFlag xmlns:ma14="http://schemas.microsoft.com/office/mac/drawingml/2011/main"/>
                                  </a:ext>
                                </a:extLst>
                              </wps:spPr>
                              <wps:txbx>
                                <w:txbxContent>
                                  <w:p w14:paraId="19184D2E" w14:textId="0D924A51" w:rsidR="00476CD9" w:rsidRPr="00CF66FE" w:rsidRDefault="00476CD9" w:rsidP="004D27A3">
                                    <w:pPr>
                                      <w:widowControl w:val="0"/>
                                      <w:autoSpaceDE w:val="0"/>
                                      <w:autoSpaceDN w:val="0"/>
                                      <w:adjustRightInd w:val="0"/>
                                      <w:rPr>
                                        <w:rFonts w:ascii="Arial" w:hAnsi="Arial" w:cs="Arial"/>
                                        <w:color w:val="808080" w:themeColor="background1" w:themeShade="80"/>
                                        <w:sz w:val="18"/>
                                        <w:szCs w:val="18"/>
                                      </w:rPr>
                                    </w:pPr>
                                    <w:r>
                                      <w:rPr>
                                        <w:rFonts w:ascii="Arial" w:hAnsi="Arial" w:cs="Arial"/>
                                        <w:color w:val="808080" w:themeColor="background1" w:themeShade="80"/>
                                        <w:sz w:val="18"/>
                                        <w:szCs w:val="18"/>
                                      </w:rPr>
                                      <w:t>$2,000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1670049" y="151765"/>
                                  <a:ext cx="1156335" cy="457835"/>
                                </a:xfrm>
                                <a:prstGeom prst="rect">
                                  <a:avLst/>
                                </a:prstGeom>
                                <a:noFill/>
                                <a:ln>
                                  <a:noFill/>
                                </a:ln>
                                <a:effectLst/>
                                <a:extLst>
                                  <a:ext uri="{C572A759-6A51-4108-AA02-DFA0A04FC94B}">
                                    <ma14:wrappingTextBoxFlag xmlns:ma14="http://schemas.microsoft.com/office/mac/drawingml/2011/main"/>
                                  </a:ext>
                                </a:extLst>
                              </wps:spPr>
                              <wps:txbx>
                                <w:txbxContent>
                                  <w:p w14:paraId="54559F0C" w14:textId="3A83EC3D" w:rsidR="00476CD9" w:rsidRPr="004D27A3" w:rsidRDefault="00476CD9" w:rsidP="004D27A3">
                                    <w:pPr>
                                      <w:widowControl w:val="0"/>
                                      <w:autoSpaceDE w:val="0"/>
                                      <w:autoSpaceDN w:val="0"/>
                                      <w:adjustRightInd w:val="0"/>
                                      <w:rPr>
                                        <w:rFonts w:ascii="Arial" w:hAnsi="Arial" w:cs="Arial"/>
                                        <w:color w:val="808080" w:themeColor="background1" w:themeShade="80"/>
                                        <w:sz w:val="18"/>
                                        <w:szCs w:val="18"/>
                                      </w:rPr>
                                    </w:pPr>
                                    <w:r>
                                      <w:rPr>
                                        <w:rFonts w:ascii="Arial" w:hAnsi="Arial" w:cs="Arial"/>
                                        <w:color w:val="808080" w:themeColor="background1" w:themeShade="80"/>
                                        <w:sz w:val="18"/>
                                        <w:szCs w:val="18"/>
                                      </w:rPr>
                                      <w:t>Instrument transferred but not negotiated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wpg:wgp>
                        </a:graphicData>
                      </a:graphic>
                      <wp14:sizeRelH relativeFrom="margin">
                        <wp14:pctWidth>0</wp14:pctWidth>
                      </wp14:sizeRelH>
                      <wp14:sizeRelV relativeFrom="margin">
                        <wp14:pctHeight>0</wp14:pctHeight>
                      </wp14:sizeRelV>
                    </wp:anchor>
                  </w:drawing>
                </mc:Choice>
                <mc:Fallback>
                  <w:pict>
                    <v:group id="Group 42" o:spid="_x0000_s1055" style="position:absolute;margin-left:265.95pt;margin-top:0;width:186.5pt;height:54pt;z-index:251680768;mso-width-relative:margin;mso-height-relative:margin" coordorigin="527050" coordsize="236855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wp7lwEAAC5DwAADgAAAGRycy9lMm9Eb2MueG1s7FdLb+M2EL4X6H8gdE8s2ZLtCHEW3qQOCqS7&#10;wSZFzjRFWUIlkiXpR7bof+/MULK9zqJttkUPRXyQ+RgOZz7O8/Ldrm3YRlpXazWLkvM4YlIJXdRq&#10;NYt+flycTSPmPFcFb7SSs+hZuujd1fffXW5NLoe60k0hLQMmyuVbM4sq700+GDhRyZa7c22kgs1S&#10;25Z7mNrVoLB8C9zbZjCM4/Fgq21hrBbSOVi9CZvRFfEvSyn8x7J00rNmFoFsnr6Wvkv8Dq4ueb6y&#10;3FS16MTg3yBFy2sFl+5Z3XDP2drWL1i1tbDa6dKfC90OdFnWQpIOoE0Sn2hza/XakC6rfLsye5gA&#10;2hOcvpmt+LC5t6wuZlE6jJjiLbwRXctgDuBszSoHmltrHsy97RZWYYb67krb4j9ownYE6/MeVrnz&#10;TMDicDSeZhmgL2APhtO4w11U8Dh4LBtOYiQ4nBXVD39+etDfPUAR9xJtDdiRO0Dl/hlUDxU3kl7A&#10;IQw9VKMeqkfU8b3esXQU0CIyhIr5HayDS/TrDha/gthL1f8Ctr3iPDfW+VupW4aDWWTB2skI+ebO&#10;eXgrIO1J8GalF3XTkMU36osFIAwrklwmnOY5SAJDpESZyJx/u84mw/kkuzgbz7PkLE3i6dl8Hg/P&#10;bhbzeB6ni+uL9P3vIEXLkzTfgmMZcEuECdBYNHzVGTFu/72nabn4wueTZEDeFvQDxqRnLypYg8sD&#10;1DTyz41EBRr1SZZg52SjuEARRl43lm04xAYuhFSeHovAAGqkKgGw1xzs6AkygvI1hwP4/c1a+f3h&#10;tlba0tOeiF380otcBnoA40hvHPrdckcOPiSvw6WlLp7BQq0O4dAZsajBgu648/fcQvwDV4SY7j/C&#10;p2z0dhbpbhSxStvPX1tHenhQ2I0YPvsscr+uuZURa35U4IUXSZpiAKZJCkYEE3u8szzeUev2WsOz&#10;JJA9jKAh0vumH5ZWt08Q+ud4K2xxJeDuWeT74bUPUR5Sh5DzORFByDXc36kHI5A1vhL6x+PuiVvT&#10;OZEHS/qge7/n+YkvBVo8qfR87XVZk6MdUO0eAGIQBs//IhilL4NR2gcdiFmvCUZJPBlNphkF4mSc&#10;puMMGQX3x0ieZaMYtzGQj+A3of23iPSKiHRwx31meHPH/5M7gnuEMupQG5CXYDB4rTuOJ3GcXgR3&#10;zJLJqTsmSTYejTp/hJg6hXFIi31Z1qf/twphX8ycVAgHf+zq3bf0+K+nR6y2pJKjAnOJgB7D8s4g&#10;tfWV7tqvhYUSJuSbpl5V/lO9YraGXgfbpYgVNab3hrI2VC6s4SHzQ19Jyd3KDf4H++8ZUG14dLkz&#10;o4IJuEev7RN0JlkKvQjJ8hP30tZYCkKn6bHm5/lSbmTzyKD+6QgrTIHTaXcEqkbrb6TQQeiOLZSU&#10;ePakUAv15ZDY+lr5UHVCBxt6IUih+wMk8zEz3AS5u8oiZIvjMoM6IOgP6WAHJjagx3OiP3TcV38A&#10;AAD//wMAUEsDBBQABgAIAAAAIQA2L6i83gAAAAgBAAAPAAAAZHJzL2Rvd25yZXYueG1sTI9Ba8JA&#10;FITvhf6H5Qm91d3UWjRmIyJtT1JQC6W3NftMgtm3Ibsm8d/39dQehxlmvsnWo2tEj12oPWlIpgoE&#10;UuFtTaWGz+Pb4wJEiIasaTyhhhsGWOf3d5lJrR9oj/0hloJLKKRGQxVjm0oZigqdCVPfIrF39p0z&#10;kWVXStuZgctdI5+UepHO1MQLlWlxW2FxOVydhvfBDJtZ8trvLuft7fs4//jaJaj1w2TcrEBEHONf&#10;GH7xGR1yZjr5K9kgGg3zWbLkqAZ+xPZSPbM8cU4tFMg8k/8P5D8AAAD//wMAUEsBAi0AFAAGAAgA&#10;AAAhAOSZw8D7AAAA4QEAABMAAAAAAAAAAAAAAAAAAAAAAFtDb250ZW50X1R5cGVzXS54bWxQSwEC&#10;LQAUAAYACAAAACEAI7Jq4dcAAACUAQAACwAAAAAAAAAAAAAAAAAsAQAAX3JlbHMvLnJlbHNQSwEC&#10;LQAUAAYACAAAACEAoNwp7lwEAAC5DwAADgAAAAAAAAAAAAAAAAAsAgAAZHJzL2Uyb0RvYy54bWxQ&#10;SwECLQAUAAYACAAAACEANi+ovN4AAAAIAQAADwAAAAAAAAAAAAAAAAC0BgAAZHJzL2Rvd25yZXYu&#10;eG1sUEsFBgAAAAAEAAQA8wAAAL8HAAAAAA==&#10;">
                      <v:shape id="Text Box 43" o:spid="_x0000_s1056" type="#_x0000_t202" style="position:absolute;left:527050;width:2368550;height:685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WSTwwAA&#10;ANsAAAAPAAAAZHJzL2Rvd25yZXYueG1sRI9Pa8JAFMTvBb/D8oTe6q7/iqbZiCiFnhStCt4e2WcS&#10;mn0bsluTfvuuUOhxmJnfMOmqt7W4U+srxxrGIwWCOHem4kLD6fP9ZQHCB2SDtWPS8EMeVtngKcXE&#10;uI4PdD+GQkQI+wQ1lCE0iZQ+L8miH7mGOHo311oMUbaFNC12EW5rOVHqVVqsOC6U2NCmpPzr+G01&#10;nHe362Wm9sXWzpvO9UqyXUqtn4f9+g1EoD78h//aH0bDbAqPL/EHyO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4WSTwwAAANsAAAAPAAAAAAAAAAAAAAAAAJcCAABkcnMvZG93&#10;bnJldi54bWxQSwUGAAAAAAQABAD1AAAAhwMAAAAA&#10;" filled="f" stroked="f">
                        <v:textbox>
                          <w:txbxContent>
                            <w:p w14:paraId="0756C16E" w14:textId="69779C62" w:rsidR="00476CD9" w:rsidRPr="00CF66FE" w:rsidRDefault="00476CD9" w:rsidP="004D27A3">
                              <w:pPr>
                                <w:widowControl w:val="0"/>
                                <w:autoSpaceDE w:val="0"/>
                                <w:autoSpaceDN w:val="0"/>
                                <w:adjustRightInd w:val="0"/>
                                <w:jc w:val="center"/>
                                <w:rPr>
                                  <w:rFonts w:ascii="Arial" w:hAnsi="Arial" w:cs="Arial"/>
                                </w:rPr>
                              </w:pPr>
                              <w:r>
                                <w:rPr>
                                  <w:rFonts w:ascii="Arial" w:hAnsi="Arial" w:cs="Arial"/>
                                </w:rPr>
                                <w:t xml:space="preserve">Earth </w:t>
                              </w:r>
                              <w:r w:rsidRPr="004D27A3">
                                <w:rPr>
                                  <w:rFonts w:ascii="Arial" w:hAnsi="Arial" w:cs="Arial"/>
                                </w:rPr>
                                <w:sym w:font="Wingdings" w:char="F0E0"/>
                              </w:r>
                              <w:r>
                                <w:rPr>
                                  <w:rFonts w:ascii="Arial" w:hAnsi="Arial" w:cs="Arial"/>
                                </w:rPr>
                                <w:t xml:space="preserve">  Trator  </w:t>
                              </w:r>
                              <w:r w:rsidRPr="004D27A3">
                                <w:rPr>
                                  <w:rFonts w:ascii="Arial" w:hAnsi="Arial" w:cs="Arial"/>
                                </w:rPr>
                                <w:sym w:font="Wingdings" w:char="F0E0"/>
                              </w:r>
                              <w:r>
                                <w:rPr>
                                  <w:rFonts w:ascii="Arial" w:hAnsi="Arial" w:cs="Arial"/>
                                </w:rPr>
                                <w:t xml:space="preserve">  Friendly</w:t>
                              </w:r>
                            </w:p>
                            <w:p w14:paraId="264751C2" w14:textId="77777777" w:rsidR="00476CD9" w:rsidRDefault="00476CD9" w:rsidP="004D27A3"/>
                          </w:txbxContent>
                        </v:textbox>
                      </v:shape>
                      <v:shape id="Text Box 44" o:spid="_x0000_s1057" type="#_x0000_t202" style="position:absolute;left:1073785;top:164465;width:553085;height:3333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CPznwgAA&#10;ANsAAAAPAAAAZHJzL2Rvd25yZXYueG1sRI9Ba8JAFITvBf/D8gRvddeSFo2uIhXBU6VWBW+P7DMJ&#10;Zt+G7Griv3cFocdhZr5hZovOVuJGjS8daxgNFQjizJmScw37v/X7GIQPyAYrx6ThTh4W897bDFPj&#10;Wv6l2y7kIkLYp6ihCKFOpfRZQRb90NXE0Tu7xmKIssmlabCNcFvJD6W+pMWS40KBNX0XlF12V6vh&#10;8HM+HRO1zVf2s25dpyTbidR60O+WUxCBuvAffrU3RkOSwPNL/AF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AI/OfCAAAA2wAAAA8AAAAAAAAAAAAAAAAAlwIAAGRycy9kb3du&#10;cmV2LnhtbFBLBQYAAAAABAAEAPUAAACGAwAAAAA=&#10;" filled="f" stroked="f">
                        <v:textbox>
                          <w:txbxContent>
                            <w:p w14:paraId="19184D2E" w14:textId="0D924A51" w:rsidR="00476CD9" w:rsidRPr="00CF66FE" w:rsidRDefault="00476CD9" w:rsidP="004D27A3">
                              <w:pPr>
                                <w:widowControl w:val="0"/>
                                <w:autoSpaceDE w:val="0"/>
                                <w:autoSpaceDN w:val="0"/>
                                <w:adjustRightInd w:val="0"/>
                                <w:rPr>
                                  <w:rFonts w:ascii="Arial" w:hAnsi="Arial" w:cs="Arial"/>
                                  <w:color w:val="808080" w:themeColor="background1" w:themeShade="80"/>
                                  <w:sz w:val="18"/>
                                  <w:szCs w:val="18"/>
                                </w:rPr>
                              </w:pPr>
                              <w:r>
                                <w:rPr>
                                  <w:rFonts w:ascii="Arial" w:hAnsi="Arial" w:cs="Arial"/>
                                  <w:color w:val="808080" w:themeColor="background1" w:themeShade="80"/>
                                  <w:sz w:val="18"/>
                                  <w:szCs w:val="18"/>
                                </w:rPr>
                                <w:t>$2,000</w:t>
                              </w:r>
                            </w:p>
                          </w:txbxContent>
                        </v:textbox>
                      </v:shape>
                      <v:shape id="Text Box 45" o:spid="_x0000_s1058" type="#_x0000_t202" style="position:absolute;left:1670049;top:151765;width:1156335;height:4578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RFl8wwAA&#10;ANsAAAAPAAAAZHJzL2Rvd25yZXYueG1sRI9Ba8JAFITvgv9heYI3s2sxUtOsUloKnlq0rdDbI/tM&#10;gtm3IbtN0n/fFQSPw8x8w+S70Taip87XjjUsEwWCuHCm5lLD1+fb4hGED8gGG8ek4Y887LbTSY6Z&#10;cQMfqD+GUkQI+ww1VCG0mZS+qMiiT1xLHL2z6yyGKLtSmg6HCLeNfFBqLS3WHBcqbOmlouJy/LUa&#10;vt/PP6eV+ihfbdoOblSS7UZqPZ+Nz08gAo3hHr6190bDKoXrl/gD5PY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RFl8wwAAANsAAAAPAAAAAAAAAAAAAAAAAJcCAABkcnMvZG93&#10;bnJldi54bWxQSwUGAAAAAAQABAD1AAAAhwMAAAAA&#10;" filled="f" stroked="f">
                        <v:textbox>
                          <w:txbxContent>
                            <w:p w14:paraId="54559F0C" w14:textId="3A83EC3D" w:rsidR="00476CD9" w:rsidRPr="004D27A3" w:rsidRDefault="00476CD9" w:rsidP="004D27A3">
                              <w:pPr>
                                <w:widowControl w:val="0"/>
                                <w:autoSpaceDE w:val="0"/>
                                <w:autoSpaceDN w:val="0"/>
                                <w:adjustRightInd w:val="0"/>
                                <w:rPr>
                                  <w:rFonts w:ascii="Arial" w:hAnsi="Arial" w:cs="Arial"/>
                                  <w:color w:val="808080" w:themeColor="background1" w:themeShade="80"/>
                                  <w:sz w:val="18"/>
                                  <w:szCs w:val="18"/>
                                </w:rPr>
                              </w:pPr>
                              <w:r>
                                <w:rPr>
                                  <w:rFonts w:ascii="Arial" w:hAnsi="Arial" w:cs="Arial"/>
                                  <w:color w:val="808080" w:themeColor="background1" w:themeShade="80"/>
                                  <w:sz w:val="18"/>
                                  <w:szCs w:val="18"/>
                                </w:rPr>
                                <w:t>Instrument transferred but not negotiated</w:t>
                              </w:r>
                            </w:p>
                          </w:txbxContent>
                        </v:textbox>
                      </v:shape>
                      <w10:wrap type="square"/>
                    </v:group>
                  </w:pict>
                </mc:Fallback>
              </mc:AlternateContent>
            </w:r>
            <w:r>
              <w:rPr>
                <w:b/>
                <w:noProof/>
                <w:sz w:val="18"/>
                <w:szCs w:val="18"/>
              </w:rPr>
              <w:t xml:space="preserve">Is Friendly a HDC? </w:t>
            </w:r>
            <w:r>
              <w:rPr>
                <w:noProof/>
                <w:sz w:val="18"/>
                <w:szCs w:val="18"/>
              </w:rPr>
              <w:t xml:space="preserve">No. Friendly was never a holder b/c it was never negotiated. Unless otherwise agreed, if an instrument is transferred for value </w:t>
            </w:r>
            <w:r>
              <w:rPr>
                <w:b/>
                <w:noProof/>
                <w:sz w:val="18"/>
                <w:szCs w:val="18"/>
              </w:rPr>
              <w:t>&amp;</w:t>
            </w:r>
            <w:r>
              <w:rPr>
                <w:noProof/>
                <w:sz w:val="18"/>
                <w:szCs w:val="18"/>
              </w:rPr>
              <w:t xml:space="preserve"> transferee doesn’t become a holder b/c of their lack of indorsement…§3-203</w:t>
            </w:r>
          </w:p>
        </w:tc>
      </w:tr>
    </w:tbl>
    <w:p w14:paraId="7C4D66D2" w14:textId="0B5D1BAE" w:rsidR="0098316F" w:rsidRDefault="0098316F" w:rsidP="00007B3F">
      <w:pPr>
        <w:widowControl w:val="0"/>
        <w:autoSpaceDE w:val="0"/>
        <w:autoSpaceDN w:val="0"/>
        <w:adjustRightInd w:val="0"/>
      </w:pPr>
    </w:p>
    <w:p w14:paraId="6A474BA9" w14:textId="38BCCDA5" w:rsidR="0098316F" w:rsidRDefault="0098316F" w:rsidP="00007B3F">
      <w:pPr>
        <w:widowControl w:val="0"/>
        <w:autoSpaceDE w:val="0"/>
        <w:autoSpaceDN w:val="0"/>
        <w:adjustRightInd w:val="0"/>
      </w:pPr>
    </w:p>
    <w:p w14:paraId="4C2E7E71" w14:textId="1ADACF01" w:rsidR="0098316F" w:rsidRDefault="0098316F" w:rsidP="00007B3F">
      <w:pPr>
        <w:widowControl w:val="0"/>
        <w:autoSpaceDE w:val="0"/>
        <w:autoSpaceDN w:val="0"/>
        <w:adjustRightInd w:val="0"/>
      </w:pPr>
    </w:p>
    <w:p w14:paraId="346935F1" w14:textId="66FC7E8B" w:rsidR="00007B3F" w:rsidRDefault="00007B3F" w:rsidP="00007B3F">
      <w:pPr>
        <w:pStyle w:val="h2"/>
      </w:pPr>
      <w:bookmarkStart w:id="26" w:name="_Toc247709552"/>
      <w:r>
        <w:t>The Shelter Rule</w:t>
      </w:r>
      <w:bookmarkEnd w:id="26"/>
    </w:p>
    <w:p w14:paraId="647A1F66" w14:textId="77777777" w:rsidR="00476CD9" w:rsidRDefault="00476CD9" w:rsidP="00476CD9">
      <w:pPr>
        <w:pStyle w:val="h3"/>
        <w:rPr>
          <w:highlight w:val="yellow"/>
        </w:rPr>
      </w:pPr>
    </w:p>
    <w:p w14:paraId="77A5707D" w14:textId="412C886A" w:rsidR="00AA4140" w:rsidRPr="00AA4140" w:rsidRDefault="00476CD9" w:rsidP="00476CD9">
      <w:pPr>
        <w:pStyle w:val="h3"/>
        <w:rPr>
          <w:highlight w:val="yellow"/>
        </w:rPr>
      </w:pPr>
      <w:r>
        <w:rPr>
          <w:highlight w:val="yellow"/>
        </w:rPr>
        <w:t>D</w:t>
      </w:r>
      <w:r w:rsidR="00AA4140" w:rsidRPr="00AA4140">
        <w:rPr>
          <w:highlight w:val="yellow"/>
        </w:rPr>
        <w:t>rawing</w:t>
      </w:r>
    </w:p>
    <w:p w14:paraId="21510574" w14:textId="77777777" w:rsidR="00AA4140" w:rsidRPr="00AA4140" w:rsidRDefault="00AA4140" w:rsidP="00007B3F">
      <w:pPr>
        <w:pStyle w:val="ListParagraph"/>
        <w:numPr>
          <w:ilvl w:val="0"/>
          <w:numId w:val="1"/>
        </w:numPr>
        <w:rPr>
          <w:b/>
        </w:rPr>
      </w:pPr>
      <w:r>
        <w:rPr>
          <w:b/>
        </w:rPr>
        <w:t>Policy:</w:t>
      </w:r>
      <w:r>
        <w:t xml:space="preserve"> You’re only barred if you’re engaged in fraud</w:t>
      </w:r>
    </w:p>
    <w:p w14:paraId="6177DA15" w14:textId="77777777" w:rsidR="00AA4140" w:rsidRPr="00AA4140" w:rsidRDefault="00AA4140" w:rsidP="00007B3F">
      <w:pPr>
        <w:pStyle w:val="ListParagraph"/>
        <w:numPr>
          <w:ilvl w:val="0"/>
          <w:numId w:val="1"/>
        </w:numPr>
        <w:rPr>
          <w:b/>
        </w:rPr>
      </w:pPr>
      <w:r>
        <w:rPr>
          <w:b/>
        </w:rPr>
        <w:t>Gives a non-</w:t>
      </w:r>
      <w:r>
        <w:t>HDC the rights as a HDC (even though they’re not one)</w:t>
      </w:r>
    </w:p>
    <w:p w14:paraId="1C4B4278" w14:textId="77777777" w:rsidR="00AA4140" w:rsidRPr="00AA4140" w:rsidRDefault="00AA4140" w:rsidP="00007B3F">
      <w:pPr>
        <w:pStyle w:val="ListParagraph"/>
        <w:numPr>
          <w:ilvl w:val="0"/>
          <w:numId w:val="1"/>
        </w:numPr>
        <w:rPr>
          <w:b/>
        </w:rPr>
      </w:pPr>
      <w:r>
        <w:rPr>
          <w:b/>
        </w:rPr>
        <w:t xml:space="preserve">Comes from CL concept that transfer of an instrument effectively convey </w:t>
      </w:r>
      <w:r>
        <w:t>transferee all rights the transferor had</w:t>
      </w:r>
    </w:p>
    <w:p w14:paraId="7B216E46" w14:textId="09B178E9" w:rsidR="00007B3F" w:rsidRPr="004D27A3" w:rsidRDefault="00AA4140" w:rsidP="00007B3F">
      <w:pPr>
        <w:pStyle w:val="ListParagraph"/>
        <w:numPr>
          <w:ilvl w:val="0"/>
          <w:numId w:val="1"/>
        </w:numPr>
        <w:rPr>
          <w:b/>
        </w:rPr>
      </w:pPr>
      <w:r>
        <w:rPr>
          <w:b/>
        </w:rPr>
        <w:t xml:space="preserve">Allows transferee to </w:t>
      </w:r>
      <w:r>
        <w:rPr>
          <w:b/>
          <w:i/>
        </w:rPr>
        <w:t xml:space="preserve">step into the shoes of the </w:t>
      </w:r>
      <w:r w:rsidRPr="00AA4140">
        <w:rPr>
          <w:i/>
        </w:rPr>
        <w:t>HDC</w:t>
      </w:r>
      <w:r>
        <w:rPr>
          <w:i/>
        </w:rPr>
        <w:t xml:space="preserve"> (even if gave no value</w:t>
      </w:r>
      <w:r w:rsidR="00F969C6">
        <w:rPr>
          <w:i/>
        </w:rPr>
        <w:t xml:space="preserve">) </w:t>
      </w:r>
      <w:r w:rsidR="004D27A3" w:rsidRPr="00AA4140">
        <w:t>A</w:t>
      </w:r>
      <w:r w:rsidR="004D27A3">
        <w:t xml:space="preserve"> person regai</w:t>
      </w:r>
      <w:r w:rsidR="00F969C6">
        <w:t>n</w:t>
      </w:r>
      <w:r w:rsidR="004D27A3">
        <w:t>s his original status when the reacquire an instrument</w:t>
      </w:r>
    </w:p>
    <w:p w14:paraId="7517DB3D" w14:textId="60BEE39C" w:rsidR="004D27A3" w:rsidRPr="00AA4140" w:rsidRDefault="004D27A3" w:rsidP="00007B3F">
      <w:pPr>
        <w:pStyle w:val="ListParagraph"/>
        <w:numPr>
          <w:ilvl w:val="0"/>
          <w:numId w:val="1"/>
        </w:numPr>
        <w:rPr>
          <w:b/>
        </w:rPr>
      </w:pPr>
      <w:r>
        <w:t xml:space="preserve">Any holder, regardless of whether they’re an HDC, </w:t>
      </w:r>
      <w:r w:rsidR="00AA4140">
        <w:t>can recover UNLESS they’re a HDC</w:t>
      </w:r>
    </w:p>
    <w:p w14:paraId="3A3D67AB" w14:textId="48B873A0" w:rsidR="00AA4140" w:rsidRDefault="00AA4140" w:rsidP="00007B3F">
      <w:pPr>
        <w:pStyle w:val="ListParagraph"/>
        <w:numPr>
          <w:ilvl w:val="0"/>
          <w:numId w:val="1"/>
        </w:numPr>
        <w:rPr>
          <w:b/>
        </w:rPr>
      </w:pPr>
      <w:r>
        <w:t>It’s only when they raise a defense that you must investigate whether they’re a HDC</w:t>
      </w:r>
    </w:p>
    <w:p w14:paraId="20AF3C5D" w14:textId="77777777" w:rsidR="00BE4412" w:rsidRDefault="00BE4412" w:rsidP="00BE4412">
      <w:pPr>
        <w:pStyle w:val="ListParagraph"/>
        <w:numPr>
          <w:ilvl w:val="0"/>
          <w:numId w:val="1"/>
        </w:numPr>
        <w:rPr>
          <w:i/>
        </w:rPr>
      </w:pPr>
    </w:p>
    <w:p w14:paraId="0891E0CE" w14:textId="77777777" w:rsidR="00BE4412" w:rsidRPr="00BE4412" w:rsidRDefault="00BE4412" w:rsidP="00BE4412">
      <w:pPr>
        <w:pStyle w:val="ListParagraph"/>
        <w:numPr>
          <w:ilvl w:val="0"/>
          <w:numId w:val="1"/>
        </w:numPr>
        <w:rPr>
          <w:i/>
        </w:rPr>
      </w:pPr>
      <w:r w:rsidRPr="00BE4412">
        <w:rPr>
          <w:i/>
        </w:rPr>
        <w:t>Triffon v. Somerset Valley Bank</w:t>
      </w:r>
    </w:p>
    <w:p w14:paraId="5F6A00EC" w14:textId="77777777" w:rsidR="00BE4412" w:rsidRPr="00BE4412" w:rsidRDefault="00BE4412" w:rsidP="00BE4412">
      <w:pPr>
        <w:pStyle w:val="ListParagraph"/>
        <w:numPr>
          <w:ilvl w:val="0"/>
          <w:numId w:val="1"/>
        </w:numPr>
        <w:rPr>
          <w:i/>
        </w:rPr>
      </w:pPr>
      <w:r w:rsidRPr="00BE4412">
        <w:rPr>
          <w:i/>
        </w:rPr>
        <w:tab/>
        <w:t>Drawing</w:t>
      </w:r>
    </w:p>
    <w:p w14:paraId="00B23F85" w14:textId="77777777" w:rsidR="00BE4412" w:rsidRDefault="00BE4412" w:rsidP="00BE4412">
      <w:pPr>
        <w:pStyle w:val="ListParagraph"/>
        <w:numPr>
          <w:ilvl w:val="0"/>
          <w:numId w:val="1"/>
        </w:numPr>
      </w:pPr>
      <w:r w:rsidRPr="00BE4412">
        <w:rPr>
          <w:i/>
        </w:rPr>
        <w:tab/>
      </w:r>
      <w:r w:rsidRPr="00BE4412">
        <w:rPr>
          <w:b/>
        </w:rPr>
        <w:t>Holding:</w:t>
      </w:r>
      <w:r>
        <w:t xml:space="preserve"> Since the check cashing agency was a HDC, Triffon is sheltered</w:t>
      </w:r>
    </w:p>
    <w:p w14:paraId="513B865D" w14:textId="77777777" w:rsidR="00BE4412" w:rsidRPr="00BE4412" w:rsidRDefault="00BE4412" w:rsidP="00BE4412">
      <w:pPr>
        <w:pStyle w:val="ListParagraph"/>
        <w:numPr>
          <w:ilvl w:val="0"/>
          <w:numId w:val="1"/>
        </w:numPr>
      </w:pPr>
    </w:p>
    <w:p w14:paraId="739E8EB3" w14:textId="77777777" w:rsidR="00BE4412" w:rsidRDefault="00BE4412" w:rsidP="00BE4412">
      <w:pPr>
        <w:pStyle w:val="ListParagraph"/>
        <w:numPr>
          <w:ilvl w:val="0"/>
          <w:numId w:val="1"/>
        </w:numPr>
      </w:pPr>
      <w:r>
        <w:t>Remember, notice that a check has been dishonored bars HDC status</w:t>
      </w:r>
    </w:p>
    <w:p w14:paraId="24D56A6E" w14:textId="77777777" w:rsidR="00BE4412" w:rsidRDefault="00BE4412" w:rsidP="00BE4412">
      <w:pPr>
        <w:pStyle w:val="ListParagraph"/>
        <w:numPr>
          <w:ilvl w:val="0"/>
          <w:numId w:val="1"/>
        </w:numPr>
      </w:pPr>
      <w:r>
        <w:t>Remember, a person is not liable on an instrument if they never signed the instrument</w:t>
      </w:r>
    </w:p>
    <w:p w14:paraId="2A60CC1D" w14:textId="77777777" w:rsidR="00BE4412" w:rsidRDefault="00BE4412" w:rsidP="00BE4412">
      <w:pPr>
        <w:pStyle w:val="ListParagraph"/>
        <w:numPr>
          <w:ilvl w:val="0"/>
          <w:numId w:val="1"/>
        </w:numPr>
      </w:pPr>
      <w:r>
        <w:tab/>
      </w:r>
      <w:r>
        <w:tab/>
        <w:t xml:space="preserve">Thus, forged </w:t>
      </w:r>
      <w:r>
        <w:sym w:font="Wingdings" w:char="F0E0"/>
      </w:r>
      <w:r>
        <w:t xml:space="preserve"> not liable. There is no liablility on a forged instrument</w:t>
      </w:r>
    </w:p>
    <w:p w14:paraId="5E833951" w14:textId="77777777" w:rsidR="00BE4412" w:rsidRDefault="00BE4412" w:rsidP="00BE4412">
      <w:pPr>
        <w:pStyle w:val="ListParagraph"/>
        <w:numPr>
          <w:ilvl w:val="0"/>
          <w:numId w:val="1"/>
        </w:numPr>
      </w:pPr>
      <w:r>
        <w:tab/>
      </w:r>
      <w:r>
        <w:tab/>
        <w:t xml:space="preserve">If there’s any evidence of forgery or unauthenticity </w:t>
      </w:r>
      <w:r>
        <w:sym w:font="Wingdings" w:char="F0E0"/>
      </w:r>
      <w:r>
        <w:t xml:space="preserve"> Can’t be a HDC</w:t>
      </w:r>
    </w:p>
    <w:p w14:paraId="3C13848A" w14:textId="77777777" w:rsidR="00476CD9" w:rsidRPr="00BE4412" w:rsidRDefault="00476CD9" w:rsidP="00BE4412">
      <w:pPr>
        <w:pStyle w:val="ListParagraph"/>
        <w:numPr>
          <w:ilvl w:val="0"/>
          <w:numId w:val="1"/>
        </w:numPr>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1404"/>
        <w:gridCol w:w="9486"/>
      </w:tblGrid>
      <w:tr w:rsidR="00BE4412" w14:paraId="43ABB858" w14:textId="77777777" w:rsidTr="00BE4412">
        <w:tc>
          <w:tcPr>
            <w:tcW w:w="10890" w:type="dxa"/>
            <w:gridSpan w:val="2"/>
            <w:shd w:val="clear" w:color="auto" w:fill="ECEBE9"/>
          </w:tcPr>
          <w:p w14:paraId="4824B7CB" w14:textId="77777777" w:rsidR="00BE4412" w:rsidRPr="008A5368" w:rsidRDefault="00BE4412" w:rsidP="00BE4412">
            <w:pPr>
              <w:pStyle w:val="ListParagraph"/>
              <w:numPr>
                <w:ilvl w:val="0"/>
                <w:numId w:val="0"/>
              </w:numPr>
              <w:jc w:val="center"/>
              <w:rPr>
                <w:b/>
                <w:caps/>
              </w:rPr>
            </w:pPr>
          </w:p>
        </w:tc>
      </w:tr>
      <w:tr w:rsidR="00BE4412" w14:paraId="2FD4B83A" w14:textId="77777777" w:rsidTr="00BE4412">
        <w:tc>
          <w:tcPr>
            <w:tcW w:w="1404" w:type="dxa"/>
          </w:tcPr>
          <w:p w14:paraId="2DCBDA64" w14:textId="7339A00E" w:rsidR="00BE4412" w:rsidRPr="004C0FED" w:rsidRDefault="00BE4412" w:rsidP="00BE4412">
            <w:pPr>
              <w:pStyle w:val="ListParagraph"/>
              <w:numPr>
                <w:ilvl w:val="0"/>
                <w:numId w:val="0"/>
              </w:numPr>
              <w:rPr>
                <w:sz w:val="18"/>
                <w:szCs w:val="18"/>
              </w:rPr>
            </w:pPr>
            <w:r>
              <w:rPr>
                <w:b/>
                <w:sz w:val="18"/>
                <w:szCs w:val="18"/>
              </w:rPr>
              <w:t>Problem 32</w:t>
            </w:r>
          </w:p>
        </w:tc>
        <w:tc>
          <w:tcPr>
            <w:tcW w:w="9486" w:type="dxa"/>
          </w:tcPr>
          <w:p w14:paraId="008600AE" w14:textId="04BE33BF" w:rsidR="00BE4412" w:rsidRPr="009D7637" w:rsidRDefault="00BE4412" w:rsidP="00BE4412">
            <w:pPr>
              <w:rPr>
                <w:sz w:val="18"/>
                <w:szCs w:val="18"/>
              </w:rPr>
            </w:pPr>
            <w:r>
              <w:rPr>
                <w:b/>
                <w:noProof/>
              </w:rPr>
              <w:t>Is Jessica a HDC?</w:t>
            </w:r>
            <w:r>
              <w:rPr>
                <w:noProof/>
              </w:rPr>
              <w:t xml:space="preserve"> No. Jessica is sheltered to Alfreds rights as a HDC, but she is not a HDC b/c she didn’t pay value for it. 3-203(b)</w:t>
            </w:r>
          </w:p>
        </w:tc>
      </w:tr>
      <w:tr w:rsidR="00BE4412" w14:paraId="08CF620E" w14:textId="77777777" w:rsidTr="00BE4412">
        <w:tc>
          <w:tcPr>
            <w:tcW w:w="1404" w:type="dxa"/>
          </w:tcPr>
          <w:p w14:paraId="0EAC5893" w14:textId="4F596DF0" w:rsidR="00BE4412" w:rsidRDefault="00BE4412" w:rsidP="00BE4412">
            <w:pPr>
              <w:pStyle w:val="ListParagraph"/>
              <w:numPr>
                <w:ilvl w:val="0"/>
                <w:numId w:val="0"/>
              </w:numPr>
              <w:rPr>
                <w:b/>
                <w:sz w:val="18"/>
                <w:szCs w:val="18"/>
              </w:rPr>
            </w:pPr>
            <w:r>
              <w:rPr>
                <w:b/>
                <w:sz w:val="18"/>
                <w:szCs w:val="18"/>
              </w:rPr>
              <w:t>Problem 33</w:t>
            </w:r>
          </w:p>
        </w:tc>
        <w:tc>
          <w:tcPr>
            <w:tcW w:w="9486" w:type="dxa"/>
          </w:tcPr>
          <w:p w14:paraId="5FBBE902" w14:textId="77777777" w:rsidR="00BE4412" w:rsidRDefault="00BE4412" w:rsidP="00BE4412">
            <w:pPr>
              <w:rPr>
                <w:noProof/>
              </w:rPr>
            </w:pPr>
            <w:r>
              <w:rPr>
                <w:b/>
                <w:noProof/>
              </w:rPr>
              <w:t>Is Lorenzo an HDC?</w:t>
            </w:r>
            <w:r>
              <w:rPr>
                <w:noProof/>
              </w:rPr>
              <w:t xml:space="preserve"> Yes. Lorenzo is sheltered as to Alfreds (Jessicas?) rights. He can go after Manny</w:t>
            </w:r>
          </w:p>
          <w:p w14:paraId="605FF1C4" w14:textId="77777777" w:rsidR="00BE4412" w:rsidRDefault="00BE4412" w:rsidP="00BE4412">
            <w:pPr>
              <w:rPr>
                <w:b/>
                <w:noProof/>
              </w:rPr>
            </w:pPr>
          </w:p>
          <w:p w14:paraId="46E6D6CE" w14:textId="77777777" w:rsidR="00BE4412" w:rsidRDefault="00BE4412" w:rsidP="00BE4412">
            <w:pPr>
              <w:rPr>
                <w:noProof/>
              </w:rPr>
            </w:pPr>
            <w:r>
              <w:rPr>
                <w:b/>
                <w:noProof/>
              </w:rPr>
              <w:t>Could Lorenzo recover from Alfred?</w:t>
            </w:r>
            <w:r>
              <w:rPr>
                <w:noProof/>
              </w:rPr>
              <w:t xml:space="preserve"> Yes, he can sue for indorsers liability</w:t>
            </w:r>
          </w:p>
          <w:p w14:paraId="20CB77F3" w14:textId="77777777" w:rsidR="00BE4412" w:rsidRDefault="00BE4412" w:rsidP="00BE4412">
            <w:pPr>
              <w:rPr>
                <w:noProof/>
              </w:rPr>
            </w:pPr>
            <w:r>
              <w:rPr>
                <w:noProof/>
              </w:rPr>
              <w:t>Can Alfred make a CL defense to lack of consideration?</w:t>
            </w:r>
            <w:r>
              <w:rPr>
                <w:b/>
                <w:noProof/>
              </w:rPr>
              <w:t xml:space="preserve"> Yes. This is the distinguishment</w:t>
            </w:r>
            <w:r>
              <w:rPr>
                <w:noProof/>
              </w:rPr>
              <w:t>, b/e being a HDC vs. a sheltered holder. Lorenzo (?) is only sheltered as to his rights against Manny</w:t>
            </w:r>
          </w:p>
          <w:p w14:paraId="04CEB3AB" w14:textId="38C57A52" w:rsidR="00BE4412" w:rsidRPr="009D7637" w:rsidRDefault="00BE4412" w:rsidP="00BE4412">
            <w:pPr>
              <w:rPr>
                <w:sz w:val="18"/>
                <w:szCs w:val="18"/>
              </w:rPr>
            </w:pPr>
            <w:r w:rsidRPr="00BE4412">
              <w:rPr>
                <w:noProof/>
                <w:highlight w:val="yellow"/>
              </w:rPr>
              <w:t>drawing</w:t>
            </w:r>
          </w:p>
        </w:tc>
      </w:tr>
      <w:tr w:rsidR="00BE4412" w14:paraId="6145B4C3" w14:textId="77777777" w:rsidTr="00BE4412">
        <w:tc>
          <w:tcPr>
            <w:tcW w:w="1404" w:type="dxa"/>
          </w:tcPr>
          <w:p w14:paraId="16F17464" w14:textId="1386086E" w:rsidR="00BE4412" w:rsidRDefault="00BE4412" w:rsidP="00BE4412">
            <w:pPr>
              <w:pStyle w:val="ListParagraph"/>
              <w:numPr>
                <w:ilvl w:val="0"/>
                <w:numId w:val="0"/>
              </w:numPr>
              <w:rPr>
                <w:b/>
                <w:sz w:val="18"/>
                <w:szCs w:val="18"/>
              </w:rPr>
            </w:pPr>
            <w:r>
              <w:rPr>
                <w:b/>
                <w:sz w:val="18"/>
                <w:szCs w:val="18"/>
              </w:rPr>
              <w:t>Problem 34</w:t>
            </w:r>
          </w:p>
        </w:tc>
        <w:tc>
          <w:tcPr>
            <w:tcW w:w="9486" w:type="dxa"/>
          </w:tcPr>
          <w:p w14:paraId="480ACC20" w14:textId="0A405094" w:rsidR="00BE4412" w:rsidRPr="009D7637" w:rsidRDefault="00BE4412" w:rsidP="00BE4412">
            <w:pPr>
              <w:rPr>
                <w:sz w:val="18"/>
                <w:szCs w:val="18"/>
              </w:rPr>
            </w:pPr>
            <w:r>
              <w:rPr>
                <w:b/>
                <w:noProof/>
              </w:rPr>
              <w:t>Can Portia recover from Alfred?</w:t>
            </w:r>
            <w:r>
              <w:rPr>
                <w:noProof/>
              </w:rPr>
              <w:t xml:space="preserve"> Yes b/c she’s a HDC. Alfred would not be able to use a defense of lack of consideration. He would only be an HDC if her bought the instrument back from Portia</w:t>
            </w:r>
          </w:p>
        </w:tc>
      </w:tr>
      <w:tr w:rsidR="00BE4412" w14:paraId="1E99AB9D" w14:textId="77777777" w:rsidTr="00BE4412">
        <w:tc>
          <w:tcPr>
            <w:tcW w:w="1404" w:type="dxa"/>
          </w:tcPr>
          <w:p w14:paraId="4A3489C9" w14:textId="77777777" w:rsidR="00BE4412" w:rsidRDefault="00BE4412" w:rsidP="00BE4412">
            <w:pPr>
              <w:pStyle w:val="ListParagraph"/>
              <w:numPr>
                <w:ilvl w:val="0"/>
                <w:numId w:val="0"/>
              </w:numPr>
              <w:rPr>
                <w:b/>
                <w:sz w:val="18"/>
                <w:szCs w:val="18"/>
              </w:rPr>
            </w:pPr>
            <w:r>
              <w:rPr>
                <w:b/>
                <w:sz w:val="18"/>
                <w:szCs w:val="18"/>
              </w:rPr>
              <w:t xml:space="preserve">Problem </w:t>
            </w:r>
          </w:p>
        </w:tc>
        <w:tc>
          <w:tcPr>
            <w:tcW w:w="9486" w:type="dxa"/>
          </w:tcPr>
          <w:p w14:paraId="5C96C1E7" w14:textId="77777777" w:rsidR="00BE4412" w:rsidRPr="009D7637" w:rsidRDefault="00BE4412" w:rsidP="00BE4412">
            <w:pPr>
              <w:rPr>
                <w:sz w:val="18"/>
                <w:szCs w:val="18"/>
              </w:rPr>
            </w:pPr>
          </w:p>
        </w:tc>
      </w:tr>
      <w:tr w:rsidR="00BE4412" w14:paraId="0D36413D" w14:textId="77777777" w:rsidTr="00BE4412">
        <w:tc>
          <w:tcPr>
            <w:tcW w:w="1404" w:type="dxa"/>
          </w:tcPr>
          <w:p w14:paraId="085960B5" w14:textId="77777777" w:rsidR="00BE4412" w:rsidRDefault="00BE4412" w:rsidP="00BE4412">
            <w:pPr>
              <w:pStyle w:val="ListParagraph"/>
              <w:numPr>
                <w:ilvl w:val="0"/>
                <w:numId w:val="0"/>
              </w:numPr>
              <w:rPr>
                <w:b/>
                <w:sz w:val="18"/>
                <w:szCs w:val="18"/>
              </w:rPr>
            </w:pPr>
            <w:r>
              <w:rPr>
                <w:b/>
                <w:sz w:val="18"/>
                <w:szCs w:val="18"/>
              </w:rPr>
              <w:t xml:space="preserve">Problem </w:t>
            </w:r>
          </w:p>
        </w:tc>
        <w:tc>
          <w:tcPr>
            <w:tcW w:w="9486" w:type="dxa"/>
          </w:tcPr>
          <w:p w14:paraId="67DFBBD8" w14:textId="77777777" w:rsidR="00BE4412" w:rsidRPr="009D7637" w:rsidRDefault="00BE4412" w:rsidP="00BE4412">
            <w:pPr>
              <w:rPr>
                <w:sz w:val="18"/>
                <w:szCs w:val="18"/>
              </w:rPr>
            </w:pPr>
            <w:r w:rsidRPr="009D7637">
              <w:rPr>
                <w:sz w:val="18"/>
                <w:szCs w:val="18"/>
              </w:rPr>
              <w:t xml:space="preserve"> </w:t>
            </w:r>
          </w:p>
        </w:tc>
      </w:tr>
    </w:tbl>
    <w:p w14:paraId="3B21F7B1" w14:textId="77777777" w:rsidR="00007B3F" w:rsidRDefault="00007B3F" w:rsidP="00007B3F">
      <w:pPr>
        <w:pStyle w:val="h2"/>
      </w:pPr>
    </w:p>
    <w:p w14:paraId="434721C3" w14:textId="77777777" w:rsidR="00007B3F" w:rsidRDefault="00007B3F" w:rsidP="00007B3F">
      <w:pPr>
        <w:pStyle w:val="h2"/>
      </w:pPr>
      <w:bookmarkStart w:id="27" w:name="_Toc247709553"/>
      <w:r>
        <w:t>Freedom from Claims and Defenses</w:t>
      </w:r>
      <w:bookmarkEnd w:id="27"/>
    </w:p>
    <w:p w14:paraId="5BCAC84A" w14:textId="01B5933C" w:rsidR="00BE4412" w:rsidRDefault="00BE4412" w:rsidP="005B7A36">
      <w:pPr>
        <w:pStyle w:val="h3"/>
      </w:pPr>
      <w:bookmarkStart w:id="28" w:name="_Toc247709554"/>
      <w:r w:rsidRPr="005B7A36">
        <w:rPr>
          <w:highlight w:val="yellow"/>
        </w:rPr>
        <w:t>Defenses against a HDC</w:t>
      </w:r>
      <w:bookmarkEnd w:id="28"/>
    </w:p>
    <w:p w14:paraId="2047A77C" w14:textId="3841B793" w:rsidR="00752E9E" w:rsidRPr="00434B7B" w:rsidRDefault="00752E9E" w:rsidP="00752E9E">
      <w:pPr>
        <w:pStyle w:val="ListParagraph"/>
        <w:numPr>
          <w:ilvl w:val="0"/>
          <w:numId w:val="1"/>
        </w:numPr>
      </w:pPr>
      <w:r>
        <w:t xml:space="preserve">The rights of a HDC is subject to </w:t>
      </w:r>
      <w:r>
        <w:rPr>
          <w:b/>
        </w:rPr>
        <w:t>real defenses</w:t>
      </w:r>
      <w:r>
        <w:t xml:space="preserve">, but </w:t>
      </w:r>
      <w:r>
        <w:rPr>
          <w:b/>
        </w:rPr>
        <w:t>not claims</w:t>
      </w:r>
      <w:r w:rsidR="00476CD9">
        <w:t xml:space="preserve">  </w:t>
      </w:r>
      <w:r w:rsidR="00476CD9">
        <w:tab/>
      </w:r>
      <w:r w:rsidRPr="00434B7B">
        <w:rPr>
          <w:color w:val="FF0000"/>
        </w:rPr>
        <w:t>MUST distingu</w:t>
      </w:r>
      <w:r w:rsidR="003540BA">
        <w:rPr>
          <w:color w:val="FF0000"/>
        </w:rPr>
        <w:t xml:space="preserve">ish b/w claims </w:t>
      </w:r>
      <w:r w:rsidR="00476CD9">
        <w:rPr>
          <w:color w:val="FF0000"/>
        </w:rPr>
        <w:t>&amp;</w:t>
      </w:r>
      <w:r w:rsidR="003540BA">
        <w:rPr>
          <w:color w:val="FF0000"/>
        </w:rPr>
        <w:t xml:space="preserve"> defenses on e</w:t>
      </w:r>
      <w:r w:rsidRPr="00434B7B">
        <w:rPr>
          <w:color w:val="FF0000"/>
        </w:rPr>
        <w:t>xam</w:t>
      </w:r>
      <w:r>
        <w:rPr>
          <w:b/>
          <w:color w:val="FF0000"/>
        </w:rPr>
        <w:t xml:space="preserve"> </w:t>
      </w:r>
      <w:r w:rsidRPr="00434B7B">
        <w:rPr>
          <w:b/>
          <w:color w:val="FF0000"/>
        </w:rPr>
        <w:t>!!!</w:t>
      </w:r>
      <w:r>
        <w:rPr>
          <w:b/>
          <w:color w:val="FF0000"/>
        </w:rPr>
        <w:tab/>
      </w:r>
    </w:p>
    <w:p w14:paraId="11CB940D" w14:textId="77777777" w:rsidR="0037422C" w:rsidRDefault="0037422C" w:rsidP="00007B3F">
      <w:pPr>
        <w:pStyle w:val="ListParagraph"/>
        <w:numPr>
          <w:ilvl w:val="0"/>
          <w:numId w:val="1"/>
        </w:numPr>
        <w:rPr>
          <w:b/>
        </w:rPr>
      </w:pPr>
    </w:p>
    <w:p w14:paraId="0D72A1CB" w14:textId="5E5B46F7" w:rsidR="00BE4412" w:rsidRDefault="0037422C" w:rsidP="00007B3F">
      <w:pPr>
        <w:pStyle w:val="ListParagraph"/>
        <w:numPr>
          <w:ilvl w:val="0"/>
          <w:numId w:val="1"/>
        </w:numPr>
        <w:rPr>
          <w:b/>
        </w:rPr>
      </w:pPr>
      <w:r>
        <w:rPr>
          <w:b/>
        </w:rPr>
        <w:t>Real Defenses A</w:t>
      </w:r>
      <w:r w:rsidR="00BE4412">
        <w:rPr>
          <w:b/>
        </w:rPr>
        <w:t>gainst a HDC</w:t>
      </w:r>
      <w:r w:rsidR="00BE4412">
        <w:rPr>
          <w:b/>
        </w:rPr>
        <w:tab/>
      </w:r>
      <w:r w:rsidR="00BE4412">
        <w:rPr>
          <w:b/>
        </w:rPr>
        <w:tab/>
      </w:r>
      <w:r w:rsidR="00BE4412">
        <w:rPr>
          <w:b/>
        </w:rPr>
        <w:tab/>
      </w:r>
      <w:r w:rsidR="00BE4412">
        <w:rPr>
          <w:b/>
        </w:rPr>
        <w:tab/>
      </w:r>
      <w:r w:rsidR="00BE4412">
        <w:rPr>
          <w:b/>
        </w:rPr>
        <w:tab/>
      </w:r>
      <w:r w:rsidR="00BE4412">
        <w:rPr>
          <w:b/>
        </w:rPr>
        <w:tab/>
      </w:r>
      <w:r w:rsidR="00BE4412">
        <w:rPr>
          <w:b/>
        </w:rPr>
        <w:tab/>
      </w:r>
      <w:r w:rsidR="00BE4412">
        <w:rPr>
          <w:b/>
        </w:rPr>
        <w:tab/>
      </w:r>
      <w:r w:rsidR="00BE4412">
        <w:rPr>
          <w:b/>
        </w:rPr>
        <w:tab/>
      </w:r>
      <w:r w:rsidR="00BE4412">
        <w:rPr>
          <w:b/>
        </w:rPr>
        <w:tab/>
      </w:r>
      <w:r w:rsidR="00476CD9">
        <w:rPr>
          <w:b/>
        </w:rPr>
        <w:tab/>
      </w:r>
      <w:r w:rsidR="00476CD9">
        <w:rPr>
          <w:b/>
        </w:rPr>
        <w:tab/>
      </w:r>
      <w:r w:rsidR="00476CD9">
        <w:rPr>
          <w:b/>
        </w:rPr>
        <w:tab/>
      </w:r>
      <w:r w:rsidR="00476CD9">
        <w:rPr>
          <w:b/>
        </w:rPr>
        <w:tab/>
      </w:r>
      <w:r w:rsidR="00476CD9">
        <w:rPr>
          <w:b/>
        </w:rPr>
        <w:tab/>
      </w:r>
      <w:r w:rsidR="00BE4412">
        <w:rPr>
          <w:b/>
        </w:rPr>
        <w:t>§ 3-305(a)(11)</w:t>
      </w:r>
    </w:p>
    <w:p w14:paraId="2DDE17E6" w14:textId="38E75B15" w:rsidR="00BE4412" w:rsidRDefault="00BE4412" w:rsidP="00BE4412">
      <w:pPr>
        <w:pStyle w:val="ListParagraph"/>
      </w:pPr>
      <w:r>
        <w:t>Infancy</w:t>
      </w:r>
    </w:p>
    <w:p w14:paraId="64AF22AB" w14:textId="2CA7AF57" w:rsidR="00752E9E" w:rsidRDefault="00752E9E" w:rsidP="00BE4412">
      <w:pPr>
        <w:pStyle w:val="ListParagraph"/>
      </w:pPr>
      <w:r>
        <w:t>Duress (Usually requires some sort of physical action)</w:t>
      </w:r>
    </w:p>
    <w:p w14:paraId="49400AB3" w14:textId="73A8FFD2" w:rsidR="00BE4412" w:rsidRDefault="00752E9E" w:rsidP="00BE4412">
      <w:pPr>
        <w:pStyle w:val="ListParagraph"/>
      </w:pPr>
      <w:r>
        <w:t>L</w:t>
      </w:r>
      <w:r w:rsidR="00BE4412">
        <w:t>ack of legal capacity or illegality</w:t>
      </w:r>
      <w:r>
        <w:tab/>
      </w:r>
      <w:r>
        <w:tab/>
      </w:r>
      <w:r>
        <w:tab/>
      </w:r>
      <w:r>
        <w:tab/>
      </w:r>
      <w:r>
        <w:tab/>
      </w:r>
      <w:r>
        <w:tab/>
      </w:r>
      <w:r>
        <w:tab/>
      </w:r>
      <w:r>
        <w:tab/>
      </w:r>
      <w:r>
        <w:tab/>
      </w:r>
      <w:r>
        <w:tab/>
      </w:r>
      <w:r>
        <w:tab/>
      </w:r>
      <w:r>
        <w:tab/>
      </w:r>
      <w:r>
        <w:tab/>
        <w:t xml:space="preserve">If § says it’s void </w:t>
      </w:r>
      <w:r>
        <w:sym w:font="Wingdings" w:char="F0E0"/>
      </w:r>
      <w:r>
        <w:t xml:space="preserve"> It’s a real defense</w:t>
      </w:r>
    </w:p>
    <w:p w14:paraId="1E9DF73E" w14:textId="79102515" w:rsidR="00BE4412" w:rsidRDefault="00BE4412" w:rsidP="00BE4412">
      <w:pPr>
        <w:pStyle w:val="ListParagraph"/>
      </w:pPr>
      <w:r>
        <w:t>Fraud</w:t>
      </w:r>
    </w:p>
    <w:p w14:paraId="2AE046FD" w14:textId="492BC8A9" w:rsidR="00BE4412" w:rsidRDefault="0037422C" w:rsidP="00BE4412">
      <w:pPr>
        <w:pStyle w:val="ListParagraph"/>
      </w:pPr>
      <w:r>
        <w:t>Discharg</w:t>
      </w:r>
      <w:r w:rsidR="00BE4412">
        <w:t>e in bankruptcy</w:t>
      </w:r>
    </w:p>
    <w:p w14:paraId="2F3EA84E" w14:textId="77777777" w:rsidR="0037422C" w:rsidRPr="0037422C" w:rsidRDefault="0037422C" w:rsidP="00BE4412">
      <w:pPr>
        <w:pStyle w:val="ListParagraph"/>
        <w:numPr>
          <w:ilvl w:val="0"/>
          <w:numId w:val="1"/>
        </w:numPr>
      </w:pPr>
    </w:p>
    <w:p w14:paraId="7B6B9A46" w14:textId="0C7392AA" w:rsidR="00BE4412" w:rsidRDefault="00BE4412" w:rsidP="00BE4412">
      <w:pPr>
        <w:pStyle w:val="ListParagraph"/>
        <w:numPr>
          <w:ilvl w:val="0"/>
          <w:numId w:val="1"/>
        </w:numPr>
      </w:pPr>
      <w:r>
        <w:rPr>
          <w:b/>
        </w:rPr>
        <w:t>Ordinary K Defenses Against a HDC</w:t>
      </w:r>
    </w:p>
    <w:p w14:paraId="48CE3177" w14:textId="1F7B8674" w:rsidR="00BE4412" w:rsidRDefault="00BE4412" w:rsidP="00BE4412">
      <w:pPr>
        <w:pStyle w:val="ListParagraph"/>
      </w:pPr>
      <w:r>
        <w:t>Breach of K</w:t>
      </w:r>
    </w:p>
    <w:p w14:paraId="400BCB1A" w14:textId="5378AF46" w:rsidR="00BE4412" w:rsidRDefault="00BE4412" w:rsidP="00BE4412">
      <w:pPr>
        <w:pStyle w:val="ListParagraph"/>
      </w:pPr>
      <w:r>
        <w:t>Lack of Consideration</w:t>
      </w:r>
    </w:p>
    <w:p w14:paraId="60E1DA18" w14:textId="1C117A85" w:rsidR="00BE4412" w:rsidRDefault="00BE4412" w:rsidP="00BE4412">
      <w:pPr>
        <w:pStyle w:val="ListParagraph"/>
      </w:pPr>
      <w:r>
        <w:t>Waiver</w:t>
      </w:r>
    </w:p>
    <w:p w14:paraId="57E8E120" w14:textId="45407E36" w:rsidR="00BE4412" w:rsidRDefault="00BE4412" w:rsidP="00BE4412">
      <w:pPr>
        <w:pStyle w:val="ListParagraph"/>
      </w:pPr>
      <w:r>
        <w:t>Estoppel</w:t>
      </w:r>
    </w:p>
    <w:p w14:paraId="6595F763" w14:textId="5A5E4772" w:rsidR="00BE4412" w:rsidRDefault="00BE4412" w:rsidP="00BE4412">
      <w:pPr>
        <w:pStyle w:val="ListParagraph"/>
      </w:pPr>
      <w:r>
        <w:t>Etc</w:t>
      </w:r>
    </w:p>
    <w:p w14:paraId="2FBDDD54" w14:textId="77777777" w:rsidR="0037422C" w:rsidRDefault="0037422C" w:rsidP="00BE4412">
      <w:pPr>
        <w:pStyle w:val="ListParagraph"/>
        <w:numPr>
          <w:ilvl w:val="0"/>
          <w:numId w:val="1"/>
        </w:numPr>
      </w:pPr>
    </w:p>
    <w:p w14:paraId="5636B103" w14:textId="6DE7CE7B" w:rsidR="00BE4412" w:rsidRDefault="00BE4412" w:rsidP="00BE4412">
      <w:pPr>
        <w:pStyle w:val="ListParagraph"/>
        <w:numPr>
          <w:ilvl w:val="0"/>
          <w:numId w:val="1"/>
        </w:numPr>
      </w:pPr>
      <w:r>
        <w:t>Defenses must fall under Art. III or K law</w:t>
      </w:r>
    </w:p>
    <w:p w14:paraId="3D4954FC" w14:textId="6F019203" w:rsidR="005B7A36" w:rsidRDefault="005B7A36" w:rsidP="00BE4412">
      <w:pPr>
        <w:pStyle w:val="ListParagraph"/>
        <w:numPr>
          <w:ilvl w:val="0"/>
          <w:numId w:val="1"/>
        </w:numPr>
      </w:pPr>
      <w:r>
        <w:t>Unrelated claims may not be asserted</w:t>
      </w:r>
    </w:p>
    <w:p w14:paraId="414E2C2D" w14:textId="77777777" w:rsidR="005B7A36" w:rsidRDefault="005B7A36" w:rsidP="00BE4412">
      <w:pPr>
        <w:pStyle w:val="ListParagraph"/>
        <w:numPr>
          <w:ilvl w:val="0"/>
          <w:numId w:val="1"/>
        </w:numPr>
      </w:pPr>
    </w:p>
    <w:p w14:paraId="1FFE5577" w14:textId="71C9BA39" w:rsidR="00007B3F" w:rsidRDefault="00AA4140" w:rsidP="00007B3F">
      <w:pPr>
        <w:pStyle w:val="ListParagraph"/>
        <w:numPr>
          <w:ilvl w:val="0"/>
          <w:numId w:val="1"/>
        </w:numPr>
        <w:rPr>
          <w:b/>
        </w:rPr>
      </w:pPr>
      <w:r>
        <w:rPr>
          <w:b/>
        </w:rPr>
        <w:t>Claim in Recoupment</w:t>
      </w:r>
    </w:p>
    <w:p w14:paraId="047962EC" w14:textId="77777777" w:rsidR="00AA4140" w:rsidRDefault="00AA4140" w:rsidP="00AA4140">
      <w:pPr>
        <w:pStyle w:val="ListParagraph"/>
      </w:pPr>
      <w:r w:rsidRPr="00AA4140">
        <w:t xml:space="preserve">Must be associated w/ same instrument </w:t>
      </w:r>
      <w:r w:rsidRPr="00AA4140">
        <w:rPr>
          <w:b/>
        </w:rPr>
        <w:t xml:space="preserve">&amp; </w:t>
      </w:r>
    </w:p>
    <w:p w14:paraId="00C0715D" w14:textId="5F1A6CDF" w:rsidR="00AA4140" w:rsidRPr="00AA4140" w:rsidRDefault="00AA4140" w:rsidP="00AA4140">
      <w:pPr>
        <w:pStyle w:val="ListParagraph"/>
      </w:pPr>
      <w:r w:rsidRPr="00AA4140">
        <w:t>Not a real defense against a HDC</w:t>
      </w:r>
      <w:r>
        <w:rPr>
          <w:b/>
        </w:rPr>
        <w:t xml:space="preserve"> &amp;</w:t>
      </w:r>
    </w:p>
    <w:p w14:paraId="3CB9E19D" w14:textId="19A480D4" w:rsidR="00AA4140" w:rsidRDefault="00AA4140" w:rsidP="00AA4140">
      <w:pPr>
        <w:pStyle w:val="ListParagraph"/>
      </w:pPr>
      <w:r w:rsidRPr="00AA4140">
        <w:t>Usually in counterclaims</w:t>
      </w:r>
      <w:r>
        <w:tab/>
      </w:r>
      <w:r>
        <w:tab/>
      </w:r>
      <w:r>
        <w:tab/>
      </w:r>
      <w:r>
        <w:tab/>
      </w:r>
      <w:r>
        <w:tab/>
      </w:r>
      <w:r>
        <w:tab/>
      </w:r>
      <w:r>
        <w:tab/>
      </w:r>
      <w:r>
        <w:tab/>
      </w:r>
      <w:r>
        <w:tab/>
      </w:r>
      <w:r w:rsidR="00476CD9">
        <w:tab/>
      </w:r>
      <w:r w:rsidR="00476CD9">
        <w:tab/>
      </w:r>
      <w:r w:rsidR="00476CD9">
        <w:tab/>
      </w:r>
      <w:r w:rsidR="00476CD9">
        <w:tab/>
      </w:r>
      <w:r w:rsidR="00476CD9">
        <w:tab/>
      </w:r>
      <w:r w:rsidR="00476CD9">
        <w:tab/>
      </w:r>
      <w:r w:rsidR="00476CD9">
        <w:tab/>
      </w:r>
      <w:r>
        <w:t>i.e. DAS &amp; you sue</w:t>
      </w:r>
    </w:p>
    <w:p w14:paraId="18F38CFA" w14:textId="77777777" w:rsidR="00380AC7" w:rsidRPr="00380AC7" w:rsidRDefault="00380AC7" w:rsidP="00AA4140">
      <w:pPr>
        <w:pStyle w:val="ListParagraph"/>
        <w:numPr>
          <w:ilvl w:val="0"/>
          <w:numId w:val="1"/>
        </w:numPr>
      </w:pPr>
    </w:p>
    <w:p w14:paraId="6C7BD1E4" w14:textId="77777777" w:rsidR="004E1A6F" w:rsidRDefault="00AA4140" w:rsidP="00A47AB6">
      <w:pPr>
        <w:pStyle w:val="h3"/>
      </w:pPr>
      <w:bookmarkStart w:id="29" w:name="_Toc247709555"/>
      <w:r w:rsidRPr="00A47AB6">
        <w:rPr>
          <w:highlight w:val="yellow"/>
        </w:rPr>
        <w:t>Infancy</w:t>
      </w:r>
      <w:bookmarkEnd w:id="29"/>
    </w:p>
    <w:p w14:paraId="2C5D862A" w14:textId="65300CA4" w:rsidR="00AA4140" w:rsidRDefault="00AA4140" w:rsidP="004E1A6F">
      <w:pPr>
        <w:pStyle w:val="ListParagraph"/>
      </w:pPr>
      <w:r>
        <w:t>A minor who makes a claim on an instrument wi</w:t>
      </w:r>
      <w:r w:rsidR="005A439C">
        <w:t>l</w:t>
      </w:r>
      <w:r>
        <w:t>l fail against a HDC</w:t>
      </w:r>
    </w:p>
    <w:p w14:paraId="06B6FD99" w14:textId="2AF33219" w:rsidR="00C45AF3" w:rsidRPr="00AA4140" w:rsidRDefault="00C45AF3" w:rsidP="00C45AF3">
      <w:pPr>
        <w:pStyle w:val="ListParagraph"/>
      </w:pPr>
      <w:r>
        <w:t>Look to state law to determine the age of capacity to K</w:t>
      </w:r>
      <w:r w:rsidR="004E1A6F">
        <w:t>.</w:t>
      </w:r>
      <w:r w:rsidR="00476CD9">
        <w:tab/>
      </w:r>
      <w:r w:rsidR="00476CD9">
        <w:tab/>
      </w:r>
      <w:r w:rsidR="00476CD9">
        <w:tab/>
      </w:r>
      <w:r w:rsidR="00476CD9">
        <w:tab/>
      </w:r>
      <w:r w:rsidR="00476CD9">
        <w:tab/>
      </w:r>
      <w:r w:rsidR="00476CD9">
        <w:tab/>
      </w:r>
      <w:r w:rsidR="004E1A6F">
        <w:t xml:space="preserve">e.g. </w:t>
      </w:r>
      <w:r>
        <w:t>16, 17, 18</w:t>
      </w:r>
    </w:p>
    <w:p w14:paraId="4309ABD6" w14:textId="2D44417E" w:rsidR="00007B3F" w:rsidRDefault="00007B3F" w:rsidP="00007B3F">
      <w:pPr>
        <w:widowControl w:val="0"/>
        <w:autoSpaceDE w:val="0"/>
        <w:autoSpaceDN w:val="0"/>
        <w:adjustRightInd w:val="0"/>
      </w:pPr>
    </w:p>
    <w:p w14:paraId="4ED1857D" w14:textId="75933210" w:rsidR="00AA4140" w:rsidRPr="00AA4140" w:rsidRDefault="00AA4140" w:rsidP="00AA4140">
      <w:pPr>
        <w:pStyle w:val="ListParagraph"/>
        <w:numPr>
          <w:ilvl w:val="0"/>
          <w:numId w:val="1"/>
        </w:numPr>
      </w:pPr>
      <w:r>
        <w:rPr>
          <w:i/>
        </w:rPr>
        <w:t>Chemical Bank v. Pic Motors</w:t>
      </w:r>
    </w:p>
    <w:p w14:paraId="56FAFB9A" w14:textId="46B5C1F3" w:rsidR="00AA4140" w:rsidRDefault="00AA4140" w:rsidP="00AA4140">
      <w:pPr>
        <w:pStyle w:val="ListParagraph"/>
      </w:pPr>
      <w:r>
        <w:rPr>
          <w:b/>
        </w:rPr>
        <w:t>Facts:</w:t>
      </w:r>
      <w:r>
        <w:t xml:space="preserve"> π claims dealerships false inventory reports Siegal personally guarantees as </w:t>
      </w:r>
      <w:r>
        <w:rPr>
          <w:i/>
        </w:rPr>
        <w:t>guarantor of payment</w:t>
      </w:r>
      <w:r>
        <w:t xml:space="preserve"> (not collection). He sold the company</w:t>
      </w:r>
      <w:r w:rsidR="005A439C">
        <w:t>’</w:t>
      </w:r>
      <w:r>
        <w:t>s interest to ∆, retaining the guarantee (the consideration) as partial repayment</w:t>
      </w:r>
    </w:p>
    <w:p w14:paraId="5A9BD690" w14:textId="45DE526E" w:rsidR="00AA4140" w:rsidRDefault="00AA4140" w:rsidP="00AA4140">
      <w:pPr>
        <w:pStyle w:val="ListParagraph"/>
      </w:pPr>
      <w:r w:rsidRPr="00752E9E">
        <w:rPr>
          <w:b/>
        </w:rPr>
        <w:t>Holding:</w:t>
      </w:r>
      <w:r>
        <w:t xml:space="preserve"> Bank had no o</w:t>
      </w:r>
      <w:r w:rsidR="005A439C">
        <w:t>b</w:t>
      </w:r>
      <w:r>
        <w:t>ligation to preserve or protect the collateral</w:t>
      </w:r>
    </w:p>
    <w:p w14:paraId="70DC87D5" w14:textId="2DDF7C2B" w:rsidR="00AA4140" w:rsidRDefault="00AA4140" w:rsidP="00AA4140">
      <w:pPr>
        <w:pStyle w:val="ListParagraph"/>
        <w:rPr>
          <w:highlight w:val="yellow"/>
        </w:rPr>
      </w:pPr>
      <w:r w:rsidRPr="00AA4140">
        <w:rPr>
          <w:highlight w:val="yellow"/>
        </w:rPr>
        <w:t>Drawing</w:t>
      </w:r>
    </w:p>
    <w:p w14:paraId="4557B9B0" w14:textId="77777777" w:rsidR="005A439C" w:rsidRPr="00AA4140" w:rsidRDefault="005A439C" w:rsidP="005A439C">
      <w:pPr>
        <w:pStyle w:val="ListParagraph"/>
        <w:numPr>
          <w:ilvl w:val="0"/>
          <w:numId w:val="0"/>
        </w:numPr>
        <w:ind w:left="720"/>
        <w:rPr>
          <w:highlight w:val="yellow"/>
        </w:rPr>
      </w:pPr>
    </w:p>
    <w:p w14:paraId="4B893F7A" w14:textId="0AE16A73" w:rsidR="00AA4140" w:rsidRDefault="00AA4140" w:rsidP="00AA4140">
      <w:pPr>
        <w:pStyle w:val="ListParagraph"/>
        <w:numPr>
          <w:ilvl w:val="0"/>
          <w:numId w:val="1"/>
        </w:numPr>
      </w:pPr>
      <w:r>
        <w:rPr>
          <w:i/>
        </w:rPr>
        <w:t>Londong Leasing Corp v. Interfina, 142</w:t>
      </w:r>
      <w:r>
        <w:t xml:space="preserve"> </w:t>
      </w:r>
    </w:p>
    <w:p w14:paraId="52365ED8" w14:textId="3FB87FFF" w:rsidR="00AA4140" w:rsidRDefault="00AA4140" w:rsidP="00AA4140">
      <w:pPr>
        <w:pStyle w:val="ListParagraph"/>
      </w:pPr>
      <w:r>
        <w:rPr>
          <w:b/>
        </w:rPr>
        <w:t>Facts:</w:t>
      </w:r>
      <w:r w:rsidR="005A439C">
        <w:t xml:space="preserve"> ∆ defaulted. Did Evan</w:t>
      </w:r>
      <w:r>
        <w:t>s consent to be personally liable?</w:t>
      </w:r>
    </w:p>
    <w:p w14:paraId="1F8B58D6" w14:textId="21E0A281" w:rsidR="00AA4140" w:rsidRPr="00AA4140" w:rsidRDefault="00AA4140" w:rsidP="00AA4140">
      <w:pPr>
        <w:pStyle w:val="ListParagraph"/>
        <w:rPr>
          <w:b/>
        </w:rPr>
      </w:pPr>
      <w:r w:rsidRPr="00AA4140">
        <w:rPr>
          <w:b/>
        </w:rPr>
        <w:t xml:space="preserve">Holding: </w:t>
      </w:r>
      <w:r>
        <w:t>Evans consented. As the President, he controlled the corp. Thus, his consent as primary obligor of the corp acted as a personal guarantee.</w:t>
      </w:r>
    </w:p>
    <w:p w14:paraId="1D6BB117" w14:textId="43A07018" w:rsidR="00AA4140" w:rsidRDefault="005A439C" w:rsidP="00AA4140">
      <w:pPr>
        <w:pStyle w:val="ListParagraph"/>
        <w:rPr>
          <w:highlight w:val="yellow"/>
        </w:rPr>
      </w:pPr>
      <w:r w:rsidRPr="005A439C">
        <w:rPr>
          <w:highlight w:val="yellow"/>
        </w:rPr>
        <w:t>Drawing</w:t>
      </w:r>
    </w:p>
    <w:p w14:paraId="3450E34C" w14:textId="77777777" w:rsidR="00DE014B" w:rsidRDefault="00DE014B" w:rsidP="00DE014B">
      <w:pPr>
        <w:rPr>
          <w:highlight w:val="yellow"/>
        </w:rPr>
      </w:pPr>
    </w:p>
    <w:p w14:paraId="41C6F12D" w14:textId="081F1BAD" w:rsidR="0037422C" w:rsidRPr="00752E9E" w:rsidRDefault="0037422C" w:rsidP="00752E9E">
      <w:pPr>
        <w:pStyle w:val="h3"/>
        <w:ind w:firstLine="144"/>
      </w:pPr>
      <w:bookmarkStart w:id="30" w:name="_Toc247709556"/>
      <w:r w:rsidRPr="00A47AB6">
        <w:rPr>
          <w:highlight w:val="yellow"/>
        </w:rPr>
        <w:t>Fraud</w:t>
      </w:r>
      <w:bookmarkEnd w:id="30"/>
    </w:p>
    <w:p w14:paraId="019B1341" w14:textId="714CC3E3" w:rsidR="00DE014B" w:rsidRPr="003540BA" w:rsidRDefault="00DE014B" w:rsidP="003540BA">
      <w:pPr>
        <w:pStyle w:val="ListParagraph"/>
        <w:numPr>
          <w:ilvl w:val="0"/>
          <w:numId w:val="1"/>
        </w:numPr>
        <w:rPr>
          <w:i/>
        </w:rPr>
      </w:pPr>
      <w:r>
        <w:t xml:space="preserve">A HDC takes </w:t>
      </w:r>
      <w:r>
        <w:rPr>
          <w:i/>
        </w:rPr>
        <w:t>subject to</w:t>
      </w:r>
      <w:r>
        <w:t xml:space="preserve"> certain defenses, such as fraud in the factum</w:t>
      </w:r>
      <w:r w:rsidR="00476CD9">
        <w:tab/>
      </w:r>
      <w:r w:rsidR="00476CD9">
        <w:tab/>
      </w:r>
      <w:r w:rsidR="00476CD9">
        <w:tab/>
      </w:r>
      <w:r w:rsidR="00476CD9">
        <w:tab/>
      </w:r>
      <w:r w:rsidR="00752E9E" w:rsidRPr="00752E9E">
        <w:rPr>
          <w:i/>
        </w:rPr>
        <w:t xml:space="preserve"> </w:t>
      </w:r>
      <w:r w:rsidR="00752E9E">
        <w:rPr>
          <w:i/>
        </w:rPr>
        <w:t>FDIC v. Culver, pg 76</w:t>
      </w:r>
    </w:p>
    <w:p w14:paraId="1FF9EBDB" w14:textId="77777777" w:rsidR="00DE014B" w:rsidRDefault="00DE014B" w:rsidP="00DE014B"/>
    <w:tbl>
      <w:tblPr>
        <w:tblStyle w:val="TableGrid"/>
        <w:tblW w:w="9270" w:type="dxa"/>
        <w:tblInd w:w="702" w:type="dxa"/>
        <w:tblCellMar>
          <w:top w:w="72" w:type="dxa"/>
          <w:left w:w="72" w:type="dxa"/>
          <w:bottom w:w="72" w:type="dxa"/>
          <w:right w:w="72" w:type="dxa"/>
        </w:tblCellMar>
        <w:tblLook w:val="04A0" w:firstRow="1" w:lastRow="0" w:firstColumn="1" w:lastColumn="0" w:noHBand="0" w:noVBand="1"/>
      </w:tblPr>
      <w:tblGrid>
        <w:gridCol w:w="4500"/>
        <w:gridCol w:w="4770"/>
      </w:tblGrid>
      <w:tr w:rsidR="00DE014B" w14:paraId="7DB2F3AC" w14:textId="77777777" w:rsidTr="00245133">
        <w:tc>
          <w:tcPr>
            <w:tcW w:w="4500" w:type="dxa"/>
            <w:shd w:val="clear" w:color="auto" w:fill="ECEBE9"/>
          </w:tcPr>
          <w:p w14:paraId="1994E1A1" w14:textId="7FA0A9FD" w:rsidR="00DE014B" w:rsidRPr="008A5368" w:rsidRDefault="00DE014B" w:rsidP="00DE014B">
            <w:pPr>
              <w:pStyle w:val="ListParagraph"/>
              <w:numPr>
                <w:ilvl w:val="0"/>
                <w:numId w:val="0"/>
              </w:numPr>
              <w:jc w:val="center"/>
              <w:rPr>
                <w:b/>
                <w:caps/>
              </w:rPr>
            </w:pPr>
            <w:r>
              <w:rPr>
                <w:b/>
                <w:caps/>
              </w:rPr>
              <w:t>Ordinary Fraud</w:t>
            </w:r>
          </w:p>
        </w:tc>
        <w:tc>
          <w:tcPr>
            <w:tcW w:w="4770" w:type="dxa"/>
            <w:shd w:val="clear" w:color="auto" w:fill="ECEBE9"/>
          </w:tcPr>
          <w:p w14:paraId="49C74BC7" w14:textId="51A63A35" w:rsidR="00DE014B" w:rsidRPr="008A5368" w:rsidRDefault="00DE014B" w:rsidP="00DE014B">
            <w:pPr>
              <w:pStyle w:val="ListParagraph"/>
              <w:numPr>
                <w:ilvl w:val="0"/>
                <w:numId w:val="0"/>
              </w:numPr>
              <w:jc w:val="center"/>
              <w:rPr>
                <w:b/>
                <w:caps/>
              </w:rPr>
            </w:pPr>
            <w:r>
              <w:rPr>
                <w:b/>
                <w:caps/>
              </w:rPr>
              <w:t>Fraud in the Factum</w:t>
            </w:r>
          </w:p>
        </w:tc>
      </w:tr>
      <w:tr w:rsidR="00DE014B" w14:paraId="6F601A61" w14:textId="77777777" w:rsidTr="00245133">
        <w:tc>
          <w:tcPr>
            <w:tcW w:w="4500" w:type="dxa"/>
          </w:tcPr>
          <w:p w14:paraId="553AFA47" w14:textId="3240449E" w:rsidR="00DE014B" w:rsidRPr="00DE014B" w:rsidRDefault="00DE014B" w:rsidP="00DE014B">
            <w:pPr>
              <w:pStyle w:val="ListParagraph"/>
              <w:numPr>
                <w:ilvl w:val="0"/>
                <w:numId w:val="0"/>
              </w:numPr>
              <w:rPr>
                <w:sz w:val="18"/>
                <w:szCs w:val="18"/>
              </w:rPr>
            </w:pPr>
            <w:r w:rsidRPr="00DE014B">
              <w:rPr>
                <w:sz w:val="18"/>
                <w:szCs w:val="18"/>
              </w:rPr>
              <w:t xml:space="preserve">Victim meant to incur liability </w:t>
            </w:r>
            <w:r w:rsidRPr="00DE014B">
              <w:rPr>
                <w:sz w:val="18"/>
                <w:szCs w:val="18"/>
                <w:u w:val="single"/>
              </w:rPr>
              <w:t>but</w:t>
            </w:r>
            <w:r w:rsidRPr="00DE014B">
              <w:rPr>
                <w:sz w:val="18"/>
                <w:szCs w:val="18"/>
              </w:rPr>
              <w:t xml:space="preserve"> they were induced by fraud.</w:t>
            </w:r>
          </w:p>
        </w:tc>
        <w:tc>
          <w:tcPr>
            <w:tcW w:w="4770" w:type="dxa"/>
          </w:tcPr>
          <w:p w14:paraId="3CF08FC3" w14:textId="6A98BC5E" w:rsidR="00DE014B" w:rsidRDefault="00DE014B" w:rsidP="00DE014B">
            <w:pPr>
              <w:rPr>
                <w:sz w:val="18"/>
                <w:szCs w:val="18"/>
              </w:rPr>
            </w:pPr>
            <w:r>
              <w:rPr>
                <w:sz w:val="18"/>
                <w:szCs w:val="18"/>
              </w:rPr>
              <w:t xml:space="preserve">Victim </w:t>
            </w:r>
            <w:r>
              <w:rPr>
                <w:b/>
                <w:sz w:val="18"/>
                <w:szCs w:val="18"/>
              </w:rPr>
              <w:t>never</w:t>
            </w:r>
            <w:r>
              <w:rPr>
                <w:sz w:val="18"/>
                <w:szCs w:val="18"/>
              </w:rPr>
              <w:t xml:space="preserve"> intended to incur any liability</w:t>
            </w:r>
          </w:p>
          <w:p w14:paraId="52A06C1B" w14:textId="544B244E" w:rsidR="00DE014B" w:rsidRPr="00DE014B" w:rsidRDefault="00DE014B" w:rsidP="00DE014B">
            <w:pPr>
              <w:rPr>
                <w:b/>
                <w:sz w:val="18"/>
                <w:szCs w:val="18"/>
              </w:rPr>
            </w:pPr>
          </w:p>
        </w:tc>
      </w:tr>
      <w:tr w:rsidR="00DE014B" w14:paraId="6142100B" w14:textId="77777777" w:rsidTr="00245133">
        <w:tc>
          <w:tcPr>
            <w:tcW w:w="4500" w:type="dxa"/>
          </w:tcPr>
          <w:p w14:paraId="54E0DB85" w14:textId="619C553E" w:rsidR="00DE014B" w:rsidRPr="00DE014B" w:rsidRDefault="00C45AF3" w:rsidP="00DE014B">
            <w:pPr>
              <w:pStyle w:val="ListParagraph"/>
              <w:numPr>
                <w:ilvl w:val="0"/>
                <w:numId w:val="0"/>
              </w:numPr>
              <w:rPr>
                <w:sz w:val="18"/>
                <w:szCs w:val="18"/>
              </w:rPr>
            </w:pPr>
            <w:r>
              <w:rPr>
                <w:sz w:val="18"/>
                <w:szCs w:val="18"/>
              </w:rPr>
              <w:t>e.g</w:t>
            </w:r>
            <w:r w:rsidR="00DE014B">
              <w:rPr>
                <w:sz w:val="18"/>
                <w:szCs w:val="18"/>
              </w:rPr>
              <w:t>. signed note intentionally &amp; knew they would incur liability, but it was induced by fraud</w:t>
            </w:r>
            <w:r w:rsidR="00DE014B" w:rsidRPr="00DE014B">
              <w:rPr>
                <w:sz w:val="18"/>
                <w:szCs w:val="18"/>
              </w:rPr>
              <w:t xml:space="preserve"> </w:t>
            </w:r>
          </w:p>
        </w:tc>
        <w:tc>
          <w:tcPr>
            <w:tcW w:w="4770" w:type="dxa"/>
          </w:tcPr>
          <w:p w14:paraId="515266E4" w14:textId="3FF73402" w:rsidR="00DE014B" w:rsidRPr="009D7637" w:rsidRDefault="00DE014B" w:rsidP="00DE014B">
            <w:pPr>
              <w:rPr>
                <w:sz w:val="18"/>
                <w:szCs w:val="18"/>
              </w:rPr>
            </w:pPr>
            <w:r w:rsidRPr="009D7637">
              <w:rPr>
                <w:sz w:val="18"/>
                <w:szCs w:val="18"/>
              </w:rPr>
              <w:t xml:space="preserve"> </w:t>
            </w:r>
            <w:r>
              <w:rPr>
                <w:sz w:val="18"/>
                <w:szCs w:val="18"/>
              </w:rPr>
              <w:t xml:space="preserve">e.g. </w:t>
            </w:r>
            <w:r>
              <w:rPr>
                <w:i/>
                <w:sz w:val="18"/>
                <w:szCs w:val="18"/>
              </w:rPr>
              <w:t>“OJ, can you sign this?...Haha it’s a note!”</w:t>
            </w:r>
            <w:r>
              <w:rPr>
                <w:sz w:val="18"/>
                <w:szCs w:val="18"/>
              </w:rPr>
              <w:t xml:space="preserve"> </w:t>
            </w:r>
            <w:r w:rsidRPr="00DE014B">
              <w:rPr>
                <w:sz w:val="18"/>
                <w:szCs w:val="18"/>
              </w:rPr>
              <w:sym w:font="Wingdings" w:char="F0E0"/>
            </w:r>
            <w:r>
              <w:rPr>
                <w:sz w:val="18"/>
                <w:szCs w:val="18"/>
              </w:rPr>
              <w:t xml:space="preserve"> Void b.c no agreement ever arose</w:t>
            </w:r>
          </w:p>
        </w:tc>
      </w:tr>
      <w:tr w:rsidR="00DE014B" w14:paraId="4E8F39D8" w14:textId="77777777" w:rsidTr="00245133">
        <w:tc>
          <w:tcPr>
            <w:tcW w:w="4500" w:type="dxa"/>
          </w:tcPr>
          <w:p w14:paraId="3E6E6052" w14:textId="360EA62C" w:rsidR="00DE014B" w:rsidRDefault="00DE014B" w:rsidP="00DE014B">
            <w:pPr>
              <w:pStyle w:val="ListParagraph"/>
              <w:numPr>
                <w:ilvl w:val="0"/>
                <w:numId w:val="0"/>
              </w:numPr>
              <w:rPr>
                <w:b/>
                <w:sz w:val="18"/>
                <w:szCs w:val="18"/>
              </w:rPr>
            </w:pPr>
          </w:p>
        </w:tc>
        <w:tc>
          <w:tcPr>
            <w:tcW w:w="4770" w:type="dxa"/>
          </w:tcPr>
          <w:p w14:paraId="055398BE" w14:textId="77777777" w:rsidR="00DE014B" w:rsidRDefault="00DE014B" w:rsidP="00DE014B">
            <w:pPr>
              <w:rPr>
                <w:sz w:val="18"/>
                <w:szCs w:val="18"/>
              </w:rPr>
            </w:pPr>
            <w:r w:rsidRPr="009D7637">
              <w:rPr>
                <w:sz w:val="18"/>
                <w:szCs w:val="18"/>
              </w:rPr>
              <w:t xml:space="preserve"> </w:t>
            </w:r>
            <w:r>
              <w:rPr>
                <w:b/>
                <w:sz w:val="18"/>
                <w:szCs w:val="18"/>
              </w:rPr>
              <w:t>Requirements</w:t>
            </w:r>
          </w:p>
          <w:p w14:paraId="7317720F" w14:textId="6BADD3A8" w:rsidR="00DE014B" w:rsidRPr="00DE014B" w:rsidRDefault="00DE014B" w:rsidP="00DE014B">
            <w:pPr>
              <w:pStyle w:val="ListParagraph"/>
              <w:numPr>
                <w:ilvl w:val="0"/>
                <w:numId w:val="16"/>
              </w:numPr>
              <w:rPr>
                <w:sz w:val="18"/>
                <w:szCs w:val="18"/>
              </w:rPr>
            </w:pPr>
            <w:r w:rsidRPr="00DE014B">
              <w:rPr>
                <w:sz w:val="18"/>
                <w:szCs w:val="18"/>
              </w:rPr>
              <w:t>Signed endorsement w/o knowledge of its character or essential terms</w:t>
            </w:r>
          </w:p>
          <w:p w14:paraId="2B71F9F7" w14:textId="6A78330B" w:rsidR="00DE014B" w:rsidRPr="00DE014B" w:rsidRDefault="00DE014B" w:rsidP="00DE014B">
            <w:pPr>
              <w:pStyle w:val="ListParagraph"/>
              <w:numPr>
                <w:ilvl w:val="0"/>
                <w:numId w:val="16"/>
              </w:numPr>
              <w:rPr>
                <w:sz w:val="18"/>
                <w:szCs w:val="18"/>
              </w:rPr>
            </w:pPr>
            <w:r>
              <w:rPr>
                <w:i/>
                <w:sz w:val="18"/>
                <w:szCs w:val="18"/>
              </w:rPr>
              <w:t>Excusable Ignorance</w:t>
            </w:r>
            <w:r>
              <w:rPr>
                <w:sz w:val="18"/>
                <w:szCs w:val="18"/>
              </w:rPr>
              <w:t>: No Knowledge or reasonable opportunity to learn of its terms</w:t>
            </w:r>
          </w:p>
        </w:tc>
      </w:tr>
      <w:tr w:rsidR="00DE014B" w14:paraId="7D728589" w14:textId="77777777" w:rsidTr="00245133">
        <w:tc>
          <w:tcPr>
            <w:tcW w:w="4500" w:type="dxa"/>
          </w:tcPr>
          <w:p w14:paraId="67AAE763" w14:textId="457F0C7B" w:rsidR="00DE014B" w:rsidRDefault="00DE014B" w:rsidP="00DE014B">
            <w:pPr>
              <w:pStyle w:val="ListParagraph"/>
              <w:numPr>
                <w:ilvl w:val="0"/>
                <w:numId w:val="0"/>
              </w:numPr>
              <w:rPr>
                <w:b/>
                <w:sz w:val="18"/>
                <w:szCs w:val="18"/>
              </w:rPr>
            </w:pPr>
          </w:p>
        </w:tc>
        <w:tc>
          <w:tcPr>
            <w:tcW w:w="4770" w:type="dxa"/>
          </w:tcPr>
          <w:p w14:paraId="607B729B" w14:textId="77777777" w:rsidR="00C45AF3" w:rsidRDefault="00DE014B" w:rsidP="00C45AF3">
            <w:pPr>
              <w:rPr>
                <w:sz w:val="18"/>
                <w:szCs w:val="18"/>
              </w:rPr>
            </w:pPr>
            <w:r>
              <w:rPr>
                <w:sz w:val="18"/>
                <w:szCs w:val="18"/>
              </w:rPr>
              <w:t xml:space="preserve">Can’t raise a defense if they </w:t>
            </w:r>
            <w:r>
              <w:rPr>
                <w:i/>
                <w:sz w:val="18"/>
                <w:szCs w:val="18"/>
              </w:rPr>
              <w:t>should have known</w:t>
            </w:r>
            <w:r w:rsidR="00C45AF3">
              <w:rPr>
                <w:sz w:val="18"/>
                <w:szCs w:val="18"/>
              </w:rPr>
              <w:t xml:space="preserve"> </w:t>
            </w:r>
          </w:p>
          <w:p w14:paraId="0B744167" w14:textId="7AE881E4" w:rsidR="00C45AF3" w:rsidRDefault="00C45AF3" w:rsidP="00C45AF3">
            <w:pPr>
              <w:rPr>
                <w:sz w:val="18"/>
                <w:szCs w:val="18"/>
              </w:rPr>
            </w:pPr>
            <w:r>
              <w:rPr>
                <w:sz w:val="18"/>
                <w:szCs w:val="18"/>
              </w:rPr>
              <w:t xml:space="preserve">Didn’t read </w:t>
            </w:r>
            <w:r w:rsidRPr="00DE014B">
              <w:rPr>
                <w:sz w:val="18"/>
                <w:szCs w:val="18"/>
              </w:rPr>
              <w:sym w:font="Wingdings" w:char="F0E0"/>
            </w:r>
            <w:r>
              <w:rPr>
                <w:sz w:val="18"/>
                <w:szCs w:val="18"/>
              </w:rPr>
              <w:t xml:space="preserve"> Can’t recover</w:t>
            </w:r>
          </w:p>
          <w:p w14:paraId="227BAB97" w14:textId="05FDB39C" w:rsidR="00DE014B" w:rsidRPr="00DE014B" w:rsidRDefault="00C45AF3" w:rsidP="00C45AF3">
            <w:pPr>
              <w:rPr>
                <w:sz w:val="18"/>
                <w:szCs w:val="18"/>
              </w:rPr>
            </w:pPr>
            <w:r>
              <w:rPr>
                <w:sz w:val="18"/>
                <w:szCs w:val="18"/>
              </w:rPr>
              <w:t xml:space="preserve">Blind </w:t>
            </w:r>
            <w:r w:rsidRPr="00C45AF3">
              <w:rPr>
                <w:sz w:val="18"/>
                <w:szCs w:val="18"/>
              </w:rPr>
              <w:sym w:font="Wingdings" w:char="F0E0"/>
            </w:r>
            <w:r>
              <w:rPr>
                <w:sz w:val="18"/>
                <w:szCs w:val="18"/>
              </w:rPr>
              <w:t xml:space="preserve"> Might recover</w:t>
            </w:r>
          </w:p>
        </w:tc>
      </w:tr>
    </w:tbl>
    <w:p w14:paraId="2ACAD46D" w14:textId="77777777" w:rsidR="00DE014B" w:rsidRDefault="00DE014B" w:rsidP="00DE014B"/>
    <w:p w14:paraId="4D3C9691" w14:textId="0D1DC244" w:rsidR="00245133" w:rsidRDefault="00245133" w:rsidP="00245133">
      <w:pPr>
        <w:pStyle w:val="h3"/>
      </w:pPr>
      <w:bookmarkStart w:id="31" w:name="_Toc247709557"/>
      <w:r w:rsidRPr="00A47AB6">
        <w:rPr>
          <w:highlight w:val="yellow"/>
        </w:rPr>
        <w:t xml:space="preserve">Actions for </w:t>
      </w:r>
      <w:r w:rsidR="00752E9E" w:rsidRPr="00A47AB6">
        <w:rPr>
          <w:highlight w:val="yellow"/>
        </w:rPr>
        <w:t>Rescission</w:t>
      </w:r>
      <w:bookmarkEnd w:id="31"/>
    </w:p>
    <w:p w14:paraId="367B55AE" w14:textId="0D560EF1" w:rsidR="00245133" w:rsidRDefault="00245133" w:rsidP="00245133">
      <w:pPr>
        <w:pStyle w:val="ListParagraph"/>
        <w:numPr>
          <w:ilvl w:val="0"/>
          <w:numId w:val="1"/>
        </w:numPr>
      </w:pPr>
      <w:r>
        <w:t>You are liable for checks you endorse, even if you’re a minor.</w:t>
      </w:r>
      <w:r>
        <w:tab/>
      </w:r>
      <w:r>
        <w:tab/>
      </w:r>
      <w:r>
        <w:tab/>
      </w:r>
      <w:r>
        <w:tab/>
      </w:r>
      <w:r>
        <w:tab/>
      </w:r>
      <w:r>
        <w:tab/>
      </w:r>
      <w:r>
        <w:tab/>
      </w:r>
      <w:r>
        <w:tab/>
      </w:r>
      <w:r>
        <w:tab/>
      </w:r>
      <w:r>
        <w:tab/>
      </w:r>
      <w:r>
        <w:tab/>
      </w:r>
      <w:r>
        <w:rPr>
          <w:b/>
        </w:rPr>
        <w:t>§ 3-202(a)</w:t>
      </w:r>
    </w:p>
    <w:p w14:paraId="39A80EB4" w14:textId="2FF5AF5A" w:rsidR="00245133" w:rsidRDefault="00245133" w:rsidP="00245133">
      <w:pPr>
        <w:pStyle w:val="ListParagraph"/>
        <w:numPr>
          <w:ilvl w:val="0"/>
          <w:numId w:val="1"/>
        </w:numPr>
      </w:pPr>
      <w:r>
        <w:t xml:space="preserve">A negotiation may be rescinded, but </w:t>
      </w:r>
      <w:r>
        <w:rPr>
          <w:b/>
        </w:rPr>
        <w:t>not</w:t>
      </w:r>
      <w:r>
        <w:t xml:space="preserve"> against a HDC</w:t>
      </w:r>
      <w:r>
        <w:tab/>
        <w:t>.</w:t>
      </w:r>
      <w:r>
        <w:tab/>
      </w:r>
      <w:r>
        <w:tab/>
      </w:r>
      <w:r>
        <w:tab/>
      </w:r>
      <w:r>
        <w:tab/>
      </w:r>
      <w:r>
        <w:tab/>
      </w:r>
      <w:r>
        <w:tab/>
      </w:r>
      <w:r>
        <w:tab/>
      </w:r>
      <w:r>
        <w:tab/>
      </w:r>
      <w:r>
        <w:tab/>
      </w:r>
      <w:r>
        <w:tab/>
      </w:r>
      <w:r>
        <w:tab/>
      </w:r>
      <w:r>
        <w:tab/>
      </w:r>
      <w:r>
        <w:rPr>
          <w:b/>
        </w:rPr>
        <w:t>§ 3-202(b)</w:t>
      </w:r>
    </w:p>
    <w:p w14:paraId="286921F4" w14:textId="77F10D25" w:rsidR="00245133" w:rsidRPr="00434B7B" w:rsidRDefault="00752E9E" w:rsidP="00434B7B">
      <w:pPr>
        <w:pStyle w:val="ListParagraph"/>
        <w:numPr>
          <w:ilvl w:val="0"/>
          <w:numId w:val="1"/>
        </w:numPr>
      </w:pPr>
      <w:r>
        <w:rPr>
          <w:i/>
        </w:rPr>
        <w:t xml:space="preserve">Remember, </w:t>
      </w:r>
      <w:r>
        <w:t>a</w:t>
      </w:r>
      <w:r w:rsidR="00434B7B">
        <w:t xml:space="preserve"> HDC is subject to </w:t>
      </w:r>
      <w:r w:rsidR="00434B7B">
        <w:rPr>
          <w:b/>
        </w:rPr>
        <w:t>real defenses</w:t>
      </w:r>
      <w:r w:rsidR="00434B7B">
        <w:t xml:space="preserve">, but </w:t>
      </w:r>
      <w:r w:rsidR="00434B7B">
        <w:rPr>
          <w:b/>
        </w:rPr>
        <w:t>not claims</w:t>
      </w:r>
      <w:r w:rsidR="00434B7B">
        <w:t xml:space="preserve"> </w:t>
      </w:r>
    </w:p>
    <w:p w14:paraId="644848FB" w14:textId="77777777" w:rsidR="00245133" w:rsidRDefault="00245133" w:rsidP="00DE014B"/>
    <w:p w14:paraId="4424BFFE" w14:textId="77777777" w:rsidR="00245133" w:rsidRDefault="00245133" w:rsidP="00DE014B"/>
    <w:p w14:paraId="50E641F3" w14:textId="23870B7A" w:rsidR="00245133" w:rsidRDefault="00A47AB6" w:rsidP="00A47AB6">
      <w:pPr>
        <w:pStyle w:val="h3"/>
      </w:pPr>
      <w:bookmarkStart w:id="32" w:name="_Toc247709558"/>
      <w:r w:rsidRPr="00A47AB6">
        <w:rPr>
          <w:highlight w:val="yellow"/>
        </w:rPr>
        <w:t>Illegality</w:t>
      </w:r>
      <w:bookmarkEnd w:id="32"/>
    </w:p>
    <w:p w14:paraId="2C7CD67A" w14:textId="0247903C" w:rsidR="00245133" w:rsidRDefault="00434B7B" w:rsidP="00434B7B">
      <w:pPr>
        <w:pStyle w:val="ListParagraph"/>
        <w:numPr>
          <w:ilvl w:val="0"/>
          <w:numId w:val="1"/>
        </w:numPr>
      </w:pPr>
      <w:r>
        <w:rPr>
          <w:i/>
        </w:rPr>
        <w:t>Sea Air Support v. Herrmann, pg 38</w:t>
      </w:r>
    </w:p>
    <w:p w14:paraId="0E750FD0" w14:textId="17F1FACC" w:rsidR="00434B7B" w:rsidRDefault="00434B7B" w:rsidP="0037422C">
      <w:pPr>
        <w:pStyle w:val="ListParagraph"/>
        <w:numPr>
          <w:ilvl w:val="0"/>
          <w:numId w:val="1"/>
        </w:numPr>
      </w:pPr>
      <w:r>
        <w:t xml:space="preserve">If the law says the </w:t>
      </w:r>
      <w:r>
        <w:rPr>
          <w:b/>
        </w:rPr>
        <w:t>illegality of an obligation nullifies that obligation</w:t>
      </w:r>
      <w:r>
        <w:t>, then that defense may be used against a HDC</w:t>
      </w:r>
      <w:r w:rsidR="0037422C">
        <w:tab/>
      </w:r>
      <w:r>
        <w:t xml:space="preserve"> </w:t>
      </w:r>
      <w:r>
        <w:rPr>
          <w:b/>
        </w:rPr>
        <w:t>§ 3-305</w:t>
      </w:r>
    </w:p>
    <w:p w14:paraId="2A136CB5" w14:textId="77777777" w:rsidR="0037422C" w:rsidRPr="0037422C" w:rsidRDefault="0037422C" w:rsidP="00434B7B">
      <w:pPr>
        <w:pStyle w:val="ListParagraph"/>
        <w:numPr>
          <w:ilvl w:val="0"/>
          <w:numId w:val="1"/>
        </w:numPr>
      </w:pPr>
    </w:p>
    <w:p w14:paraId="2FBDD241" w14:textId="19CE3C74" w:rsidR="0037422C" w:rsidRDefault="00434B7B" w:rsidP="0037422C">
      <w:pPr>
        <w:pStyle w:val="ListParagraph"/>
        <w:numPr>
          <w:ilvl w:val="0"/>
          <w:numId w:val="1"/>
        </w:numPr>
      </w:pPr>
      <w:r>
        <w:t xml:space="preserve">Focus on the exact language of the §. If the § says it’s void </w:t>
      </w:r>
      <w:r>
        <w:sym w:font="Wingdings" w:char="F0E0"/>
      </w:r>
      <w:r>
        <w:t xml:space="preserve"> It is void.</w:t>
      </w:r>
      <w:r w:rsidR="0037422C" w:rsidRPr="0037422C">
        <w:rPr>
          <w:i/>
        </w:rPr>
        <w:t xml:space="preserve"> </w:t>
      </w:r>
      <w:r w:rsidR="0037422C">
        <w:rPr>
          <w:i/>
        </w:rPr>
        <w:tab/>
      </w:r>
      <w:r w:rsidR="0037422C">
        <w:rPr>
          <w:i/>
        </w:rPr>
        <w:tab/>
      </w:r>
      <w:r w:rsidR="0037422C">
        <w:rPr>
          <w:i/>
        </w:rPr>
        <w:tab/>
      </w:r>
      <w:r w:rsidR="0037422C">
        <w:rPr>
          <w:i/>
        </w:rPr>
        <w:tab/>
      </w:r>
      <w:r w:rsidR="0037422C">
        <w:rPr>
          <w:i/>
        </w:rPr>
        <w:tab/>
        <w:t>Kudzie v. 103</w:t>
      </w:r>
      <w:r w:rsidR="0037422C" w:rsidRPr="00434B7B">
        <w:rPr>
          <w:i/>
          <w:vertAlign w:val="superscript"/>
        </w:rPr>
        <w:t>rd</w:t>
      </w:r>
      <w:r w:rsidR="0037422C">
        <w:rPr>
          <w:i/>
        </w:rPr>
        <w:t xml:space="preserve"> Currency Exchange</w:t>
      </w:r>
    </w:p>
    <w:p w14:paraId="7AF893BC" w14:textId="163CE950" w:rsidR="00434B7B" w:rsidRDefault="00752E9E" w:rsidP="0037422C">
      <w:pPr>
        <w:pStyle w:val="ListParagraph"/>
        <w:numPr>
          <w:ilvl w:val="0"/>
          <w:numId w:val="0"/>
        </w:numPr>
        <w:ind w:left="144"/>
      </w:pPr>
      <w:r w:rsidRPr="0037422C">
        <w:rPr>
          <w:highlight w:val="yellow"/>
        </w:rPr>
        <w:t>D</w:t>
      </w:r>
      <w:r w:rsidR="0037422C" w:rsidRPr="0037422C">
        <w:rPr>
          <w:highlight w:val="yellow"/>
        </w:rPr>
        <w:t>rawing</w:t>
      </w:r>
    </w:p>
    <w:p w14:paraId="49B26BAA" w14:textId="77777777" w:rsidR="00752E9E" w:rsidRDefault="00752E9E" w:rsidP="0037422C">
      <w:pPr>
        <w:pStyle w:val="ListParagraph"/>
        <w:numPr>
          <w:ilvl w:val="0"/>
          <w:numId w:val="0"/>
        </w:numPr>
        <w:ind w:left="144"/>
      </w:pPr>
    </w:p>
    <w:p w14:paraId="2B88A240" w14:textId="4454CCC3" w:rsidR="00245133" w:rsidRPr="00A47AB6" w:rsidRDefault="0037422C" w:rsidP="00DE014B">
      <w:pPr>
        <w:pStyle w:val="ListParagraph"/>
        <w:numPr>
          <w:ilvl w:val="0"/>
          <w:numId w:val="1"/>
        </w:numPr>
        <w:rPr>
          <w:color w:val="FF0000"/>
        </w:rPr>
      </w:pPr>
      <w:r w:rsidRPr="00A47AB6">
        <w:rPr>
          <w:b/>
          <w:color w:val="FF0000"/>
        </w:rPr>
        <w:t>Example Exam Answer</w:t>
      </w:r>
      <w:r w:rsidR="00434B7B" w:rsidRPr="00A47AB6">
        <w:rPr>
          <w:b/>
          <w:color w:val="FF0000"/>
        </w:rPr>
        <w:t xml:space="preserve">: </w:t>
      </w:r>
      <w:r w:rsidR="00434B7B" w:rsidRPr="00A47AB6">
        <w:rPr>
          <w:i/>
          <w:color w:val="FF0000"/>
        </w:rPr>
        <w:t>“The states would each balance whether public health &amp; welfare</w:t>
      </w:r>
      <w:r w:rsidRPr="00A47AB6">
        <w:rPr>
          <w:i/>
          <w:color w:val="FF0000"/>
        </w:rPr>
        <w:t>, such as ensuring _______, is more important than the negotiability of an instrument. [Discuss both for full points]”</w:t>
      </w:r>
    </w:p>
    <w:p w14:paraId="2E0627E3" w14:textId="77777777" w:rsidR="00D90571" w:rsidRDefault="00D90571" w:rsidP="00D90571">
      <w:pPr>
        <w:pStyle w:val="h3"/>
        <w:numPr>
          <w:ilvl w:val="0"/>
          <w:numId w:val="1"/>
        </w:numPr>
      </w:pPr>
      <w:bookmarkStart w:id="33" w:name="_Toc247709559"/>
      <w:r w:rsidRPr="00A47AB6">
        <w:rPr>
          <w:highlight w:val="yellow"/>
        </w:rPr>
        <w:t>Discharge of the Obligor in Insolvency Proceedings</w:t>
      </w:r>
      <w:bookmarkEnd w:id="33"/>
    </w:p>
    <w:p w14:paraId="42441ADC" w14:textId="77777777" w:rsidR="00DE014B" w:rsidRPr="00DE014B" w:rsidRDefault="00DE014B" w:rsidP="00DE014B"/>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1404"/>
        <w:gridCol w:w="9486"/>
      </w:tblGrid>
      <w:tr w:rsidR="00BE4412" w14:paraId="69267041" w14:textId="77777777" w:rsidTr="00BE4412">
        <w:tc>
          <w:tcPr>
            <w:tcW w:w="10890" w:type="dxa"/>
            <w:gridSpan w:val="2"/>
            <w:shd w:val="clear" w:color="auto" w:fill="ECEBE9"/>
          </w:tcPr>
          <w:p w14:paraId="7FA146CF" w14:textId="77777777" w:rsidR="00BE4412" w:rsidRPr="008A5368" w:rsidRDefault="00BE4412" w:rsidP="00BE4412">
            <w:pPr>
              <w:pStyle w:val="ListParagraph"/>
              <w:numPr>
                <w:ilvl w:val="0"/>
                <w:numId w:val="0"/>
              </w:numPr>
              <w:jc w:val="center"/>
              <w:rPr>
                <w:b/>
                <w:caps/>
              </w:rPr>
            </w:pPr>
          </w:p>
        </w:tc>
      </w:tr>
      <w:tr w:rsidR="00BE4412" w14:paraId="43BC35FD" w14:textId="77777777" w:rsidTr="007B48D0">
        <w:tc>
          <w:tcPr>
            <w:tcW w:w="1404" w:type="dxa"/>
          </w:tcPr>
          <w:p w14:paraId="0689C7F2" w14:textId="40AEA627" w:rsidR="00BE4412" w:rsidRDefault="007B48D0" w:rsidP="00BE4412">
            <w:pPr>
              <w:pStyle w:val="ListParagraph"/>
              <w:numPr>
                <w:ilvl w:val="0"/>
                <w:numId w:val="0"/>
              </w:numPr>
              <w:rPr>
                <w:b/>
                <w:sz w:val="18"/>
                <w:szCs w:val="18"/>
              </w:rPr>
            </w:pPr>
            <w:r>
              <w:rPr>
                <w:b/>
                <w:sz w:val="18"/>
                <w:szCs w:val="18"/>
              </w:rPr>
              <w:t>Problem 35</w:t>
            </w:r>
          </w:p>
          <w:p w14:paraId="02AD4D9A" w14:textId="36B63130" w:rsidR="005B7A36" w:rsidRPr="004C0FED" w:rsidRDefault="005B7A36" w:rsidP="00BE4412">
            <w:pPr>
              <w:pStyle w:val="ListParagraph"/>
              <w:numPr>
                <w:ilvl w:val="0"/>
                <w:numId w:val="0"/>
              </w:numPr>
              <w:rPr>
                <w:sz w:val="18"/>
                <w:szCs w:val="18"/>
              </w:rPr>
            </w:pPr>
          </w:p>
        </w:tc>
        <w:tc>
          <w:tcPr>
            <w:tcW w:w="9486" w:type="dxa"/>
          </w:tcPr>
          <w:p w14:paraId="6A44276B" w14:textId="0C3B9BF5" w:rsidR="005B7A36" w:rsidRDefault="005B7A36" w:rsidP="00BE4412">
            <w:pPr>
              <w:rPr>
                <w:sz w:val="18"/>
                <w:szCs w:val="18"/>
              </w:rPr>
            </w:pPr>
            <w:r>
              <w:rPr>
                <w:b/>
                <w:sz w:val="18"/>
                <w:szCs w:val="18"/>
              </w:rPr>
              <w:t>What is</w:t>
            </w:r>
            <w:r w:rsidR="00752E9E">
              <w:rPr>
                <w:b/>
                <w:sz w:val="18"/>
                <w:szCs w:val="18"/>
              </w:rPr>
              <w:t xml:space="preserve"> </w:t>
            </w:r>
            <w:r>
              <w:rPr>
                <w:b/>
                <w:sz w:val="18"/>
                <w:szCs w:val="18"/>
              </w:rPr>
              <w:t>dads basis to sue Maturin?</w:t>
            </w:r>
            <w:r>
              <w:rPr>
                <w:sz w:val="18"/>
                <w:szCs w:val="18"/>
              </w:rPr>
              <w:t xml:space="preserve"> 1) He is a Pee the note and 2) He is the maker of the note </w:t>
            </w:r>
            <w:r w:rsidRPr="005B7A36">
              <w:rPr>
                <w:sz w:val="18"/>
                <w:szCs w:val="18"/>
              </w:rPr>
              <w:sym w:font="Wingdings" w:char="F0E0"/>
            </w:r>
            <w:r>
              <w:rPr>
                <w:sz w:val="18"/>
                <w:szCs w:val="18"/>
              </w:rPr>
              <w:t xml:space="preserve"> Thus, he has makers liability</w:t>
            </w:r>
          </w:p>
          <w:p w14:paraId="2DC099B7" w14:textId="78A34BD9" w:rsidR="005B7A36" w:rsidRDefault="005B7A36" w:rsidP="00BE4412">
            <w:pPr>
              <w:rPr>
                <w:sz w:val="18"/>
                <w:szCs w:val="18"/>
              </w:rPr>
            </w:pPr>
            <w:r>
              <w:rPr>
                <w:sz w:val="18"/>
                <w:szCs w:val="18"/>
              </w:rPr>
              <w:t xml:space="preserve">Maturin claims to recoup the loss is a claim in recoupment. Maturin can assert a claim for it, so dad might only be able to demand $700 (for dredging it up). </w:t>
            </w:r>
          </w:p>
          <w:p w14:paraId="4C9E6B21" w14:textId="77777777" w:rsidR="007B48D0" w:rsidRDefault="007B48D0" w:rsidP="00BE4412">
            <w:pPr>
              <w:rPr>
                <w:b/>
                <w:sz w:val="18"/>
                <w:szCs w:val="18"/>
              </w:rPr>
            </w:pPr>
          </w:p>
          <w:p w14:paraId="14BE9B75" w14:textId="7837FB99" w:rsidR="005B7A36" w:rsidRPr="005B7A36" w:rsidRDefault="005B7A36" w:rsidP="00BE4412">
            <w:pPr>
              <w:rPr>
                <w:sz w:val="18"/>
                <w:szCs w:val="18"/>
              </w:rPr>
            </w:pPr>
            <w:r>
              <w:rPr>
                <w:b/>
                <w:sz w:val="18"/>
                <w:szCs w:val="18"/>
              </w:rPr>
              <w:t>Can Maturin subtract another $100 b/c Aubreys dog but him?</w:t>
            </w:r>
            <w:r>
              <w:rPr>
                <w:sz w:val="18"/>
                <w:szCs w:val="18"/>
              </w:rPr>
              <w:t xml:space="preserve"> No b/c it did not give rise to the instrument Unrelated claims may not be asserted</w:t>
            </w:r>
          </w:p>
          <w:p w14:paraId="4D86B435" w14:textId="07290B2D" w:rsidR="005B7A36" w:rsidRPr="005B7A36" w:rsidRDefault="007B48D0" w:rsidP="00BE4412">
            <w:pPr>
              <w:rPr>
                <w:sz w:val="18"/>
                <w:szCs w:val="18"/>
              </w:rPr>
            </w:pPr>
            <w:r w:rsidRPr="007B48D0">
              <w:rPr>
                <w:sz w:val="18"/>
                <w:szCs w:val="18"/>
                <w:highlight w:val="yellow"/>
              </w:rPr>
              <w:t>drawing</w:t>
            </w:r>
          </w:p>
        </w:tc>
      </w:tr>
      <w:tr w:rsidR="00BE4412" w14:paraId="0C4AB629" w14:textId="77777777" w:rsidTr="007B48D0">
        <w:tc>
          <w:tcPr>
            <w:tcW w:w="1404" w:type="dxa"/>
          </w:tcPr>
          <w:p w14:paraId="2670087F" w14:textId="6B09B781" w:rsidR="00BE4412" w:rsidRDefault="00BE4412" w:rsidP="00BE4412">
            <w:pPr>
              <w:pStyle w:val="ListParagraph"/>
              <w:numPr>
                <w:ilvl w:val="0"/>
                <w:numId w:val="0"/>
              </w:numPr>
              <w:rPr>
                <w:b/>
                <w:sz w:val="18"/>
                <w:szCs w:val="18"/>
              </w:rPr>
            </w:pPr>
            <w:r>
              <w:rPr>
                <w:b/>
                <w:sz w:val="18"/>
                <w:szCs w:val="18"/>
              </w:rPr>
              <w:t xml:space="preserve">Problem </w:t>
            </w:r>
            <w:r w:rsidR="00C45AF3">
              <w:rPr>
                <w:b/>
                <w:sz w:val="18"/>
                <w:szCs w:val="18"/>
              </w:rPr>
              <w:t>36</w:t>
            </w:r>
          </w:p>
        </w:tc>
        <w:tc>
          <w:tcPr>
            <w:tcW w:w="9486" w:type="dxa"/>
          </w:tcPr>
          <w:p w14:paraId="5088D6E8" w14:textId="77777777" w:rsidR="00BE4412" w:rsidRDefault="00C45AF3" w:rsidP="00BE4412">
            <w:pPr>
              <w:rPr>
                <w:sz w:val="18"/>
                <w:szCs w:val="18"/>
              </w:rPr>
            </w:pPr>
            <w:r>
              <w:rPr>
                <w:b/>
                <w:sz w:val="18"/>
                <w:szCs w:val="18"/>
              </w:rPr>
              <w:t>What is Fincance CC’s claim against Rupp?</w:t>
            </w:r>
            <w:r>
              <w:rPr>
                <w:sz w:val="18"/>
                <w:szCs w:val="18"/>
              </w:rPr>
              <w:t xml:space="preserve"> Maker’s liability</w:t>
            </w:r>
          </w:p>
          <w:p w14:paraId="4B52CCD0" w14:textId="77777777" w:rsidR="00C45AF3" w:rsidRDefault="00C45AF3" w:rsidP="00BE4412">
            <w:pPr>
              <w:rPr>
                <w:sz w:val="18"/>
                <w:szCs w:val="18"/>
              </w:rPr>
            </w:pPr>
            <w:r>
              <w:rPr>
                <w:b/>
                <w:sz w:val="18"/>
                <w:szCs w:val="18"/>
              </w:rPr>
              <w:t>What is Rupp’s defense?</w:t>
            </w:r>
            <w:r>
              <w:rPr>
                <w:sz w:val="18"/>
                <w:szCs w:val="18"/>
              </w:rPr>
              <w:t xml:space="preserve"> Fraud in the inducement</w:t>
            </w:r>
          </w:p>
          <w:p w14:paraId="3302C4F5" w14:textId="323877C2" w:rsidR="004E1A6F" w:rsidRPr="00C45AF3" w:rsidRDefault="004E1A6F" w:rsidP="00BE4412">
            <w:pPr>
              <w:rPr>
                <w:sz w:val="18"/>
                <w:szCs w:val="18"/>
              </w:rPr>
            </w:pPr>
          </w:p>
        </w:tc>
      </w:tr>
      <w:tr w:rsidR="00BE4412" w14:paraId="55066C13" w14:textId="77777777" w:rsidTr="007B48D0">
        <w:tc>
          <w:tcPr>
            <w:tcW w:w="1404" w:type="dxa"/>
          </w:tcPr>
          <w:p w14:paraId="293AFD7D" w14:textId="18304FC0" w:rsidR="00BE4412" w:rsidRDefault="00BE4412" w:rsidP="00BE4412">
            <w:pPr>
              <w:pStyle w:val="ListParagraph"/>
              <w:numPr>
                <w:ilvl w:val="0"/>
                <w:numId w:val="0"/>
              </w:numPr>
              <w:rPr>
                <w:b/>
                <w:sz w:val="18"/>
                <w:szCs w:val="18"/>
              </w:rPr>
            </w:pPr>
            <w:r>
              <w:rPr>
                <w:b/>
                <w:sz w:val="18"/>
                <w:szCs w:val="18"/>
              </w:rPr>
              <w:t xml:space="preserve">Problem </w:t>
            </w:r>
            <w:r w:rsidR="004E1A6F">
              <w:rPr>
                <w:b/>
                <w:sz w:val="18"/>
                <w:szCs w:val="18"/>
              </w:rPr>
              <w:t>37</w:t>
            </w:r>
          </w:p>
        </w:tc>
        <w:tc>
          <w:tcPr>
            <w:tcW w:w="9486" w:type="dxa"/>
          </w:tcPr>
          <w:p w14:paraId="571B7FE6" w14:textId="5E08C5BB" w:rsidR="00BE4412" w:rsidRPr="009D7637" w:rsidRDefault="00245133" w:rsidP="00BE4412">
            <w:pPr>
              <w:rPr>
                <w:sz w:val="18"/>
                <w:szCs w:val="18"/>
              </w:rPr>
            </w:pPr>
            <w:r>
              <w:rPr>
                <w:noProof/>
                <w:sz w:val="18"/>
                <w:szCs w:val="18"/>
              </w:rPr>
              <mc:AlternateContent>
                <mc:Choice Requires="wpg">
                  <w:drawing>
                    <wp:anchor distT="0" distB="0" distL="114300" distR="114300" simplePos="0" relativeHeight="251686912" behindDoc="0" locked="0" layoutInCell="1" allowOverlap="1" wp14:anchorId="11968502" wp14:editId="0C5D05EB">
                      <wp:simplePos x="0" y="0"/>
                      <wp:positionH relativeFrom="column">
                        <wp:posOffset>2386965</wp:posOffset>
                      </wp:positionH>
                      <wp:positionV relativeFrom="paragraph">
                        <wp:posOffset>-18415</wp:posOffset>
                      </wp:positionV>
                      <wp:extent cx="3580765" cy="457200"/>
                      <wp:effectExtent l="0" t="25400" r="0" b="25400"/>
                      <wp:wrapSquare wrapText="bothSides"/>
                      <wp:docPr id="55" name="Group 55"/>
                      <wp:cNvGraphicFramePr/>
                      <a:graphic xmlns:a="http://schemas.openxmlformats.org/drawingml/2006/main">
                        <a:graphicData uri="http://schemas.microsoft.com/office/word/2010/wordprocessingGroup">
                          <wpg:wgp>
                            <wpg:cNvGrpSpPr/>
                            <wpg:grpSpPr>
                              <a:xfrm>
                                <a:off x="0" y="0"/>
                                <a:ext cx="3580765" cy="457200"/>
                                <a:chOff x="0" y="0"/>
                                <a:chExt cx="3580765" cy="457200"/>
                              </a:xfrm>
                            </wpg:grpSpPr>
                            <wps:wsp>
                              <wps:cNvPr id="47" name="Text Box 47"/>
                              <wps:cNvSpPr txBox="1"/>
                              <wps:spPr>
                                <a:xfrm>
                                  <a:off x="0" y="76200"/>
                                  <a:ext cx="3580765" cy="30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B5EA57" w14:textId="0EB12719" w:rsidR="00476CD9" w:rsidRPr="00CF66FE" w:rsidRDefault="00476CD9" w:rsidP="004E1A6F">
                                    <w:pPr>
                                      <w:widowControl w:val="0"/>
                                      <w:autoSpaceDE w:val="0"/>
                                      <w:autoSpaceDN w:val="0"/>
                                      <w:adjustRightInd w:val="0"/>
                                      <w:jc w:val="center"/>
                                      <w:rPr>
                                        <w:rFonts w:ascii="Arial" w:hAnsi="Arial" w:cs="Arial"/>
                                      </w:rPr>
                                    </w:pPr>
                                    <w:r>
                                      <w:rPr>
                                        <w:rFonts w:ascii="Arial" w:hAnsi="Arial" w:cs="Arial"/>
                                      </w:rPr>
                                      <w:t>Minor, 17, ∆                  Music Co                  Big National, π</w:t>
                                    </w:r>
                                  </w:p>
                                  <w:p w14:paraId="61EBEFC8" w14:textId="77777777" w:rsidR="00476CD9" w:rsidRDefault="00476CD9" w:rsidP="004E1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1899920" y="0"/>
                                  <a:ext cx="690880" cy="381000"/>
                                </a:xfrm>
                                <a:prstGeom prst="rect">
                                  <a:avLst/>
                                </a:prstGeom>
                                <a:noFill/>
                                <a:ln>
                                  <a:noFill/>
                                </a:ln>
                                <a:effectLst/>
                                <a:extLst>
                                  <a:ext uri="{C572A759-6A51-4108-AA02-DFA0A04FC94B}">
                                    <ma14:wrappingTextBoxFlag xmlns:ma14="http://schemas.microsoft.com/office/mac/drawingml/2011/main"/>
                                  </a:ext>
                                </a:extLst>
                              </wps:spPr>
                              <wps:txbx>
                                <w:txbxContent>
                                  <w:p w14:paraId="252F97B1" w14:textId="2A890816" w:rsidR="00476CD9" w:rsidRPr="004D27A3" w:rsidRDefault="00476CD9" w:rsidP="004E1A6F">
                                    <w:pPr>
                                      <w:widowControl w:val="0"/>
                                      <w:autoSpaceDE w:val="0"/>
                                      <w:autoSpaceDN w:val="0"/>
                                      <w:adjustRightInd w:val="0"/>
                                      <w:jc w:val="center"/>
                                      <w:rPr>
                                        <w:rFonts w:ascii="Arial" w:hAnsi="Arial" w:cs="Arial"/>
                                        <w:color w:val="808080" w:themeColor="background1" w:themeShade="80"/>
                                        <w:sz w:val="18"/>
                                        <w:szCs w:val="18"/>
                                      </w:rPr>
                                    </w:pPr>
                                    <w:r w:rsidRPr="004E1A6F">
                                      <w:rPr>
                                        <w:rFonts w:ascii="Arial" w:hAnsi="Arial" w:cs="Arial"/>
                                        <w:color w:val="808080" w:themeColor="background1" w:themeShade="80"/>
                                        <w:sz w:val="18"/>
                                        <w:szCs w:val="18"/>
                                      </w:rPr>
                                      <w:sym w:font="Wingdings" w:char="F0E0"/>
                                    </w:r>
                                    <w:r>
                                      <w:rPr>
                                        <w:rFonts w:ascii="Arial" w:hAnsi="Arial" w:cs="Arial"/>
                                        <w:color w:val="808080" w:themeColor="background1" w:themeShade="80"/>
                                        <w:sz w:val="18"/>
                                        <w:szCs w:val="18"/>
                                      </w:rPr>
                                      <w:br/>
                                    </w:r>
                                    <w:r w:rsidRPr="004E1A6F">
                                      <w:rPr>
                                        <w:rFonts w:ascii="Arial" w:hAnsi="Arial" w:cs="Arial"/>
                                        <w:color w:val="808080" w:themeColor="background1" w:themeShade="80"/>
                                        <w:sz w:val="18"/>
                                        <w:szCs w:val="18"/>
                                      </w:rPr>
                                      <w:sym w:font="Wingdings" w:char="F0DF"/>
                                    </w:r>
                                    <w:r>
                                      <w:rPr>
                                        <w:rFonts w:ascii="Arial" w:hAnsi="Arial" w:cs="Arial"/>
                                        <w:color w:val="808080" w:themeColor="background1" w:themeShade="80"/>
                                        <w:sz w:val="18"/>
                                        <w:szCs w:val="18"/>
                                      </w:rPr>
                                      <w:t xml:space="preserve"> $1,725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wps:wsp>
                              <wps:cNvPr id="54" name="Text Box 54"/>
                              <wps:cNvSpPr txBox="1"/>
                              <wps:spPr>
                                <a:xfrm>
                                  <a:off x="609600" y="0"/>
                                  <a:ext cx="843280" cy="457200"/>
                                </a:xfrm>
                                <a:prstGeom prst="rect">
                                  <a:avLst/>
                                </a:prstGeom>
                                <a:noFill/>
                                <a:ln>
                                  <a:noFill/>
                                </a:ln>
                                <a:effectLst/>
                                <a:extLst>
                                  <a:ext uri="{C572A759-6A51-4108-AA02-DFA0A04FC94B}">
                                    <ma14:wrappingTextBoxFlag xmlns:ma14="http://schemas.microsoft.com/office/mac/drawingml/2011/main"/>
                                  </a:ext>
                                </a:extLst>
                              </wps:spPr>
                              <wps:txbx>
                                <w:txbxContent>
                                  <w:p w14:paraId="1A1DCE0E" w14:textId="0A9D7E90" w:rsidR="00476CD9" w:rsidRPr="004D27A3" w:rsidRDefault="00476CD9" w:rsidP="004E1A6F">
                                    <w:pPr>
                                      <w:widowControl w:val="0"/>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$800 </w:t>
                                    </w:r>
                                    <w:r w:rsidRPr="004E1A6F">
                                      <w:rPr>
                                        <w:rFonts w:ascii="Arial" w:hAnsi="Arial" w:cs="Arial"/>
                                        <w:color w:val="808080" w:themeColor="background1" w:themeShade="80"/>
                                        <w:sz w:val="18"/>
                                        <w:szCs w:val="18"/>
                                      </w:rPr>
                                      <w:sym w:font="Wingdings" w:char="F0E0"/>
                                    </w:r>
                                    <w:r>
                                      <w:rPr>
                                        <w:rFonts w:ascii="Arial" w:hAnsi="Arial" w:cs="Arial"/>
                                        <w:color w:val="808080" w:themeColor="background1" w:themeShade="80"/>
                                        <w:sz w:val="18"/>
                                        <w:szCs w:val="18"/>
                                      </w:rPr>
                                      <w:br/>
                                    </w:r>
                                    <w:r w:rsidRPr="004E1A6F">
                                      <w:rPr>
                                        <w:rFonts w:ascii="Arial" w:hAnsi="Arial" w:cs="Arial"/>
                                        <w:color w:val="808080" w:themeColor="background1" w:themeShade="80"/>
                                        <w:sz w:val="18"/>
                                        <w:szCs w:val="18"/>
                                      </w:rPr>
                                      <w:sym w:font="Wingdings" w:char="F0DF"/>
                                    </w:r>
                                    <w:r>
                                      <w:rPr>
                                        <w:rFonts w:ascii="Arial" w:hAnsi="Arial" w:cs="Arial"/>
                                        <w:color w:val="808080" w:themeColor="background1" w:themeShade="80"/>
                                        <w:sz w:val="18"/>
                                        <w:szCs w:val="18"/>
                                      </w:rPr>
                                      <w:t xml:space="preserve"> Piano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wpg:wgp>
                        </a:graphicData>
                      </a:graphic>
                    </wp:anchor>
                  </w:drawing>
                </mc:Choice>
                <mc:Fallback>
                  <w:pict>
                    <v:group id="Group 55" o:spid="_x0000_s1059" style="position:absolute;margin-left:187.95pt;margin-top:-1.4pt;width:281.95pt;height:36pt;z-index:251686912" coordsize="3580765,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kZNVcEAADvEAAADgAAAGRycy9lMm9Eb2MueG1s7Fjfb9s2EH4fsP+B4HtiyZYdS4hSuMkcDMja&#10;oEmRZ5qiLGESyZH0j3TY/747UrJdux2Wrtte8iJTx+Px+B3vu5Mv32zbhqyFsbWSOY3PI0qE5Kqo&#10;5TKnHx/nZ1NKrGOyYI2SIqfPwtI3Vz/+cLnRmRiqSjWFMASMSJttdE4r53Q2GFheiZbZc6WFhMlS&#10;mZY5eDXLQWHYBqy3zWAYRZPBRplCG8WFtSC9CZP0ytsvS8Hd+7K0wpEmp+Cb80/jnwt8Dq4uWbY0&#10;TFc179xg3+BFy2oJm+5M3TDHyMrUJ6bamhtlVenOuWoHqixrLvwZ4DRxdHSaW6NW2p9lmW2WegcT&#10;QHuE0zeb5e/W94bURU7HY0okayFGflsC7wDORi8z0Lk1+kHfm06wDG943m1pWvyFk5Cth/V5B6vY&#10;OsJBOBpPo4sJmOcwl4wvIG4Bd15BcE6W8eqnv1446LcdoHc7ZzYarpDdo2T/GUoPFdPCg28RgQ6l&#10;5KJH6RGP91ZtCYg8Ll4NUSJuC3LIhl5uQfhVsC4mOzy+CNgoSqYBsN25WaaNdbdCtQQHOTVwz/31&#10;Y+s768AbUO1VcGOp5nXTgJxljfxMAIpBInyyhNUsA09giJrok7/Iv19D5GYX4/RsMhvHZ0kcTc9m&#10;s2h4djOfRbMomV+nyds/wIuWxUm2gZTSkJCIEoAxb9iyu744/fci0zL+WbbH8cDnWTgfGPbn7F2F&#10;y2CzgLQfuedGhAN/ECXccH87UeC5RVw3hqwZsALjXEjnY+XBAG3UKgGwlyzs9D1kHsqXLA7g9zsr&#10;6XaL21oq40N75Hbxa+9yGfQBjINz49BtF1uf2sNRfxMXqniGC2pUIEKr+byGG3THrLtnBpgPOBLY&#10;3L2HR9moTU5VN6KkUubTl+SoDwGFWUow7Dm1v62YEZQ0P0tIwjROEqRe/+LTnxJzOLM4nJGr9lpB&#10;WGKoG5r7ISw2rumHpVHtE5D+DHeFKSY57J1T1w+vXeB3KBpczGZeCchWM3cnHzRH0xglzI/H7RMz&#10;uksiBzfpnerTnmVHuRR0caVUs5VTZe0TDYEOqHYBAApC2vwvuCg95aK0jzRQ1ku4KJ6maToEOE/p&#10;e5JG0ynMIHuPpnH0SkbYeryIjPaZmPTxec3E75yJSOxCilGBKcqhkTGsS2xlXKW6Hm9ugC0xBlD3&#10;6mXlPtRLYmpoqLAno6SokUkaTxBAkqRhgWSgefU8YsQaf0MF6g34MnSwudWjgnDYR63MU06H4wRS&#10;xvvyC3PC1Fh1oJ112F2wbCHWonkkQLWdYoW9mM+4UNyZcTeCq+B0ZxaqF649qgmhlA29WVdLFwoc&#10;tBe7lN0t8D4fGoPah353JPY/Mdo4OWE0EAHayKcvZLRJlE4Q91NCmyajYU9o+3YUAOib2b51eu2u&#10;do3gUXe1J7TuK6Evgq+tBaTl92ktXgmt683/HULzH4/wVe2ZsKsO+Nl++O7ZcP8/xdWfAAAA//8D&#10;AFBLAwQUAAYACAAAACEAyhCh0+AAAAAJAQAADwAAAGRycy9kb3ducmV2LnhtbEyPTWvCQBCG74X+&#10;h2UKvenmA20TMxGRticpqIXibU3GJJjdDdk1if++01N7m2Ee3nnebD3pVgzUu8YahHAegCBT2LIx&#10;FcLX8X32CsJ5ZUrVWkMId3Kwzh8fMpWWdjR7Gg6+EhxiXKoQau+7VEpX1KSVm9uODN8uttfK89pX&#10;suzVyOG6lVEQLKVWjeEPtepoW1NxPdw0wseoxk0cvg2762V7Px0Xn9+7kBCfn6bNCoSnyf/B8KvP&#10;6pCz09neTOlEixC/LBJGEWYRV2AgiRMezgjLJAKZZ/J/g/wHAAD//wMAUEsBAi0AFAAGAAgAAAAh&#10;AOSZw8D7AAAA4QEAABMAAAAAAAAAAAAAAAAAAAAAAFtDb250ZW50X1R5cGVzXS54bWxQSwECLQAU&#10;AAYACAAAACEAI7Jq4dcAAACUAQAACwAAAAAAAAAAAAAAAAAsAQAAX3JlbHMvLnJlbHNQSwECLQAU&#10;AAYACAAAACEAiKkZNVcEAADvEAAADgAAAAAAAAAAAAAAAAAsAgAAZHJzL2Uyb0RvYy54bWxQSwEC&#10;LQAUAAYACAAAACEAyhCh0+AAAAAJAQAADwAAAAAAAAAAAAAAAACvBgAAZHJzL2Rvd25yZXYueG1s&#10;UEsFBgAAAAAEAAQA8wAAALwHAAAAAA==&#10;">
                      <v:shape id="Text Box 47" o:spid="_x0000_s1060" type="#_x0000_t202" style="position:absolute;top:76200;width:3580765;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2mKQxAAA&#10;ANsAAAAPAAAAZHJzL2Rvd25yZXYueG1sRI9Ba8JAFITvBf/D8gRvuqvYVtNsRJRCTy2mKnh7ZJ9J&#10;aPZtyG5N+u+7BaHHYWa+YdLNYBtxo87XjjXMZwoEceFMzaWG4+frdAXCB2SDjWPS8EMeNtnoIcXE&#10;uJ4PdMtDKSKEfYIaqhDaREpfVGTRz1xLHL2r6yyGKLtSmg77CLeNXCj1JC3WHBcqbGlXUfGVf1sN&#10;p/fr5bxUH+XePra9G5Rku5ZaT8bD9gVEoCH8h+/tN6Nh+Qx/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NpikMQAAADbAAAADwAAAAAAAAAAAAAAAACXAgAAZHJzL2Rv&#10;d25yZXYueG1sUEsFBgAAAAAEAAQA9QAAAIgDAAAAAA==&#10;" filled="f" stroked="f">
                        <v:textbox>
                          <w:txbxContent>
                            <w:p w14:paraId="54B5EA57" w14:textId="0EB12719" w:rsidR="00476CD9" w:rsidRPr="00CF66FE" w:rsidRDefault="00476CD9" w:rsidP="004E1A6F">
                              <w:pPr>
                                <w:widowControl w:val="0"/>
                                <w:autoSpaceDE w:val="0"/>
                                <w:autoSpaceDN w:val="0"/>
                                <w:adjustRightInd w:val="0"/>
                                <w:jc w:val="center"/>
                                <w:rPr>
                                  <w:rFonts w:ascii="Arial" w:hAnsi="Arial" w:cs="Arial"/>
                                </w:rPr>
                              </w:pPr>
                              <w:r>
                                <w:rPr>
                                  <w:rFonts w:ascii="Arial" w:hAnsi="Arial" w:cs="Arial"/>
                                </w:rPr>
                                <w:t>Minor, 17, ∆                  Music Co                  Big National, π</w:t>
                              </w:r>
                            </w:p>
                            <w:p w14:paraId="61EBEFC8" w14:textId="77777777" w:rsidR="00476CD9" w:rsidRDefault="00476CD9" w:rsidP="004E1A6F"/>
                          </w:txbxContent>
                        </v:textbox>
                      </v:shape>
                      <v:shape id="Text Box 49" o:spid="_x0000_s1061" type="#_x0000_t202" style="position:absolute;left:1899920;width:690880;height:38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CVN5wwAA&#10;ANsAAAAPAAAAZHJzL2Rvd25yZXYueG1sRI/NasMwEITvhbyD2EButZSSltiJbEJLoKeW5g9yW6yN&#10;bWKtjKXG7ttXhUKOw8x8w6yL0bbiRr1vHGuYJwoEcelMw5WGw377uAThA7LB1jFp+CEPRT55WGNm&#10;3MBfdNuFSkQI+ww11CF0mZS+rMmiT1xHHL2L6y2GKPtKmh6HCLetfFLqRVpsOC7U2NFrTeV19201&#10;HD8u59NCfVZv9rkb3Kgk21RqPZuOmxWIQGO4h//b70bDIoW/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eCVN5wwAAANsAAAAPAAAAAAAAAAAAAAAAAJcCAABkcnMvZG93&#10;bnJldi54bWxQSwUGAAAAAAQABAD1AAAAhwMAAAAA&#10;" filled="f" stroked="f">
                        <v:textbox>
                          <w:txbxContent>
                            <w:p w14:paraId="252F97B1" w14:textId="2A890816" w:rsidR="00476CD9" w:rsidRPr="004D27A3" w:rsidRDefault="00476CD9" w:rsidP="004E1A6F">
                              <w:pPr>
                                <w:widowControl w:val="0"/>
                                <w:autoSpaceDE w:val="0"/>
                                <w:autoSpaceDN w:val="0"/>
                                <w:adjustRightInd w:val="0"/>
                                <w:jc w:val="center"/>
                                <w:rPr>
                                  <w:rFonts w:ascii="Arial" w:hAnsi="Arial" w:cs="Arial"/>
                                  <w:color w:val="808080" w:themeColor="background1" w:themeShade="80"/>
                                  <w:sz w:val="18"/>
                                  <w:szCs w:val="18"/>
                                </w:rPr>
                              </w:pPr>
                              <w:r w:rsidRPr="004E1A6F">
                                <w:rPr>
                                  <w:rFonts w:ascii="Arial" w:hAnsi="Arial" w:cs="Arial"/>
                                  <w:color w:val="808080" w:themeColor="background1" w:themeShade="80"/>
                                  <w:sz w:val="18"/>
                                  <w:szCs w:val="18"/>
                                </w:rPr>
                                <w:sym w:font="Wingdings" w:char="F0E0"/>
                              </w:r>
                              <w:r>
                                <w:rPr>
                                  <w:rFonts w:ascii="Arial" w:hAnsi="Arial" w:cs="Arial"/>
                                  <w:color w:val="808080" w:themeColor="background1" w:themeShade="80"/>
                                  <w:sz w:val="18"/>
                                  <w:szCs w:val="18"/>
                                </w:rPr>
                                <w:br/>
                              </w:r>
                              <w:r w:rsidRPr="004E1A6F">
                                <w:rPr>
                                  <w:rFonts w:ascii="Arial" w:hAnsi="Arial" w:cs="Arial"/>
                                  <w:color w:val="808080" w:themeColor="background1" w:themeShade="80"/>
                                  <w:sz w:val="18"/>
                                  <w:szCs w:val="18"/>
                                </w:rPr>
                                <w:sym w:font="Wingdings" w:char="F0DF"/>
                              </w:r>
                              <w:r>
                                <w:rPr>
                                  <w:rFonts w:ascii="Arial" w:hAnsi="Arial" w:cs="Arial"/>
                                  <w:color w:val="808080" w:themeColor="background1" w:themeShade="80"/>
                                  <w:sz w:val="18"/>
                                  <w:szCs w:val="18"/>
                                </w:rPr>
                                <w:t xml:space="preserve"> $1,725</w:t>
                              </w:r>
                            </w:p>
                          </w:txbxContent>
                        </v:textbox>
                      </v:shape>
                      <v:shape id="Text Box 54" o:spid="_x0000_s1062" type="#_x0000_t202" style="position:absolute;left:609600;width:84328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0Wo6wwAA&#10;ANsAAAAPAAAAZHJzL2Rvd25yZXYueG1sRI9Ba8JAFITvgv9heYI3s2sxUtOsUloKnlq0rdDbI/tM&#10;gtm3IbtN0n/fFQSPw8x8w+S70Taip87XjjUsEwWCuHCm5lLD1+fb4hGED8gGG8ek4Y887LbTSY6Z&#10;cQMfqD+GUkQI+ww1VCG0mZS+qMiiT1xLHL2z6yyGKLtSmg6HCLeNfFBqLS3WHBcqbOmlouJy/LUa&#10;vt/PP6eV+ihfbdoOblSS7UZqPZ+Nz08gAo3hHr6190ZDuoLrl/gD5PY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10Wo6wwAAANsAAAAPAAAAAAAAAAAAAAAAAJcCAABkcnMvZG93&#10;bnJldi54bWxQSwUGAAAAAAQABAD1AAAAhwMAAAAA&#10;" filled="f" stroked="f">
                        <v:textbox>
                          <w:txbxContent>
                            <w:p w14:paraId="1A1DCE0E" w14:textId="0A9D7E90" w:rsidR="00476CD9" w:rsidRPr="004D27A3" w:rsidRDefault="00476CD9" w:rsidP="004E1A6F">
                              <w:pPr>
                                <w:widowControl w:val="0"/>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$800 </w:t>
                              </w:r>
                              <w:r w:rsidRPr="004E1A6F">
                                <w:rPr>
                                  <w:rFonts w:ascii="Arial" w:hAnsi="Arial" w:cs="Arial"/>
                                  <w:color w:val="808080" w:themeColor="background1" w:themeShade="80"/>
                                  <w:sz w:val="18"/>
                                  <w:szCs w:val="18"/>
                                </w:rPr>
                                <w:sym w:font="Wingdings" w:char="F0E0"/>
                              </w:r>
                              <w:r>
                                <w:rPr>
                                  <w:rFonts w:ascii="Arial" w:hAnsi="Arial" w:cs="Arial"/>
                                  <w:color w:val="808080" w:themeColor="background1" w:themeShade="80"/>
                                  <w:sz w:val="18"/>
                                  <w:szCs w:val="18"/>
                                </w:rPr>
                                <w:br/>
                              </w:r>
                              <w:r w:rsidRPr="004E1A6F">
                                <w:rPr>
                                  <w:rFonts w:ascii="Arial" w:hAnsi="Arial" w:cs="Arial"/>
                                  <w:color w:val="808080" w:themeColor="background1" w:themeShade="80"/>
                                  <w:sz w:val="18"/>
                                  <w:szCs w:val="18"/>
                                </w:rPr>
                                <w:sym w:font="Wingdings" w:char="F0DF"/>
                              </w:r>
                              <w:r>
                                <w:rPr>
                                  <w:rFonts w:ascii="Arial" w:hAnsi="Arial" w:cs="Arial"/>
                                  <w:color w:val="808080" w:themeColor="background1" w:themeShade="80"/>
                                  <w:sz w:val="18"/>
                                  <w:szCs w:val="18"/>
                                </w:rPr>
                                <w:t xml:space="preserve"> Piano</w:t>
                              </w:r>
                            </w:p>
                          </w:txbxContent>
                        </v:textbox>
                      </v:shape>
                      <w10:wrap type="square"/>
                    </v:group>
                  </w:pict>
                </mc:Fallback>
              </mc:AlternateContent>
            </w:r>
            <w:r w:rsidR="00BE4412" w:rsidRPr="009D7637">
              <w:rPr>
                <w:sz w:val="18"/>
                <w:szCs w:val="18"/>
              </w:rPr>
              <w:t xml:space="preserve"> </w:t>
            </w:r>
          </w:p>
        </w:tc>
      </w:tr>
      <w:tr w:rsidR="00BE4412" w14:paraId="4764A337" w14:textId="77777777" w:rsidTr="007B48D0">
        <w:tc>
          <w:tcPr>
            <w:tcW w:w="1404" w:type="dxa"/>
          </w:tcPr>
          <w:p w14:paraId="726D06B7" w14:textId="2662C70F" w:rsidR="00BE4412" w:rsidRDefault="00BE4412" w:rsidP="00BE4412">
            <w:pPr>
              <w:pStyle w:val="ListParagraph"/>
              <w:numPr>
                <w:ilvl w:val="0"/>
                <w:numId w:val="0"/>
              </w:numPr>
              <w:rPr>
                <w:b/>
                <w:sz w:val="18"/>
                <w:szCs w:val="18"/>
              </w:rPr>
            </w:pPr>
            <w:r>
              <w:rPr>
                <w:b/>
                <w:sz w:val="18"/>
                <w:szCs w:val="18"/>
              </w:rPr>
              <w:t xml:space="preserve">Problem </w:t>
            </w:r>
            <w:r w:rsidR="00245133">
              <w:rPr>
                <w:b/>
                <w:sz w:val="18"/>
                <w:szCs w:val="18"/>
              </w:rPr>
              <w:t>38</w:t>
            </w:r>
          </w:p>
        </w:tc>
        <w:tc>
          <w:tcPr>
            <w:tcW w:w="9486" w:type="dxa"/>
          </w:tcPr>
          <w:p w14:paraId="5BA7974F" w14:textId="5314B9BD" w:rsidR="00BE4412" w:rsidRPr="009D7637" w:rsidRDefault="00245133" w:rsidP="00BE4412">
            <w:pPr>
              <w:rPr>
                <w:sz w:val="18"/>
                <w:szCs w:val="18"/>
              </w:rPr>
            </w:pPr>
            <w:r>
              <w:rPr>
                <w:noProof/>
              </w:rPr>
              <mc:AlternateContent>
                <mc:Choice Requires="wpg">
                  <w:drawing>
                    <wp:anchor distT="0" distB="0" distL="114300" distR="114300" simplePos="0" relativeHeight="251691008" behindDoc="0" locked="0" layoutInCell="1" allowOverlap="1" wp14:anchorId="2957331C" wp14:editId="5D266E4F">
                      <wp:simplePos x="0" y="0"/>
                      <wp:positionH relativeFrom="column">
                        <wp:posOffset>2310765</wp:posOffset>
                      </wp:positionH>
                      <wp:positionV relativeFrom="paragraph">
                        <wp:posOffset>3810</wp:posOffset>
                      </wp:positionV>
                      <wp:extent cx="4114800" cy="381000"/>
                      <wp:effectExtent l="0" t="0" r="0" b="25400"/>
                      <wp:wrapSquare wrapText="bothSides"/>
                      <wp:docPr id="65" name="Group 65"/>
                      <wp:cNvGraphicFramePr/>
                      <a:graphic xmlns:a="http://schemas.openxmlformats.org/drawingml/2006/main">
                        <a:graphicData uri="http://schemas.microsoft.com/office/word/2010/wordprocessingGroup">
                          <wpg:wgp>
                            <wpg:cNvGrpSpPr/>
                            <wpg:grpSpPr>
                              <a:xfrm>
                                <a:off x="0" y="0"/>
                                <a:ext cx="4114800" cy="381000"/>
                                <a:chOff x="0" y="0"/>
                                <a:chExt cx="4114800" cy="381000"/>
                              </a:xfrm>
                            </wpg:grpSpPr>
                            <wps:wsp>
                              <wps:cNvPr id="62" name="Text Box 62"/>
                              <wps:cNvSpPr txBox="1"/>
                              <wps:spPr>
                                <a:xfrm>
                                  <a:off x="0" y="0"/>
                                  <a:ext cx="4114800" cy="30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C52ACC" w14:textId="1ABF8C01" w:rsidR="00476CD9" w:rsidRPr="00CF66FE" w:rsidRDefault="00476CD9" w:rsidP="00245133">
                                    <w:pPr>
                                      <w:widowControl w:val="0"/>
                                      <w:autoSpaceDE w:val="0"/>
                                      <w:autoSpaceDN w:val="0"/>
                                      <w:adjustRightInd w:val="0"/>
                                      <w:jc w:val="center"/>
                                      <w:rPr>
                                        <w:rFonts w:ascii="Arial" w:hAnsi="Arial" w:cs="Arial"/>
                                      </w:rPr>
                                    </w:pPr>
                                    <w:r>
                                      <w:rPr>
                                        <w:rFonts w:ascii="Arial" w:hAnsi="Arial" w:cs="Arial"/>
                                      </w:rPr>
                                      <w:t xml:space="preserve">Employer </w:t>
                                    </w:r>
                                    <w:r w:rsidRPr="00245133">
                                      <w:rPr>
                                        <w:rFonts w:ascii="Arial" w:hAnsi="Arial" w:cs="Arial"/>
                                      </w:rPr>
                                      <w:sym w:font="Wingdings" w:char="F0E0"/>
                                    </w:r>
                                    <w:r>
                                      <w:rPr>
                                        <w:rFonts w:ascii="Arial" w:hAnsi="Arial" w:cs="Arial"/>
                                      </w:rPr>
                                      <w:t xml:space="preserve"> Harold, 17 </w:t>
                                    </w:r>
                                    <w:r w:rsidRPr="00245133">
                                      <w:rPr>
                                        <w:rFonts w:ascii="Arial" w:hAnsi="Arial" w:cs="Arial"/>
                                      </w:rPr>
                                      <w:sym w:font="Wingdings" w:char="F0E0"/>
                                    </w:r>
                                    <w:r>
                                      <w:rPr>
                                        <w:rFonts w:ascii="Arial" w:hAnsi="Arial" w:cs="Arial"/>
                                      </w:rPr>
                                      <w:t xml:space="preserve"> Byron Auto </w:t>
                                    </w:r>
                                    <w:r w:rsidRPr="00245133">
                                      <w:rPr>
                                        <w:rFonts w:ascii="Arial" w:hAnsi="Arial" w:cs="Arial"/>
                                      </w:rPr>
                                      <w:sym w:font="Wingdings" w:char="F0E0"/>
                                    </w:r>
                                    <w:r>
                                      <w:rPr>
                                        <w:rFonts w:ascii="Arial" w:hAnsi="Arial" w:cs="Arial"/>
                                      </w:rPr>
                                      <w:t xml:space="preserve"> Crusaders </w:t>
                                    </w:r>
                                    <w:r w:rsidRPr="00245133">
                                      <w:rPr>
                                        <w:rFonts w:ascii="Arial" w:hAnsi="Arial" w:cs="Arial"/>
                                      </w:rPr>
                                      <w:sym w:font="Wingdings" w:char="F0E0"/>
                                    </w:r>
                                    <w:r>
                                      <w:rPr>
                                        <w:rFonts w:ascii="Arial" w:hAnsi="Arial" w:cs="Arial"/>
                                      </w:rPr>
                                      <w:t xml:space="preserve"> Drawee Bank</w:t>
                                    </w:r>
                                  </w:p>
                                  <w:p w14:paraId="2E079AC5" w14:textId="77777777" w:rsidR="00476CD9" w:rsidRDefault="00476CD9" w:rsidP="002451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1143000" y="152400"/>
                                  <a:ext cx="690880" cy="228600"/>
                                </a:xfrm>
                                <a:prstGeom prst="rect">
                                  <a:avLst/>
                                </a:prstGeom>
                                <a:noFill/>
                                <a:ln>
                                  <a:noFill/>
                                </a:ln>
                                <a:effectLst/>
                                <a:extLst>
                                  <a:ext uri="{C572A759-6A51-4108-AA02-DFA0A04FC94B}">
                                    <ma14:wrappingTextBoxFlag xmlns:ma14="http://schemas.microsoft.com/office/mac/drawingml/2011/main"/>
                                  </a:ext>
                                </a:extLst>
                              </wps:spPr>
                              <wps:txbx>
                                <w:txbxContent>
                                  <w:p w14:paraId="74C9360E" w14:textId="27AFB500" w:rsidR="00476CD9" w:rsidRPr="004D27A3" w:rsidRDefault="00476CD9" w:rsidP="00245133">
                                    <w:pPr>
                                      <w:widowControl w:val="0"/>
                                      <w:autoSpaceDE w:val="0"/>
                                      <w:autoSpaceDN w:val="0"/>
                                      <w:adjustRightInd w:val="0"/>
                                      <w:jc w:val="center"/>
                                      <w:rPr>
                                        <w:rFonts w:ascii="Arial" w:hAnsi="Arial" w:cs="Arial"/>
                                        <w:color w:val="808080" w:themeColor="background1" w:themeShade="80"/>
                                        <w:sz w:val="18"/>
                                        <w:szCs w:val="18"/>
                                      </w:rPr>
                                    </w:pPr>
                                    <w:r w:rsidRPr="00245133">
                                      <w:rPr>
                                        <w:rFonts w:ascii="Arial" w:hAnsi="Arial" w:cs="Arial"/>
                                        <w:color w:val="808080" w:themeColor="background1" w:themeShade="80"/>
                                        <w:sz w:val="18"/>
                                        <w:szCs w:val="18"/>
                                      </w:rPr>
                                      <w:sym w:font="Wingdings" w:char="F0DF"/>
                                    </w:r>
                                    <w:r>
                                      <w:rPr>
                                        <w:rFonts w:ascii="Arial" w:hAnsi="Arial" w:cs="Arial"/>
                                        <w:color w:val="808080" w:themeColor="background1" w:themeShade="80"/>
                                        <w:sz w:val="18"/>
                                        <w:szCs w:val="18"/>
                                      </w:rPr>
                                      <w:t xml:space="preserve"> car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wps:wsp>
                              <wps:cNvPr id="64" name="Text Box 64"/>
                              <wps:cNvSpPr txBox="1"/>
                              <wps:spPr>
                                <a:xfrm>
                                  <a:off x="304800" y="152400"/>
                                  <a:ext cx="843280" cy="228600"/>
                                </a:xfrm>
                                <a:prstGeom prst="rect">
                                  <a:avLst/>
                                </a:prstGeom>
                                <a:noFill/>
                                <a:ln>
                                  <a:noFill/>
                                </a:ln>
                                <a:effectLst/>
                                <a:extLst>
                                  <a:ext uri="{C572A759-6A51-4108-AA02-DFA0A04FC94B}">
                                    <ma14:wrappingTextBoxFlag xmlns:ma14="http://schemas.microsoft.com/office/mac/drawingml/2011/main"/>
                                  </a:ext>
                                </a:extLst>
                              </wps:spPr>
                              <wps:txbx>
                                <w:txbxContent>
                                  <w:p w14:paraId="662BA3A8" w14:textId="2A4E9F15" w:rsidR="00476CD9" w:rsidRPr="004D27A3" w:rsidRDefault="00476CD9" w:rsidP="00245133">
                                    <w:pPr>
                                      <w:widowControl w:val="0"/>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wpg:wgp>
                        </a:graphicData>
                      </a:graphic>
                    </wp:anchor>
                  </w:drawing>
                </mc:Choice>
                <mc:Fallback>
                  <w:pict>
                    <v:group id="Group 65" o:spid="_x0000_s1063" style="position:absolute;margin-left:181.95pt;margin-top:.3pt;width:324pt;height:30pt;z-index:251691008" coordsize="4114800,381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VtsTgEAAD1EAAADgAAAGRycy9lMm9Eb2MueG1s7Fjfb+M2DH4fsP9B8Hsb23HS1Kh7yLVLMaC7&#10;K64d+qzKcmzMljRJ+dEN+99HUnaaa++GpTdsGNAXR5YoivxIfpRz9m7btWwtrWu0KqLkOI6YVEKX&#10;jVoW0c93i6NZxJznquStVrKIHqWL3p1//93ZxuQy1bVuS2kZKFEu35giqr03+WjkRC077o61kQoW&#10;K2077uHVLkel5RvQ3rWjNI6no422pbFaSOdg9jIsRuekv6qk8B+ryknP2iIC2zw9LT0f8Dk6P+P5&#10;0nJTN6I3g7/Cio43Cg7dqbrknrOVbV6o6hphtdOVPxa6G+mqaoQkH8CbJH7mzZXVK0O+LPPN0uxg&#10;Amif4fRqteLD+saypiyi6SRiincQIzqWwTuAszHLHGSurLk1N7afWIY39Hdb2Q5/wRO2JVgfd7DK&#10;rWcCJrMkyWYxoC9gbTxLYhgT7qKG4LzYJuof/nrjaDh2hNbtjNkYSCH3hJL7NpRua24kge8QgQGl&#10;dEDpDt17r7dsmgagSAxRYn4L81ANw7yDydeBFRNwANbOZ54b6/yV1B3DQRFZyHFKPb6+dj6IDiJ4&#10;qNKLpm0J71Z9NgE6w4ykQgm7eQ5+wRAl0UNK4t8vJifp/GRyejSdT5KjLIlnR/N5nB5dLubxPM4W&#10;F6fZ+z/Aio4nWb6BcjJQjIgQALFo+bJPXVz+e1HpuPis0pNkRDUW/APFBMlgKiSCywPKNPKPrUQH&#10;WvVJVpDdlJk4QbwiL1rL1hwYgQshlac4ERggjVIVAHbIxl6eICMoD9kcwB9O1srvNneN0pZC+8zs&#10;8pfB5CrIAxh7fuPQbx+2VNbpdMjCB10+QnJaHUjQGbFoIIOuufM33ALrQYUCk/uP8KhavSki3Y8i&#10;Vmv725fmUR4CCqsRw7AXkft1xa2MWPujggI8TbIMaZdeMkgieLH7Kw/7K2rVXWgISwI9wwgaorxv&#10;h2FldXcPhD/HU2GJKwFnF5Efhhc+cDs0DCHncxICojXcX6tbI1A1Rgnr4257z63pi8hDJn3QQ8nz&#10;/FktBVncqfR85XXVUKEh0AHVPgBAP0iZ/wYPjV/y0HiINNDVITwE9DxGTmZAz8kkzQZ6BkyIv6en&#10;8WwGy0jfaTqbhvU3RjqAkZ7K8WQI0ls5/sPliOwulRyXWKcCbjKW99Wtra91f8lbWKBMjAF0h2ZZ&#10;+0/NktkGblR4KYtY2SCdtMQSwJSs5YFp4PZKZGLlGn9DGxoUUC/aO9yZcckEnKNX9h5qZoIlRbb8&#10;xL20DbYeuM96vF7w/EGuZXvHgG97wbqIJhOquNDhufWXUuhgdK8WWhjufdYYQj9LSa1vlA9dDu7J&#10;u5LdbSCb95VBPaPdPZP9V7SWvaS1bKiYA2ltHC5PX2O1WTZO31jtm+5ZT6w2G2L0xmpvrPZ/YjX6&#10;hIRva6LDvkXgx/v+O1Hi078V538CAAD//wMAUEsDBBQABgAIAAAAIQAHolwz3QAAAAgBAAAPAAAA&#10;ZHJzL2Rvd25yZXYueG1sTI9BS8NAEIXvgv9hGcGb3Y3BoDGbUop6KoKtIN622WkSmp0N2W2S/nun&#10;J3v8eI833xTL2XVixCG0njQkCwUCqfK2pVrD9+794RlEiIas6TyhhjMGWJa3N4XJrZ/oC8dtrAWP&#10;UMiNhibGPpcyVA06Exa+R+Ls4AdnIuNQSzuYicddJx+VyqQzLfGFxvS4brA6bk9Ow8dkplWavI2b&#10;42F9/t09ff5sEtT6/m5evYKIOMf/Mlz0WR1Kdtr7E9kgOg1plr5wVUMG4hKrJGHeM6sMZFnI6wfK&#10;PwAAAP//AwBQSwECLQAUAAYACAAAACEA5JnDwPsAAADhAQAAEwAAAAAAAAAAAAAAAAAAAAAAW0Nv&#10;bnRlbnRfVHlwZXNdLnhtbFBLAQItABQABgAIAAAAIQAjsmrh1wAAAJQBAAALAAAAAAAAAAAAAAAA&#10;ACwBAABfcmVscy8ucmVsc1BLAQItABQABgAIAAAAIQAUdW2xOAQAAPUQAAAOAAAAAAAAAAAAAAAA&#10;ACwCAABkcnMvZTJvRG9jLnhtbFBLAQItABQABgAIAAAAIQAHolwz3QAAAAgBAAAPAAAAAAAAAAAA&#10;AAAAAJAGAABkcnMvZG93bnJldi54bWxQSwUGAAAAAAQABADzAAAAmgcAAAAA&#10;">
                      <v:shape id="Text Box 62" o:spid="_x0000_s1064" type="#_x0000_t202" style="position:absolute;width:4114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GJ1owwAA&#10;ANsAAAAPAAAAZHJzL2Rvd25yZXYueG1sRI/NasMwEITvhbyD2EBvtZTQmsSxEkJKoaeW5g9yW6yN&#10;bWKtjKXa7ttXhUKOw8x8w+Sb0Taip87XjjXMEgWCuHCm5lLD8fD2tADhA7LBxjFp+CEPm/XkIcfM&#10;uIG/qN+HUkQI+ww1VCG0mZS+qMiiT1xLHL2r6yyGKLtSmg6HCLeNnCuVSos1x4UKW9pVVNz231bD&#10;6eN6OT+rz/LVvrSDG5Vku5RaP07H7QpEoDHcw//td6MhncPfl/gD5P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GJ1owwAAANsAAAAPAAAAAAAAAAAAAAAAAJcCAABkcnMvZG93&#10;bnJldi54bWxQSwUGAAAAAAQABAD1AAAAhwMAAAAA&#10;" filled="f" stroked="f">
                        <v:textbox>
                          <w:txbxContent>
                            <w:p w14:paraId="33C52ACC" w14:textId="1ABF8C01" w:rsidR="00476CD9" w:rsidRPr="00CF66FE" w:rsidRDefault="00476CD9" w:rsidP="00245133">
                              <w:pPr>
                                <w:widowControl w:val="0"/>
                                <w:autoSpaceDE w:val="0"/>
                                <w:autoSpaceDN w:val="0"/>
                                <w:adjustRightInd w:val="0"/>
                                <w:jc w:val="center"/>
                                <w:rPr>
                                  <w:rFonts w:ascii="Arial" w:hAnsi="Arial" w:cs="Arial"/>
                                </w:rPr>
                              </w:pPr>
                              <w:r>
                                <w:rPr>
                                  <w:rFonts w:ascii="Arial" w:hAnsi="Arial" w:cs="Arial"/>
                                </w:rPr>
                                <w:t xml:space="preserve">Employer </w:t>
                              </w:r>
                              <w:r w:rsidRPr="00245133">
                                <w:rPr>
                                  <w:rFonts w:ascii="Arial" w:hAnsi="Arial" w:cs="Arial"/>
                                </w:rPr>
                                <w:sym w:font="Wingdings" w:char="F0E0"/>
                              </w:r>
                              <w:r>
                                <w:rPr>
                                  <w:rFonts w:ascii="Arial" w:hAnsi="Arial" w:cs="Arial"/>
                                </w:rPr>
                                <w:t xml:space="preserve"> Harold, 17 </w:t>
                              </w:r>
                              <w:r w:rsidRPr="00245133">
                                <w:rPr>
                                  <w:rFonts w:ascii="Arial" w:hAnsi="Arial" w:cs="Arial"/>
                                </w:rPr>
                                <w:sym w:font="Wingdings" w:char="F0E0"/>
                              </w:r>
                              <w:r>
                                <w:rPr>
                                  <w:rFonts w:ascii="Arial" w:hAnsi="Arial" w:cs="Arial"/>
                                </w:rPr>
                                <w:t xml:space="preserve"> Byron Auto </w:t>
                              </w:r>
                              <w:r w:rsidRPr="00245133">
                                <w:rPr>
                                  <w:rFonts w:ascii="Arial" w:hAnsi="Arial" w:cs="Arial"/>
                                </w:rPr>
                                <w:sym w:font="Wingdings" w:char="F0E0"/>
                              </w:r>
                              <w:r>
                                <w:rPr>
                                  <w:rFonts w:ascii="Arial" w:hAnsi="Arial" w:cs="Arial"/>
                                </w:rPr>
                                <w:t xml:space="preserve"> Crusaders </w:t>
                              </w:r>
                              <w:r w:rsidRPr="00245133">
                                <w:rPr>
                                  <w:rFonts w:ascii="Arial" w:hAnsi="Arial" w:cs="Arial"/>
                                </w:rPr>
                                <w:sym w:font="Wingdings" w:char="F0E0"/>
                              </w:r>
                              <w:r>
                                <w:rPr>
                                  <w:rFonts w:ascii="Arial" w:hAnsi="Arial" w:cs="Arial"/>
                                </w:rPr>
                                <w:t xml:space="preserve"> Drawee Bank</w:t>
                              </w:r>
                            </w:p>
                            <w:p w14:paraId="2E079AC5" w14:textId="77777777" w:rsidR="00476CD9" w:rsidRDefault="00476CD9" w:rsidP="00245133"/>
                          </w:txbxContent>
                        </v:textbox>
                      </v:shape>
                      <v:shape id="Text Box 63" o:spid="_x0000_s1065" type="#_x0000_t202" style="position:absolute;left:1143000;top:152400;width:69088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VDjzwwAA&#10;ANsAAAAPAAAAZHJzL2Rvd25yZXYueG1sRI9Ba8JAFITvgv9heUJvumutoqmrSKXQk9JUBW+P7DMJ&#10;zb4N2a1J/70rCB6HmfmGWa47W4krNb50rGE8UiCIM2dKzjUcfj6HcxA+IBusHJOGf/KwXvV7S0yM&#10;a/mbrmnIRYSwT1BDEUKdSOmzgiz6kauJo3dxjcUQZZNL02Ab4baSr0rNpMWS40KBNX0UlP2mf1bD&#10;cXc5n97UPt/aad26Tkm2C6n1y6DbvIMI1IVn+NH+MhpmE7h/iT9Ar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0VDjzwwAAANsAAAAPAAAAAAAAAAAAAAAAAJcCAABkcnMvZG93&#10;bnJldi54bWxQSwUGAAAAAAQABAD1AAAAhwMAAAAA&#10;" filled="f" stroked="f">
                        <v:textbox>
                          <w:txbxContent>
                            <w:p w14:paraId="74C9360E" w14:textId="27AFB500" w:rsidR="00476CD9" w:rsidRPr="004D27A3" w:rsidRDefault="00476CD9" w:rsidP="00245133">
                              <w:pPr>
                                <w:widowControl w:val="0"/>
                                <w:autoSpaceDE w:val="0"/>
                                <w:autoSpaceDN w:val="0"/>
                                <w:adjustRightInd w:val="0"/>
                                <w:jc w:val="center"/>
                                <w:rPr>
                                  <w:rFonts w:ascii="Arial" w:hAnsi="Arial" w:cs="Arial"/>
                                  <w:color w:val="808080" w:themeColor="background1" w:themeShade="80"/>
                                  <w:sz w:val="18"/>
                                  <w:szCs w:val="18"/>
                                </w:rPr>
                              </w:pPr>
                              <w:r w:rsidRPr="00245133">
                                <w:rPr>
                                  <w:rFonts w:ascii="Arial" w:hAnsi="Arial" w:cs="Arial"/>
                                  <w:color w:val="808080" w:themeColor="background1" w:themeShade="80"/>
                                  <w:sz w:val="18"/>
                                  <w:szCs w:val="18"/>
                                </w:rPr>
                                <w:sym w:font="Wingdings" w:char="F0DF"/>
                              </w:r>
                              <w:r>
                                <w:rPr>
                                  <w:rFonts w:ascii="Arial" w:hAnsi="Arial" w:cs="Arial"/>
                                  <w:color w:val="808080" w:themeColor="background1" w:themeShade="80"/>
                                  <w:sz w:val="18"/>
                                  <w:szCs w:val="18"/>
                                </w:rPr>
                                <w:t xml:space="preserve"> car</w:t>
                              </w:r>
                            </w:p>
                          </w:txbxContent>
                        </v:textbox>
                      </v:shape>
                      <v:shape id="Text Box 64" o:spid="_x0000_s1066" type="#_x0000_t202" style="position:absolute;left:304800;top:152400;width:84328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vaCHwgAA&#10;ANsAAAAPAAAAZHJzL2Rvd25yZXYueG1sRI9Pi8IwFMTvC36H8IS9rYmLilajiIuwJ2X9B94ezbMt&#10;Ni+libZ+eyMseBxm5jfMbNHaUtyp9oVjDf2eAkGcOlNwpuGwX3+NQfiAbLB0TBoe5GEx73zMMDGu&#10;4T+670ImIoR9ghryEKpESp/mZNH3XEUcvYurLYYo60yaGpsIt6X8VmokLRYcF3KsaJVTet3drIbj&#10;5nI+DdQ2+7HDqnGtkmwnUuvPbrucggjUhnf4v/1rNIwG8PoSf4C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u9oIfCAAAA2wAAAA8AAAAAAAAAAAAAAAAAlwIAAGRycy9kb3du&#10;cmV2LnhtbFBLBQYAAAAABAAEAPUAAACGAwAAAAA=&#10;" filled="f" stroked="f">
                        <v:textbox>
                          <w:txbxContent>
                            <w:p w14:paraId="662BA3A8" w14:textId="2A4E9F15" w:rsidR="00476CD9" w:rsidRPr="004D27A3" w:rsidRDefault="00476CD9" w:rsidP="00245133">
                              <w:pPr>
                                <w:widowControl w:val="0"/>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$1,000</w:t>
                              </w:r>
                            </w:p>
                          </w:txbxContent>
                        </v:textbox>
                      </v:shape>
                      <w10:wrap type="square"/>
                    </v:group>
                  </w:pict>
                </mc:Fallback>
              </mc:AlternateContent>
            </w:r>
          </w:p>
        </w:tc>
      </w:tr>
    </w:tbl>
    <w:p w14:paraId="24132996" w14:textId="77777777" w:rsidR="005A439C" w:rsidRPr="005A439C" w:rsidRDefault="005A439C" w:rsidP="005A439C">
      <w:pPr>
        <w:pStyle w:val="ListParagraph"/>
        <w:numPr>
          <w:ilvl w:val="0"/>
          <w:numId w:val="0"/>
        </w:numPr>
        <w:ind w:left="720"/>
        <w:rPr>
          <w:highlight w:val="yellow"/>
        </w:rPr>
      </w:pPr>
    </w:p>
    <w:p w14:paraId="65121B5E" w14:textId="77777777" w:rsidR="00007B3F" w:rsidRDefault="00007B3F" w:rsidP="00007B3F">
      <w:pPr>
        <w:pStyle w:val="h2"/>
      </w:pPr>
      <w:bookmarkStart w:id="34" w:name="_Toc247709560"/>
      <w:r>
        <w:t>Freedom from Claim and Defenses and Procedural Issues</w:t>
      </w:r>
      <w:bookmarkEnd w:id="34"/>
    </w:p>
    <w:p w14:paraId="406C90DD" w14:textId="2DE6D3E7" w:rsidR="00007B3F" w:rsidRPr="00752E9E" w:rsidRDefault="00752E9E" w:rsidP="00007B3F">
      <w:pPr>
        <w:pStyle w:val="ListParagraph"/>
        <w:numPr>
          <w:ilvl w:val="0"/>
          <w:numId w:val="1"/>
        </w:numPr>
        <w:rPr>
          <w:b/>
        </w:rPr>
      </w:pPr>
      <w:r>
        <w:rPr>
          <w:b/>
        </w:rPr>
        <w:t>Approaches to the 5 Real Defenses</w:t>
      </w:r>
    </w:p>
    <w:p w14:paraId="0B5BFF97" w14:textId="656A6089" w:rsidR="00752E9E" w:rsidRDefault="00752E9E" w:rsidP="00752E9E">
      <w:pPr>
        <w:pStyle w:val="ListParagraph"/>
      </w:pPr>
      <w:r>
        <w:rPr>
          <w:b/>
        </w:rPr>
        <w:t>The Linguistic Approach:</w:t>
      </w:r>
      <w:r>
        <w:t xml:space="preserve"> Look to the§ to see if it expressly states whether the act was void</w:t>
      </w:r>
    </w:p>
    <w:p w14:paraId="2F83914F" w14:textId="7EFF6767" w:rsidR="00752E9E" w:rsidRDefault="00752E9E" w:rsidP="00752E9E">
      <w:pPr>
        <w:pStyle w:val="ListParagraph"/>
      </w:pPr>
      <w:r>
        <w:rPr>
          <w:b/>
        </w:rPr>
        <w:t>The Policy Apprach:</w:t>
      </w:r>
      <w:r>
        <w:t xml:space="preserve"> </w:t>
      </w:r>
      <w:r>
        <w:rPr>
          <w:b/>
        </w:rPr>
        <w:t xml:space="preserve"> </w:t>
      </w:r>
      <w:r w:rsidRPr="00752E9E">
        <w:t>Look to the underlying policy</w:t>
      </w:r>
    </w:p>
    <w:p w14:paraId="7B761D0C" w14:textId="77777777" w:rsidR="00D90571" w:rsidRPr="00D90571" w:rsidRDefault="00D90571" w:rsidP="00752E9E">
      <w:pPr>
        <w:pStyle w:val="ListParagraph"/>
        <w:numPr>
          <w:ilvl w:val="0"/>
          <w:numId w:val="1"/>
        </w:numPr>
      </w:pPr>
    </w:p>
    <w:p w14:paraId="272ED920" w14:textId="6C3CAA6D" w:rsidR="00752E9E" w:rsidRDefault="00752E9E" w:rsidP="00752E9E">
      <w:pPr>
        <w:pStyle w:val="ListParagraph"/>
        <w:numPr>
          <w:ilvl w:val="0"/>
          <w:numId w:val="1"/>
        </w:numPr>
      </w:pPr>
      <w:r>
        <w:rPr>
          <w:b/>
        </w:rPr>
        <w:t>So on the exam…</w:t>
      </w:r>
    </w:p>
    <w:p w14:paraId="6E62FF72" w14:textId="42DC3E38" w:rsidR="00752E9E" w:rsidRPr="00A47AB6" w:rsidRDefault="00752E9E" w:rsidP="00752E9E">
      <w:pPr>
        <w:pStyle w:val="ListParagraph"/>
      </w:pPr>
      <w:r>
        <w:rPr>
          <w:i/>
        </w:rPr>
        <w:t xml:space="preserve">“Under the linguistic approach, the Cts look to the § of that jurisdiction to </w:t>
      </w:r>
      <w:r w:rsidR="00A47AB6">
        <w:rPr>
          <w:i/>
        </w:rPr>
        <w:t xml:space="preserve">determine whether it is void. Here, the statute would show that _______ is/isn’t void, thus _______. Under the policy approach, the Ct would consider the jsd’s policy to weigh the policy in light of the current law.” </w:t>
      </w:r>
    </w:p>
    <w:p w14:paraId="3D350495" w14:textId="35FDAF28" w:rsidR="00D90571" w:rsidRDefault="00D90571" w:rsidP="00A47AB6">
      <w:pPr>
        <w:pStyle w:val="ListParagraph"/>
        <w:numPr>
          <w:ilvl w:val="0"/>
          <w:numId w:val="1"/>
        </w:numPr>
      </w:pPr>
      <w:r>
        <w:rPr>
          <w:b/>
        </w:rPr>
        <w:t>Requirements</w:t>
      </w:r>
    </w:p>
    <w:p w14:paraId="1B69BF4A" w14:textId="1932A4E9" w:rsidR="00A47AB6" w:rsidRDefault="00A47AB6" w:rsidP="00D90571">
      <w:pPr>
        <w:pStyle w:val="ListParagraph"/>
      </w:pPr>
      <w:r>
        <w:t>1) You must prove that payment is made by a person obliged to pay the instrument</w:t>
      </w:r>
    </w:p>
    <w:p w14:paraId="164BB700" w14:textId="40D07C05" w:rsidR="00A47AB6" w:rsidRDefault="00A47AB6" w:rsidP="00D90571">
      <w:pPr>
        <w:pStyle w:val="ListParagraph"/>
      </w:pPr>
      <w:r>
        <w:t>2) By a PEEI</w:t>
      </w:r>
    </w:p>
    <w:p w14:paraId="15265ACD" w14:textId="77777777" w:rsidR="00D90571" w:rsidRPr="00D90571" w:rsidRDefault="00D90571" w:rsidP="00A47AB6">
      <w:pPr>
        <w:pStyle w:val="ListParagraph"/>
        <w:numPr>
          <w:ilvl w:val="0"/>
          <w:numId w:val="1"/>
        </w:numPr>
      </w:pPr>
    </w:p>
    <w:p w14:paraId="1A0BBB2B" w14:textId="2CE2181B" w:rsidR="00A47AB6" w:rsidRDefault="00A47AB6" w:rsidP="00A47AB6">
      <w:pPr>
        <w:pStyle w:val="ListParagraph"/>
        <w:numPr>
          <w:ilvl w:val="0"/>
          <w:numId w:val="1"/>
        </w:numPr>
      </w:pPr>
      <w:r>
        <w:rPr>
          <w:b/>
        </w:rPr>
        <w:t xml:space="preserve">Exception: </w:t>
      </w:r>
      <w:r>
        <w:t>You paid it to a former PEEI before you received notice</w:t>
      </w:r>
    </w:p>
    <w:p w14:paraId="49EECAF1" w14:textId="40C834A7" w:rsidR="00A47AB6" w:rsidRDefault="00A47AB6" w:rsidP="00A47AB6">
      <w:pPr>
        <w:pStyle w:val="ListParagraph"/>
        <w:numPr>
          <w:ilvl w:val="0"/>
          <w:numId w:val="1"/>
        </w:numPr>
      </w:pPr>
      <w:r>
        <w:t>Any transferee is deemed to have notice…. But before…</w:t>
      </w:r>
    </w:p>
    <w:p w14:paraId="28641BB1" w14:textId="77777777" w:rsidR="00A47AB6" w:rsidRDefault="00A47AB6" w:rsidP="00A47AB6">
      <w:pPr>
        <w:pStyle w:val="ListParagraph"/>
        <w:numPr>
          <w:ilvl w:val="0"/>
          <w:numId w:val="1"/>
        </w:numPr>
      </w:pPr>
    </w:p>
    <w:p w14:paraId="1021B09B" w14:textId="77777777" w:rsidR="00A47AB6" w:rsidRDefault="00A47AB6" w:rsidP="00A47AB6">
      <w:pPr>
        <w:pStyle w:val="ListParagraph"/>
        <w:numPr>
          <w:ilvl w:val="0"/>
          <w:numId w:val="1"/>
        </w:numPr>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1404"/>
        <w:gridCol w:w="9486"/>
      </w:tblGrid>
      <w:tr w:rsidR="00BE4412" w14:paraId="65031472" w14:textId="77777777" w:rsidTr="00BE4412">
        <w:tc>
          <w:tcPr>
            <w:tcW w:w="10890" w:type="dxa"/>
            <w:gridSpan w:val="2"/>
            <w:shd w:val="clear" w:color="auto" w:fill="ECEBE9"/>
          </w:tcPr>
          <w:p w14:paraId="2B909724" w14:textId="77777777" w:rsidR="00BE4412" w:rsidRPr="008A5368" w:rsidRDefault="00BE4412" w:rsidP="00BE4412">
            <w:pPr>
              <w:pStyle w:val="ListParagraph"/>
              <w:numPr>
                <w:ilvl w:val="0"/>
                <w:numId w:val="0"/>
              </w:numPr>
              <w:jc w:val="center"/>
              <w:rPr>
                <w:b/>
                <w:caps/>
              </w:rPr>
            </w:pPr>
          </w:p>
        </w:tc>
      </w:tr>
      <w:tr w:rsidR="00BE4412" w14:paraId="2B6A7664" w14:textId="77777777" w:rsidTr="00D90571">
        <w:tc>
          <w:tcPr>
            <w:tcW w:w="1404" w:type="dxa"/>
          </w:tcPr>
          <w:p w14:paraId="4234477C" w14:textId="78C38272" w:rsidR="00BE4412" w:rsidRPr="004C0FED" w:rsidRDefault="00BE4412" w:rsidP="00BE4412">
            <w:pPr>
              <w:pStyle w:val="ListParagraph"/>
              <w:numPr>
                <w:ilvl w:val="0"/>
                <w:numId w:val="0"/>
              </w:numPr>
              <w:rPr>
                <w:sz w:val="18"/>
                <w:szCs w:val="18"/>
              </w:rPr>
            </w:pPr>
            <w:r>
              <w:rPr>
                <w:b/>
                <w:sz w:val="18"/>
                <w:szCs w:val="18"/>
              </w:rPr>
              <w:t xml:space="preserve">Problem </w:t>
            </w:r>
            <w:r w:rsidR="00A47AB6">
              <w:rPr>
                <w:b/>
                <w:sz w:val="18"/>
                <w:szCs w:val="18"/>
              </w:rPr>
              <w:t>34</w:t>
            </w:r>
          </w:p>
        </w:tc>
        <w:tc>
          <w:tcPr>
            <w:tcW w:w="9486" w:type="dxa"/>
          </w:tcPr>
          <w:p w14:paraId="7F7049EB" w14:textId="38DD71EF" w:rsidR="00BE4412" w:rsidRDefault="00D90571" w:rsidP="00BE4412">
            <w:pPr>
              <w:rPr>
                <w:sz w:val="18"/>
                <w:szCs w:val="18"/>
              </w:rPr>
            </w:pPr>
            <w:r>
              <w:rPr>
                <w:sz w:val="18"/>
                <w:szCs w:val="18"/>
              </w:rPr>
              <w:t>A</w:t>
            </w:r>
            <w:r w:rsidR="00A47AB6">
              <w:rPr>
                <w:sz w:val="18"/>
                <w:szCs w:val="18"/>
              </w:rPr>
              <w:t xml:space="preserve"> HDC </w:t>
            </w:r>
            <w:r w:rsidR="00A47AB6" w:rsidRPr="00D90571">
              <w:rPr>
                <w:i/>
                <w:sz w:val="18"/>
                <w:szCs w:val="18"/>
              </w:rPr>
              <w:t>takes free</w:t>
            </w:r>
            <w:r w:rsidR="00A47AB6">
              <w:rPr>
                <w:sz w:val="18"/>
                <w:szCs w:val="18"/>
              </w:rPr>
              <w:t xml:space="preserve"> of all defenses, e</w:t>
            </w:r>
            <w:r>
              <w:rPr>
                <w:sz w:val="18"/>
                <w:szCs w:val="18"/>
              </w:rPr>
              <w:t>xcept real defenses. Here,</w:t>
            </w:r>
            <w:r w:rsidR="00A47AB6">
              <w:rPr>
                <w:sz w:val="18"/>
                <w:szCs w:val="18"/>
              </w:rPr>
              <w:t xml:space="preserve"> </w:t>
            </w:r>
            <w:r>
              <w:rPr>
                <w:sz w:val="18"/>
                <w:szCs w:val="18"/>
              </w:rPr>
              <w:t>it</w:t>
            </w:r>
            <w:r w:rsidR="00A47AB6">
              <w:rPr>
                <w:sz w:val="18"/>
                <w:szCs w:val="18"/>
              </w:rPr>
              <w:t xml:space="preserve"> is a real defense that she filed for bankruptcy</w:t>
            </w:r>
            <w:r>
              <w:rPr>
                <w:sz w:val="18"/>
                <w:szCs w:val="18"/>
              </w:rPr>
              <w:t>§ 3-304</w:t>
            </w:r>
          </w:p>
          <w:p w14:paraId="2268ABC0" w14:textId="77777777" w:rsidR="00D90571" w:rsidRDefault="00D90571" w:rsidP="00BE4412">
            <w:pPr>
              <w:rPr>
                <w:sz w:val="18"/>
                <w:szCs w:val="18"/>
              </w:rPr>
            </w:pPr>
          </w:p>
          <w:p w14:paraId="6AA7335D" w14:textId="65E3B623" w:rsidR="00A47AB6" w:rsidRPr="00A47AB6" w:rsidRDefault="00A47AB6" w:rsidP="00D90571">
            <w:pPr>
              <w:rPr>
                <w:sz w:val="18"/>
                <w:szCs w:val="18"/>
              </w:rPr>
            </w:pPr>
            <w:r>
              <w:rPr>
                <w:b/>
                <w:sz w:val="18"/>
                <w:szCs w:val="18"/>
              </w:rPr>
              <w:t>Does Shadbolt have any other remedies against National Nank?</w:t>
            </w:r>
            <w:r>
              <w:rPr>
                <w:sz w:val="18"/>
                <w:szCs w:val="18"/>
              </w:rPr>
              <w:t xml:space="preserve"> </w:t>
            </w:r>
            <w:r w:rsidR="00D90571">
              <w:rPr>
                <w:sz w:val="18"/>
                <w:szCs w:val="18"/>
              </w:rPr>
              <w:t xml:space="preserve">Any time you transfer an instrument for consideration, you may be incurring some sort of liability—transfer of warranties is one of them. </w:t>
            </w:r>
            <w:r>
              <w:rPr>
                <w:sz w:val="18"/>
                <w:szCs w:val="18"/>
              </w:rPr>
              <w:t xml:space="preserve">They are going to have a </w:t>
            </w:r>
            <w:r w:rsidR="00D90571">
              <w:rPr>
                <w:sz w:val="18"/>
                <w:szCs w:val="18"/>
              </w:rPr>
              <w:t>transfer of warranty claim. The transfer of warranty was</w:t>
            </w:r>
            <w:r>
              <w:rPr>
                <w:sz w:val="18"/>
                <w:szCs w:val="18"/>
              </w:rPr>
              <w:t xml:space="preserve"> breached</w:t>
            </w:r>
            <w:r w:rsidR="00D90571">
              <w:rPr>
                <w:sz w:val="18"/>
                <w:szCs w:val="18"/>
              </w:rPr>
              <w:t>, which means</w:t>
            </w:r>
            <w:r>
              <w:rPr>
                <w:sz w:val="18"/>
                <w:szCs w:val="18"/>
              </w:rPr>
              <w:t xml:space="preserve"> Elsie can</w:t>
            </w:r>
            <w:r w:rsidR="00D90571">
              <w:rPr>
                <w:sz w:val="18"/>
                <w:szCs w:val="18"/>
              </w:rPr>
              <w:t xml:space="preserve"> </w:t>
            </w:r>
            <w:r>
              <w:rPr>
                <w:sz w:val="18"/>
                <w:szCs w:val="18"/>
              </w:rPr>
              <w:t xml:space="preserve">defend on the basis of </w:t>
            </w:r>
            <w:r w:rsidR="00D90571">
              <w:rPr>
                <w:sz w:val="18"/>
                <w:szCs w:val="18"/>
              </w:rPr>
              <w:t>insolvency.</w:t>
            </w:r>
          </w:p>
        </w:tc>
      </w:tr>
      <w:tr w:rsidR="00BE4412" w14:paraId="305BB4EC" w14:textId="77777777" w:rsidTr="00D90571">
        <w:tc>
          <w:tcPr>
            <w:tcW w:w="1404" w:type="dxa"/>
          </w:tcPr>
          <w:p w14:paraId="2E4C9A9E" w14:textId="281DF0EF" w:rsidR="00BE4412" w:rsidRDefault="00BE4412" w:rsidP="00BE4412">
            <w:pPr>
              <w:pStyle w:val="ListParagraph"/>
              <w:numPr>
                <w:ilvl w:val="0"/>
                <w:numId w:val="0"/>
              </w:numPr>
              <w:rPr>
                <w:b/>
                <w:sz w:val="18"/>
                <w:szCs w:val="18"/>
              </w:rPr>
            </w:pPr>
            <w:r>
              <w:rPr>
                <w:b/>
                <w:sz w:val="18"/>
                <w:szCs w:val="18"/>
              </w:rPr>
              <w:t xml:space="preserve">Problem </w:t>
            </w:r>
            <w:r w:rsidR="00A47AB6">
              <w:rPr>
                <w:b/>
                <w:sz w:val="18"/>
                <w:szCs w:val="18"/>
              </w:rPr>
              <w:t>40</w:t>
            </w:r>
          </w:p>
        </w:tc>
        <w:tc>
          <w:tcPr>
            <w:tcW w:w="9486" w:type="dxa"/>
          </w:tcPr>
          <w:p w14:paraId="1FB0B786" w14:textId="46C561D3" w:rsidR="00BE4412" w:rsidRDefault="00BE4412" w:rsidP="00BE4412">
            <w:pPr>
              <w:rPr>
                <w:sz w:val="18"/>
                <w:szCs w:val="18"/>
              </w:rPr>
            </w:pPr>
            <w:r w:rsidRPr="009D7637">
              <w:rPr>
                <w:sz w:val="18"/>
                <w:szCs w:val="18"/>
              </w:rPr>
              <w:t xml:space="preserve"> </w:t>
            </w:r>
            <w:r w:rsidR="00A47AB6" w:rsidRPr="00D90571">
              <w:rPr>
                <w:sz w:val="18"/>
                <w:szCs w:val="18"/>
                <w:highlight w:val="yellow"/>
              </w:rPr>
              <w:t>Drawing</w:t>
            </w:r>
          </w:p>
          <w:p w14:paraId="771A80CB" w14:textId="542C5BA2" w:rsidR="00A47AB6" w:rsidRDefault="00A47AB6" w:rsidP="00BE4412">
            <w:pPr>
              <w:rPr>
                <w:sz w:val="18"/>
                <w:szCs w:val="18"/>
              </w:rPr>
            </w:pPr>
            <w:r>
              <w:rPr>
                <w:b/>
                <w:sz w:val="18"/>
                <w:szCs w:val="18"/>
              </w:rPr>
              <w:t>Will Malvolio’s payment to Orsin Finance give rise to a discharge of payment?</w:t>
            </w:r>
            <w:r w:rsidR="00D90571">
              <w:rPr>
                <w:sz w:val="18"/>
                <w:szCs w:val="18"/>
              </w:rPr>
              <w:t xml:space="preserve"> First, look</w:t>
            </w:r>
            <w:r>
              <w:rPr>
                <w:sz w:val="18"/>
                <w:szCs w:val="18"/>
              </w:rPr>
              <w:t xml:space="preserve"> t</w:t>
            </w:r>
            <w:r w:rsidR="00D90571">
              <w:rPr>
                <w:sz w:val="18"/>
                <w:szCs w:val="18"/>
              </w:rPr>
              <w:t>o § 3-601(a). If it doesn’t ex</w:t>
            </w:r>
            <w:r>
              <w:rPr>
                <w:sz w:val="18"/>
                <w:szCs w:val="18"/>
              </w:rPr>
              <w:t>plain…</w:t>
            </w:r>
            <w:r w:rsidR="00D90571">
              <w:rPr>
                <w:sz w:val="18"/>
                <w:szCs w:val="18"/>
              </w:rPr>
              <w:t xml:space="preserve"> look to §3-602(a). Payment of an obligation discharges the obligation if</w:t>
            </w:r>
            <w:r>
              <w:rPr>
                <w:sz w:val="18"/>
                <w:szCs w:val="18"/>
              </w:rPr>
              <w:t xml:space="preserve"> 1) it is made by a party obligated to pay the instrument and 2) payment </w:t>
            </w:r>
            <w:r w:rsidR="00D90571">
              <w:rPr>
                <w:sz w:val="18"/>
                <w:szCs w:val="18"/>
              </w:rPr>
              <w:t>is</w:t>
            </w:r>
            <w:r>
              <w:rPr>
                <w:sz w:val="18"/>
                <w:szCs w:val="18"/>
              </w:rPr>
              <w:t xml:space="preserve"> made to a PEE</w:t>
            </w:r>
            <w:r w:rsidR="00D90571">
              <w:rPr>
                <w:sz w:val="18"/>
                <w:szCs w:val="18"/>
              </w:rPr>
              <w:t>I</w:t>
            </w:r>
            <w:r>
              <w:rPr>
                <w:sz w:val="18"/>
                <w:szCs w:val="18"/>
              </w:rPr>
              <w:t xml:space="preserve"> the instrument. </w:t>
            </w:r>
            <w:r w:rsidR="00D90571">
              <w:rPr>
                <w:sz w:val="18"/>
                <w:szCs w:val="18"/>
              </w:rPr>
              <w:t xml:space="preserve"> </w:t>
            </w:r>
            <w:r>
              <w:rPr>
                <w:sz w:val="18"/>
                <w:szCs w:val="18"/>
              </w:rPr>
              <w:t xml:space="preserve">Then §3-602(b) that if here was paid by a person </w:t>
            </w:r>
            <w:r>
              <w:rPr>
                <w:i/>
                <w:sz w:val="18"/>
                <w:szCs w:val="18"/>
              </w:rPr>
              <w:t>formerly</w:t>
            </w:r>
            <w:r>
              <w:rPr>
                <w:sz w:val="18"/>
                <w:szCs w:val="18"/>
              </w:rPr>
              <w:t xml:space="preserve"> entitled to endorse the instrument</w:t>
            </w:r>
            <w:r w:rsidR="004E7151">
              <w:rPr>
                <w:sz w:val="18"/>
                <w:szCs w:val="18"/>
              </w:rPr>
              <w:t xml:space="preserve"> </w:t>
            </w:r>
            <w:r w:rsidR="004E7151">
              <w:rPr>
                <w:b/>
                <w:sz w:val="18"/>
                <w:szCs w:val="18"/>
              </w:rPr>
              <w:t>&amp;</w:t>
            </w:r>
            <w:r w:rsidR="004E7151">
              <w:rPr>
                <w:sz w:val="18"/>
                <w:szCs w:val="18"/>
              </w:rPr>
              <w:t xml:space="preserve"> 2) he was entitled to pay </w:t>
            </w:r>
            <w:r w:rsidR="004E7151" w:rsidRPr="004E7151">
              <w:rPr>
                <w:sz w:val="18"/>
                <w:szCs w:val="18"/>
              </w:rPr>
              <w:sym w:font="Wingdings" w:char="F0E0"/>
            </w:r>
            <w:r w:rsidR="004E7151">
              <w:rPr>
                <w:sz w:val="18"/>
                <w:szCs w:val="18"/>
              </w:rPr>
              <w:t xml:space="preserve"> §3-601(b)</w:t>
            </w:r>
          </w:p>
          <w:p w14:paraId="7E6CEEF0" w14:textId="77777777" w:rsidR="004E7151" w:rsidRDefault="004E7151" w:rsidP="00BE4412">
            <w:pPr>
              <w:rPr>
                <w:sz w:val="18"/>
                <w:szCs w:val="18"/>
              </w:rPr>
            </w:pPr>
          </w:p>
          <w:p w14:paraId="4BD47365" w14:textId="12A2743F" w:rsidR="004E7151" w:rsidRPr="004E7151" w:rsidRDefault="00D90571" w:rsidP="00D90571">
            <w:pPr>
              <w:rPr>
                <w:sz w:val="18"/>
                <w:szCs w:val="18"/>
              </w:rPr>
            </w:pPr>
            <w:r>
              <w:rPr>
                <w:b/>
                <w:sz w:val="18"/>
                <w:szCs w:val="18"/>
              </w:rPr>
              <w:t>Did Olivia have notice of the</w:t>
            </w:r>
            <w:r w:rsidR="004E7151">
              <w:rPr>
                <w:b/>
                <w:sz w:val="18"/>
                <w:szCs w:val="18"/>
              </w:rPr>
              <w:t xml:space="preserve"> discharge?</w:t>
            </w:r>
            <w:r w:rsidR="004E7151">
              <w:rPr>
                <w:sz w:val="18"/>
                <w:szCs w:val="18"/>
              </w:rPr>
              <w:t xml:space="preserve"> A transferee or any party that acquired rights in the instrument is deemed to have notice</w:t>
            </w:r>
            <w:r>
              <w:rPr>
                <w:sz w:val="18"/>
                <w:szCs w:val="18"/>
              </w:rPr>
              <w:t>, § 3-601(d).</w:t>
            </w:r>
          </w:p>
        </w:tc>
      </w:tr>
      <w:tr w:rsidR="00BE4412" w14:paraId="7EB135B7" w14:textId="77777777" w:rsidTr="00D90571">
        <w:tc>
          <w:tcPr>
            <w:tcW w:w="1404" w:type="dxa"/>
          </w:tcPr>
          <w:p w14:paraId="4938834C" w14:textId="47297676" w:rsidR="00BE4412" w:rsidRDefault="00BE4412" w:rsidP="00BE4412">
            <w:pPr>
              <w:pStyle w:val="ListParagraph"/>
              <w:numPr>
                <w:ilvl w:val="0"/>
                <w:numId w:val="0"/>
              </w:numPr>
              <w:rPr>
                <w:b/>
                <w:sz w:val="18"/>
                <w:szCs w:val="18"/>
              </w:rPr>
            </w:pPr>
            <w:r>
              <w:rPr>
                <w:b/>
                <w:sz w:val="18"/>
                <w:szCs w:val="18"/>
              </w:rPr>
              <w:t xml:space="preserve">Problem </w:t>
            </w:r>
            <w:r w:rsidR="004E7151">
              <w:rPr>
                <w:b/>
                <w:sz w:val="18"/>
                <w:szCs w:val="18"/>
              </w:rPr>
              <w:t>41</w:t>
            </w:r>
          </w:p>
        </w:tc>
        <w:tc>
          <w:tcPr>
            <w:tcW w:w="9486" w:type="dxa"/>
          </w:tcPr>
          <w:p w14:paraId="1811D1FB" w14:textId="61BD9507" w:rsidR="00BE4412" w:rsidRPr="004E7151" w:rsidRDefault="004E7151" w:rsidP="000F1D39">
            <w:pPr>
              <w:rPr>
                <w:sz w:val="18"/>
                <w:szCs w:val="18"/>
              </w:rPr>
            </w:pPr>
            <w:r>
              <w:rPr>
                <w:sz w:val="18"/>
                <w:szCs w:val="18"/>
              </w:rPr>
              <w:t>Milt</w:t>
            </w:r>
            <w:r w:rsidR="00D90571">
              <w:rPr>
                <w:sz w:val="18"/>
                <w:szCs w:val="18"/>
              </w:rPr>
              <w:t>on would be liable as the maker, but he can argue the signature was not authorized</w:t>
            </w:r>
            <w:r w:rsidR="000F1D39">
              <w:rPr>
                <w:sz w:val="18"/>
                <w:szCs w:val="18"/>
              </w:rPr>
              <w:t xml:space="preserve"> in order to avoid liability.</w:t>
            </w:r>
            <w:r>
              <w:rPr>
                <w:sz w:val="18"/>
                <w:szCs w:val="18"/>
              </w:rPr>
              <w:t xml:space="preserve"> </w:t>
            </w:r>
            <w:r w:rsidR="000F1D39">
              <w:rPr>
                <w:sz w:val="18"/>
                <w:szCs w:val="18"/>
              </w:rPr>
              <w:t xml:space="preserve">A person is not liable on an instrument unless they signed the instrument (or agent signed) § 3-401. Signatures are presumed authorized. A party who claims a signature was unauthorized has the BOP to overcome the presumption, § 3-401. Thus, </w:t>
            </w:r>
            <w:r w:rsidR="00D90571">
              <w:rPr>
                <w:sz w:val="18"/>
                <w:szCs w:val="18"/>
              </w:rPr>
              <w:t>Milton</w:t>
            </w:r>
            <w:r>
              <w:rPr>
                <w:sz w:val="18"/>
                <w:szCs w:val="18"/>
              </w:rPr>
              <w:t xml:space="preserve"> has the BOP to show the signature was not his</w:t>
            </w:r>
            <w:r w:rsidR="00D90571">
              <w:rPr>
                <w:sz w:val="18"/>
                <w:szCs w:val="18"/>
              </w:rPr>
              <w:t>.</w:t>
            </w:r>
            <w:r w:rsidR="000F1D39">
              <w:rPr>
                <w:sz w:val="18"/>
                <w:szCs w:val="18"/>
              </w:rPr>
              <w:t xml:space="preserve"> </w:t>
            </w:r>
            <w:r>
              <w:rPr>
                <w:sz w:val="18"/>
                <w:szCs w:val="18"/>
              </w:rPr>
              <w:t>Remember, eve</w:t>
            </w:r>
            <w:r w:rsidR="000F1D39">
              <w:rPr>
                <w:sz w:val="18"/>
                <w:szCs w:val="18"/>
              </w:rPr>
              <w:t xml:space="preserve">n a HDC must establish its case-in-chief. </w:t>
            </w:r>
            <w:r>
              <w:rPr>
                <w:sz w:val="18"/>
                <w:szCs w:val="18"/>
              </w:rPr>
              <w:t>(You can prevent the arguing of HDC by proving that the instrument was forged, and thus it wasn’t authorized in the 1</w:t>
            </w:r>
            <w:r w:rsidRPr="004E7151">
              <w:rPr>
                <w:sz w:val="18"/>
                <w:szCs w:val="18"/>
                <w:vertAlign w:val="superscript"/>
              </w:rPr>
              <w:t>st</w:t>
            </w:r>
            <w:r>
              <w:rPr>
                <w:sz w:val="18"/>
                <w:szCs w:val="18"/>
              </w:rPr>
              <w:t xml:space="preserve"> place (</w:t>
            </w:r>
            <w:r>
              <w:rPr>
                <w:i/>
                <w:sz w:val="18"/>
                <w:szCs w:val="18"/>
              </w:rPr>
              <w:t>see</w:t>
            </w:r>
            <w:r>
              <w:rPr>
                <w:sz w:val="18"/>
                <w:szCs w:val="18"/>
              </w:rPr>
              <w:t xml:space="preserve"> § 3-</w:t>
            </w:r>
            <w:r w:rsidR="000F1D39">
              <w:rPr>
                <w:sz w:val="18"/>
                <w:szCs w:val="18"/>
              </w:rPr>
              <w:t>401 and § 3-403 to document it). This</w:t>
            </w:r>
            <w:r>
              <w:rPr>
                <w:sz w:val="18"/>
                <w:szCs w:val="18"/>
              </w:rPr>
              <w:t xml:space="preserve"> approach</w:t>
            </w:r>
            <w:r w:rsidR="000F1D39">
              <w:rPr>
                <w:sz w:val="18"/>
                <w:szCs w:val="18"/>
              </w:rPr>
              <w:t xml:space="preserve"> could have been used</w:t>
            </w:r>
            <w:r>
              <w:rPr>
                <w:sz w:val="18"/>
                <w:szCs w:val="18"/>
              </w:rPr>
              <w:t xml:space="preserve"> in </w:t>
            </w:r>
            <w:r>
              <w:rPr>
                <w:i/>
                <w:sz w:val="18"/>
                <w:szCs w:val="18"/>
              </w:rPr>
              <w:t>Hanson</w:t>
            </w:r>
            <w:r>
              <w:rPr>
                <w:sz w:val="18"/>
                <w:szCs w:val="18"/>
              </w:rPr>
              <w:t>.</w:t>
            </w:r>
          </w:p>
        </w:tc>
      </w:tr>
      <w:tr w:rsidR="00BE4412" w14:paraId="2881427C" w14:textId="77777777" w:rsidTr="00D90571">
        <w:tc>
          <w:tcPr>
            <w:tcW w:w="1404" w:type="dxa"/>
          </w:tcPr>
          <w:p w14:paraId="6F669BC6" w14:textId="7EDB7A28" w:rsidR="00BE4412" w:rsidRDefault="00BE4412" w:rsidP="00BE4412">
            <w:pPr>
              <w:pStyle w:val="ListParagraph"/>
              <w:numPr>
                <w:ilvl w:val="0"/>
                <w:numId w:val="0"/>
              </w:numPr>
              <w:rPr>
                <w:b/>
                <w:sz w:val="18"/>
                <w:szCs w:val="18"/>
              </w:rPr>
            </w:pPr>
            <w:r>
              <w:rPr>
                <w:b/>
                <w:sz w:val="18"/>
                <w:szCs w:val="18"/>
              </w:rPr>
              <w:t xml:space="preserve">Problem </w:t>
            </w:r>
            <w:r w:rsidR="004E7151">
              <w:rPr>
                <w:b/>
                <w:sz w:val="18"/>
                <w:szCs w:val="18"/>
              </w:rPr>
              <w:t>42</w:t>
            </w:r>
          </w:p>
        </w:tc>
        <w:tc>
          <w:tcPr>
            <w:tcW w:w="9486" w:type="dxa"/>
          </w:tcPr>
          <w:p w14:paraId="5EFBD0F4" w14:textId="430B60D0" w:rsidR="00BE4412" w:rsidRDefault="004E7151" w:rsidP="00BE4412">
            <w:pPr>
              <w:rPr>
                <w:sz w:val="18"/>
                <w:szCs w:val="18"/>
              </w:rPr>
            </w:pPr>
            <w:r>
              <w:rPr>
                <w:b/>
                <w:sz w:val="18"/>
                <w:szCs w:val="18"/>
              </w:rPr>
              <w:t>General Rule:</w:t>
            </w:r>
            <w:r>
              <w:rPr>
                <w:sz w:val="18"/>
                <w:szCs w:val="18"/>
              </w:rPr>
              <w:t xml:space="preserve"> An instrument</w:t>
            </w:r>
            <w:r w:rsidR="00D90571">
              <w:rPr>
                <w:sz w:val="18"/>
                <w:szCs w:val="18"/>
              </w:rPr>
              <w:t xml:space="preserve"> that contains a condition precedent is not negotiable, but there is an exception for counter-signatures</w:t>
            </w:r>
          </w:p>
          <w:p w14:paraId="010DCF57" w14:textId="410B0788" w:rsidR="004E7151" w:rsidRPr="000F1D39" w:rsidRDefault="004E7151" w:rsidP="00BE4412">
            <w:pPr>
              <w:rPr>
                <w:sz w:val="18"/>
                <w:szCs w:val="18"/>
              </w:rPr>
            </w:pPr>
            <w:r>
              <w:rPr>
                <w:b/>
                <w:sz w:val="18"/>
                <w:szCs w:val="18"/>
              </w:rPr>
              <w:t>Exception:</w:t>
            </w:r>
            <w:r>
              <w:rPr>
                <w:sz w:val="18"/>
                <w:szCs w:val="18"/>
              </w:rPr>
              <w:t xml:space="preserve"> </w:t>
            </w:r>
            <w:r w:rsidR="00942208">
              <w:rPr>
                <w:sz w:val="18"/>
                <w:szCs w:val="18"/>
              </w:rPr>
              <w:t>c</w:t>
            </w:r>
            <w:r>
              <w:rPr>
                <w:sz w:val="18"/>
                <w:szCs w:val="18"/>
              </w:rPr>
              <w:t>ountersignatures</w:t>
            </w:r>
            <w:r w:rsidR="00942208">
              <w:rPr>
                <w:sz w:val="18"/>
                <w:szCs w:val="18"/>
              </w:rPr>
              <w:t>§ 3-106</w:t>
            </w:r>
            <w:r>
              <w:rPr>
                <w:sz w:val="18"/>
                <w:szCs w:val="18"/>
              </w:rPr>
              <w:t xml:space="preserve">i.e. </w:t>
            </w:r>
            <w:r>
              <w:rPr>
                <w:i/>
                <w:sz w:val="18"/>
                <w:szCs w:val="18"/>
              </w:rPr>
              <w:t>The instrument is not valid until there is a countersignature</w:t>
            </w:r>
          </w:p>
          <w:p w14:paraId="268DEBD9" w14:textId="77777777" w:rsidR="00D90571" w:rsidRDefault="00D90571" w:rsidP="00BE4412">
            <w:pPr>
              <w:rPr>
                <w:b/>
                <w:sz w:val="18"/>
                <w:szCs w:val="18"/>
              </w:rPr>
            </w:pPr>
          </w:p>
          <w:p w14:paraId="2B407274" w14:textId="0DA6FD88" w:rsidR="004E7151" w:rsidRDefault="00C435BA" w:rsidP="00BE4412">
            <w:pPr>
              <w:rPr>
                <w:sz w:val="18"/>
                <w:szCs w:val="18"/>
              </w:rPr>
            </w:pPr>
            <w:r>
              <w:rPr>
                <w:b/>
                <w:sz w:val="18"/>
                <w:szCs w:val="18"/>
              </w:rPr>
              <w:t>Does forging the coun</w:t>
            </w:r>
            <w:r w:rsidR="004E7151">
              <w:rPr>
                <w:b/>
                <w:sz w:val="18"/>
                <w:szCs w:val="18"/>
              </w:rPr>
              <w:t>ter signature create a defense?</w:t>
            </w:r>
            <w:r>
              <w:rPr>
                <w:sz w:val="18"/>
                <w:szCs w:val="18"/>
              </w:rPr>
              <w:t xml:space="preserve"> Yes. This fai</w:t>
            </w:r>
            <w:r w:rsidR="004E7151">
              <w:rPr>
                <w:sz w:val="18"/>
                <w:szCs w:val="18"/>
              </w:rPr>
              <w:t>l</w:t>
            </w:r>
            <w:r>
              <w:rPr>
                <w:sz w:val="18"/>
                <w:szCs w:val="18"/>
              </w:rPr>
              <w:t>u</w:t>
            </w:r>
            <w:r w:rsidR="004E7151">
              <w:rPr>
                <w:sz w:val="18"/>
                <w:szCs w:val="18"/>
              </w:rPr>
              <w:t>re to authorize is a</w:t>
            </w:r>
            <w:r>
              <w:rPr>
                <w:sz w:val="18"/>
                <w:szCs w:val="18"/>
              </w:rPr>
              <w:t>n Art. III</w:t>
            </w:r>
            <w:r w:rsidR="004E7151">
              <w:rPr>
                <w:sz w:val="18"/>
                <w:szCs w:val="18"/>
              </w:rPr>
              <w:t xml:space="preserve"> defense of the obligation</w:t>
            </w:r>
            <w:r>
              <w:rPr>
                <w:sz w:val="18"/>
                <w:szCs w:val="18"/>
              </w:rPr>
              <w:t xml:space="preserve"> of the issuer. </w:t>
            </w:r>
            <w:r w:rsidR="00942208">
              <w:rPr>
                <w:sz w:val="18"/>
                <w:szCs w:val="18"/>
              </w:rPr>
              <w:t xml:space="preserve">A countersignature is simply there for identification </w:t>
            </w:r>
            <w:r w:rsidR="004E7151" w:rsidRPr="004E7151">
              <w:rPr>
                <w:sz w:val="18"/>
                <w:szCs w:val="18"/>
              </w:rPr>
              <w:sym w:font="Wingdings" w:char="F0E0"/>
            </w:r>
            <w:r w:rsidR="004E7151">
              <w:rPr>
                <w:sz w:val="18"/>
                <w:szCs w:val="18"/>
              </w:rPr>
              <w:t xml:space="preserve"> </w:t>
            </w:r>
            <w:r w:rsidR="00942208">
              <w:rPr>
                <w:sz w:val="18"/>
                <w:szCs w:val="18"/>
              </w:rPr>
              <w:t xml:space="preserve">A forged countersignature is an ordinary K defense, not a real defense. </w:t>
            </w:r>
            <w:r w:rsidR="004E7151">
              <w:rPr>
                <w:sz w:val="18"/>
                <w:szCs w:val="18"/>
              </w:rPr>
              <w:t xml:space="preserve">§ 3-305(a)(i) </w:t>
            </w:r>
            <w:r w:rsidRPr="00C435BA">
              <w:rPr>
                <w:sz w:val="18"/>
                <w:szCs w:val="18"/>
              </w:rPr>
              <w:sym w:font="Wingdings" w:char="F0E0"/>
            </w:r>
            <w:r w:rsidR="004E7151">
              <w:rPr>
                <w:sz w:val="18"/>
                <w:szCs w:val="18"/>
              </w:rPr>
              <w:t xml:space="preserve"> </w:t>
            </w:r>
            <w:r w:rsidR="00942208">
              <w:rPr>
                <w:sz w:val="18"/>
                <w:szCs w:val="18"/>
              </w:rPr>
              <w:t xml:space="preserve">If it is a personal defense, </w:t>
            </w:r>
            <w:r w:rsidR="004E7151">
              <w:rPr>
                <w:sz w:val="18"/>
                <w:szCs w:val="18"/>
              </w:rPr>
              <w:t>check</w:t>
            </w:r>
            <w:r w:rsidR="00942208">
              <w:rPr>
                <w:sz w:val="18"/>
                <w:szCs w:val="18"/>
              </w:rPr>
              <w:t xml:space="preserve"> to see </w:t>
            </w:r>
            <w:r w:rsidR="004E7151">
              <w:rPr>
                <w:sz w:val="18"/>
                <w:szCs w:val="18"/>
              </w:rPr>
              <w:t>if they</w:t>
            </w:r>
            <w:r w:rsidR="00942208">
              <w:rPr>
                <w:sz w:val="18"/>
                <w:szCs w:val="18"/>
              </w:rPr>
              <w:t>’</w:t>
            </w:r>
            <w:r w:rsidR="004E7151">
              <w:rPr>
                <w:sz w:val="18"/>
                <w:szCs w:val="18"/>
              </w:rPr>
              <w:t xml:space="preserve">re a HDC. Vegas Check Cashing could be a HDC b/c they did give value. </w:t>
            </w:r>
            <w:r w:rsidR="00942208">
              <w:rPr>
                <w:sz w:val="18"/>
                <w:szCs w:val="18"/>
              </w:rPr>
              <w:t>More</w:t>
            </w:r>
            <w:r w:rsidR="004E7151">
              <w:rPr>
                <w:sz w:val="18"/>
                <w:szCs w:val="18"/>
              </w:rPr>
              <w:t xml:space="preserve"> facts are needed. The issue might be whether they had notice. § 3-60?</w:t>
            </w:r>
          </w:p>
          <w:p w14:paraId="12D4B56E" w14:textId="77777777" w:rsidR="004E7151" w:rsidRDefault="004E7151" w:rsidP="00BE4412">
            <w:pPr>
              <w:rPr>
                <w:sz w:val="18"/>
                <w:szCs w:val="18"/>
              </w:rPr>
            </w:pPr>
          </w:p>
          <w:p w14:paraId="208857A4" w14:textId="77777777" w:rsidR="00942208" w:rsidRDefault="004E7151" w:rsidP="00BE4412">
            <w:pPr>
              <w:rPr>
                <w:sz w:val="18"/>
                <w:szCs w:val="18"/>
              </w:rPr>
            </w:pPr>
            <w:r>
              <w:rPr>
                <w:sz w:val="18"/>
                <w:szCs w:val="18"/>
              </w:rPr>
              <w:t xml:space="preserve">If payee issues a exception to maker, who denies liability, but their answer to the pleading says nothing about the signature </w:t>
            </w:r>
            <w:r w:rsidRPr="004E7151">
              <w:rPr>
                <w:sz w:val="18"/>
                <w:szCs w:val="18"/>
              </w:rPr>
              <w:sym w:font="Wingdings" w:char="F0E0"/>
            </w:r>
            <w:r>
              <w:rPr>
                <w:sz w:val="18"/>
                <w:szCs w:val="18"/>
              </w:rPr>
              <w:t xml:space="preserve"> </w:t>
            </w:r>
            <w:r w:rsidR="00942208">
              <w:rPr>
                <w:sz w:val="18"/>
                <w:szCs w:val="18"/>
              </w:rPr>
              <w:t>the signature is presumed valid, § 3-308. This</w:t>
            </w:r>
            <w:r>
              <w:rPr>
                <w:sz w:val="18"/>
                <w:szCs w:val="18"/>
              </w:rPr>
              <w:t xml:space="preserve"> presumption </w:t>
            </w:r>
            <w:r w:rsidR="00942208">
              <w:rPr>
                <w:sz w:val="18"/>
                <w:szCs w:val="18"/>
              </w:rPr>
              <w:t>effectually</w:t>
            </w:r>
            <w:r>
              <w:rPr>
                <w:sz w:val="18"/>
                <w:szCs w:val="18"/>
              </w:rPr>
              <w:t xml:space="preserve"> establish</w:t>
            </w:r>
            <w:r w:rsidR="00942208">
              <w:rPr>
                <w:sz w:val="18"/>
                <w:szCs w:val="18"/>
              </w:rPr>
              <w:t>es</w:t>
            </w:r>
            <w:r>
              <w:rPr>
                <w:sz w:val="18"/>
                <w:szCs w:val="18"/>
              </w:rPr>
              <w:t xml:space="preserve"> the authenticity of a signature, </w:t>
            </w:r>
            <w:r>
              <w:rPr>
                <w:b/>
                <w:sz w:val="18"/>
                <w:szCs w:val="18"/>
              </w:rPr>
              <w:t>However, they must still offer some proof.</w:t>
            </w:r>
            <w:r w:rsidR="00942208">
              <w:rPr>
                <w:b/>
                <w:sz w:val="18"/>
                <w:szCs w:val="18"/>
              </w:rPr>
              <w:t xml:space="preserve"> </w:t>
            </w:r>
            <w:r w:rsidR="00942208" w:rsidRPr="00942208">
              <w:rPr>
                <w:sz w:val="18"/>
                <w:szCs w:val="18"/>
              </w:rPr>
              <w:t>They should</w:t>
            </w:r>
            <w:r>
              <w:rPr>
                <w:sz w:val="18"/>
                <w:szCs w:val="18"/>
              </w:rPr>
              <w:t xml:space="preserve"> plead a forged signature as an affirmative</w:t>
            </w:r>
            <w:r w:rsidR="00942208">
              <w:rPr>
                <w:sz w:val="18"/>
                <w:szCs w:val="18"/>
              </w:rPr>
              <w:t xml:space="preserve"> defense (not a general denial). This requires that they </w:t>
            </w:r>
          </w:p>
          <w:p w14:paraId="1D429B10" w14:textId="77777777" w:rsidR="00942208" w:rsidRDefault="004E7151" w:rsidP="00942208">
            <w:pPr>
              <w:ind w:left="288"/>
              <w:rPr>
                <w:sz w:val="18"/>
                <w:szCs w:val="18"/>
              </w:rPr>
            </w:pPr>
            <w:r>
              <w:rPr>
                <w:sz w:val="18"/>
                <w:szCs w:val="18"/>
              </w:rPr>
              <w:t xml:space="preserve">1) Must </w:t>
            </w:r>
            <w:r w:rsidR="00942208">
              <w:rPr>
                <w:sz w:val="18"/>
                <w:szCs w:val="18"/>
              </w:rPr>
              <w:t>plead a specific denial</w:t>
            </w:r>
            <w:r>
              <w:rPr>
                <w:sz w:val="18"/>
                <w:szCs w:val="18"/>
              </w:rPr>
              <w:t xml:space="preserve"> </w:t>
            </w:r>
          </w:p>
          <w:p w14:paraId="00C67BDB" w14:textId="77777777" w:rsidR="00942208" w:rsidRDefault="004E7151" w:rsidP="00942208">
            <w:pPr>
              <w:ind w:left="288"/>
              <w:rPr>
                <w:sz w:val="18"/>
                <w:szCs w:val="18"/>
              </w:rPr>
            </w:pPr>
            <w:r>
              <w:rPr>
                <w:sz w:val="18"/>
                <w:szCs w:val="18"/>
              </w:rPr>
              <w:t>2) Even if denied, there’s a presumption that the signature is authorized</w:t>
            </w:r>
          </w:p>
          <w:p w14:paraId="79FBF7A4" w14:textId="77777777" w:rsidR="00942208" w:rsidRDefault="00942208" w:rsidP="00942208">
            <w:pPr>
              <w:ind w:left="288"/>
              <w:rPr>
                <w:sz w:val="18"/>
                <w:szCs w:val="18"/>
              </w:rPr>
            </w:pPr>
            <w:r>
              <w:rPr>
                <w:sz w:val="18"/>
                <w:szCs w:val="18"/>
              </w:rPr>
              <w:t xml:space="preserve">3) </w:t>
            </w:r>
            <w:r w:rsidR="004E7151" w:rsidRPr="00942208">
              <w:rPr>
                <w:sz w:val="18"/>
                <w:szCs w:val="18"/>
              </w:rPr>
              <w:t>They have the BOP</w:t>
            </w:r>
          </w:p>
          <w:p w14:paraId="37406A05" w14:textId="525859B8" w:rsidR="004E7151" w:rsidRDefault="004E7151" w:rsidP="00942208">
            <w:pPr>
              <w:ind w:left="288"/>
              <w:rPr>
                <w:sz w:val="18"/>
                <w:szCs w:val="18"/>
              </w:rPr>
            </w:pPr>
            <w:r w:rsidRPr="00942208">
              <w:rPr>
                <w:sz w:val="18"/>
                <w:szCs w:val="18"/>
              </w:rPr>
              <w:t>4) If proved, BOP shifts to maker</w:t>
            </w:r>
          </w:p>
          <w:p w14:paraId="2276CD86" w14:textId="77777777" w:rsidR="00942208" w:rsidRPr="00942208" w:rsidRDefault="00942208" w:rsidP="00942208">
            <w:pPr>
              <w:ind w:left="288"/>
              <w:rPr>
                <w:sz w:val="18"/>
                <w:szCs w:val="18"/>
              </w:rPr>
            </w:pPr>
          </w:p>
          <w:p w14:paraId="5718BD20" w14:textId="77777777" w:rsidR="004E7151" w:rsidRDefault="001D517F" w:rsidP="004E7151">
            <w:pPr>
              <w:rPr>
                <w:i/>
                <w:sz w:val="18"/>
                <w:szCs w:val="18"/>
              </w:rPr>
            </w:pPr>
            <w:r>
              <w:rPr>
                <w:i/>
                <w:sz w:val="18"/>
                <w:szCs w:val="18"/>
              </w:rPr>
              <w:t>VA National Bank v. Hott</w:t>
            </w:r>
          </w:p>
          <w:p w14:paraId="3C542CA5" w14:textId="4F0F5A25" w:rsidR="000F1D39" w:rsidRDefault="000F1D39" w:rsidP="000F1D39">
            <w:pPr>
              <w:rPr>
                <w:sz w:val="18"/>
                <w:szCs w:val="18"/>
              </w:rPr>
            </w:pPr>
            <w:r>
              <w:rPr>
                <w:b/>
                <w:sz w:val="18"/>
                <w:szCs w:val="18"/>
              </w:rPr>
              <w:t xml:space="preserve">Facts: </w:t>
            </w:r>
            <w:r>
              <w:rPr>
                <w:sz w:val="18"/>
                <w:szCs w:val="18"/>
              </w:rPr>
              <w:t>A sham note was disguised as income. Herzog was not a HDC, so they’re just dealing w/ a lack of consideration defense, which is an ordinary K defense.</w:t>
            </w:r>
          </w:p>
          <w:p w14:paraId="1B020CDE" w14:textId="77777777" w:rsidR="000F1D39" w:rsidRDefault="000F1D39" w:rsidP="000F1D39">
            <w:pPr>
              <w:rPr>
                <w:sz w:val="18"/>
                <w:szCs w:val="18"/>
              </w:rPr>
            </w:pPr>
          </w:p>
          <w:p w14:paraId="33ED09D0" w14:textId="7B45D7B2" w:rsidR="00141C2C" w:rsidRDefault="00141C2C" w:rsidP="00141C2C">
            <w:pPr>
              <w:rPr>
                <w:sz w:val="18"/>
                <w:szCs w:val="18"/>
              </w:rPr>
            </w:pPr>
            <w:r>
              <w:rPr>
                <w:sz w:val="18"/>
                <w:szCs w:val="18"/>
              </w:rPr>
              <w:t xml:space="preserve">All claims against someone who’s not a HDC are subject to any real defense. </w:t>
            </w:r>
            <w:r w:rsidR="000F1D39">
              <w:rPr>
                <w:sz w:val="18"/>
                <w:szCs w:val="18"/>
              </w:rPr>
              <w:t>A party may</w:t>
            </w:r>
            <w:r w:rsidR="001D517F">
              <w:rPr>
                <w:sz w:val="18"/>
                <w:szCs w:val="18"/>
              </w:rPr>
              <w:t xml:space="preserve"> deny that </w:t>
            </w:r>
            <w:r w:rsidR="000F1D39">
              <w:rPr>
                <w:sz w:val="18"/>
                <w:szCs w:val="18"/>
              </w:rPr>
              <w:t>they</w:t>
            </w:r>
            <w:r w:rsidR="001D517F">
              <w:rPr>
                <w:sz w:val="18"/>
                <w:szCs w:val="18"/>
              </w:rPr>
              <w:t xml:space="preserve"> are the maker of a note, which was drawn on a for</w:t>
            </w:r>
            <w:r w:rsidR="00942208">
              <w:rPr>
                <w:sz w:val="18"/>
                <w:szCs w:val="18"/>
              </w:rPr>
              <w:t>ged signature</w:t>
            </w:r>
            <w:r>
              <w:rPr>
                <w:sz w:val="18"/>
                <w:szCs w:val="18"/>
              </w:rPr>
              <w:t>. S</w:t>
            </w:r>
            <w:r w:rsidR="000F1D39">
              <w:rPr>
                <w:sz w:val="18"/>
                <w:szCs w:val="18"/>
              </w:rPr>
              <w:t>ig</w:t>
            </w:r>
            <w:r>
              <w:rPr>
                <w:sz w:val="18"/>
                <w:szCs w:val="18"/>
              </w:rPr>
              <w:t>natures are presumed valid,. A party who claims that a signature was unauthorized</w:t>
            </w:r>
            <w:r w:rsidR="00942208">
              <w:rPr>
                <w:sz w:val="18"/>
                <w:szCs w:val="18"/>
              </w:rPr>
              <w:t xml:space="preserve"> </w:t>
            </w:r>
            <w:r w:rsidR="001D517F">
              <w:rPr>
                <w:sz w:val="18"/>
                <w:szCs w:val="18"/>
              </w:rPr>
              <w:t xml:space="preserve">must </w:t>
            </w:r>
            <w:r w:rsidR="001D517F">
              <w:rPr>
                <w:b/>
                <w:sz w:val="18"/>
                <w:szCs w:val="18"/>
              </w:rPr>
              <w:t>offer evidence</w:t>
            </w:r>
            <w:r w:rsidR="00942208">
              <w:rPr>
                <w:sz w:val="18"/>
                <w:szCs w:val="18"/>
              </w:rPr>
              <w:t xml:space="preserve"> to </w:t>
            </w:r>
            <w:r>
              <w:rPr>
                <w:sz w:val="18"/>
                <w:szCs w:val="18"/>
              </w:rPr>
              <w:t xml:space="preserve">overcome this presumption. A Ct will look to the states parole evidence rule to establish whether a separate K agreement may be used to modify, supplement, or nullify [ an obligation? | evidence of defenses) (doesn’t apply to a HDC). </w:t>
            </w:r>
          </w:p>
          <w:p w14:paraId="5A4A9A19" w14:textId="77777777" w:rsidR="001D517F" w:rsidRDefault="001D517F" w:rsidP="004E7151">
            <w:pPr>
              <w:rPr>
                <w:sz w:val="18"/>
                <w:szCs w:val="18"/>
              </w:rPr>
            </w:pPr>
          </w:p>
          <w:p w14:paraId="4E72E328" w14:textId="4170B43C" w:rsidR="001D517F" w:rsidRPr="001D517F" w:rsidRDefault="001D517F" w:rsidP="00141C2C">
            <w:pPr>
              <w:rPr>
                <w:sz w:val="18"/>
                <w:szCs w:val="18"/>
              </w:rPr>
            </w:pPr>
            <w:r w:rsidRPr="00942208">
              <w:rPr>
                <w:sz w:val="18"/>
                <w:szCs w:val="18"/>
                <w:highlight w:val="yellow"/>
              </w:rPr>
              <w:t>Drawing</w:t>
            </w:r>
          </w:p>
        </w:tc>
      </w:tr>
    </w:tbl>
    <w:p w14:paraId="18F2F15B" w14:textId="77777777" w:rsidR="00007B3F" w:rsidRDefault="00007B3F" w:rsidP="00007B3F">
      <w:pPr>
        <w:widowControl w:val="0"/>
        <w:autoSpaceDE w:val="0"/>
        <w:autoSpaceDN w:val="0"/>
        <w:adjustRightInd w:val="0"/>
      </w:pPr>
    </w:p>
    <w:p w14:paraId="02B0C1D7" w14:textId="106BC19E" w:rsidR="00007B3F" w:rsidRDefault="00007B3F" w:rsidP="00007B3F">
      <w:pPr>
        <w:pStyle w:val="h2"/>
      </w:pPr>
      <w:bookmarkStart w:id="35" w:name="_Toc247709561"/>
      <w:r>
        <w:t>Defenses Against a Non-</w:t>
      </w:r>
      <w:r w:rsidR="00C435BA">
        <w:t>HDC</w:t>
      </w:r>
      <w:r>
        <w:t xml:space="preserve"> and Jus Tertii</w:t>
      </w:r>
      <w:bookmarkEnd w:id="35"/>
    </w:p>
    <w:p w14:paraId="2903C364" w14:textId="77777777" w:rsidR="00476CD9" w:rsidRDefault="00476CD9" w:rsidP="00C435BA">
      <w:pPr>
        <w:pStyle w:val="h3"/>
        <w:rPr>
          <w:highlight w:val="yellow"/>
        </w:rPr>
      </w:pPr>
      <w:bookmarkStart w:id="36" w:name="_Toc247709562"/>
    </w:p>
    <w:p w14:paraId="65D6378A" w14:textId="092E0CB2" w:rsidR="00C435BA" w:rsidRDefault="000F1D39" w:rsidP="00C435BA">
      <w:pPr>
        <w:pStyle w:val="h3"/>
        <w:rPr>
          <w:highlight w:val="yellow"/>
        </w:rPr>
      </w:pPr>
      <w:r>
        <w:rPr>
          <w:highlight w:val="yellow"/>
        </w:rPr>
        <w:t>Defenses Against a Non-HDC</w:t>
      </w:r>
      <w:bookmarkEnd w:id="36"/>
    </w:p>
    <w:p w14:paraId="250CEBCC" w14:textId="77777777" w:rsidR="000F1D39" w:rsidRPr="000F1D39" w:rsidRDefault="000F1D39" w:rsidP="000F1D39">
      <w:r w:rsidRPr="000F1D39">
        <w:rPr>
          <w:b/>
        </w:rPr>
        <w:t>General Rule:</w:t>
      </w:r>
      <w:r w:rsidRPr="000F1D39">
        <w:t xml:space="preserve"> All claims against someone who’s not a HDC are subject to any real defense.</w:t>
      </w:r>
    </w:p>
    <w:p w14:paraId="77F18FFE" w14:textId="7966F9F4" w:rsidR="000F1D39" w:rsidRDefault="000F1D39" w:rsidP="000F1D39"/>
    <w:p w14:paraId="45493898" w14:textId="77777777" w:rsidR="000F1D39" w:rsidRPr="000F1D39" w:rsidRDefault="000F1D39" w:rsidP="000F1D39"/>
    <w:p w14:paraId="1FE572A9" w14:textId="79743DC9" w:rsidR="00007B3F" w:rsidRDefault="00C435BA" w:rsidP="00C435BA">
      <w:pPr>
        <w:pStyle w:val="h3"/>
      </w:pPr>
      <w:bookmarkStart w:id="37" w:name="_Toc247709563"/>
      <w:r>
        <w:rPr>
          <w:highlight w:val="yellow"/>
        </w:rPr>
        <w:t>Jus Terti Doctirine (Rights of Another)</w:t>
      </w:r>
      <w:bookmarkEnd w:id="37"/>
    </w:p>
    <w:p w14:paraId="0C08EE4A" w14:textId="58768375" w:rsidR="001D517F" w:rsidRPr="001D517F" w:rsidRDefault="001D517F" w:rsidP="00007B3F">
      <w:pPr>
        <w:pStyle w:val="ListParagraph"/>
        <w:numPr>
          <w:ilvl w:val="0"/>
          <w:numId w:val="1"/>
        </w:numPr>
        <w:rPr>
          <w:b/>
        </w:rPr>
      </w:pPr>
      <w:r>
        <w:rPr>
          <w:b/>
        </w:rPr>
        <w:t>General Rule:</w:t>
      </w:r>
      <w:r>
        <w:t xml:space="preserve"> In an action against a PEEI, the obligor may not assert the rights of a 3P</w:t>
      </w:r>
    </w:p>
    <w:p w14:paraId="211C5F08" w14:textId="0D8F145B" w:rsidR="001D517F" w:rsidRDefault="00C435BA" w:rsidP="001D517F">
      <w:pPr>
        <w:pStyle w:val="ListParagraph"/>
      </w:pPr>
      <w:r>
        <w:t>Accommodation</w:t>
      </w:r>
      <w:r w:rsidR="001D517F">
        <w:t xml:space="preserve"> parties are permitted to defend their principals</w:t>
      </w:r>
    </w:p>
    <w:p w14:paraId="2D223F90" w14:textId="7C84A993" w:rsidR="001D517F" w:rsidRDefault="001D517F" w:rsidP="001D517F">
      <w:pPr>
        <w:pStyle w:val="ListParagraph"/>
      </w:pPr>
      <w:r>
        <w:t xml:space="preserve">If obligor has notice </w:t>
      </w:r>
      <w:r>
        <w:sym w:font="Wingdings" w:char="F0E0"/>
      </w:r>
      <w:r>
        <w:t xml:space="preserve"> </w:t>
      </w:r>
    </w:p>
    <w:p w14:paraId="7F946F74" w14:textId="7B734FDC" w:rsidR="001D517F" w:rsidRDefault="001D517F" w:rsidP="001D517F">
      <w:pPr>
        <w:pStyle w:val="ListParagraph"/>
        <w:numPr>
          <w:ilvl w:val="2"/>
          <w:numId w:val="1"/>
        </w:numPr>
      </w:pPr>
      <w:r>
        <w:t xml:space="preserve">1) May assert claims of another if that person </w:t>
      </w:r>
      <w:r>
        <w:rPr>
          <w:b/>
        </w:rPr>
        <w:t>joins the suit</w:t>
      </w:r>
      <w:r w:rsidR="00C435BA">
        <w:rPr>
          <w:b/>
        </w:rPr>
        <w:t xml:space="preserve"> or</w:t>
      </w:r>
    </w:p>
    <w:p w14:paraId="60BC0A23" w14:textId="299F7B3A" w:rsidR="001D517F" w:rsidRDefault="001D517F" w:rsidP="001D517F">
      <w:pPr>
        <w:pStyle w:val="ListParagraph"/>
        <w:numPr>
          <w:ilvl w:val="2"/>
          <w:numId w:val="1"/>
        </w:numPr>
      </w:pPr>
      <w:r>
        <w:t xml:space="preserve">2) </w:t>
      </w:r>
      <w:r>
        <w:rPr>
          <w:b/>
        </w:rPr>
        <w:t>Instrument lost or stole</w:t>
      </w:r>
      <w:r w:rsidR="00C435BA">
        <w:rPr>
          <w:b/>
        </w:rPr>
        <w:t>n</w:t>
      </w:r>
      <w:r w:rsidR="00C435BA">
        <w:t xml:space="preserve"> (can go against</w:t>
      </w:r>
      <w:r>
        <w:t xml:space="preserve"> HDC)</w:t>
      </w:r>
    </w:p>
    <w:p w14:paraId="106BAAC6" w14:textId="77777777" w:rsidR="00476CD9" w:rsidRDefault="00476CD9" w:rsidP="00476CD9">
      <w:pPr>
        <w:pStyle w:val="ListParagraph"/>
        <w:numPr>
          <w:ilvl w:val="0"/>
          <w:numId w:val="24"/>
        </w:numPr>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1584"/>
        <w:gridCol w:w="9306"/>
      </w:tblGrid>
      <w:tr w:rsidR="008E414E" w14:paraId="509CBA91" w14:textId="77777777" w:rsidTr="004B26CC">
        <w:tc>
          <w:tcPr>
            <w:tcW w:w="10890" w:type="dxa"/>
            <w:gridSpan w:val="2"/>
            <w:shd w:val="clear" w:color="auto" w:fill="ECEBE9"/>
          </w:tcPr>
          <w:p w14:paraId="71F1497A" w14:textId="77777777" w:rsidR="008E414E" w:rsidRPr="008A5368" w:rsidRDefault="008E414E" w:rsidP="004B26CC">
            <w:pPr>
              <w:pStyle w:val="ListParagraph"/>
              <w:numPr>
                <w:ilvl w:val="0"/>
                <w:numId w:val="0"/>
              </w:numPr>
              <w:jc w:val="center"/>
              <w:rPr>
                <w:b/>
                <w:caps/>
              </w:rPr>
            </w:pPr>
          </w:p>
        </w:tc>
      </w:tr>
      <w:tr w:rsidR="008E414E" w14:paraId="31617FB3" w14:textId="77777777" w:rsidTr="00EB7B10">
        <w:tc>
          <w:tcPr>
            <w:tcW w:w="1584" w:type="dxa"/>
          </w:tcPr>
          <w:p w14:paraId="27AE2039" w14:textId="6F8FB764" w:rsidR="008E414E" w:rsidRPr="004C0FED" w:rsidRDefault="008E414E" w:rsidP="004B26CC">
            <w:pPr>
              <w:pStyle w:val="ListParagraph"/>
              <w:numPr>
                <w:ilvl w:val="0"/>
                <w:numId w:val="0"/>
              </w:numPr>
              <w:rPr>
                <w:sz w:val="18"/>
                <w:szCs w:val="18"/>
              </w:rPr>
            </w:pPr>
            <w:r>
              <w:rPr>
                <w:b/>
                <w:sz w:val="18"/>
                <w:szCs w:val="18"/>
              </w:rPr>
              <w:t>Problem 43</w:t>
            </w:r>
          </w:p>
        </w:tc>
        <w:tc>
          <w:tcPr>
            <w:tcW w:w="9306" w:type="dxa"/>
          </w:tcPr>
          <w:p w14:paraId="65B230F4" w14:textId="2098660D" w:rsidR="008E414E" w:rsidRPr="00EB7B10" w:rsidRDefault="00EB7B10" w:rsidP="00EB7B10">
            <w:pPr>
              <w:rPr>
                <w:sz w:val="18"/>
                <w:szCs w:val="18"/>
              </w:rPr>
            </w:pPr>
            <w:r>
              <w:rPr>
                <w:b/>
                <w:sz w:val="18"/>
                <w:szCs w:val="18"/>
              </w:rPr>
              <w:t xml:space="preserve">1) </w:t>
            </w:r>
            <w:r w:rsidR="008E414E" w:rsidRPr="00EB7B10">
              <w:rPr>
                <w:b/>
                <w:sz w:val="18"/>
                <w:szCs w:val="18"/>
              </w:rPr>
              <w:t xml:space="preserve">Is Jane a HDC? </w:t>
            </w:r>
            <w:r w:rsidR="008E414E" w:rsidRPr="00EB7B10">
              <w:rPr>
                <w:sz w:val="18"/>
                <w:szCs w:val="18"/>
              </w:rPr>
              <w:t>§3-602 The promise to buy lunch is an add’l undertaking</w:t>
            </w:r>
            <w:r w:rsidR="00D5424A">
              <w:rPr>
                <w:sz w:val="18"/>
                <w:szCs w:val="18"/>
              </w:rPr>
              <w:t>,</w:t>
            </w:r>
            <w:r w:rsidR="008E414E" w:rsidRPr="00EB7B10">
              <w:rPr>
                <w:sz w:val="18"/>
                <w:szCs w:val="18"/>
              </w:rPr>
              <w:t xml:space="preserve"> which prevents the note from being negotia</w:t>
            </w:r>
            <w:r w:rsidR="00D5424A">
              <w:rPr>
                <w:sz w:val="18"/>
                <w:szCs w:val="18"/>
              </w:rPr>
              <w:t>b</w:t>
            </w:r>
            <w:r w:rsidR="008E414E" w:rsidRPr="00EB7B10">
              <w:rPr>
                <w:sz w:val="18"/>
                <w:szCs w:val="18"/>
              </w:rPr>
              <w:t xml:space="preserve">le. Thus, Jane is not a HDC. </w:t>
            </w:r>
            <w:r w:rsidR="008E414E" w:rsidRPr="00EB7B10">
              <w:rPr>
                <w:i/>
                <w:sz w:val="18"/>
                <w:szCs w:val="18"/>
              </w:rPr>
              <w:t>See</w:t>
            </w:r>
            <w:r w:rsidR="008E414E" w:rsidRPr="00EB7B10">
              <w:rPr>
                <w:sz w:val="18"/>
                <w:szCs w:val="18"/>
              </w:rPr>
              <w:t xml:space="preserve"> § 3-117</w:t>
            </w:r>
          </w:p>
          <w:p w14:paraId="378A860F" w14:textId="6CB40F7A" w:rsidR="008E414E" w:rsidRDefault="008E414E" w:rsidP="008E414E">
            <w:pPr>
              <w:rPr>
                <w:sz w:val="18"/>
                <w:szCs w:val="18"/>
              </w:rPr>
            </w:pPr>
            <w:r>
              <w:rPr>
                <w:b/>
                <w:sz w:val="18"/>
                <w:szCs w:val="18"/>
              </w:rPr>
              <w:t xml:space="preserve">Assume instead that </w:t>
            </w:r>
            <w:r w:rsidR="00D5424A">
              <w:rPr>
                <w:b/>
                <w:sz w:val="18"/>
                <w:szCs w:val="18"/>
              </w:rPr>
              <w:t>Jane received it as a HDC. If sh</w:t>
            </w:r>
            <w:r>
              <w:rPr>
                <w:b/>
                <w:sz w:val="18"/>
                <w:szCs w:val="18"/>
              </w:rPr>
              <w:t>e goes to Covy to pay, may he use it as a defense?</w:t>
            </w:r>
            <w:r>
              <w:rPr>
                <w:sz w:val="18"/>
                <w:szCs w:val="18"/>
              </w:rPr>
              <w:t xml:space="preserve"> No. He executed the note &amp; therefore has maker’s liability. Covey may have the defense of </w:t>
            </w:r>
            <w:r w:rsidR="00D5424A">
              <w:rPr>
                <w:b/>
                <w:sz w:val="18"/>
                <w:szCs w:val="18"/>
              </w:rPr>
              <w:t>rescission</w:t>
            </w:r>
            <w:r>
              <w:rPr>
                <w:sz w:val="18"/>
                <w:szCs w:val="18"/>
              </w:rPr>
              <w:t xml:space="preserve"> b/c he would want to present the note. Stonevall may have a claim for conversion</w:t>
            </w:r>
          </w:p>
          <w:p w14:paraId="07153DE8" w14:textId="77777777" w:rsidR="008E414E" w:rsidRDefault="008E414E" w:rsidP="008E414E">
            <w:pPr>
              <w:rPr>
                <w:sz w:val="18"/>
                <w:szCs w:val="18"/>
              </w:rPr>
            </w:pPr>
          </w:p>
          <w:p w14:paraId="5E16F27D" w14:textId="54F490B9" w:rsidR="008E414E" w:rsidRPr="008E414E" w:rsidRDefault="008E414E" w:rsidP="008E414E">
            <w:pPr>
              <w:rPr>
                <w:b/>
                <w:sz w:val="18"/>
                <w:szCs w:val="18"/>
              </w:rPr>
            </w:pPr>
            <w:r>
              <w:rPr>
                <w:b/>
                <w:sz w:val="18"/>
                <w:szCs w:val="18"/>
              </w:rPr>
              <w:t xml:space="preserve">Would Covey be able to </w:t>
            </w:r>
          </w:p>
        </w:tc>
      </w:tr>
      <w:tr w:rsidR="008E414E" w14:paraId="6E089910" w14:textId="77777777" w:rsidTr="00EB7B10">
        <w:tc>
          <w:tcPr>
            <w:tcW w:w="1584" w:type="dxa"/>
          </w:tcPr>
          <w:p w14:paraId="046CCB26" w14:textId="5845C14B" w:rsidR="008E414E" w:rsidRDefault="008E414E" w:rsidP="004B26CC">
            <w:pPr>
              <w:pStyle w:val="ListParagraph"/>
              <w:numPr>
                <w:ilvl w:val="0"/>
                <w:numId w:val="0"/>
              </w:numPr>
              <w:rPr>
                <w:b/>
                <w:sz w:val="18"/>
                <w:szCs w:val="18"/>
              </w:rPr>
            </w:pPr>
            <w:r>
              <w:rPr>
                <w:b/>
                <w:sz w:val="18"/>
                <w:szCs w:val="18"/>
              </w:rPr>
              <w:t xml:space="preserve">Problem </w:t>
            </w:r>
          </w:p>
        </w:tc>
        <w:tc>
          <w:tcPr>
            <w:tcW w:w="9306" w:type="dxa"/>
          </w:tcPr>
          <w:p w14:paraId="5CBA3177" w14:textId="77777777" w:rsidR="008E414E" w:rsidRPr="009D7637" w:rsidRDefault="008E414E" w:rsidP="004B26CC">
            <w:pPr>
              <w:rPr>
                <w:sz w:val="18"/>
                <w:szCs w:val="18"/>
              </w:rPr>
            </w:pPr>
            <w:r w:rsidRPr="009D7637">
              <w:rPr>
                <w:sz w:val="18"/>
                <w:szCs w:val="18"/>
              </w:rPr>
              <w:t xml:space="preserve"> </w:t>
            </w:r>
          </w:p>
        </w:tc>
      </w:tr>
      <w:tr w:rsidR="008E414E" w14:paraId="347BD64B" w14:textId="77777777" w:rsidTr="00EB7B10">
        <w:tc>
          <w:tcPr>
            <w:tcW w:w="1584" w:type="dxa"/>
          </w:tcPr>
          <w:p w14:paraId="5AE4FE29" w14:textId="77777777" w:rsidR="008E414E" w:rsidRDefault="008E414E" w:rsidP="004B26CC">
            <w:pPr>
              <w:pStyle w:val="ListParagraph"/>
              <w:numPr>
                <w:ilvl w:val="0"/>
                <w:numId w:val="0"/>
              </w:numPr>
              <w:rPr>
                <w:b/>
                <w:sz w:val="18"/>
                <w:szCs w:val="18"/>
              </w:rPr>
            </w:pPr>
            <w:r>
              <w:rPr>
                <w:b/>
                <w:sz w:val="18"/>
                <w:szCs w:val="18"/>
              </w:rPr>
              <w:t xml:space="preserve">Problem </w:t>
            </w:r>
          </w:p>
        </w:tc>
        <w:tc>
          <w:tcPr>
            <w:tcW w:w="9306" w:type="dxa"/>
          </w:tcPr>
          <w:p w14:paraId="1DF754C5" w14:textId="77777777" w:rsidR="008E414E" w:rsidRPr="009D7637" w:rsidRDefault="008E414E" w:rsidP="004B26CC">
            <w:pPr>
              <w:rPr>
                <w:sz w:val="18"/>
                <w:szCs w:val="18"/>
              </w:rPr>
            </w:pPr>
            <w:r w:rsidRPr="009D7637">
              <w:rPr>
                <w:sz w:val="18"/>
                <w:szCs w:val="18"/>
              </w:rPr>
              <w:t xml:space="preserve"> </w:t>
            </w:r>
          </w:p>
        </w:tc>
      </w:tr>
      <w:tr w:rsidR="008E414E" w14:paraId="33CF1926" w14:textId="77777777" w:rsidTr="00EB7B10">
        <w:tc>
          <w:tcPr>
            <w:tcW w:w="1584" w:type="dxa"/>
          </w:tcPr>
          <w:p w14:paraId="0DD8D517" w14:textId="77777777" w:rsidR="008E414E" w:rsidRDefault="008E414E" w:rsidP="004B26CC">
            <w:pPr>
              <w:pStyle w:val="ListParagraph"/>
              <w:numPr>
                <w:ilvl w:val="0"/>
                <w:numId w:val="0"/>
              </w:numPr>
              <w:rPr>
                <w:b/>
                <w:sz w:val="18"/>
                <w:szCs w:val="18"/>
              </w:rPr>
            </w:pPr>
            <w:r>
              <w:rPr>
                <w:b/>
                <w:sz w:val="18"/>
                <w:szCs w:val="18"/>
              </w:rPr>
              <w:t xml:space="preserve">Problem </w:t>
            </w:r>
          </w:p>
        </w:tc>
        <w:tc>
          <w:tcPr>
            <w:tcW w:w="9306" w:type="dxa"/>
          </w:tcPr>
          <w:p w14:paraId="52737EAA" w14:textId="77777777" w:rsidR="008E414E" w:rsidRPr="009D7637" w:rsidRDefault="008E414E" w:rsidP="004B26CC">
            <w:pPr>
              <w:rPr>
                <w:sz w:val="18"/>
                <w:szCs w:val="18"/>
              </w:rPr>
            </w:pPr>
          </w:p>
        </w:tc>
      </w:tr>
      <w:tr w:rsidR="008E414E" w14:paraId="5689625F" w14:textId="77777777" w:rsidTr="00EB7B10">
        <w:tc>
          <w:tcPr>
            <w:tcW w:w="1584" w:type="dxa"/>
          </w:tcPr>
          <w:p w14:paraId="2B049508" w14:textId="77777777" w:rsidR="008E414E" w:rsidRDefault="008E414E" w:rsidP="004B26CC">
            <w:pPr>
              <w:pStyle w:val="ListParagraph"/>
              <w:numPr>
                <w:ilvl w:val="0"/>
                <w:numId w:val="0"/>
              </w:numPr>
              <w:rPr>
                <w:b/>
                <w:sz w:val="18"/>
                <w:szCs w:val="18"/>
              </w:rPr>
            </w:pPr>
            <w:r>
              <w:rPr>
                <w:b/>
                <w:sz w:val="18"/>
                <w:szCs w:val="18"/>
              </w:rPr>
              <w:t xml:space="preserve">Problem </w:t>
            </w:r>
          </w:p>
        </w:tc>
        <w:tc>
          <w:tcPr>
            <w:tcW w:w="9306" w:type="dxa"/>
          </w:tcPr>
          <w:p w14:paraId="69D61FA8" w14:textId="77777777" w:rsidR="008E414E" w:rsidRPr="009D7637" w:rsidRDefault="008E414E" w:rsidP="004B26CC">
            <w:pPr>
              <w:rPr>
                <w:sz w:val="18"/>
                <w:szCs w:val="18"/>
              </w:rPr>
            </w:pPr>
            <w:r w:rsidRPr="009D7637">
              <w:rPr>
                <w:sz w:val="18"/>
                <w:szCs w:val="18"/>
              </w:rPr>
              <w:t xml:space="preserve"> </w:t>
            </w:r>
          </w:p>
        </w:tc>
      </w:tr>
    </w:tbl>
    <w:p w14:paraId="7D411207" w14:textId="77777777" w:rsidR="008E414E" w:rsidRDefault="008E414E" w:rsidP="008E414E"/>
    <w:p w14:paraId="40910D95" w14:textId="77777777" w:rsidR="00C435BA" w:rsidRDefault="00C435BA" w:rsidP="00C435BA">
      <w:pPr>
        <w:pStyle w:val="ListParagraph"/>
        <w:numPr>
          <w:ilvl w:val="0"/>
          <w:numId w:val="0"/>
        </w:numPr>
        <w:ind w:left="1008"/>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2034"/>
        <w:gridCol w:w="8856"/>
      </w:tblGrid>
      <w:tr w:rsidR="00AA4140" w14:paraId="5BB9ED4F" w14:textId="77777777" w:rsidTr="00AA4140">
        <w:tc>
          <w:tcPr>
            <w:tcW w:w="10890" w:type="dxa"/>
            <w:gridSpan w:val="2"/>
            <w:shd w:val="clear" w:color="auto" w:fill="ECEBE9"/>
          </w:tcPr>
          <w:p w14:paraId="3473DB89" w14:textId="77777777" w:rsidR="00AA4140" w:rsidRPr="008A5368" w:rsidRDefault="00AA4140" w:rsidP="00AA4140">
            <w:pPr>
              <w:pStyle w:val="ListParagraph"/>
              <w:numPr>
                <w:ilvl w:val="0"/>
                <w:numId w:val="0"/>
              </w:numPr>
              <w:jc w:val="center"/>
              <w:rPr>
                <w:b/>
                <w:caps/>
              </w:rPr>
            </w:pPr>
          </w:p>
        </w:tc>
      </w:tr>
      <w:tr w:rsidR="00AA4140" w14:paraId="743F05B9" w14:textId="77777777" w:rsidTr="005A439C">
        <w:tc>
          <w:tcPr>
            <w:tcW w:w="2034" w:type="dxa"/>
          </w:tcPr>
          <w:p w14:paraId="042F3A00" w14:textId="22D0B72B" w:rsidR="00AA4140" w:rsidRDefault="00AA4140" w:rsidP="00AA4140">
            <w:pPr>
              <w:pStyle w:val="ListParagraph"/>
              <w:numPr>
                <w:ilvl w:val="0"/>
                <w:numId w:val="0"/>
              </w:numPr>
              <w:rPr>
                <w:b/>
                <w:sz w:val="18"/>
                <w:szCs w:val="18"/>
              </w:rPr>
            </w:pPr>
            <w:r>
              <w:rPr>
                <w:b/>
                <w:sz w:val="18"/>
                <w:szCs w:val="18"/>
              </w:rPr>
              <w:t>Problem 59</w:t>
            </w:r>
          </w:p>
          <w:p w14:paraId="06D1E80A" w14:textId="3C0FBAB0" w:rsidR="00AA4140" w:rsidRPr="004C0FED" w:rsidRDefault="00AA4140" w:rsidP="00AA4140">
            <w:pPr>
              <w:pStyle w:val="ListParagraph"/>
              <w:numPr>
                <w:ilvl w:val="0"/>
                <w:numId w:val="0"/>
              </w:numPr>
              <w:rPr>
                <w:sz w:val="18"/>
                <w:szCs w:val="18"/>
              </w:rPr>
            </w:pPr>
            <w:r>
              <w:rPr>
                <w:sz w:val="18"/>
                <w:szCs w:val="18"/>
              </w:rPr>
              <w:t>Jack notified the bank he was nearing bankruptcy so the bank discharged his debt for $5,000</w:t>
            </w:r>
            <w:r>
              <w:rPr>
                <w:b/>
                <w:sz w:val="18"/>
                <w:szCs w:val="18"/>
              </w:rPr>
              <w:t xml:space="preserve"> </w:t>
            </w:r>
          </w:p>
        </w:tc>
        <w:tc>
          <w:tcPr>
            <w:tcW w:w="8856" w:type="dxa"/>
          </w:tcPr>
          <w:p w14:paraId="588B362D" w14:textId="49C9A9C8" w:rsidR="00AA4140" w:rsidRDefault="005A439C" w:rsidP="00AA4140">
            <w:pPr>
              <w:rPr>
                <w:sz w:val="18"/>
                <w:szCs w:val="18"/>
              </w:rPr>
            </w:pPr>
            <w:r>
              <w:rPr>
                <w:b/>
                <w:sz w:val="18"/>
                <w:szCs w:val="18"/>
              </w:rPr>
              <w:t xml:space="preserve">a) </w:t>
            </w:r>
            <w:r w:rsidR="00AA4140">
              <w:rPr>
                <w:b/>
                <w:sz w:val="18"/>
                <w:szCs w:val="18"/>
              </w:rPr>
              <w:t>Does Shadbolt owe the bank?</w:t>
            </w:r>
            <w:r w:rsidR="00AA4140">
              <w:rPr>
                <w:sz w:val="18"/>
                <w:szCs w:val="18"/>
              </w:rPr>
              <w:t xml:space="preserve"> Probably not. An agreement to discharge a principal obligor will discharge a secondary obligor unless otherwise specified by K (that the secondary obligor is not discharge</w:t>
            </w:r>
            <w:r>
              <w:rPr>
                <w:sz w:val="18"/>
                <w:szCs w:val="18"/>
              </w:rPr>
              <w:t>d). This applies to any release, including an extension.</w:t>
            </w:r>
          </w:p>
          <w:p w14:paraId="2D03064A" w14:textId="3415D9F7" w:rsidR="005A439C" w:rsidRDefault="005A439C" w:rsidP="00AA4140">
            <w:pPr>
              <w:rPr>
                <w:sz w:val="18"/>
                <w:szCs w:val="18"/>
              </w:rPr>
            </w:pPr>
            <w:r>
              <w:rPr>
                <w:b/>
                <w:sz w:val="18"/>
                <w:szCs w:val="18"/>
              </w:rPr>
              <w:t>What if the bank retained that right?</w:t>
            </w:r>
            <w:r>
              <w:rPr>
                <w:sz w:val="18"/>
                <w:szCs w:val="18"/>
              </w:rPr>
              <w:t xml:space="preserve"> Shadbolt might be entitled to some discharge if he shows it causes harm. Thus, he would be entitled to the extent of the harm</w:t>
            </w:r>
          </w:p>
          <w:p w14:paraId="41C78458" w14:textId="3E4E48AA" w:rsidR="005A439C" w:rsidRDefault="005A439C" w:rsidP="00AA4140">
            <w:pPr>
              <w:rPr>
                <w:sz w:val="18"/>
                <w:szCs w:val="18"/>
              </w:rPr>
            </w:pPr>
            <w:r w:rsidRPr="005A439C">
              <w:rPr>
                <w:sz w:val="18"/>
                <w:szCs w:val="18"/>
                <w:highlight w:val="yellow"/>
              </w:rPr>
              <w:t>Drawing</w:t>
            </w:r>
          </w:p>
          <w:p w14:paraId="588349C7" w14:textId="77777777" w:rsidR="005A439C" w:rsidRDefault="005A439C" w:rsidP="00AA4140">
            <w:pPr>
              <w:rPr>
                <w:sz w:val="18"/>
                <w:szCs w:val="18"/>
              </w:rPr>
            </w:pPr>
          </w:p>
          <w:p w14:paraId="33C7015B" w14:textId="79B2573D" w:rsidR="005A439C" w:rsidRDefault="005A439C" w:rsidP="00AA4140">
            <w:pPr>
              <w:rPr>
                <w:sz w:val="18"/>
                <w:szCs w:val="18"/>
              </w:rPr>
            </w:pPr>
            <w:r>
              <w:rPr>
                <w:b/>
                <w:sz w:val="18"/>
                <w:szCs w:val="18"/>
              </w:rPr>
              <w:t>b) Does an extension discharge the secondary obligor?</w:t>
            </w:r>
            <w:r>
              <w:rPr>
                <w:sz w:val="18"/>
                <w:szCs w:val="18"/>
              </w:rPr>
              <w:t xml:space="preserve"> Yes. </w:t>
            </w:r>
            <w:r>
              <w:rPr>
                <w:i/>
                <w:sz w:val="18"/>
                <w:szCs w:val="18"/>
              </w:rPr>
              <w:t>Same rule</w:t>
            </w:r>
          </w:p>
          <w:p w14:paraId="3FB23541" w14:textId="77777777" w:rsidR="005A439C" w:rsidRDefault="005A439C" w:rsidP="00AA4140">
            <w:pPr>
              <w:rPr>
                <w:b/>
                <w:sz w:val="18"/>
                <w:szCs w:val="18"/>
              </w:rPr>
            </w:pPr>
          </w:p>
          <w:p w14:paraId="34473D53" w14:textId="16B224FB" w:rsidR="005A439C" w:rsidRDefault="005A439C" w:rsidP="00AA4140">
            <w:pPr>
              <w:rPr>
                <w:sz w:val="18"/>
                <w:szCs w:val="18"/>
              </w:rPr>
            </w:pPr>
            <w:r>
              <w:rPr>
                <w:b/>
                <w:sz w:val="18"/>
                <w:szCs w:val="18"/>
              </w:rPr>
              <w:t xml:space="preserve">c) Assume instead that Jack put stock down as collateral. Upon request, the bank returns it but charges a higher rate of interest. The </w:t>
            </w:r>
            <w:r w:rsidR="00D5424A">
              <w:rPr>
                <w:b/>
                <w:sz w:val="18"/>
                <w:szCs w:val="18"/>
              </w:rPr>
              <w:t>original</w:t>
            </w:r>
            <w:r>
              <w:rPr>
                <w:b/>
                <w:sz w:val="18"/>
                <w:szCs w:val="18"/>
              </w:rPr>
              <w:t xml:space="preserve"> note agreed that any surety agreed to impairment of the collateral =. Is Shadbolt discharged?</w:t>
            </w:r>
            <w:r>
              <w:rPr>
                <w:sz w:val="18"/>
                <w:szCs w:val="18"/>
              </w:rPr>
              <w:t xml:space="preserve"> No. §3-605 (h)</w:t>
            </w:r>
          </w:p>
          <w:p w14:paraId="32B1CFE9" w14:textId="77777777" w:rsidR="005A439C" w:rsidRDefault="005A439C" w:rsidP="00AA4140">
            <w:pPr>
              <w:rPr>
                <w:b/>
                <w:sz w:val="18"/>
                <w:szCs w:val="18"/>
              </w:rPr>
            </w:pPr>
          </w:p>
          <w:p w14:paraId="3DBF702B" w14:textId="1E5FD9E4" w:rsidR="005A439C" w:rsidRPr="005A439C" w:rsidRDefault="005A439C" w:rsidP="00AA4140">
            <w:pPr>
              <w:rPr>
                <w:sz w:val="18"/>
                <w:szCs w:val="18"/>
              </w:rPr>
            </w:pPr>
            <w:r>
              <w:rPr>
                <w:b/>
                <w:sz w:val="18"/>
                <w:szCs w:val="18"/>
              </w:rPr>
              <w:t>d) How could they have avoided it?</w:t>
            </w:r>
            <w:r>
              <w:rPr>
                <w:sz w:val="18"/>
                <w:szCs w:val="18"/>
              </w:rPr>
              <w:t xml:space="preserve"> Include a waiver. Common.</w:t>
            </w:r>
          </w:p>
        </w:tc>
      </w:tr>
      <w:tr w:rsidR="00AA4140" w14:paraId="5DF8208E" w14:textId="77777777" w:rsidTr="005A439C">
        <w:tc>
          <w:tcPr>
            <w:tcW w:w="2034" w:type="dxa"/>
          </w:tcPr>
          <w:p w14:paraId="30CB7DD3" w14:textId="7545BB7B" w:rsidR="00AA4140" w:rsidRDefault="00AA4140" w:rsidP="00AA4140">
            <w:pPr>
              <w:pStyle w:val="ListParagraph"/>
              <w:numPr>
                <w:ilvl w:val="0"/>
                <w:numId w:val="0"/>
              </w:numPr>
              <w:rPr>
                <w:b/>
                <w:sz w:val="18"/>
                <w:szCs w:val="18"/>
              </w:rPr>
            </w:pPr>
            <w:r>
              <w:rPr>
                <w:b/>
                <w:sz w:val="18"/>
                <w:szCs w:val="18"/>
              </w:rPr>
              <w:t xml:space="preserve">Problem </w:t>
            </w:r>
            <w:r w:rsidR="005A439C">
              <w:rPr>
                <w:b/>
                <w:sz w:val="18"/>
                <w:szCs w:val="18"/>
              </w:rPr>
              <w:t>60</w:t>
            </w:r>
          </w:p>
        </w:tc>
        <w:tc>
          <w:tcPr>
            <w:tcW w:w="8856" w:type="dxa"/>
          </w:tcPr>
          <w:p w14:paraId="4884A36B" w14:textId="7A3183F6" w:rsidR="00AA4140" w:rsidRPr="005A439C" w:rsidRDefault="005A439C" w:rsidP="00AA4140">
            <w:pPr>
              <w:rPr>
                <w:sz w:val="18"/>
                <w:szCs w:val="18"/>
              </w:rPr>
            </w:pPr>
            <w:r w:rsidRPr="005A439C">
              <w:rPr>
                <w:b/>
                <w:sz w:val="18"/>
                <w:szCs w:val="18"/>
              </w:rPr>
              <w:t xml:space="preserve">a) </w:t>
            </w:r>
            <w:r w:rsidRPr="005A439C">
              <w:rPr>
                <w:sz w:val="18"/>
                <w:szCs w:val="18"/>
              </w:rPr>
              <w:t>When they executed the 2</w:t>
            </w:r>
            <w:r w:rsidRPr="005A439C">
              <w:rPr>
                <w:sz w:val="18"/>
                <w:szCs w:val="18"/>
                <w:vertAlign w:val="superscript"/>
              </w:rPr>
              <w:t>nd</w:t>
            </w:r>
            <w:r w:rsidRPr="005A439C">
              <w:rPr>
                <w:sz w:val="18"/>
                <w:szCs w:val="18"/>
              </w:rPr>
              <w:t xml:space="preserve"> note, it suspended the 1</w:t>
            </w:r>
            <w:r w:rsidRPr="005A439C">
              <w:rPr>
                <w:sz w:val="18"/>
                <w:szCs w:val="18"/>
                <w:vertAlign w:val="superscript"/>
              </w:rPr>
              <w:t>st</w:t>
            </w:r>
            <w:r w:rsidRPr="005A439C">
              <w:rPr>
                <w:sz w:val="18"/>
                <w:szCs w:val="18"/>
              </w:rPr>
              <w:t xml:space="preserve"> note &amp; they can’t sue on it</w:t>
            </w:r>
          </w:p>
          <w:p w14:paraId="6A81FA8E" w14:textId="77777777" w:rsidR="005A439C" w:rsidRDefault="005A439C" w:rsidP="00AA4140">
            <w:pPr>
              <w:rPr>
                <w:b/>
                <w:sz w:val="18"/>
                <w:szCs w:val="18"/>
              </w:rPr>
            </w:pPr>
          </w:p>
          <w:p w14:paraId="4E8A7615" w14:textId="58A072C5" w:rsidR="005A439C" w:rsidRDefault="005A439C" w:rsidP="00AA4140">
            <w:pPr>
              <w:rPr>
                <w:sz w:val="18"/>
                <w:szCs w:val="18"/>
              </w:rPr>
            </w:pPr>
            <w:r>
              <w:rPr>
                <w:b/>
                <w:sz w:val="18"/>
                <w:szCs w:val="18"/>
              </w:rPr>
              <w:t>b) What remedy?</w:t>
            </w:r>
            <w:r>
              <w:rPr>
                <w:sz w:val="18"/>
                <w:szCs w:val="18"/>
              </w:rPr>
              <w:t xml:space="preserve"> They can attack the 1</w:t>
            </w:r>
            <w:r w:rsidRPr="005A439C">
              <w:rPr>
                <w:sz w:val="18"/>
                <w:szCs w:val="18"/>
                <w:vertAlign w:val="superscript"/>
              </w:rPr>
              <w:t>st</w:t>
            </w:r>
            <w:r>
              <w:rPr>
                <w:sz w:val="18"/>
                <w:szCs w:val="18"/>
              </w:rPr>
              <w:t xml:space="preserve"> note if they dishonored (refused to pay) the 2</w:t>
            </w:r>
            <w:r w:rsidRPr="005A439C">
              <w:rPr>
                <w:sz w:val="18"/>
                <w:szCs w:val="18"/>
                <w:vertAlign w:val="superscript"/>
              </w:rPr>
              <w:t>nd</w:t>
            </w:r>
            <w:r>
              <w:rPr>
                <w:sz w:val="18"/>
                <w:szCs w:val="18"/>
              </w:rPr>
              <w:t xml:space="preserve"> note</w:t>
            </w:r>
          </w:p>
          <w:p w14:paraId="1775FC6B" w14:textId="77777777" w:rsidR="005A439C" w:rsidRDefault="005A439C" w:rsidP="00AA4140">
            <w:pPr>
              <w:rPr>
                <w:b/>
                <w:sz w:val="18"/>
                <w:szCs w:val="18"/>
              </w:rPr>
            </w:pPr>
          </w:p>
          <w:p w14:paraId="09A6C59F" w14:textId="3A28B856" w:rsidR="005A439C" w:rsidRPr="005A439C" w:rsidRDefault="005A439C" w:rsidP="00AA4140">
            <w:pPr>
              <w:rPr>
                <w:sz w:val="18"/>
                <w:szCs w:val="18"/>
              </w:rPr>
            </w:pPr>
            <w:r>
              <w:rPr>
                <w:b/>
                <w:sz w:val="18"/>
                <w:szCs w:val="18"/>
              </w:rPr>
              <w:t>c)</w:t>
            </w:r>
            <w:r>
              <w:rPr>
                <w:sz w:val="18"/>
                <w:szCs w:val="18"/>
              </w:rPr>
              <w:t xml:space="preserve"> 3-605 (c), § 3-304(b) When an instrument of a </w:t>
            </w:r>
            <w:r w:rsidR="00DE014B">
              <w:rPr>
                <w:sz w:val="18"/>
                <w:szCs w:val="18"/>
              </w:rPr>
              <w:t>definite</w:t>
            </w:r>
            <w:r>
              <w:rPr>
                <w:sz w:val="18"/>
                <w:szCs w:val="18"/>
              </w:rPr>
              <w:t xml:space="preserve"> time</w:t>
            </w:r>
            <w:r w:rsidR="001D517F">
              <w:rPr>
                <w:sz w:val="18"/>
                <w:szCs w:val="18"/>
              </w:rPr>
              <w:t xml:space="preserve"> is overdue EXCEPT if default o</w:t>
            </w:r>
            <w:r>
              <w:rPr>
                <w:sz w:val="18"/>
                <w:szCs w:val="18"/>
              </w:rPr>
              <w:t xml:space="preserve">n principal payment </w:t>
            </w:r>
            <w:r w:rsidRPr="005A439C">
              <w:rPr>
                <w:sz w:val="18"/>
                <w:szCs w:val="18"/>
              </w:rPr>
              <w:sym w:font="Wingdings" w:char="F0E0"/>
            </w:r>
            <w:r>
              <w:rPr>
                <w:sz w:val="18"/>
                <w:szCs w:val="18"/>
              </w:rPr>
              <w:t xml:space="preserve"> May put you on notice of an issue (vs. non-payment of interest which isn’t </w:t>
            </w:r>
          </w:p>
        </w:tc>
      </w:tr>
      <w:tr w:rsidR="00AA4140" w14:paraId="4353234C" w14:textId="77777777" w:rsidTr="005A439C">
        <w:tc>
          <w:tcPr>
            <w:tcW w:w="2034" w:type="dxa"/>
          </w:tcPr>
          <w:p w14:paraId="1305BF7B" w14:textId="30E0D048" w:rsidR="00AA4140" w:rsidRDefault="00AA4140" w:rsidP="00AA4140">
            <w:pPr>
              <w:pStyle w:val="ListParagraph"/>
              <w:numPr>
                <w:ilvl w:val="0"/>
                <w:numId w:val="0"/>
              </w:numPr>
              <w:rPr>
                <w:b/>
                <w:sz w:val="18"/>
                <w:szCs w:val="18"/>
              </w:rPr>
            </w:pPr>
            <w:r>
              <w:rPr>
                <w:b/>
                <w:sz w:val="18"/>
                <w:szCs w:val="18"/>
              </w:rPr>
              <w:t xml:space="preserve">Problem </w:t>
            </w:r>
          </w:p>
        </w:tc>
        <w:tc>
          <w:tcPr>
            <w:tcW w:w="8856" w:type="dxa"/>
          </w:tcPr>
          <w:p w14:paraId="5E8F87A1" w14:textId="77777777" w:rsidR="00AA4140" w:rsidRPr="009D7637" w:rsidRDefault="00AA4140" w:rsidP="00AA4140">
            <w:pPr>
              <w:rPr>
                <w:sz w:val="18"/>
                <w:szCs w:val="18"/>
              </w:rPr>
            </w:pPr>
            <w:r w:rsidRPr="009D7637">
              <w:rPr>
                <w:sz w:val="18"/>
                <w:szCs w:val="18"/>
              </w:rPr>
              <w:t xml:space="preserve"> </w:t>
            </w:r>
          </w:p>
        </w:tc>
      </w:tr>
      <w:tr w:rsidR="00AA4140" w14:paraId="7E6F4758" w14:textId="77777777" w:rsidTr="005A439C">
        <w:tc>
          <w:tcPr>
            <w:tcW w:w="2034" w:type="dxa"/>
          </w:tcPr>
          <w:p w14:paraId="677E0574" w14:textId="77777777" w:rsidR="00AA4140" w:rsidRDefault="00AA4140" w:rsidP="00AA4140">
            <w:pPr>
              <w:pStyle w:val="ListParagraph"/>
              <w:numPr>
                <w:ilvl w:val="0"/>
                <w:numId w:val="0"/>
              </w:numPr>
              <w:rPr>
                <w:b/>
                <w:sz w:val="18"/>
                <w:szCs w:val="18"/>
              </w:rPr>
            </w:pPr>
            <w:r>
              <w:rPr>
                <w:b/>
                <w:sz w:val="18"/>
                <w:szCs w:val="18"/>
              </w:rPr>
              <w:t xml:space="preserve">Problem </w:t>
            </w:r>
          </w:p>
        </w:tc>
        <w:tc>
          <w:tcPr>
            <w:tcW w:w="8856" w:type="dxa"/>
          </w:tcPr>
          <w:p w14:paraId="68A43417" w14:textId="77777777" w:rsidR="00AA4140" w:rsidRPr="009D7637" w:rsidRDefault="00AA4140" w:rsidP="00AA4140">
            <w:pPr>
              <w:rPr>
                <w:sz w:val="18"/>
                <w:szCs w:val="18"/>
              </w:rPr>
            </w:pPr>
          </w:p>
        </w:tc>
      </w:tr>
      <w:tr w:rsidR="00AA4140" w14:paraId="3855EB1A" w14:textId="77777777" w:rsidTr="005A439C">
        <w:tc>
          <w:tcPr>
            <w:tcW w:w="2034" w:type="dxa"/>
          </w:tcPr>
          <w:p w14:paraId="0E10F7E1" w14:textId="77777777" w:rsidR="00AA4140" w:rsidRDefault="00AA4140" w:rsidP="00AA4140">
            <w:pPr>
              <w:pStyle w:val="ListParagraph"/>
              <w:numPr>
                <w:ilvl w:val="0"/>
                <w:numId w:val="0"/>
              </w:numPr>
              <w:rPr>
                <w:b/>
                <w:sz w:val="18"/>
                <w:szCs w:val="18"/>
              </w:rPr>
            </w:pPr>
            <w:r>
              <w:rPr>
                <w:b/>
                <w:sz w:val="18"/>
                <w:szCs w:val="18"/>
              </w:rPr>
              <w:t xml:space="preserve">Problem </w:t>
            </w:r>
          </w:p>
        </w:tc>
        <w:tc>
          <w:tcPr>
            <w:tcW w:w="8856" w:type="dxa"/>
          </w:tcPr>
          <w:p w14:paraId="3C021E6C" w14:textId="77777777" w:rsidR="00AA4140" w:rsidRPr="009D7637" w:rsidRDefault="00AA4140" w:rsidP="00AA4140">
            <w:pPr>
              <w:rPr>
                <w:sz w:val="18"/>
                <w:szCs w:val="18"/>
              </w:rPr>
            </w:pPr>
            <w:r w:rsidRPr="009D7637">
              <w:rPr>
                <w:sz w:val="18"/>
                <w:szCs w:val="18"/>
              </w:rPr>
              <w:t xml:space="preserve"> </w:t>
            </w:r>
          </w:p>
        </w:tc>
      </w:tr>
    </w:tbl>
    <w:p w14:paraId="3CB19D40" w14:textId="5FFE27B8" w:rsidR="00007B3F" w:rsidRDefault="00007B3F" w:rsidP="00007B3F">
      <w:pPr>
        <w:widowControl w:val="0"/>
        <w:autoSpaceDE w:val="0"/>
        <w:autoSpaceDN w:val="0"/>
        <w:adjustRightInd w:val="0"/>
      </w:pPr>
    </w:p>
    <w:p w14:paraId="04EA7692" w14:textId="2E91583D" w:rsidR="00007B3F" w:rsidRDefault="00007B3F" w:rsidP="00007B3F">
      <w:pPr>
        <w:pStyle w:val="h1"/>
      </w:pPr>
      <w:bookmarkStart w:id="38" w:name="_Toc247709564"/>
      <w:r>
        <w:t>THE CHECKING ACCOUNT RELATIONSHIP BETWEEN BANK AND CUSTOMER</w:t>
      </w:r>
      <w:bookmarkEnd w:id="38"/>
    </w:p>
    <w:p w14:paraId="3DE7D2F6" w14:textId="77777777" w:rsidR="00007B3F" w:rsidRDefault="00007B3F" w:rsidP="00007B3F">
      <w:pPr>
        <w:widowControl w:val="0"/>
        <w:autoSpaceDE w:val="0"/>
        <w:autoSpaceDN w:val="0"/>
        <w:adjustRightInd w:val="0"/>
      </w:pPr>
    </w:p>
    <w:p w14:paraId="194CF313" w14:textId="46F8AF42" w:rsidR="00007B3F" w:rsidRDefault="00007B3F" w:rsidP="00007B3F">
      <w:pPr>
        <w:pStyle w:val="h2"/>
      </w:pPr>
      <w:r>
        <w:t xml:space="preserve"> </w:t>
      </w:r>
      <w:bookmarkStart w:id="39" w:name="_Toc247709565"/>
      <w:r>
        <w:t>“Properly Payable” Rule</w:t>
      </w:r>
      <w:bookmarkEnd w:id="39"/>
    </w:p>
    <w:p w14:paraId="51B82161" w14:textId="77777777" w:rsidR="00007B3F" w:rsidRDefault="00007B3F" w:rsidP="00007B3F">
      <w:pPr>
        <w:pStyle w:val="ListParagraph"/>
        <w:numPr>
          <w:ilvl w:val="0"/>
          <w:numId w:val="1"/>
        </w:numPr>
        <w:rPr>
          <w:b/>
        </w:rPr>
      </w:pPr>
      <w:r>
        <w:rPr>
          <w:b/>
        </w:rPr>
        <w:t>Definition:</w:t>
      </w:r>
    </w:p>
    <w:p w14:paraId="01950435" w14:textId="56749655" w:rsidR="00007B3F" w:rsidRDefault="00007B3F" w:rsidP="00007B3F">
      <w:pPr>
        <w:widowControl w:val="0"/>
        <w:autoSpaceDE w:val="0"/>
        <w:autoSpaceDN w:val="0"/>
        <w:adjustRightInd w:val="0"/>
      </w:pPr>
    </w:p>
    <w:p w14:paraId="3815DC85" w14:textId="77777777" w:rsidR="00007B3F" w:rsidRDefault="00007B3F" w:rsidP="00007B3F">
      <w:pPr>
        <w:pStyle w:val="h2"/>
      </w:pPr>
      <w:bookmarkStart w:id="40" w:name="_Toc247709566"/>
      <w:r>
        <w:t>Wrongful Dishonor</w:t>
      </w:r>
      <w:bookmarkEnd w:id="40"/>
    </w:p>
    <w:p w14:paraId="1B3D5DF2" w14:textId="77777777" w:rsidR="00007B3F" w:rsidRDefault="00007B3F" w:rsidP="00007B3F">
      <w:pPr>
        <w:pStyle w:val="ListParagraph"/>
        <w:numPr>
          <w:ilvl w:val="0"/>
          <w:numId w:val="1"/>
        </w:numPr>
        <w:rPr>
          <w:b/>
        </w:rPr>
      </w:pPr>
      <w:r>
        <w:rPr>
          <w:b/>
        </w:rPr>
        <w:t>Definition:</w:t>
      </w:r>
    </w:p>
    <w:p w14:paraId="1E75C465" w14:textId="58600E13" w:rsidR="00007B3F" w:rsidRDefault="00007B3F" w:rsidP="00007B3F">
      <w:pPr>
        <w:widowControl w:val="0"/>
        <w:autoSpaceDE w:val="0"/>
        <w:autoSpaceDN w:val="0"/>
        <w:adjustRightInd w:val="0"/>
      </w:pPr>
    </w:p>
    <w:p w14:paraId="26FC0F90" w14:textId="77777777" w:rsidR="00007B3F" w:rsidRDefault="00007B3F" w:rsidP="00007B3F">
      <w:pPr>
        <w:pStyle w:val="h2"/>
      </w:pPr>
      <w:bookmarkStart w:id="41" w:name="_Toc247709567"/>
      <w:r>
        <w:t>Death or Incompetence of the Customer</w:t>
      </w:r>
      <w:bookmarkEnd w:id="41"/>
    </w:p>
    <w:p w14:paraId="3529AF78" w14:textId="77777777" w:rsidR="00007B3F" w:rsidRDefault="00007B3F" w:rsidP="00007B3F">
      <w:pPr>
        <w:pStyle w:val="ListParagraph"/>
        <w:numPr>
          <w:ilvl w:val="0"/>
          <w:numId w:val="1"/>
        </w:numPr>
        <w:rPr>
          <w:b/>
        </w:rPr>
      </w:pPr>
      <w:r>
        <w:rPr>
          <w:b/>
        </w:rPr>
        <w:t>Definition:</w:t>
      </w:r>
    </w:p>
    <w:p w14:paraId="40422C1D" w14:textId="77777777" w:rsidR="00007B3F" w:rsidRDefault="00007B3F" w:rsidP="00007B3F">
      <w:pPr>
        <w:widowControl w:val="0"/>
        <w:autoSpaceDE w:val="0"/>
        <w:autoSpaceDN w:val="0"/>
        <w:adjustRightInd w:val="0"/>
      </w:pPr>
    </w:p>
    <w:p w14:paraId="2EEDDBFC" w14:textId="77777777" w:rsidR="00007B3F" w:rsidRDefault="00007B3F" w:rsidP="00007B3F">
      <w:pPr>
        <w:pStyle w:val="h2"/>
      </w:pPr>
      <w:bookmarkStart w:id="42" w:name="_Toc247709568"/>
      <w:r>
        <w:t>The Bank’s Right of Setoff</w:t>
      </w:r>
      <w:bookmarkEnd w:id="42"/>
    </w:p>
    <w:p w14:paraId="72475235" w14:textId="77777777" w:rsidR="00007B3F" w:rsidRDefault="00007B3F" w:rsidP="00007B3F">
      <w:pPr>
        <w:pStyle w:val="ListParagraph"/>
        <w:numPr>
          <w:ilvl w:val="0"/>
          <w:numId w:val="1"/>
        </w:numPr>
        <w:rPr>
          <w:b/>
        </w:rPr>
      </w:pPr>
      <w:r>
        <w:rPr>
          <w:b/>
        </w:rPr>
        <w:t>Definition:</w:t>
      </w:r>
    </w:p>
    <w:p w14:paraId="4CCF1AC1" w14:textId="77777777" w:rsidR="00007B3F" w:rsidRDefault="00007B3F" w:rsidP="00007B3F">
      <w:pPr>
        <w:widowControl w:val="0"/>
        <w:autoSpaceDE w:val="0"/>
        <w:autoSpaceDN w:val="0"/>
        <w:adjustRightInd w:val="0"/>
      </w:pPr>
    </w:p>
    <w:p w14:paraId="7FB938CE" w14:textId="7CEB1AA6" w:rsidR="000418E7" w:rsidRDefault="00007B3F" w:rsidP="00007B3F">
      <w:pPr>
        <w:pStyle w:val="h2"/>
      </w:pPr>
      <w:bookmarkStart w:id="43" w:name="_Toc247709569"/>
      <w:r>
        <w:t>Customer’s Right to Stop Payment</w:t>
      </w:r>
      <w:bookmarkEnd w:id="43"/>
    </w:p>
    <w:p w14:paraId="761D0FC3" w14:textId="5C0A9CE5" w:rsidR="00007B3F" w:rsidRDefault="00007B3F" w:rsidP="000418E7">
      <w:pPr>
        <w:pStyle w:val="h3"/>
      </w:pPr>
      <w:bookmarkStart w:id="44" w:name="_Toc247709570"/>
      <w:r w:rsidRPr="000418E7">
        <w:rPr>
          <w:highlight w:val="yellow"/>
        </w:rPr>
        <w:t>Ordinary Checks</w:t>
      </w:r>
      <w:bookmarkEnd w:id="44"/>
    </w:p>
    <w:p w14:paraId="0C033650" w14:textId="77777777" w:rsidR="00007B3F" w:rsidRDefault="00007B3F" w:rsidP="00007B3F">
      <w:pPr>
        <w:pStyle w:val="ListParagraph"/>
        <w:numPr>
          <w:ilvl w:val="0"/>
          <w:numId w:val="1"/>
        </w:numPr>
        <w:rPr>
          <w:b/>
        </w:rPr>
      </w:pPr>
      <w:r>
        <w:rPr>
          <w:b/>
        </w:rPr>
        <w:t>Definition:</w:t>
      </w:r>
    </w:p>
    <w:p w14:paraId="162355E8" w14:textId="0FD4236F" w:rsidR="00007B3F" w:rsidRDefault="00007B3F" w:rsidP="00007B3F">
      <w:pPr>
        <w:widowControl w:val="0"/>
        <w:autoSpaceDE w:val="0"/>
        <w:autoSpaceDN w:val="0"/>
        <w:adjustRightInd w:val="0"/>
      </w:pPr>
    </w:p>
    <w:p w14:paraId="64A34FEA" w14:textId="1E31EF16" w:rsidR="00007B3F" w:rsidRDefault="00007B3F" w:rsidP="000418E7">
      <w:pPr>
        <w:pStyle w:val="h3"/>
      </w:pPr>
      <w:bookmarkStart w:id="45" w:name="_Toc247709571"/>
      <w:r w:rsidRPr="000418E7">
        <w:rPr>
          <w:highlight w:val="yellow"/>
        </w:rPr>
        <w:t>Bank Checks</w:t>
      </w:r>
      <w:bookmarkEnd w:id="45"/>
    </w:p>
    <w:p w14:paraId="2AF4CA57" w14:textId="77777777" w:rsidR="00007B3F" w:rsidRDefault="00007B3F" w:rsidP="00007B3F">
      <w:pPr>
        <w:pStyle w:val="ListParagraph"/>
        <w:numPr>
          <w:ilvl w:val="0"/>
          <w:numId w:val="1"/>
        </w:numPr>
        <w:rPr>
          <w:b/>
        </w:rPr>
      </w:pPr>
      <w:r>
        <w:rPr>
          <w:b/>
        </w:rPr>
        <w:t>Definition:</w:t>
      </w:r>
    </w:p>
    <w:p w14:paraId="7808C3F1" w14:textId="77777777" w:rsidR="00007B3F" w:rsidRDefault="00007B3F" w:rsidP="00007B3F">
      <w:pPr>
        <w:widowControl w:val="0"/>
        <w:autoSpaceDE w:val="0"/>
        <w:autoSpaceDN w:val="0"/>
        <w:adjustRightInd w:val="0"/>
      </w:pPr>
    </w:p>
    <w:p w14:paraId="683DAB68" w14:textId="77777777" w:rsidR="00007B3F" w:rsidRDefault="00007B3F" w:rsidP="00007B3F">
      <w:pPr>
        <w:pStyle w:val="h2"/>
      </w:pPr>
      <w:bookmarkStart w:id="46" w:name="_Toc247709572"/>
      <w:r>
        <w:t>Bank Statements</w:t>
      </w:r>
      <w:bookmarkEnd w:id="46"/>
    </w:p>
    <w:p w14:paraId="74D7A1D5" w14:textId="77777777" w:rsidR="00AA4140" w:rsidRDefault="00007B3F" w:rsidP="00007B3F">
      <w:pPr>
        <w:pStyle w:val="ListParagraph"/>
        <w:numPr>
          <w:ilvl w:val="0"/>
          <w:numId w:val="1"/>
        </w:numPr>
        <w:rPr>
          <w:b/>
        </w:rPr>
      </w:pPr>
      <w:r>
        <w:rPr>
          <w:b/>
        </w:rPr>
        <w:t>Definition:</w:t>
      </w:r>
    </w:p>
    <w:p w14:paraId="1BC8DC81" w14:textId="77777777" w:rsidR="00476CD9" w:rsidRDefault="00476CD9" w:rsidP="00007B3F">
      <w:pPr>
        <w:pStyle w:val="ListParagraph"/>
        <w:numPr>
          <w:ilvl w:val="0"/>
          <w:numId w:val="1"/>
        </w:numPr>
        <w:rPr>
          <w:b/>
        </w:rPr>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4284"/>
        <w:gridCol w:w="6606"/>
      </w:tblGrid>
      <w:tr w:rsidR="00AA4140" w14:paraId="304AD2DD" w14:textId="77777777" w:rsidTr="00AA4140">
        <w:tc>
          <w:tcPr>
            <w:tcW w:w="10890" w:type="dxa"/>
            <w:gridSpan w:val="2"/>
            <w:shd w:val="clear" w:color="auto" w:fill="ECEBE9"/>
          </w:tcPr>
          <w:p w14:paraId="0F685328" w14:textId="77777777" w:rsidR="00AA4140" w:rsidRPr="008A5368" w:rsidRDefault="00AA4140" w:rsidP="00AA4140">
            <w:pPr>
              <w:pStyle w:val="ListParagraph"/>
              <w:numPr>
                <w:ilvl w:val="0"/>
                <w:numId w:val="0"/>
              </w:numPr>
              <w:jc w:val="center"/>
              <w:rPr>
                <w:b/>
                <w:caps/>
              </w:rPr>
            </w:pPr>
          </w:p>
        </w:tc>
      </w:tr>
      <w:tr w:rsidR="00AA4140" w14:paraId="27615804" w14:textId="77777777" w:rsidTr="00AA4140">
        <w:tc>
          <w:tcPr>
            <w:tcW w:w="4284" w:type="dxa"/>
          </w:tcPr>
          <w:p w14:paraId="41883E01" w14:textId="77777777" w:rsidR="00AA4140" w:rsidRPr="004C0FED" w:rsidRDefault="00AA4140" w:rsidP="00AA4140">
            <w:pPr>
              <w:pStyle w:val="ListParagraph"/>
              <w:numPr>
                <w:ilvl w:val="0"/>
                <w:numId w:val="0"/>
              </w:numPr>
              <w:rPr>
                <w:sz w:val="18"/>
                <w:szCs w:val="18"/>
              </w:rPr>
            </w:pPr>
            <w:r>
              <w:rPr>
                <w:b/>
                <w:sz w:val="18"/>
                <w:szCs w:val="18"/>
              </w:rPr>
              <w:t xml:space="preserve">Problem </w:t>
            </w:r>
          </w:p>
        </w:tc>
        <w:tc>
          <w:tcPr>
            <w:tcW w:w="6606" w:type="dxa"/>
          </w:tcPr>
          <w:p w14:paraId="22BF7E69" w14:textId="77777777" w:rsidR="00AA4140" w:rsidRPr="009D7637" w:rsidRDefault="00AA4140" w:rsidP="00AA4140">
            <w:pPr>
              <w:rPr>
                <w:sz w:val="18"/>
                <w:szCs w:val="18"/>
              </w:rPr>
            </w:pPr>
          </w:p>
        </w:tc>
      </w:tr>
      <w:tr w:rsidR="00AA4140" w14:paraId="1CD84CC7" w14:textId="77777777" w:rsidTr="00AA4140">
        <w:tc>
          <w:tcPr>
            <w:tcW w:w="4284" w:type="dxa"/>
          </w:tcPr>
          <w:p w14:paraId="5C7A4B12" w14:textId="77777777" w:rsidR="00AA4140" w:rsidRDefault="00AA4140" w:rsidP="00AA4140">
            <w:pPr>
              <w:pStyle w:val="ListParagraph"/>
              <w:numPr>
                <w:ilvl w:val="0"/>
                <w:numId w:val="0"/>
              </w:numPr>
              <w:rPr>
                <w:b/>
                <w:sz w:val="18"/>
                <w:szCs w:val="18"/>
              </w:rPr>
            </w:pPr>
            <w:r>
              <w:rPr>
                <w:b/>
                <w:sz w:val="18"/>
                <w:szCs w:val="18"/>
              </w:rPr>
              <w:t xml:space="preserve">Problem </w:t>
            </w:r>
          </w:p>
        </w:tc>
        <w:tc>
          <w:tcPr>
            <w:tcW w:w="6606" w:type="dxa"/>
          </w:tcPr>
          <w:p w14:paraId="5A9EE587" w14:textId="77777777" w:rsidR="00AA4140" w:rsidRPr="009D7637" w:rsidRDefault="00AA4140" w:rsidP="00AA4140">
            <w:pPr>
              <w:rPr>
                <w:sz w:val="18"/>
                <w:szCs w:val="18"/>
              </w:rPr>
            </w:pPr>
            <w:r w:rsidRPr="009D7637">
              <w:rPr>
                <w:sz w:val="18"/>
                <w:szCs w:val="18"/>
              </w:rPr>
              <w:t xml:space="preserve"> </w:t>
            </w:r>
          </w:p>
        </w:tc>
      </w:tr>
      <w:tr w:rsidR="00AA4140" w14:paraId="3DB1FBAB" w14:textId="77777777" w:rsidTr="00AA4140">
        <w:tc>
          <w:tcPr>
            <w:tcW w:w="4284" w:type="dxa"/>
          </w:tcPr>
          <w:p w14:paraId="310634E0" w14:textId="77777777" w:rsidR="00AA4140" w:rsidRDefault="00AA4140" w:rsidP="00AA4140">
            <w:pPr>
              <w:pStyle w:val="ListParagraph"/>
              <w:numPr>
                <w:ilvl w:val="0"/>
                <w:numId w:val="0"/>
              </w:numPr>
              <w:rPr>
                <w:b/>
                <w:sz w:val="18"/>
                <w:szCs w:val="18"/>
              </w:rPr>
            </w:pPr>
            <w:r>
              <w:rPr>
                <w:b/>
                <w:sz w:val="18"/>
                <w:szCs w:val="18"/>
              </w:rPr>
              <w:t xml:space="preserve">Problem </w:t>
            </w:r>
          </w:p>
        </w:tc>
        <w:tc>
          <w:tcPr>
            <w:tcW w:w="6606" w:type="dxa"/>
          </w:tcPr>
          <w:p w14:paraId="56275342" w14:textId="77777777" w:rsidR="00AA4140" w:rsidRPr="009D7637" w:rsidRDefault="00AA4140" w:rsidP="00AA4140">
            <w:pPr>
              <w:rPr>
                <w:sz w:val="18"/>
                <w:szCs w:val="18"/>
              </w:rPr>
            </w:pPr>
            <w:r w:rsidRPr="009D7637">
              <w:rPr>
                <w:sz w:val="18"/>
                <w:szCs w:val="18"/>
              </w:rPr>
              <w:t xml:space="preserve"> </w:t>
            </w:r>
          </w:p>
        </w:tc>
      </w:tr>
      <w:tr w:rsidR="00AA4140" w14:paraId="579889AD" w14:textId="77777777" w:rsidTr="00AA4140">
        <w:tc>
          <w:tcPr>
            <w:tcW w:w="4284" w:type="dxa"/>
          </w:tcPr>
          <w:p w14:paraId="7010B027" w14:textId="77777777" w:rsidR="00AA4140" w:rsidRDefault="00AA4140" w:rsidP="00AA4140">
            <w:pPr>
              <w:pStyle w:val="ListParagraph"/>
              <w:numPr>
                <w:ilvl w:val="0"/>
                <w:numId w:val="0"/>
              </w:numPr>
              <w:rPr>
                <w:b/>
                <w:sz w:val="18"/>
                <w:szCs w:val="18"/>
              </w:rPr>
            </w:pPr>
            <w:r>
              <w:rPr>
                <w:b/>
                <w:sz w:val="18"/>
                <w:szCs w:val="18"/>
              </w:rPr>
              <w:t xml:space="preserve">Problem </w:t>
            </w:r>
          </w:p>
        </w:tc>
        <w:tc>
          <w:tcPr>
            <w:tcW w:w="6606" w:type="dxa"/>
          </w:tcPr>
          <w:p w14:paraId="4B42AAA0" w14:textId="77777777" w:rsidR="00AA4140" w:rsidRPr="009D7637" w:rsidRDefault="00AA4140" w:rsidP="00AA4140">
            <w:pPr>
              <w:rPr>
                <w:sz w:val="18"/>
                <w:szCs w:val="18"/>
              </w:rPr>
            </w:pPr>
          </w:p>
        </w:tc>
      </w:tr>
      <w:tr w:rsidR="00AA4140" w14:paraId="5302C02B" w14:textId="77777777" w:rsidTr="00AA4140">
        <w:tc>
          <w:tcPr>
            <w:tcW w:w="4284" w:type="dxa"/>
          </w:tcPr>
          <w:p w14:paraId="11E68B9D" w14:textId="77777777" w:rsidR="00AA4140" w:rsidRDefault="00AA4140" w:rsidP="00AA4140">
            <w:pPr>
              <w:pStyle w:val="ListParagraph"/>
              <w:numPr>
                <w:ilvl w:val="0"/>
                <w:numId w:val="0"/>
              </w:numPr>
              <w:rPr>
                <w:b/>
                <w:sz w:val="18"/>
                <w:szCs w:val="18"/>
              </w:rPr>
            </w:pPr>
            <w:r>
              <w:rPr>
                <w:b/>
                <w:sz w:val="18"/>
                <w:szCs w:val="18"/>
              </w:rPr>
              <w:t xml:space="preserve">Problem </w:t>
            </w:r>
          </w:p>
        </w:tc>
        <w:tc>
          <w:tcPr>
            <w:tcW w:w="6606" w:type="dxa"/>
          </w:tcPr>
          <w:p w14:paraId="5486D0BD" w14:textId="77777777" w:rsidR="00AA4140" w:rsidRPr="009D7637" w:rsidRDefault="00AA4140" w:rsidP="00AA4140">
            <w:pPr>
              <w:rPr>
                <w:sz w:val="18"/>
                <w:szCs w:val="18"/>
              </w:rPr>
            </w:pPr>
            <w:r w:rsidRPr="009D7637">
              <w:rPr>
                <w:sz w:val="18"/>
                <w:szCs w:val="18"/>
              </w:rPr>
              <w:t xml:space="preserve"> </w:t>
            </w:r>
          </w:p>
        </w:tc>
      </w:tr>
    </w:tbl>
    <w:p w14:paraId="0DDB23B0" w14:textId="21D7F4D0" w:rsidR="00007B3F" w:rsidRDefault="00007B3F" w:rsidP="00007B3F">
      <w:pPr>
        <w:pStyle w:val="ListParagraph"/>
        <w:numPr>
          <w:ilvl w:val="0"/>
          <w:numId w:val="1"/>
        </w:numPr>
        <w:rPr>
          <w:b/>
        </w:rPr>
      </w:pPr>
    </w:p>
    <w:p w14:paraId="347CC1A6" w14:textId="74BE2B9F" w:rsidR="00007B3F" w:rsidRDefault="00007B3F" w:rsidP="00007B3F">
      <w:pPr>
        <w:pStyle w:val="h1"/>
      </w:pPr>
      <w:bookmarkStart w:id="47" w:name="_Toc247709573"/>
      <w:r>
        <w:t>WRONGDOING AND ERROR</w:t>
      </w:r>
      <w:bookmarkEnd w:id="47"/>
    </w:p>
    <w:p w14:paraId="311DC0F7" w14:textId="3E9C5E22" w:rsidR="00007B3F" w:rsidRDefault="00007B3F" w:rsidP="00007B3F">
      <w:pPr>
        <w:widowControl w:val="0"/>
        <w:autoSpaceDE w:val="0"/>
        <w:autoSpaceDN w:val="0"/>
        <w:adjustRightInd w:val="0"/>
      </w:pPr>
    </w:p>
    <w:p w14:paraId="5D809E64" w14:textId="77777777" w:rsidR="00007B3F" w:rsidRDefault="00007B3F" w:rsidP="00007B3F">
      <w:pPr>
        <w:pStyle w:val="h2"/>
      </w:pPr>
      <w:bookmarkStart w:id="48" w:name="_Toc247709574"/>
      <w:r>
        <w:t>Forged Indorsements: Warranty and Conversion Liability</w:t>
      </w:r>
      <w:bookmarkEnd w:id="48"/>
    </w:p>
    <w:p w14:paraId="39B5C88A" w14:textId="77777777" w:rsidR="00007B3F" w:rsidRDefault="00007B3F" w:rsidP="00007B3F">
      <w:pPr>
        <w:pStyle w:val="ListParagraph"/>
        <w:numPr>
          <w:ilvl w:val="0"/>
          <w:numId w:val="1"/>
        </w:numPr>
        <w:rPr>
          <w:b/>
        </w:rPr>
      </w:pPr>
      <w:r>
        <w:rPr>
          <w:b/>
        </w:rPr>
        <w:t>Definition:</w:t>
      </w:r>
    </w:p>
    <w:p w14:paraId="061E96E6" w14:textId="77777777" w:rsidR="007A1E96" w:rsidRDefault="007A1E96" w:rsidP="00007B3F">
      <w:pPr>
        <w:pStyle w:val="ListParagraph"/>
        <w:numPr>
          <w:ilvl w:val="0"/>
          <w:numId w:val="1"/>
        </w:numPr>
        <w:rPr>
          <w:b/>
        </w:rPr>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2034"/>
        <w:gridCol w:w="8856"/>
      </w:tblGrid>
      <w:tr w:rsidR="006C62E6" w14:paraId="417EEBDA" w14:textId="77777777" w:rsidTr="006C62E6">
        <w:tc>
          <w:tcPr>
            <w:tcW w:w="10890" w:type="dxa"/>
            <w:gridSpan w:val="2"/>
            <w:shd w:val="clear" w:color="auto" w:fill="ECEBE9"/>
          </w:tcPr>
          <w:p w14:paraId="6B08890F" w14:textId="2AE26708" w:rsidR="006C62E6" w:rsidRPr="008A5368" w:rsidRDefault="006C62E6" w:rsidP="006C62E6">
            <w:pPr>
              <w:pStyle w:val="ListParagraph"/>
              <w:numPr>
                <w:ilvl w:val="0"/>
                <w:numId w:val="0"/>
              </w:numPr>
              <w:jc w:val="center"/>
              <w:rPr>
                <w:b/>
                <w:caps/>
              </w:rPr>
            </w:pPr>
            <w:r>
              <w:rPr>
                <w:b/>
                <w:caps/>
              </w:rPr>
              <w:t>Forged Indorsements</w:t>
            </w:r>
            <w:r>
              <w:rPr>
                <w:b/>
                <w:caps/>
              </w:rPr>
              <w:br/>
            </w:r>
            <w:r w:rsidRPr="00680D8E">
              <w:rPr>
                <w:b/>
                <w:caps/>
                <w:color w:val="FF0000"/>
              </w:rPr>
              <w:t>Exam/Bar Summary</w:t>
            </w:r>
            <w:r w:rsidR="00680D8E">
              <w:rPr>
                <w:b/>
                <w:caps/>
                <w:color w:val="FF0000"/>
              </w:rPr>
              <w:t xml:space="preserve"> !!!</w:t>
            </w:r>
          </w:p>
        </w:tc>
      </w:tr>
      <w:tr w:rsidR="000D5D2F" w14:paraId="3F4417BF" w14:textId="77777777" w:rsidTr="00680D8E">
        <w:tc>
          <w:tcPr>
            <w:tcW w:w="2034" w:type="dxa"/>
          </w:tcPr>
          <w:p w14:paraId="33393410" w14:textId="77777777" w:rsidR="00680D8E" w:rsidRDefault="000D5D2F" w:rsidP="006C62E6">
            <w:pPr>
              <w:pStyle w:val="ListParagraph"/>
              <w:numPr>
                <w:ilvl w:val="0"/>
                <w:numId w:val="0"/>
              </w:numPr>
              <w:rPr>
                <w:sz w:val="18"/>
                <w:szCs w:val="18"/>
              </w:rPr>
            </w:pPr>
            <w:r w:rsidRPr="000D5D2F">
              <w:rPr>
                <w:sz w:val="18"/>
                <w:szCs w:val="18"/>
              </w:rPr>
              <w:t xml:space="preserve">Customer </w:t>
            </w:r>
            <w:r w:rsidRPr="000D5D2F">
              <w:rPr>
                <w:sz w:val="18"/>
                <w:szCs w:val="18"/>
              </w:rPr>
              <w:sym w:font="Wingdings" w:char="F0E0"/>
            </w:r>
          </w:p>
          <w:p w14:paraId="51D3252C" w14:textId="77777777" w:rsidR="00680D8E" w:rsidRDefault="000D5D2F" w:rsidP="006C62E6">
            <w:pPr>
              <w:pStyle w:val="ListParagraph"/>
              <w:numPr>
                <w:ilvl w:val="0"/>
                <w:numId w:val="0"/>
              </w:numPr>
              <w:rPr>
                <w:sz w:val="18"/>
                <w:szCs w:val="18"/>
              </w:rPr>
            </w:pPr>
            <w:r w:rsidRPr="000D5D2F">
              <w:rPr>
                <w:sz w:val="18"/>
                <w:szCs w:val="18"/>
              </w:rPr>
              <w:t xml:space="preserve">Payee </w:t>
            </w:r>
            <w:r w:rsidRPr="000D5D2F">
              <w:rPr>
                <w:sz w:val="18"/>
                <w:szCs w:val="18"/>
              </w:rPr>
              <w:sym w:font="Wingdings" w:char="F0E0"/>
            </w:r>
            <w:r w:rsidRPr="000D5D2F">
              <w:rPr>
                <w:sz w:val="18"/>
                <w:szCs w:val="18"/>
              </w:rPr>
              <w:t xml:space="preserve"> </w:t>
            </w:r>
          </w:p>
          <w:p w14:paraId="13B920AF" w14:textId="77777777" w:rsidR="00680D8E" w:rsidRDefault="000D5D2F" w:rsidP="006C62E6">
            <w:pPr>
              <w:pStyle w:val="ListParagraph"/>
              <w:numPr>
                <w:ilvl w:val="0"/>
                <w:numId w:val="0"/>
              </w:numPr>
              <w:rPr>
                <w:sz w:val="18"/>
                <w:szCs w:val="18"/>
              </w:rPr>
            </w:pPr>
            <w:r w:rsidRPr="000D5D2F">
              <w:rPr>
                <w:sz w:val="18"/>
                <w:szCs w:val="18"/>
              </w:rPr>
              <w:t xml:space="preserve">Forger /s/Payee </w:t>
            </w:r>
            <w:r w:rsidRPr="000D5D2F">
              <w:rPr>
                <w:sz w:val="18"/>
                <w:szCs w:val="18"/>
              </w:rPr>
              <w:sym w:font="Wingdings" w:char="F0E0"/>
            </w:r>
            <w:r w:rsidRPr="000D5D2F">
              <w:rPr>
                <w:sz w:val="18"/>
                <w:szCs w:val="18"/>
              </w:rPr>
              <w:t xml:space="preserve"> </w:t>
            </w:r>
          </w:p>
          <w:p w14:paraId="4AA56303" w14:textId="77777777" w:rsidR="00680D8E" w:rsidRDefault="000D5D2F" w:rsidP="006C62E6">
            <w:pPr>
              <w:pStyle w:val="ListParagraph"/>
              <w:numPr>
                <w:ilvl w:val="0"/>
                <w:numId w:val="0"/>
              </w:numPr>
              <w:rPr>
                <w:sz w:val="18"/>
                <w:szCs w:val="18"/>
              </w:rPr>
            </w:pPr>
            <w:r w:rsidRPr="000D5D2F">
              <w:rPr>
                <w:sz w:val="18"/>
                <w:szCs w:val="18"/>
              </w:rPr>
              <w:t xml:space="preserve">Check Cashing Store </w:t>
            </w:r>
            <w:r w:rsidRPr="000D5D2F">
              <w:rPr>
                <w:sz w:val="18"/>
                <w:szCs w:val="18"/>
              </w:rPr>
              <w:sym w:font="Wingdings" w:char="F0E0"/>
            </w:r>
            <w:r w:rsidRPr="000D5D2F">
              <w:rPr>
                <w:sz w:val="18"/>
                <w:szCs w:val="18"/>
              </w:rPr>
              <w:t xml:space="preserve"> </w:t>
            </w:r>
          </w:p>
          <w:p w14:paraId="7BAC0E37" w14:textId="77777777" w:rsidR="00680D8E" w:rsidRDefault="000D5D2F" w:rsidP="006C62E6">
            <w:pPr>
              <w:pStyle w:val="ListParagraph"/>
              <w:numPr>
                <w:ilvl w:val="0"/>
                <w:numId w:val="0"/>
              </w:numPr>
              <w:rPr>
                <w:sz w:val="18"/>
                <w:szCs w:val="18"/>
              </w:rPr>
            </w:pPr>
            <w:r w:rsidRPr="000D5D2F">
              <w:rPr>
                <w:sz w:val="18"/>
                <w:szCs w:val="18"/>
              </w:rPr>
              <w:t xml:space="preserve">Depository Bank </w:t>
            </w:r>
            <w:r w:rsidRPr="000D5D2F">
              <w:rPr>
                <w:sz w:val="18"/>
                <w:szCs w:val="18"/>
              </w:rPr>
              <w:sym w:font="Wingdings" w:char="F0E0"/>
            </w:r>
            <w:r w:rsidRPr="000D5D2F">
              <w:rPr>
                <w:sz w:val="18"/>
                <w:szCs w:val="18"/>
              </w:rPr>
              <w:t xml:space="preserve"> </w:t>
            </w:r>
          </w:p>
          <w:p w14:paraId="3D2AD726" w14:textId="12AA5097" w:rsidR="000D5D2F" w:rsidRPr="000D5D2F" w:rsidRDefault="000D5D2F" w:rsidP="006C62E6">
            <w:pPr>
              <w:pStyle w:val="ListParagraph"/>
              <w:numPr>
                <w:ilvl w:val="0"/>
                <w:numId w:val="0"/>
              </w:numPr>
              <w:rPr>
                <w:sz w:val="18"/>
                <w:szCs w:val="18"/>
              </w:rPr>
            </w:pPr>
            <w:r w:rsidRPr="000D5D2F">
              <w:rPr>
                <w:sz w:val="18"/>
                <w:szCs w:val="18"/>
              </w:rPr>
              <w:t>Payor/Drawee Bank</w:t>
            </w:r>
          </w:p>
        </w:tc>
        <w:tc>
          <w:tcPr>
            <w:tcW w:w="8856" w:type="dxa"/>
          </w:tcPr>
          <w:p w14:paraId="0A4BA399" w14:textId="77777777" w:rsidR="000D5D2F" w:rsidRPr="00C10E77" w:rsidRDefault="000D5D2F" w:rsidP="006C62E6">
            <w:pPr>
              <w:rPr>
                <w:rFonts w:ascii="Helvetica" w:hAnsi="Helvetica"/>
                <w:b/>
                <w:color w:val="31849B" w:themeColor="accent5" w:themeShade="BF"/>
                <w:szCs w:val="18"/>
              </w:rPr>
            </w:pPr>
            <w:r w:rsidRPr="00C10E77">
              <w:rPr>
                <w:rFonts w:ascii="Helvetica" w:hAnsi="Helvetica"/>
                <w:b/>
                <w:color w:val="31849B" w:themeColor="accent5" w:themeShade="BF"/>
                <w:szCs w:val="18"/>
              </w:rPr>
              <w:t>Scenario #1: Assume the Payor/Drawee Bank HONORS the check</w:t>
            </w:r>
          </w:p>
          <w:p w14:paraId="4BE83A61" w14:textId="2A5E6304" w:rsidR="000D5D2F" w:rsidRPr="00C10E77" w:rsidRDefault="000D5D2F" w:rsidP="006C62E6">
            <w:pPr>
              <w:rPr>
                <w:rFonts w:ascii="Helvetica" w:hAnsi="Helvetica"/>
                <w:sz w:val="18"/>
                <w:szCs w:val="18"/>
              </w:rPr>
            </w:pPr>
            <w:r w:rsidRPr="00C10E77">
              <w:rPr>
                <w:rFonts w:ascii="Helvetica" w:hAnsi="Helvetica"/>
                <w:sz w:val="18"/>
                <w:szCs w:val="18"/>
              </w:rPr>
              <w:t>Because the signature was forged, and thus the item was not properly payable, 1) the drawee/payor bank must re</w:t>
            </w:r>
            <w:r w:rsidR="00680D8E" w:rsidRPr="00C10E77">
              <w:rPr>
                <w:rFonts w:ascii="Helvetica" w:hAnsi="Helvetica"/>
                <w:sz w:val="18"/>
                <w:szCs w:val="18"/>
              </w:rPr>
              <w:t>-</w:t>
            </w:r>
            <w:r w:rsidRPr="00C10E77">
              <w:rPr>
                <w:rFonts w:ascii="Helvetica" w:hAnsi="Helvetica"/>
                <w:sz w:val="18"/>
                <w:szCs w:val="18"/>
              </w:rPr>
              <w:t>cre</w:t>
            </w:r>
            <w:r w:rsidR="00680D8E" w:rsidRPr="00C10E77">
              <w:rPr>
                <w:rFonts w:ascii="Helvetica" w:hAnsi="Helvetica"/>
                <w:sz w:val="18"/>
                <w:szCs w:val="18"/>
              </w:rPr>
              <w:t xml:space="preserve">dit the customer’s account. The </w:t>
            </w:r>
            <w:r w:rsidRPr="00C10E77">
              <w:rPr>
                <w:rFonts w:ascii="Helvetica" w:hAnsi="Helvetica"/>
                <w:sz w:val="18"/>
                <w:szCs w:val="18"/>
              </w:rPr>
              <w:t>drawee</w:t>
            </w:r>
            <w:r w:rsidR="00680D8E" w:rsidRPr="00C10E77">
              <w:rPr>
                <w:rFonts w:ascii="Helvetica" w:hAnsi="Helvetica"/>
                <w:sz w:val="18"/>
                <w:szCs w:val="18"/>
              </w:rPr>
              <w:t xml:space="preserve"> bank</w:t>
            </w:r>
            <w:r w:rsidRPr="00C10E77">
              <w:rPr>
                <w:rFonts w:ascii="Helvetica" w:hAnsi="Helvetica"/>
                <w:sz w:val="18"/>
                <w:szCs w:val="18"/>
              </w:rPr>
              <w:t xml:space="preserve"> can recover for breach of presentment warranties, against the person obtaining payment </w:t>
            </w:r>
            <w:r w:rsidRPr="00C10E77">
              <w:rPr>
                <w:rFonts w:ascii="Helvetica" w:hAnsi="Helvetica"/>
                <w:b/>
                <w:sz w:val="18"/>
                <w:szCs w:val="18"/>
              </w:rPr>
              <w:t>and</w:t>
            </w:r>
            <w:r w:rsidRPr="00C10E77">
              <w:rPr>
                <w:rFonts w:ascii="Helvetica" w:hAnsi="Helvetica"/>
                <w:sz w:val="18"/>
                <w:szCs w:val="18"/>
              </w:rPr>
              <w:t xml:space="preserve"> the prior trans</w:t>
            </w:r>
            <w:r w:rsidR="00680D8E" w:rsidRPr="00C10E77">
              <w:rPr>
                <w:rFonts w:ascii="Helvetica" w:hAnsi="Helvetica"/>
                <w:sz w:val="18"/>
                <w:szCs w:val="18"/>
              </w:rPr>
              <w:t>f</w:t>
            </w:r>
            <w:r w:rsidRPr="00C10E77">
              <w:rPr>
                <w:rFonts w:ascii="Helvetica" w:hAnsi="Helvetica"/>
                <w:sz w:val="18"/>
                <w:szCs w:val="18"/>
              </w:rPr>
              <w:t>erors b/c none of the persons demanding payment are a PEEI and the signatures were unauthorized. The payee would have been the only PEEI. The payor bank has no ability to check fo</w:t>
            </w:r>
            <w:r w:rsidR="00680D8E" w:rsidRPr="00C10E77">
              <w:rPr>
                <w:rFonts w:ascii="Helvetica" w:hAnsi="Helvetica"/>
                <w:sz w:val="18"/>
                <w:szCs w:val="18"/>
              </w:rPr>
              <w:t xml:space="preserve">r a forged indorsement, so the </w:t>
            </w:r>
            <w:r w:rsidRPr="00C10E77">
              <w:rPr>
                <w:rFonts w:ascii="Helvetica" w:hAnsi="Helvetica"/>
                <w:sz w:val="18"/>
                <w:szCs w:val="18"/>
              </w:rPr>
              <w:t>check store should be liable since it is in the best position to discover a forged indorsement (b/c it is most closely associated with the customer).</w:t>
            </w:r>
          </w:p>
          <w:p w14:paraId="50BF1378" w14:textId="77777777" w:rsidR="000D5D2F" w:rsidRPr="00C10E77" w:rsidRDefault="000D5D2F" w:rsidP="006C62E6">
            <w:pPr>
              <w:rPr>
                <w:rFonts w:ascii="Helvetica" w:hAnsi="Helvetica"/>
                <w:sz w:val="18"/>
                <w:szCs w:val="18"/>
              </w:rPr>
            </w:pPr>
          </w:p>
          <w:p w14:paraId="52123FA9" w14:textId="5CBB2BB2" w:rsidR="000D5D2F" w:rsidRPr="00C10E77" w:rsidRDefault="000D5D2F" w:rsidP="000D5D2F">
            <w:pPr>
              <w:pStyle w:val="ListParagraph"/>
              <w:numPr>
                <w:ilvl w:val="0"/>
                <w:numId w:val="23"/>
              </w:numPr>
              <w:rPr>
                <w:sz w:val="18"/>
                <w:szCs w:val="18"/>
              </w:rPr>
            </w:pPr>
            <w:r w:rsidRPr="00C10E77">
              <w:rPr>
                <w:sz w:val="18"/>
                <w:szCs w:val="18"/>
              </w:rPr>
              <w:t xml:space="preserve">None of them are a PEEI </w:t>
            </w:r>
            <w:r w:rsidRPr="00C10E77">
              <w:rPr>
                <w:b/>
                <w:sz w:val="18"/>
                <w:szCs w:val="18"/>
              </w:rPr>
              <w:t xml:space="preserve">&amp; </w:t>
            </w:r>
          </w:p>
          <w:p w14:paraId="2C46A825" w14:textId="212124FE" w:rsidR="000D5D2F" w:rsidRPr="00C10E77" w:rsidRDefault="000D5D2F" w:rsidP="000D5D2F">
            <w:pPr>
              <w:pStyle w:val="ListParagraph"/>
              <w:numPr>
                <w:ilvl w:val="0"/>
                <w:numId w:val="23"/>
              </w:numPr>
              <w:rPr>
                <w:sz w:val="18"/>
                <w:szCs w:val="18"/>
              </w:rPr>
            </w:pPr>
            <w:r w:rsidRPr="00C10E77">
              <w:rPr>
                <w:sz w:val="18"/>
                <w:szCs w:val="18"/>
              </w:rPr>
              <w:t>The signatures are unauthorized</w:t>
            </w:r>
          </w:p>
          <w:p w14:paraId="2DAD63EA" w14:textId="77777777" w:rsidR="000D5D2F" w:rsidRPr="00C10E77" w:rsidRDefault="000D5D2F" w:rsidP="000D5D2F">
            <w:pPr>
              <w:pStyle w:val="ListParagraph"/>
              <w:numPr>
                <w:ilvl w:val="0"/>
                <w:numId w:val="0"/>
              </w:numPr>
              <w:ind w:left="720"/>
              <w:rPr>
                <w:sz w:val="18"/>
                <w:szCs w:val="18"/>
              </w:rPr>
            </w:pPr>
          </w:p>
          <w:p w14:paraId="138834F1" w14:textId="77777777" w:rsidR="000D5D2F" w:rsidRPr="00C10E77" w:rsidRDefault="000D5D2F" w:rsidP="006C62E6">
            <w:pPr>
              <w:rPr>
                <w:rFonts w:ascii="Helvetica" w:hAnsi="Helvetica"/>
                <w:b/>
                <w:color w:val="31849B" w:themeColor="accent5" w:themeShade="BF"/>
                <w:szCs w:val="18"/>
              </w:rPr>
            </w:pPr>
            <w:r w:rsidRPr="00C10E77">
              <w:rPr>
                <w:rFonts w:ascii="Helvetica" w:hAnsi="Helvetica"/>
                <w:b/>
                <w:color w:val="31849B" w:themeColor="accent5" w:themeShade="BF"/>
                <w:szCs w:val="18"/>
              </w:rPr>
              <w:t>Scenario #2: Assume the Payor/Drawee Bank DISHONORS the check</w:t>
            </w:r>
          </w:p>
          <w:p w14:paraId="2F8C9530" w14:textId="3CEC7C32" w:rsidR="000D5D2F" w:rsidRPr="00C10E77" w:rsidRDefault="000D5D2F" w:rsidP="00680D8E">
            <w:pPr>
              <w:rPr>
                <w:rFonts w:ascii="Helvetica" w:hAnsi="Helvetica"/>
                <w:sz w:val="18"/>
                <w:szCs w:val="18"/>
              </w:rPr>
            </w:pPr>
            <w:r w:rsidRPr="00C10E77">
              <w:rPr>
                <w:rFonts w:ascii="Helvetica" w:hAnsi="Helvetica"/>
                <w:sz w:val="18"/>
                <w:szCs w:val="18"/>
              </w:rPr>
              <w:t xml:space="preserve">The depository bank </w:t>
            </w:r>
            <w:r w:rsidR="00680D8E" w:rsidRPr="00C10E77">
              <w:rPr>
                <w:rFonts w:ascii="Helvetica" w:hAnsi="Helvetica"/>
                <w:sz w:val="18"/>
                <w:szCs w:val="18"/>
              </w:rPr>
              <w:t>cannot</w:t>
            </w:r>
            <w:r w:rsidRPr="00C10E77">
              <w:rPr>
                <w:rFonts w:ascii="Helvetica" w:hAnsi="Helvetica"/>
                <w:sz w:val="18"/>
                <w:szCs w:val="18"/>
              </w:rPr>
              <w:t xml:space="preserve"> sue the customer. 1) There’s no drawee liability b/c </w:t>
            </w:r>
            <w:r w:rsidR="00680D8E" w:rsidRPr="00C10E77">
              <w:rPr>
                <w:rFonts w:ascii="Helvetica" w:hAnsi="Helvetica"/>
                <w:sz w:val="18"/>
                <w:szCs w:val="18"/>
              </w:rPr>
              <w:t>they’re</w:t>
            </w:r>
            <w:r w:rsidRPr="00C10E77">
              <w:rPr>
                <w:rFonts w:ascii="Helvetica" w:hAnsi="Helvetica"/>
                <w:sz w:val="18"/>
                <w:szCs w:val="18"/>
              </w:rPr>
              <w:t xml:space="preserve"> not a PEEI. That duty is only owed to a PEEI. 2) …. b/c a) none of them are a PEEI and b) the signatures are not authorized. 3) Since the payor bank dishonored the check, the depository bank can sue from prior transferors for bre</w:t>
            </w:r>
            <w:r w:rsidR="00680D8E" w:rsidRPr="00C10E77">
              <w:rPr>
                <w:rFonts w:ascii="Helvetica" w:hAnsi="Helvetica"/>
                <w:sz w:val="18"/>
                <w:szCs w:val="18"/>
              </w:rPr>
              <w:t xml:space="preserve">ach of transfer warranties b/c </w:t>
            </w:r>
            <w:r w:rsidRPr="00C10E77">
              <w:rPr>
                <w:rFonts w:ascii="Helvetica" w:hAnsi="Helvetica"/>
                <w:sz w:val="18"/>
                <w:szCs w:val="18"/>
              </w:rPr>
              <w:t xml:space="preserve">none of them were a PEEI and the signatures were not authorized. The loss is sent back down the chain of title. </w:t>
            </w:r>
          </w:p>
        </w:tc>
      </w:tr>
      <w:tr w:rsidR="000D5D2F" w14:paraId="2CC7FA16" w14:textId="77777777" w:rsidTr="00680D8E">
        <w:tc>
          <w:tcPr>
            <w:tcW w:w="2034" w:type="dxa"/>
          </w:tcPr>
          <w:p w14:paraId="1F6F61BE" w14:textId="77777777" w:rsidR="000D5D2F" w:rsidRDefault="00680D8E" w:rsidP="006C62E6">
            <w:pPr>
              <w:pStyle w:val="ListParagraph"/>
              <w:numPr>
                <w:ilvl w:val="0"/>
                <w:numId w:val="0"/>
              </w:numPr>
              <w:rPr>
                <w:sz w:val="18"/>
                <w:szCs w:val="18"/>
              </w:rPr>
            </w:pPr>
            <w:r>
              <w:rPr>
                <w:sz w:val="18"/>
                <w:szCs w:val="18"/>
              </w:rPr>
              <w:t xml:space="preserve">Forger </w:t>
            </w:r>
            <w:r w:rsidRPr="00680D8E">
              <w:rPr>
                <w:sz w:val="18"/>
                <w:szCs w:val="18"/>
              </w:rPr>
              <w:sym w:font="Wingdings" w:char="F0E0"/>
            </w:r>
          </w:p>
          <w:p w14:paraId="3D3E7F92" w14:textId="77777777" w:rsidR="00680D8E" w:rsidRDefault="00680D8E" w:rsidP="006C62E6">
            <w:pPr>
              <w:pStyle w:val="ListParagraph"/>
              <w:numPr>
                <w:ilvl w:val="0"/>
                <w:numId w:val="0"/>
              </w:numPr>
              <w:rPr>
                <w:sz w:val="18"/>
                <w:szCs w:val="18"/>
              </w:rPr>
            </w:pPr>
            <w:r>
              <w:rPr>
                <w:sz w:val="18"/>
                <w:szCs w:val="18"/>
              </w:rPr>
              <w:t xml:space="preserve">Forger /s/customer (b/c forger is picking up a check and forging it) </w:t>
            </w:r>
            <w:r w:rsidRPr="00680D8E">
              <w:rPr>
                <w:sz w:val="18"/>
                <w:szCs w:val="18"/>
              </w:rPr>
              <w:sym w:font="Wingdings" w:char="F0E0"/>
            </w:r>
          </w:p>
          <w:p w14:paraId="2F133F7D" w14:textId="77777777" w:rsidR="00680D8E" w:rsidRDefault="00680D8E" w:rsidP="006C62E6">
            <w:pPr>
              <w:pStyle w:val="ListParagraph"/>
              <w:numPr>
                <w:ilvl w:val="0"/>
                <w:numId w:val="0"/>
              </w:numPr>
              <w:rPr>
                <w:sz w:val="18"/>
                <w:szCs w:val="18"/>
              </w:rPr>
            </w:pPr>
            <w:r>
              <w:rPr>
                <w:sz w:val="18"/>
                <w:szCs w:val="18"/>
              </w:rPr>
              <w:t xml:space="preserve">Check Cashing </w:t>
            </w:r>
            <w:r w:rsidRPr="00680D8E">
              <w:rPr>
                <w:sz w:val="18"/>
                <w:szCs w:val="18"/>
              </w:rPr>
              <w:sym w:font="Wingdings" w:char="F0E0"/>
            </w:r>
            <w:r>
              <w:rPr>
                <w:sz w:val="18"/>
                <w:szCs w:val="18"/>
              </w:rPr>
              <w:t xml:space="preserve"> Depository bank </w:t>
            </w:r>
            <w:r w:rsidRPr="00680D8E">
              <w:rPr>
                <w:sz w:val="18"/>
                <w:szCs w:val="18"/>
              </w:rPr>
              <w:sym w:font="Wingdings" w:char="F0E0"/>
            </w:r>
          </w:p>
          <w:p w14:paraId="779C2292" w14:textId="10777508" w:rsidR="00680D8E" w:rsidRPr="000D5D2F" w:rsidRDefault="00680D8E" w:rsidP="006C62E6">
            <w:pPr>
              <w:pStyle w:val="ListParagraph"/>
              <w:numPr>
                <w:ilvl w:val="0"/>
                <w:numId w:val="0"/>
              </w:numPr>
              <w:rPr>
                <w:sz w:val="18"/>
                <w:szCs w:val="18"/>
              </w:rPr>
            </w:pPr>
            <w:r>
              <w:rPr>
                <w:sz w:val="18"/>
                <w:szCs w:val="18"/>
              </w:rPr>
              <w:t>Payor/Drawee Bank</w:t>
            </w:r>
          </w:p>
        </w:tc>
        <w:tc>
          <w:tcPr>
            <w:tcW w:w="8856" w:type="dxa"/>
          </w:tcPr>
          <w:p w14:paraId="51D1667B" w14:textId="5636BEF6" w:rsidR="000D5D2F" w:rsidRPr="00C10E77" w:rsidRDefault="00680D8E" w:rsidP="006C62E6">
            <w:pPr>
              <w:rPr>
                <w:rFonts w:ascii="Helvetica" w:hAnsi="Helvetica"/>
                <w:b/>
                <w:color w:val="31849B" w:themeColor="accent5" w:themeShade="BF"/>
                <w:szCs w:val="18"/>
              </w:rPr>
            </w:pPr>
            <w:r w:rsidRPr="00C10E77">
              <w:rPr>
                <w:rFonts w:ascii="Helvetica" w:hAnsi="Helvetica"/>
                <w:b/>
                <w:color w:val="31849B" w:themeColor="accent5" w:themeShade="BF"/>
                <w:szCs w:val="18"/>
              </w:rPr>
              <w:t>Scenario #1: Payor HONORS the check</w:t>
            </w:r>
          </w:p>
          <w:p w14:paraId="0A77A7C8" w14:textId="77777777" w:rsidR="00680D8E" w:rsidRPr="00C10E77" w:rsidRDefault="00680D8E" w:rsidP="006C62E6">
            <w:pPr>
              <w:rPr>
                <w:rFonts w:ascii="Helvetica" w:hAnsi="Helvetica"/>
                <w:sz w:val="18"/>
                <w:szCs w:val="18"/>
              </w:rPr>
            </w:pPr>
            <w:r w:rsidRPr="00C10E77">
              <w:rPr>
                <w:rFonts w:ascii="Helvetica" w:hAnsi="Helvetica"/>
                <w:sz w:val="18"/>
                <w:szCs w:val="18"/>
              </w:rPr>
              <w:t xml:space="preserve">1) Since the indorsement was forged, the payor/drawee bank must re-credit the customers account because the item was not properly payable. 2) The payor bank cannot succeed on a claim for breach of presentment warranties but will most likely fail because a) they are a PEEEI and b) the draft has not been altered and c) the only person with actual knowledge that the signature was unauthorized is the forger. 3 ) The drawee might recover. The only other remedy that would be allowed is if the drawee pays under the </w:t>
            </w:r>
            <w:r w:rsidRPr="00C10E77">
              <w:rPr>
                <w:rFonts w:ascii="Helvetica" w:hAnsi="Helvetica"/>
                <w:b/>
                <w:sz w:val="18"/>
                <w:szCs w:val="18"/>
              </w:rPr>
              <w:t>mistaken belief</w:t>
            </w:r>
            <w:r w:rsidRPr="00C10E77">
              <w:rPr>
                <w:rFonts w:ascii="Helvetica" w:hAnsi="Helvetica"/>
                <w:sz w:val="18"/>
                <w:szCs w:val="18"/>
              </w:rPr>
              <w:t xml:space="preserve"> that the signature was authorized by a person for who’s benefit it was made. In that case, it can recover against the check cashing store. However, this is subject to (c): that it can’t recover against a person that took ? payment was made in good faith and for value. 4) Thus the loss from the forgery will almost always be drawn by the drawee.</w:t>
            </w:r>
          </w:p>
          <w:p w14:paraId="2E3B0E15" w14:textId="0FC8191A" w:rsidR="00680D8E" w:rsidRPr="00C10E77" w:rsidRDefault="00680D8E" w:rsidP="006C62E6">
            <w:pPr>
              <w:rPr>
                <w:rFonts w:ascii="Helvetica" w:hAnsi="Helvetica"/>
                <w:sz w:val="18"/>
                <w:szCs w:val="18"/>
              </w:rPr>
            </w:pPr>
            <w:r w:rsidRPr="00C10E77">
              <w:rPr>
                <w:rFonts w:ascii="Helvetica" w:hAnsi="Helvetica"/>
                <w:sz w:val="18"/>
                <w:szCs w:val="18"/>
              </w:rPr>
              <w:t xml:space="preserve"> </w:t>
            </w:r>
          </w:p>
          <w:p w14:paraId="4A64CB71" w14:textId="77777777" w:rsidR="00680D8E" w:rsidRPr="00C10E77" w:rsidRDefault="00680D8E" w:rsidP="006C62E6">
            <w:pPr>
              <w:rPr>
                <w:rFonts w:ascii="Helvetica" w:hAnsi="Helvetica"/>
                <w:b/>
                <w:color w:val="31849B" w:themeColor="accent5" w:themeShade="BF"/>
                <w:szCs w:val="18"/>
              </w:rPr>
            </w:pPr>
            <w:r w:rsidRPr="00C10E77">
              <w:rPr>
                <w:rFonts w:ascii="Helvetica" w:hAnsi="Helvetica"/>
                <w:b/>
                <w:color w:val="31849B" w:themeColor="accent5" w:themeShade="BF"/>
                <w:szCs w:val="18"/>
              </w:rPr>
              <w:t>Scenario #2 Payor DISHONORS the check</w:t>
            </w:r>
          </w:p>
          <w:p w14:paraId="3BE7201E" w14:textId="2325969F" w:rsidR="00C10E77" w:rsidRPr="00C10E77" w:rsidRDefault="00C10E77" w:rsidP="00C10E77">
            <w:pPr>
              <w:rPr>
                <w:rFonts w:ascii="Helvetica" w:hAnsi="Helvetica"/>
                <w:sz w:val="18"/>
                <w:szCs w:val="18"/>
              </w:rPr>
            </w:pPr>
            <w:r>
              <w:rPr>
                <w:rFonts w:ascii="Helvetica" w:hAnsi="Helvetica"/>
                <w:sz w:val="18"/>
                <w:szCs w:val="18"/>
              </w:rPr>
              <w:t xml:space="preserve">1) There is no drawers liability b/c th drawer never signed the check. A forged indorser in the capacity for which he signs. Thus when a forged indorser signs, the signature is treated as their own. Thus, the customer is not liable. 2) The depository bank can bring a transfer warranty claim against anyone, which would claim that all the signature are authentic and authorized (by the forger?) The result is that it’s sent back down the chain of title. They can’t go after the holder (i.e. the forger) b/c there’s nothing wrong. ? </w:t>
            </w:r>
          </w:p>
        </w:tc>
      </w:tr>
    </w:tbl>
    <w:p w14:paraId="0067D1B0" w14:textId="0351FAFA" w:rsidR="00007B3F" w:rsidRDefault="00007B3F" w:rsidP="00007B3F">
      <w:pPr>
        <w:widowControl w:val="0"/>
        <w:autoSpaceDE w:val="0"/>
        <w:autoSpaceDN w:val="0"/>
        <w:adjustRightInd w:val="0"/>
      </w:pPr>
    </w:p>
    <w:p w14:paraId="29E3F1F4" w14:textId="77777777" w:rsidR="00007B3F" w:rsidRDefault="00007B3F" w:rsidP="00007B3F">
      <w:pPr>
        <w:pStyle w:val="h2"/>
      </w:pPr>
      <w:bookmarkStart w:id="49" w:name="_Toc247709575"/>
      <w:r>
        <w:t>Forged Checks: Forgery of the Drawer’s Signature</w:t>
      </w:r>
      <w:bookmarkEnd w:id="49"/>
    </w:p>
    <w:p w14:paraId="740D34F6" w14:textId="77777777" w:rsidR="00007B3F" w:rsidRDefault="00007B3F" w:rsidP="00007B3F">
      <w:pPr>
        <w:pStyle w:val="ListParagraph"/>
        <w:numPr>
          <w:ilvl w:val="0"/>
          <w:numId w:val="1"/>
        </w:numPr>
        <w:rPr>
          <w:b/>
        </w:rPr>
      </w:pPr>
      <w:r>
        <w:rPr>
          <w:b/>
        </w:rPr>
        <w:t>Definition:</w:t>
      </w:r>
    </w:p>
    <w:p w14:paraId="1CF17DB5" w14:textId="7B15F733" w:rsidR="00007B3F" w:rsidRDefault="00007B3F" w:rsidP="00007B3F">
      <w:pPr>
        <w:widowControl w:val="0"/>
        <w:autoSpaceDE w:val="0"/>
        <w:autoSpaceDN w:val="0"/>
        <w:adjustRightInd w:val="0"/>
      </w:pPr>
    </w:p>
    <w:p w14:paraId="3877E421" w14:textId="2FF7796B" w:rsidR="00007B3F" w:rsidRDefault="00007B3F" w:rsidP="00007B3F">
      <w:pPr>
        <w:pStyle w:val="h2"/>
      </w:pPr>
      <w:bookmarkStart w:id="50" w:name="_Toc247709576"/>
      <w:r>
        <w:t>Validation of the Forgery</w:t>
      </w:r>
      <w:bookmarkEnd w:id="50"/>
    </w:p>
    <w:p w14:paraId="03C00966" w14:textId="77777777" w:rsidR="00476CD9" w:rsidRDefault="00476CD9" w:rsidP="00007B3F">
      <w:pPr>
        <w:pStyle w:val="h3"/>
        <w:rPr>
          <w:highlight w:val="yellow"/>
        </w:rPr>
      </w:pPr>
      <w:bookmarkStart w:id="51" w:name="_Toc247709577"/>
    </w:p>
    <w:p w14:paraId="77705806" w14:textId="6A77957C" w:rsidR="00007B3F" w:rsidRDefault="00007B3F" w:rsidP="00007B3F">
      <w:pPr>
        <w:pStyle w:val="h3"/>
      </w:pPr>
      <w:r w:rsidRPr="00007B3F">
        <w:rPr>
          <w:highlight w:val="yellow"/>
        </w:rPr>
        <w:t>Common Law Validation</w:t>
      </w:r>
      <w:bookmarkEnd w:id="51"/>
    </w:p>
    <w:p w14:paraId="3239F232" w14:textId="77777777" w:rsidR="00007B3F" w:rsidRDefault="00007B3F" w:rsidP="00007B3F">
      <w:pPr>
        <w:pStyle w:val="ListParagraph"/>
        <w:numPr>
          <w:ilvl w:val="0"/>
          <w:numId w:val="1"/>
        </w:numPr>
        <w:rPr>
          <w:b/>
        </w:rPr>
      </w:pPr>
      <w:r>
        <w:rPr>
          <w:b/>
        </w:rPr>
        <w:t>Definition:</w:t>
      </w:r>
    </w:p>
    <w:p w14:paraId="7A4D102D" w14:textId="77777777" w:rsidR="00007B3F" w:rsidRDefault="00007B3F" w:rsidP="00007B3F">
      <w:pPr>
        <w:widowControl w:val="0"/>
        <w:autoSpaceDE w:val="0"/>
        <w:autoSpaceDN w:val="0"/>
        <w:adjustRightInd w:val="0"/>
      </w:pPr>
    </w:p>
    <w:p w14:paraId="2BEDE521" w14:textId="2F480DFB" w:rsidR="00007B3F" w:rsidRDefault="00007B3F" w:rsidP="00007B3F">
      <w:pPr>
        <w:pStyle w:val="h3"/>
      </w:pPr>
      <w:bookmarkStart w:id="52" w:name="_Toc247709578"/>
      <w:r w:rsidRPr="00007B3F">
        <w:rPr>
          <w:highlight w:val="yellow"/>
        </w:rPr>
        <w:t>The Impostor, Fictitious Payee, and Padded Payroll Rules</w:t>
      </w:r>
      <w:bookmarkEnd w:id="52"/>
    </w:p>
    <w:p w14:paraId="1783B16A" w14:textId="77777777" w:rsidR="00007B3F" w:rsidRDefault="00007B3F" w:rsidP="00007B3F">
      <w:pPr>
        <w:pStyle w:val="ListParagraph"/>
        <w:numPr>
          <w:ilvl w:val="0"/>
          <w:numId w:val="1"/>
        </w:numPr>
        <w:rPr>
          <w:b/>
        </w:rPr>
      </w:pPr>
      <w:r>
        <w:rPr>
          <w:b/>
        </w:rPr>
        <w:t>Definition:</w:t>
      </w:r>
    </w:p>
    <w:p w14:paraId="14B94A15" w14:textId="77777777" w:rsidR="00007B3F" w:rsidRDefault="00007B3F" w:rsidP="00007B3F">
      <w:pPr>
        <w:widowControl w:val="0"/>
        <w:autoSpaceDE w:val="0"/>
        <w:autoSpaceDN w:val="0"/>
        <w:adjustRightInd w:val="0"/>
      </w:pPr>
    </w:p>
    <w:p w14:paraId="607BDBB5" w14:textId="108A9378" w:rsidR="00007B3F" w:rsidRDefault="00007B3F" w:rsidP="00007B3F">
      <w:pPr>
        <w:pStyle w:val="h3"/>
      </w:pPr>
      <w:bookmarkStart w:id="53" w:name="_Toc247709579"/>
      <w:r w:rsidRPr="00007B3F">
        <w:rPr>
          <w:highlight w:val="yellow"/>
        </w:rPr>
        <w:t>The Employee Indorsement Rule</w:t>
      </w:r>
      <w:bookmarkEnd w:id="53"/>
    </w:p>
    <w:p w14:paraId="5E44FBFB" w14:textId="77777777" w:rsidR="00007B3F" w:rsidRDefault="00007B3F" w:rsidP="00007B3F">
      <w:pPr>
        <w:pStyle w:val="ListParagraph"/>
        <w:numPr>
          <w:ilvl w:val="0"/>
          <w:numId w:val="1"/>
        </w:numPr>
        <w:rPr>
          <w:b/>
        </w:rPr>
      </w:pPr>
      <w:r>
        <w:rPr>
          <w:b/>
        </w:rPr>
        <w:t>Definition:</w:t>
      </w:r>
    </w:p>
    <w:p w14:paraId="5F17FDDA" w14:textId="77777777" w:rsidR="00007B3F" w:rsidRDefault="00007B3F" w:rsidP="00007B3F">
      <w:pPr>
        <w:pStyle w:val="ListParagraph"/>
        <w:numPr>
          <w:ilvl w:val="0"/>
          <w:numId w:val="0"/>
        </w:numPr>
        <w:ind w:left="720"/>
      </w:pPr>
    </w:p>
    <w:p w14:paraId="02347252" w14:textId="43F9BEC2" w:rsidR="00007B3F" w:rsidRDefault="00007B3F" w:rsidP="00007B3F">
      <w:pPr>
        <w:pStyle w:val="h3"/>
      </w:pPr>
      <w:bookmarkStart w:id="54" w:name="_Toc247709580"/>
      <w:r w:rsidRPr="00007B3F">
        <w:rPr>
          <w:highlight w:val="yellow"/>
        </w:rPr>
        <w:t>The Negligence Rule</w:t>
      </w:r>
      <w:bookmarkEnd w:id="54"/>
    </w:p>
    <w:p w14:paraId="28B20C8E" w14:textId="77777777" w:rsidR="00007B3F" w:rsidRDefault="00007B3F" w:rsidP="00007B3F">
      <w:pPr>
        <w:pStyle w:val="ListParagraph"/>
        <w:numPr>
          <w:ilvl w:val="0"/>
          <w:numId w:val="1"/>
        </w:numPr>
        <w:rPr>
          <w:b/>
        </w:rPr>
      </w:pPr>
      <w:r>
        <w:rPr>
          <w:b/>
        </w:rPr>
        <w:t>Definition:</w:t>
      </w:r>
    </w:p>
    <w:p w14:paraId="515A0834" w14:textId="36728B2F" w:rsidR="00007B3F" w:rsidRDefault="00007B3F" w:rsidP="00007B3F">
      <w:pPr>
        <w:widowControl w:val="0"/>
        <w:autoSpaceDE w:val="0"/>
        <w:autoSpaceDN w:val="0"/>
        <w:adjustRightInd w:val="0"/>
      </w:pPr>
    </w:p>
    <w:p w14:paraId="05F990EE" w14:textId="63524EA2" w:rsidR="00007B3F" w:rsidRDefault="00007B3F" w:rsidP="00007B3F">
      <w:pPr>
        <w:pStyle w:val="h3"/>
      </w:pPr>
      <w:bookmarkStart w:id="55" w:name="_Toc247709581"/>
      <w:r w:rsidRPr="00007B3F">
        <w:rPr>
          <w:highlight w:val="yellow"/>
        </w:rPr>
        <w:t>The Bank Statement Rule</w:t>
      </w:r>
      <w:bookmarkEnd w:id="55"/>
    </w:p>
    <w:p w14:paraId="51986419" w14:textId="77777777" w:rsidR="00007B3F" w:rsidRDefault="00007B3F" w:rsidP="00007B3F">
      <w:pPr>
        <w:pStyle w:val="ListParagraph"/>
        <w:numPr>
          <w:ilvl w:val="0"/>
          <w:numId w:val="1"/>
        </w:numPr>
        <w:rPr>
          <w:b/>
        </w:rPr>
      </w:pPr>
      <w:r>
        <w:rPr>
          <w:b/>
        </w:rPr>
        <w:t>Definition:</w:t>
      </w:r>
    </w:p>
    <w:p w14:paraId="6CC148A6" w14:textId="77777777" w:rsidR="00007B3F" w:rsidRDefault="00007B3F" w:rsidP="00007B3F">
      <w:pPr>
        <w:widowControl w:val="0"/>
        <w:autoSpaceDE w:val="0"/>
        <w:autoSpaceDN w:val="0"/>
        <w:adjustRightInd w:val="0"/>
      </w:pPr>
    </w:p>
    <w:p w14:paraId="5239AC5D" w14:textId="77777777" w:rsidR="00007B3F" w:rsidRDefault="00007B3F" w:rsidP="00007B3F">
      <w:pPr>
        <w:pStyle w:val="h2"/>
      </w:pPr>
      <w:bookmarkStart w:id="56" w:name="_Toc247709582"/>
      <w:r>
        <w:t>Alterations</w:t>
      </w:r>
      <w:bookmarkEnd w:id="56"/>
    </w:p>
    <w:p w14:paraId="471F5204" w14:textId="77777777" w:rsidR="00AA4140" w:rsidRDefault="00007B3F" w:rsidP="00007B3F">
      <w:pPr>
        <w:pStyle w:val="ListParagraph"/>
        <w:numPr>
          <w:ilvl w:val="0"/>
          <w:numId w:val="1"/>
        </w:numPr>
        <w:rPr>
          <w:b/>
        </w:rPr>
      </w:pPr>
      <w:r>
        <w:rPr>
          <w:b/>
        </w:rPr>
        <w:t>Definition:</w:t>
      </w:r>
    </w:p>
    <w:p w14:paraId="79353AEF" w14:textId="77777777" w:rsidR="00476CD9" w:rsidRDefault="00476CD9" w:rsidP="00007B3F">
      <w:pPr>
        <w:pStyle w:val="ListParagraph"/>
        <w:numPr>
          <w:ilvl w:val="0"/>
          <w:numId w:val="1"/>
        </w:numPr>
        <w:rPr>
          <w:b/>
        </w:rPr>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4284"/>
        <w:gridCol w:w="6606"/>
      </w:tblGrid>
      <w:tr w:rsidR="00AA4140" w14:paraId="1430EC48" w14:textId="77777777" w:rsidTr="00AA4140">
        <w:tc>
          <w:tcPr>
            <w:tcW w:w="10890" w:type="dxa"/>
            <w:gridSpan w:val="2"/>
            <w:shd w:val="clear" w:color="auto" w:fill="ECEBE9"/>
          </w:tcPr>
          <w:p w14:paraId="179A440A" w14:textId="77777777" w:rsidR="00AA4140" w:rsidRPr="008A5368" w:rsidRDefault="00AA4140" w:rsidP="00AA4140">
            <w:pPr>
              <w:pStyle w:val="ListParagraph"/>
              <w:numPr>
                <w:ilvl w:val="0"/>
                <w:numId w:val="0"/>
              </w:numPr>
              <w:jc w:val="center"/>
              <w:rPr>
                <w:b/>
                <w:caps/>
              </w:rPr>
            </w:pPr>
          </w:p>
        </w:tc>
      </w:tr>
      <w:tr w:rsidR="00AA4140" w14:paraId="1F553D24" w14:textId="77777777" w:rsidTr="00AA4140">
        <w:tc>
          <w:tcPr>
            <w:tcW w:w="4284" w:type="dxa"/>
          </w:tcPr>
          <w:p w14:paraId="33E545EC" w14:textId="77777777" w:rsidR="00AA4140" w:rsidRPr="004C0FED" w:rsidRDefault="00AA4140" w:rsidP="00AA4140">
            <w:pPr>
              <w:pStyle w:val="ListParagraph"/>
              <w:numPr>
                <w:ilvl w:val="0"/>
                <w:numId w:val="0"/>
              </w:numPr>
              <w:rPr>
                <w:sz w:val="18"/>
                <w:szCs w:val="18"/>
              </w:rPr>
            </w:pPr>
            <w:r>
              <w:rPr>
                <w:b/>
                <w:sz w:val="18"/>
                <w:szCs w:val="18"/>
              </w:rPr>
              <w:t xml:space="preserve">Problem </w:t>
            </w:r>
          </w:p>
        </w:tc>
        <w:tc>
          <w:tcPr>
            <w:tcW w:w="6606" w:type="dxa"/>
          </w:tcPr>
          <w:p w14:paraId="7DB8384F" w14:textId="77777777" w:rsidR="00AA4140" w:rsidRPr="009D7637" w:rsidRDefault="00AA4140" w:rsidP="00AA4140">
            <w:pPr>
              <w:rPr>
                <w:sz w:val="18"/>
                <w:szCs w:val="18"/>
              </w:rPr>
            </w:pPr>
          </w:p>
        </w:tc>
      </w:tr>
      <w:tr w:rsidR="00AA4140" w14:paraId="5CCA8E87" w14:textId="77777777" w:rsidTr="00AA4140">
        <w:tc>
          <w:tcPr>
            <w:tcW w:w="4284" w:type="dxa"/>
          </w:tcPr>
          <w:p w14:paraId="24174D18" w14:textId="77777777" w:rsidR="00AA4140" w:rsidRDefault="00AA4140" w:rsidP="00AA4140">
            <w:pPr>
              <w:pStyle w:val="ListParagraph"/>
              <w:numPr>
                <w:ilvl w:val="0"/>
                <w:numId w:val="0"/>
              </w:numPr>
              <w:rPr>
                <w:b/>
                <w:sz w:val="18"/>
                <w:szCs w:val="18"/>
              </w:rPr>
            </w:pPr>
            <w:r>
              <w:rPr>
                <w:b/>
                <w:sz w:val="18"/>
                <w:szCs w:val="18"/>
              </w:rPr>
              <w:t xml:space="preserve">Problem </w:t>
            </w:r>
          </w:p>
        </w:tc>
        <w:tc>
          <w:tcPr>
            <w:tcW w:w="6606" w:type="dxa"/>
          </w:tcPr>
          <w:p w14:paraId="2CF56258" w14:textId="77777777" w:rsidR="00AA4140" w:rsidRPr="009D7637" w:rsidRDefault="00AA4140" w:rsidP="00AA4140">
            <w:pPr>
              <w:rPr>
                <w:sz w:val="18"/>
                <w:szCs w:val="18"/>
              </w:rPr>
            </w:pPr>
            <w:r w:rsidRPr="009D7637">
              <w:rPr>
                <w:sz w:val="18"/>
                <w:szCs w:val="18"/>
              </w:rPr>
              <w:t xml:space="preserve"> </w:t>
            </w:r>
          </w:p>
        </w:tc>
      </w:tr>
      <w:tr w:rsidR="00AA4140" w14:paraId="05102D10" w14:textId="77777777" w:rsidTr="00AA4140">
        <w:tc>
          <w:tcPr>
            <w:tcW w:w="4284" w:type="dxa"/>
          </w:tcPr>
          <w:p w14:paraId="61CAB299" w14:textId="77777777" w:rsidR="00AA4140" w:rsidRDefault="00AA4140" w:rsidP="00AA4140">
            <w:pPr>
              <w:pStyle w:val="ListParagraph"/>
              <w:numPr>
                <w:ilvl w:val="0"/>
                <w:numId w:val="0"/>
              </w:numPr>
              <w:rPr>
                <w:b/>
                <w:sz w:val="18"/>
                <w:szCs w:val="18"/>
              </w:rPr>
            </w:pPr>
            <w:r>
              <w:rPr>
                <w:b/>
                <w:sz w:val="18"/>
                <w:szCs w:val="18"/>
              </w:rPr>
              <w:t xml:space="preserve">Problem </w:t>
            </w:r>
          </w:p>
        </w:tc>
        <w:tc>
          <w:tcPr>
            <w:tcW w:w="6606" w:type="dxa"/>
          </w:tcPr>
          <w:p w14:paraId="38328474" w14:textId="77777777" w:rsidR="00AA4140" w:rsidRPr="009D7637" w:rsidRDefault="00AA4140" w:rsidP="00AA4140">
            <w:pPr>
              <w:rPr>
                <w:sz w:val="18"/>
                <w:szCs w:val="18"/>
              </w:rPr>
            </w:pPr>
            <w:r w:rsidRPr="009D7637">
              <w:rPr>
                <w:sz w:val="18"/>
                <w:szCs w:val="18"/>
              </w:rPr>
              <w:t xml:space="preserve"> </w:t>
            </w:r>
          </w:p>
        </w:tc>
      </w:tr>
      <w:tr w:rsidR="00AA4140" w14:paraId="643B0B98" w14:textId="77777777" w:rsidTr="00AA4140">
        <w:tc>
          <w:tcPr>
            <w:tcW w:w="4284" w:type="dxa"/>
          </w:tcPr>
          <w:p w14:paraId="589D66E6" w14:textId="77777777" w:rsidR="00AA4140" w:rsidRDefault="00AA4140" w:rsidP="00AA4140">
            <w:pPr>
              <w:pStyle w:val="ListParagraph"/>
              <w:numPr>
                <w:ilvl w:val="0"/>
                <w:numId w:val="0"/>
              </w:numPr>
              <w:rPr>
                <w:b/>
                <w:sz w:val="18"/>
                <w:szCs w:val="18"/>
              </w:rPr>
            </w:pPr>
            <w:r>
              <w:rPr>
                <w:b/>
                <w:sz w:val="18"/>
                <w:szCs w:val="18"/>
              </w:rPr>
              <w:t xml:space="preserve">Problem </w:t>
            </w:r>
          </w:p>
        </w:tc>
        <w:tc>
          <w:tcPr>
            <w:tcW w:w="6606" w:type="dxa"/>
          </w:tcPr>
          <w:p w14:paraId="29816637" w14:textId="77777777" w:rsidR="00AA4140" w:rsidRPr="009D7637" w:rsidRDefault="00AA4140" w:rsidP="00AA4140">
            <w:pPr>
              <w:rPr>
                <w:sz w:val="18"/>
                <w:szCs w:val="18"/>
              </w:rPr>
            </w:pPr>
          </w:p>
        </w:tc>
      </w:tr>
      <w:tr w:rsidR="00AA4140" w14:paraId="02A161BD" w14:textId="77777777" w:rsidTr="00AA4140">
        <w:tc>
          <w:tcPr>
            <w:tcW w:w="4284" w:type="dxa"/>
          </w:tcPr>
          <w:p w14:paraId="4838A83A" w14:textId="77777777" w:rsidR="00AA4140" w:rsidRDefault="00AA4140" w:rsidP="00AA4140">
            <w:pPr>
              <w:pStyle w:val="ListParagraph"/>
              <w:numPr>
                <w:ilvl w:val="0"/>
                <w:numId w:val="0"/>
              </w:numPr>
              <w:rPr>
                <w:b/>
                <w:sz w:val="18"/>
                <w:szCs w:val="18"/>
              </w:rPr>
            </w:pPr>
            <w:r>
              <w:rPr>
                <w:b/>
                <w:sz w:val="18"/>
                <w:szCs w:val="18"/>
              </w:rPr>
              <w:t xml:space="preserve">Problem </w:t>
            </w:r>
          </w:p>
        </w:tc>
        <w:tc>
          <w:tcPr>
            <w:tcW w:w="6606" w:type="dxa"/>
          </w:tcPr>
          <w:p w14:paraId="409A8306" w14:textId="77777777" w:rsidR="00AA4140" w:rsidRPr="009D7637" w:rsidRDefault="00AA4140" w:rsidP="00AA4140">
            <w:pPr>
              <w:rPr>
                <w:sz w:val="18"/>
                <w:szCs w:val="18"/>
              </w:rPr>
            </w:pPr>
            <w:r w:rsidRPr="009D7637">
              <w:rPr>
                <w:sz w:val="18"/>
                <w:szCs w:val="18"/>
              </w:rPr>
              <w:t xml:space="preserve"> </w:t>
            </w:r>
          </w:p>
        </w:tc>
      </w:tr>
    </w:tbl>
    <w:p w14:paraId="7C0A0D6D" w14:textId="2B9325D6" w:rsidR="00007B3F" w:rsidRDefault="00007B3F" w:rsidP="00007B3F">
      <w:pPr>
        <w:pStyle w:val="ListParagraph"/>
        <w:numPr>
          <w:ilvl w:val="0"/>
          <w:numId w:val="1"/>
        </w:numPr>
        <w:rPr>
          <w:b/>
        </w:rPr>
      </w:pPr>
    </w:p>
    <w:p w14:paraId="213534E3" w14:textId="2599BE3C" w:rsidR="00007B3F" w:rsidRDefault="00007B3F" w:rsidP="00007B3F">
      <w:pPr>
        <w:pStyle w:val="h1"/>
      </w:pPr>
      <w:bookmarkStart w:id="57" w:name="_Toc247709583"/>
      <w:r>
        <w:t>CHECK COLLECTION PROCESS</w:t>
      </w:r>
      <w:bookmarkEnd w:id="57"/>
    </w:p>
    <w:p w14:paraId="1623BF71" w14:textId="77777777" w:rsidR="00007B3F" w:rsidRDefault="00007B3F" w:rsidP="00007B3F">
      <w:pPr>
        <w:widowControl w:val="0"/>
        <w:autoSpaceDE w:val="0"/>
        <w:autoSpaceDN w:val="0"/>
        <w:adjustRightInd w:val="0"/>
      </w:pPr>
    </w:p>
    <w:p w14:paraId="15C44171" w14:textId="77777777" w:rsidR="00007B3F" w:rsidRDefault="00007B3F" w:rsidP="00007B3F">
      <w:pPr>
        <w:pStyle w:val="h2"/>
      </w:pPr>
      <w:bookmarkStart w:id="58" w:name="_Toc247709584"/>
      <w:r>
        <w:t>Funds Availability</w:t>
      </w:r>
      <w:bookmarkEnd w:id="58"/>
    </w:p>
    <w:p w14:paraId="0E841443" w14:textId="77777777" w:rsidR="00007B3F" w:rsidRDefault="00007B3F" w:rsidP="00007B3F">
      <w:pPr>
        <w:pStyle w:val="ListParagraph"/>
        <w:numPr>
          <w:ilvl w:val="0"/>
          <w:numId w:val="1"/>
        </w:numPr>
        <w:rPr>
          <w:b/>
        </w:rPr>
      </w:pPr>
      <w:r>
        <w:rPr>
          <w:b/>
        </w:rPr>
        <w:t>Definition:</w:t>
      </w:r>
    </w:p>
    <w:p w14:paraId="74741C01" w14:textId="77777777" w:rsidR="00007B3F" w:rsidRDefault="00007B3F" w:rsidP="00007B3F">
      <w:pPr>
        <w:widowControl w:val="0"/>
        <w:autoSpaceDE w:val="0"/>
        <w:autoSpaceDN w:val="0"/>
        <w:adjustRightInd w:val="0"/>
      </w:pPr>
    </w:p>
    <w:p w14:paraId="250F52B6" w14:textId="77777777" w:rsidR="00007B3F" w:rsidRDefault="00007B3F" w:rsidP="00007B3F">
      <w:pPr>
        <w:pStyle w:val="h2"/>
      </w:pPr>
      <w:bookmarkStart w:id="59" w:name="_Toc247709585"/>
      <w:r>
        <w:t>Check Truncation</w:t>
      </w:r>
      <w:bookmarkEnd w:id="59"/>
    </w:p>
    <w:p w14:paraId="3AD4BDD9" w14:textId="77777777" w:rsidR="00007B3F" w:rsidRDefault="00007B3F" w:rsidP="00007B3F">
      <w:pPr>
        <w:pStyle w:val="ListParagraph"/>
        <w:numPr>
          <w:ilvl w:val="0"/>
          <w:numId w:val="1"/>
        </w:numPr>
        <w:rPr>
          <w:b/>
        </w:rPr>
      </w:pPr>
      <w:r>
        <w:rPr>
          <w:b/>
        </w:rPr>
        <w:t>Definition:</w:t>
      </w:r>
    </w:p>
    <w:p w14:paraId="3A25D11C" w14:textId="256336EB" w:rsidR="00007B3F" w:rsidRDefault="00007B3F" w:rsidP="00007B3F">
      <w:pPr>
        <w:widowControl w:val="0"/>
        <w:autoSpaceDE w:val="0"/>
        <w:autoSpaceDN w:val="0"/>
        <w:adjustRightInd w:val="0"/>
      </w:pPr>
    </w:p>
    <w:p w14:paraId="57D3F3D7" w14:textId="77777777" w:rsidR="00007B3F" w:rsidRDefault="00007B3F" w:rsidP="00007B3F">
      <w:pPr>
        <w:pStyle w:val="h2"/>
      </w:pPr>
      <w:bookmarkStart w:id="60" w:name="_Toc247709586"/>
      <w:r>
        <w:t>Final Payment</w:t>
      </w:r>
      <w:bookmarkEnd w:id="60"/>
    </w:p>
    <w:p w14:paraId="46C4CAC7" w14:textId="0AB7D4B2" w:rsidR="00BF5F61" w:rsidRPr="00BF5F61" w:rsidRDefault="00337587" w:rsidP="00BF5F61">
      <w:pPr>
        <w:pStyle w:val="ListParagraph"/>
        <w:numPr>
          <w:ilvl w:val="0"/>
          <w:numId w:val="1"/>
        </w:numPr>
        <w:rPr>
          <w:b/>
        </w:rPr>
      </w:pPr>
      <w:r>
        <w:rPr>
          <w:b/>
        </w:rPr>
        <w:t xml:space="preserve">Rule: </w:t>
      </w:r>
      <w:r>
        <w:t>Once final payment has occurred, dishonor is no longer possible</w:t>
      </w:r>
      <w:r w:rsidR="002B2453">
        <w:t>. T</w:t>
      </w:r>
      <w:r>
        <w:t>herefore</w:t>
      </w:r>
      <w:r w:rsidR="002B2453">
        <w:t>,</w:t>
      </w:r>
      <w:r>
        <w:t xml:space="preserve"> there is no longer drawers liability or indorsers liability </w:t>
      </w:r>
      <w:r w:rsidR="00AD4467">
        <w:tab/>
      </w:r>
      <w:r w:rsidR="00AD4467">
        <w:tab/>
      </w:r>
      <w:r w:rsidR="00AD4467">
        <w:tab/>
      </w:r>
      <w:r w:rsidR="00AD4467">
        <w:tab/>
      </w:r>
      <w:r w:rsidR="00AD4467">
        <w:tab/>
      </w:r>
      <w:r w:rsidR="00AD4467">
        <w:tab/>
      </w:r>
      <w:r w:rsidR="00AD4467">
        <w:tab/>
      </w:r>
      <w:r w:rsidR="00AD4467">
        <w:tab/>
      </w:r>
      <w:r w:rsidR="00AD4467">
        <w:tab/>
      </w:r>
      <w:r w:rsidR="00AD4467">
        <w:tab/>
      </w:r>
      <w:r w:rsidR="00AD4467">
        <w:tab/>
      </w:r>
      <w:r w:rsidR="00AD4467">
        <w:tab/>
      </w:r>
      <w:r w:rsidR="00AD4467">
        <w:tab/>
      </w:r>
      <w:r w:rsidR="00AD4467">
        <w:tab/>
      </w:r>
      <w:r w:rsidR="00AD4467">
        <w:tab/>
      </w:r>
      <w:r w:rsidR="00AD4467">
        <w:tab/>
      </w:r>
      <w:r w:rsidR="00AD4467">
        <w:tab/>
      </w:r>
      <w:r w:rsidR="00AD4467">
        <w:tab/>
      </w:r>
      <w:r w:rsidR="00AD4467">
        <w:tab/>
      </w:r>
      <w:r w:rsidR="00AD4467">
        <w:tab/>
      </w:r>
      <w:r w:rsidR="00AD4467">
        <w:tab/>
      </w:r>
      <w:r w:rsidR="00AD4467">
        <w:tab/>
      </w:r>
      <w:r w:rsidR="00AD4467">
        <w:tab/>
      </w:r>
      <w:r w:rsidR="00AD4467">
        <w:tab/>
      </w:r>
      <w:r w:rsidR="00AD4467">
        <w:tab/>
      </w:r>
      <w:r w:rsidR="00AD4467">
        <w:tab/>
      </w:r>
      <w:r w:rsidR="00AD4467">
        <w:tab/>
      </w:r>
      <w:r w:rsidR="00AD4467">
        <w:tab/>
      </w:r>
      <w:r w:rsidR="00AD4467">
        <w:tab/>
      </w:r>
      <w:r w:rsidR="00AD4467">
        <w:tab/>
      </w:r>
      <w:r w:rsidR="00AD4467">
        <w:tab/>
      </w:r>
      <w:r w:rsidR="00AD4467">
        <w:tab/>
      </w:r>
      <w:r w:rsidR="00AD4467">
        <w:tab/>
      </w:r>
      <w:r>
        <w:rPr>
          <w:b/>
        </w:rPr>
        <w:t>§ 4-302</w:t>
      </w:r>
    </w:p>
    <w:p w14:paraId="4F1B5240" w14:textId="11D60922" w:rsidR="00337587" w:rsidRDefault="00337587" w:rsidP="00337587">
      <w:pPr>
        <w:pStyle w:val="ListParagraph"/>
      </w:pPr>
      <w:r>
        <w:t>Triggers banks liability</w:t>
      </w:r>
    </w:p>
    <w:p w14:paraId="48D0696C" w14:textId="77777777" w:rsidR="00337587" w:rsidRDefault="00337587" w:rsidP="00337587">
      <w:pPr>
        <w:pStyle w:val="ListParagraph"/>
        <w:numPr>
          <w:ilvl w:val="0"/>
          <w:numId w:val="1"/>
        </w:numPr>
      </w:pPr>
      <w:r>
        <w:t>A bank can be completely liable for the In if it chooses to do a split deposit, even if there were not sufficient funds to pay the check</w:t>
      </w:r>
    </w:p>
    <w:p w14:paraId="01CDEC1C" w14:textId="07A0BF8E" w:rsidR="00337587" w:rsidRDefault="00337587" w:rsidP="00337587">
      <w:pPr>
        <w:pStyle w:val="ListParagraph"/>
      </w:pPr>
      <w:r>
        <w:t>i.e. ½ cash, ½ deposit</w:t>
      </w:r>
    </w:p>
    <w:p w14:paraId="458C0E96" w14:textId="07FDFF71" w:rsidR="00BF5F61" w:rsidRDefault="0048741D" w:rsidP="00BF5F61">
      <w:pPr>
        <w:pStyle w:val="ListParagraph"/>
        <w:numPr>
          <w:ilvl w:val="0"/>
          <w:numId w:val="1"/>
        </w:numPr>
      </w:pPr>
      <w:r>
        <w:rPr>
          <w:b/>
        </w:rPr>
        <w:t>When Final Payment Occurs</w:t>
      </w:r>
    </w:p>
    <w:p w14:paraId="4AD00BA6" w14:textId="19A72B77" w:rsidR="00BF5F61" w:rsidRDefault="00BF5F61" w:rsidP="00337587">
      <w:pPr>
        <w:pStyle w:val="ListParagraph"/>
      </w:pPr>
      <w:r>
        <w:t>In cash</w:t>
      </w:r>
    </w:p>
    <w:p w14:paraId="2A5BAA76" w14:textId="5CAD8617" w:rsidR="00BF5F61" w:rsidRDefault="00BF5F61" w:rsidP="00337587">
      <w:pPr>
        <w:pStyle w:val="ListParagraph"/>
      </w:pPr>
      <w:r>
        <w:t>…</w:t>
      </w:r>
      <w:r w:rsidR="0048741D">
        <w:t>settl</w:t>
      </w:r>
      <w:r>
        <w:t>ement</w:t>
      </w:r>
    </w:p>
    <w:p w14:paraId="0B652C27" w14:textId="27AF2ACA" w:rsidR="00BF5F61" w:rsidRDefault="00BF5F61" w:rsidP="00337587">
      <w:pPr>
        <w:pStyle w:val="ListParagraph"/>
      </w:pPr>
      <w:r>
        <w:t>When payor bank misses its deadline</w:t>
      </w:r>
    </w:p>
    <w:p w14:paraId="005C7CD2" w14:textId="77777777" w:rsidR="0048741D" w:rsidRDefault="0048741D" w:rsidP="0048741D">
      <w:pPr>
        <w:pStyle w:val="ListParagraph"/>
        <w:numPr>
          <w:ilvl w:val="0"/>
          <w:numId w:val="1"/>
        </w:numPr>
      </w:pPr>
    </w:p>
    <w:p w14:paraId="29186384" w14:textId="5DFAF9A7" w:rsidR="00BF5F61" w:rsidRDefault="00BF5F61" w:rsidP="00BF5F61">
      <w:pPr>
        <w:pStyle w:val="ListParagraph"/>
        <w:numPr>
          <w:ilvl w:val="0"/>
          <w:numId w:val="1"/>
        </w:numPr>
      </w:pPr>
      <w:r>
        <w:rPr>
          <w:b/>
        </w:rPr>
        <w:t xml:space="preserve">Effect of Final Payment Occurring: </w:t>
      </w:r>
      <w:r>
        <w:t>Payor bank is accountable for the item and usually has no way to avoid payment</w:t>
      </w:r>
    </w:p>
    <w:p w14:paraId="592E0380" w14:textId="5E4B85D4" w:rsidR="0048741D" w:rsidRDefault="0048741D" w:rsidP="00BF5F61">
      <w:pPr>
        <w:pStyle w:val="ListParagraph"/>
        <w:numPr>
          <w:ilvl w:val="0"/>
          <w:numId w:val="1"/>
        </w:numPr>
      </w:pPr>
      <w:r>
        <w:rPr>
          <w:b/>
        </w:rPr>
        <w:t>Payor bank must send notice to dep bank by the second bus day on the 2</w:t>
      </w:r>
      <w:r w:rsidRPr="0048741D">
        <w:rPr>
          <w:b/>
          <w:vertAlign w:val="superscript"/>
        </w:rPr>
        <w:t>nd</w:t>
      </w:r>
      <w:r>
        <w:rPr>
          <w:b/>
        </w:rPr>
        <w:t xml:space="preserve"> banking day.</w:t>
      </w:r>
      <w:r>
        <w:t xml:space="preserve"> If the payor bank fails to provide this notice, it is liable for actual DAS up to the amount of the item</w:t>
      </w:r>
    </w:p>
    <w:p w14:paraId="76FCE0DD" w14:textId="77777777" w:rsidR="0048741D" w:rsidRDefault="0048741D" w:rsidP="00BF5F61">
      <w:pPr>
        <w:pStyle w:val="ListParagraph"/>
        <w:numPr>
          <w:ilvl w:val="0"/>
          <w:numId w:val="1"/>
        </w:numPr>
      </w:pPr>
    </w:p>
    <w:p w14:paraId="789680D6" w14:textId="62D6A4C5" w:rsidR="00337587" w:rsidRDefault="00337587" w:rsidP="00337587">
      <w:pPr>
        <w:pStyle w:val="ListParagraph"/>
        <w:numPr>
          <w:ilvl w:val="0"/>
          <w:numId w:val="1"/>
        </w:numPr>
      </w:pPr>
      <w:r>
        <w:rPr>
          <w:b/>
        </w:rPr>
        <w:t>Settle:</w:t>
      </w:r>
      <w:r>
        <w:t xml:space="preserve"> to pay in cash by clearing-house settlement, in a charge or credit or by remittance, or otherwise as agreed. A settlement may be either provisional or final</w:t>
      </w:r>
    </w:p>
    <w:p w14:paraId="5463F881" w14:textId="4350BCBB" w:rsidR="00BF5F61" w:rsidRDefault="00BF5F61" w:rsidP="00BF5F61">
      <w:pPr>
        <w:pStyle w:val="ListParagraph"/>
      </w:pPr>
      <w:r>
        <w:t>When payor bank settles an item and the bank has no right to revoke it</w:t>
      </w:r>
    </w:p>
    <w:p w14:paraId="6481C9F9" w14:textId="231B0E4A" w:rsidR="00337587" w:rsidRDefault="00337587" w:rsidP="00337587">
      <w:pPr>
        <w:pStyle w:val="ListParagraph"/>
      </w:pPr>
      <w:r>
        <w:t xml:space="preserve">This def. only applies when </w:t>
      </w:r>
      <w:r>
        <w:rPr>
          <w:b/>
        </w:rPr>
        <w:t>no right to revoke exists</w:t>
      </w:r>
    </w:p>
    <w:p w14:paraId="6E017207" w14:textId="08EDD67B" w:rsidR="00AD4467" w:rsidRPr="00AD4467" w:rsidRDefault="00337587" w:rsidP="00AD4467">
      <w:pPr>
        <w:pStyle w:val="ListParagraph"/>
      </w:pPr>
      <w:r>
        <w:t>If a right to</w:t>
      </w:r>
      <w:r w:rsidR="00D5424A">
        <w:t xml:space="preserve"> revoke the settlement exists </w:t>
      </w:r>
      <w:r w:rsidR="00D5424A">
        <w:sym w:font="Wingdings" w:char="F0E0"/>
      </w:r>
      <w:r>
        <w:t xml:space="preserve"> this def doesn’t apply</w:t>
      </w:r>
    </w:p>
    <w:p w14:paraId="7F146315" w14:textId="77777777" w:rsidR="00337587" w:rsidRPr="00337587" w:rsidRDefault="00337587" w:rsidP="00337587">
      <w:pPr>
        <w:pStyle w:val="ListParagraph"/>
        <w:numPr>
          <w:ilvl w:val="0"/>
          <w:numId w:val="0"/>
        </w:numPr>
        <w:ind w:left="720"/>
      </w:pPr>
    </w:p>
    <w:p w14:paraId="4C2A0AB3" w14:textId="104BF128" w:rsidR="00337587" w:rsidRPr="00337587" w:rsidRDefault="00337587" w:rsidP="00AD4467">
      <w:pPr>
        <w:pStyle w:val="ListParagraph"/>
        <w:numPr>
          <w:ilvl w:val="0"/>
          <w:numId w:val="1"/>
        </w:numPr>
      </w:pPr>
      <w:r w:rsidRPr="00337587">
        <w:t xml:space="preserve">A settlement w/out the right to revoke </w:t>
      </w:r>
      <w:r w:rsidR="0048741D">
        <w:t>will almost</w:t>
      </w:r>
      <w:r w:rsidRPr="00337587">
        <w:t xml:space="preserve"> always occur when there</w:t>
      </w:r>
      <w:r w:rsidR="00746E8B">
        <w:t>’</w:t>
      </w:r>
      <w:r w:rsidRPr="00337587">
        <w:t xml:space="preserve">s a tellers check or a bank check </w:t>
      </w:r>
      <w:r w:rsidR="00476CD9">
        <w:tab/>
      </w:r>
      <w:r>
        <w:rPr>
          <w:b/>
        </w:rPr>
        <w:t>§ 4-215 Cmt 8</w:t>
      </w:r>
    </w:p>
    <w:p w14:paraId="1027BA46" w14:textId="77777777" w:rsidR="00337587" w:rsidRDefault="00337587" w:rsidP="00337587"/>
    <w:p w14:paraId="593DAE9C" w14:textId="65B0E04A" w:rsidR="00337587" w:rsidRPr="0048741D" w:rsidRDefault="00337587" w:rsidP="00AD4467">
      <w:pPr>
        <w:pStyle w:val="ListParagraph"/>
        <w:numPr>
          <w:ilvl w:val="0"/>
          <w:numId w:val="1"/>
        </w:numPr>
      </w:pPr>
      <w:r w:rsidRPr="0048741D">
        <w:t>Where a bank holds onto a check past its midnight deadline,</w:t>
      </w:r>
      <w:r w:rsidR="00476CD9">
        <w:t xml:space="preserve"> final payment will occur</w:t>
      </w:r>
      <w:r w:rsidR="00476CD9">
        <w:tab/>
      </w:r>
      <w:r w:rsidR="00476CD9">
        <w:tab/>
      </w:r>
      <w:r w:rsidR="00476CD9">
        <w:tab/>
      </w:r>
      <w:r w:rsidR="00476CD9">
        <w:tab/>
      </w:r>
      <w:r w:rsidR="00476CD9">
        <w:tab/>
      </w:r>
      <w:r w:rsidRPr="0048741D">
        <w:tab/>
      </w:r>
      <w:r w:rsidRPr="0048741D">
        <w:tab/>
      </w:r>
      <w:r w:rsidR="0048741D" w:rsidRPr="0048741D">
        <w:rPr>
          <w:b/>
        </w:rPr>
        <w:t>§</w:t>
      </w:r>
      <w:r w:rsidR="0048741D">
        <w:t xml:space="preserve"> </w:t>
      </w:r>
      <w:r w:rsidRPr="0048741D">
        <w:rPr>
          <w:b/>
        </w:rPr>
        <w:t>4-302(a)(1)</w:t>
      </w:r>
    </w:p>
    <w:p w14:paraId="63B2A894" w14:textId="4022901E" w:rsidR="00337587" w:rsidRDefault="0048741D" w:rsidP="00337587">
      <w:pPr>
        <w:pStyle w:val="ListParagraph"/>
      </w:pPr>
      <w:r>
        <w:t>T</w:t>
      </w:r>
      <w:r w:rsidR="00337587">
        <w:t>o avoid this, the bank must pay or dishonor the check</w:t>
      </w:r>
    </w:p>
    <w:p w14:paraId="2E606F8A" w14:textId="2E1CEC80" w:rsidR="00337587" w:rsidRDefault="00337587" w:rsidP="00337587">
      <w:pPr>
        <w:pStyle w:val="ListParagraph"/>
      </w:pPr>
      <w:r>
        <w:t>Most checks come to the payor bank from another bank</w:t>
      </w:r>
    </w:p>
    <w:p w14:paraId="0E09EEDA" w14:textId="622A447C" w:rsidR="00337587" w:rsidRDefault="00337587" w:rsidP="00337587">
      <w:pPr>
        <w:pStyle w:val="ListParagraph"/>
      </w:pPr>
      <w:r>
        <w:t>If the payor bank holds onto the check past this special deadline, then final payment has occurred</w:t>
      </w:r>
    </w:p>
    <w:p w14:paraId="24104994" w14:textId="6CA76CAF" w:rsidR="0048741D" w:rsidRDefault="0048741D" w:rsidP="0048741D">
      <w:pPr>
        <w:pStyle w:val="ListParagraph"/>
      </w:pPr>
      <w:r>
        <w:t>When payor bank receives a check, it has until midnight the following banking day to pay that item. If it doesn’t, final payment occurs</w:t>
      </w:r>
      <w:r w:rsidR="00AD4467">
        <w:t>.</w:t>
      </w:r>
    </w:p>
    <w:p w14:paraId="7BE326A4" w14:textId="2D384B6F" w:rsidR="00337587" w:rsidRDefault="00337587" w:rsidP="00337587">
      <w:pPr>
        <w:pStyle w:val="ListParagraph"/>
      </w:pPr>
      <w:r>
        <w:rPr>
          <w:b/>
        </w:rPr>
        <w:t>Midnight Deadline:</w:t>
      </w:r>
      <w:r>
        <w:t xml:space="preserve"> Midnight on it’s </w:t>
      </w:r>
      <w:r>
        <w:rPr>
          <w:i/>
        </w:rPr>
        <w:t>next</w:t>
      </w:r>
      <w:r>
        <w:t xml:space="preserve"> banking day</w:t>
      </w:r>
    </w:p>
    <w:p w14:paraId="0AACC015" w14:textId="77777777" w:rsidR="0048741D" w:rsidRDefault="0048741D" w:rsidP="0048741D">
      <w:pPr>
        <w:pStyle w:val="ListParagraph"/>
        <w:numPr>
          <w:ilvl w:val="0"/>
          <w:numId w:val="0"/>
        </w:numPr>
        <w:ind w:left="720"/>
        <w:rPr>
          <w:b/>
        </w:rPr>
      </w:pPr>
    </w:p>
    <w:p w14:paraId="605D629F" w14:textId="77777777" w:rsidR="0048741D" w:rsidRPr="00BF5F61" w:rsidRDefault="0048741D" w:rsidP="0048741D">
      <w:pPr>
        <w:pStyle w:val="ListParagraph"/>
        <w:rPr>
          <w:b/>
        </w:rPr>
      </w:pPr>
      <w:r>
        <w:rPr>
          <w:b/>
        </w:rPr>
        <w:t>Regulatio</w:t>
      </w:r>
      <w:r w:rsidRPr="00BF5F61">
        <w:rPr>
          <w:b/>
        </w:rPr>
        <w:t>n CC permits banks to miss their midnight deadline in 2 situations</w:t>
      </w:r>
    </w:p>
    <w:p w14:paraId="799D638C" w14:textId="2051AD1D" w:rsidR="0048741D" w:rsidRDefault="0048741D" w:rsidP="0048741D">
      <w:pPr>
        <w:pStyle w:val="ListParagraph"/>
        <w:numPr>
          <w:ilvl w:val="2"/>
          <w:numId w:val="1"/>
        </w:numPr>
      </w:pPr>
      <w:r>
        <w:t>Payor bank can return the item before midnight</w:t>
      </w:r>
      <w:r>
        <w:rPr>
          <w:b/>
        </w:rPr>
        <w:t xml:space="preserve"> or</w:t>
      </w:r>
    </w:p>
    <w:p w14:paraId="2600E061" w14:textId="1D3AF745" w:rsidR="0048741D" w:rsidRDefault="0048741D" w:rsidP="0048741D">
      <w:pPr>
        <w:pStyle w:val="ListParagraph"/>
        <w:numPr>
          <w:ilvl w:val="2"/>
          <w:numId w:val="1"/>
        </w:numPr>
      </w:pPr>
      <w:r>
        <w:t>Uses a highly expeditious means of transportation, even if this transportation wouldn’t deliver the item until the next banking day</w:t>
      </w:r>
    </w:p>
    <w:p w14:paraId="5A3BC591" w14:textId="77777777" w:rsidR="00B10B25" w:rsidRDefault="00B10B25" w:rsidP="00B10B25">
      <w:pPr>
        <w:pStyle w:val="ListParagraph"/>
        <w:numPr>
          <w:ilvl w:val="0"/>
          <w:numId w:val="0"/>
        </w:numPr>
        <w:ind w:left="1008"/>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1224"/>
        <w:gridCol w:w="9666"/>
      </w:tblGrid>
      <w:tr w:rsidR="00B10B25" w14:paraId="7D650015" w14:textId="77777777" w:rsidTr="00B10B25">
        <w:tc>
          <w:tcPr>
            <w:tcW w:w="1224" w:type="dxa"/>
            <w:shd w:val="clear" w:color="auto" w:fill="ECEBE9"/>
          </w:tcPr>
          <w:p w14:paraId="2F230DF8" w14:textId="7CBF841A" w:rsidR="00B10B25" w:rsidRPr="008A5368" w:rsidRDefault="00B10B25" w:rsidP="00B10B25">
            <w:pPr>
              <w:pStyle w:val="ListParagraph"/>
              <w:numPr>
                <w:ilvl w:val="0"/>
                <w:numId w:val="1"/>
              </w:numPr>
              <w:jc w:val="center"/>
              <w:rPr>
                <w:b/>
              </w:rPr>
            </w:pPr>
          </w:p>
        </w:tc>
        <w:tc>
          <w:tcPr>
            <w:tcW w:w="9666" w:type="dxa"/>
            <w:shd w:val="clear" w:color="auto" w:fill="ECEBE9"/>
          </w:tcPr>
          <w:p w14:paraId="6EDBB2BD" w14:textId="77777777" w:rsidR="00B10B25" w:rsidRPr="008A5368" w:rsidRDefault="00B10B25" w:rsidP="00B10B25">
            <w:pPr>
              <w:pStyle w:val="ListParagraph"/>
              <w:numPr>
                <w:ilvl w:val="0"/>
                <w:numId w:val="0"/>
              </w:numPr>
              <w:jc w:val="center"/>
              <w:rPr>
                <w:b/>
                <w:caps/>
              </w:rPr>
            </w:pPr>
          </w:p>
        </w:tc>
      </w:tr>
      <w:tr w:rsidR="00B10B25" w14:paraId="5F3B0049" w14:textId="77777777" w:rsidTr="00B10B25">
        <w:tc>
          <w:tcPr>
            <w:tcW w:w="1224" w:type="dxa"/>
          </w:tcPr>
          <w:p w14:paraId="43AF4C83" w14:textId="5C3EDEF8" w:rsidR="00B10B25" w:rsidRPr="00337587" w:rsidRDefault="00B10B25" w:rsidP="00B10B25">
            <w:r w:rsidRPr="00B10B25">
              <w:rPr>
                <w:b/>
              </w:rPr>
              <w:t>Problem 97</w:t>
            </w:r>
          </w:p>
          <w:p w14:paraId="26C1168C" w14:textId="226CD189" w:rsidR="00B10B25" w:rsidRPr="004C0FED" w:rsidRDefault="00B10B25" w:rsidP="00B10B25">
            <w:pPr>
              <w:pStyle w:val="ListParagraph"/>
              <w:numPr>
                <w:ilvl w:val="0"/>
                <w:numId w:val="0"/>
              </w:numPr>
              <w:rPr>
                <w:sz w:val="18"/>
                <w:szCs w:val="18"/>
              </w:rPr>
            </w:pPr>
          </w:p>
        </w:tc>
        <w:tc>
          <w:tcPr>
            <w:tcW w:w="9666" w:type="dxa"/>
          </w:tcPr>
          <w:p w14:paraId="232FDB50" w14:textId="77777777" w:rsidR="00B10B25" w:rsidRDefault="00B10B25" w:rsidP="00B10B25">
            <w:r w:rsidRPr="00B10B25">
              <w:rPr>
                <w:b/>
              </w:rPr>
              <w:t>What happens under 3-310(a), where you have a primary and/or a secondary obligation?</w:t>
            </w:r>
            <w:r>
              <w:t xml:space="preserve"> Payment of an obligation by means of a bank check discharges the amount of the obligation up to the amount of the check</w:t>
            </w:r>
          </w:p>
          <w:p w14:paraId="0EC5A4E8" w14:textId="77777777" w:rsidR="00B10B25" w:rsidRDefault="00B10B25" w:rsidP="00B10B25"/>
          <w:p w14:paraId="588AC882" w14:textId="421729B6" w:rsidR="00B10B25" w:rsidRPr="00B10B25" w:rsidRDefault="00B10B25" w:rsidP="00B10B25">
            <w:r w:rsidRPr="00B10B25">
              <w:rPr>
                <w:b/>
              </w:rPr>
              <w:t>What type of liability did Sally incur?</w:t>
            </w:r>
            <w:r>
              <w:rPr>
                <w:b/>
              </w:rPr>
              <w:t xml:space="preserve"> </w:t>
            </w:r>
            <w:r>
              <w:t>Indorsers liability. Because the bank failed and the check has been dishonored, she is liable b/c under 3-310 discharge does not affect the indorser</w:t>
            </w:r>
          </w:p>
        </w:tc>
      </w:tr>
      <w:tr w:rsidR="00B10B25" w14:paraId="36DDEDA7" w14:textId="77777777" w:rsidTr="00B10B25">
        <w:tc>
          <w:tcPr>
            <w:tcW w:w="1224" w:type="dxa"/>
          </w:tcPr>
          <w:p w14:paraId="4822E006" w14:textId="77777777" w:rsidR="00B10B25" w:rsidRPr="00B10B25" w:rsidRDefault="00B10B25" w:rsidP="00B10B25">
            <w:pPr>
              <w:rPr>
                <w:b/>
              </w:rPr>
            </w:pPr>
            <w:r w:rsidRPr="00B10B25">
              <w:rPr>
                <w:b/>
              </w:rPr>
              <w:t>Problem 98</w:t>
            </w:r>
          </w:p>
          <w:p w14:paraId="7586E149" w14:textId="75B8A871" w:rsidR="00B10B25" w:rsidRDefault="00B10B25" w:rsidP="00B10B25">
            <w:pPr>
              <w:pStyle w:val="ListParagraph"/>
              <w:numPr>
                <w:ilvl w:val="0"/>
                <w:numId w:val="0"/>
              </w:numPr>
              <w:rPr>
                <w:b/>
                <w:sz w:val="18"/>
                <w:szCs w:val="18"/>
              </w:rPr>
            </w:pPr>
          </w:p>
        </w:tc>
        <w:tc>
          <w:tcPr>
            <w:tcW w:w="9666" w:type="dxa"/>
          </w:tcPr>
          <w:p w14:paraId="527D9585" w14:textId="5B104F2E" w:rsidR="00B10B25" w:rsidRPr="00B10B25" w:rsidRDefault="00B10B25" w:rsidP="00B10B25">
            <w:pPr>
              <w:rPr>
                <w:b/>
              </w:rPr>
            </w:pPr>
            <w:r>
              <w:t>§ 4-108 validates the 2pm cutoff time. The check is deemed to be received on Tues, and it is due on the next banking day, which would be Wed at midnight.</w:t>
            </w:r>
          </w:p>
        </w:tc>
      </w:tr>
    </w:tbl>
    <w:p w14:paraId="17D1DF87" w14:textId="77777777" w:rsidR="00BE3335" w:rsidRDefault="00BE3335" w:rsidP="00B10B25"/>
    <w:p w14:paraId="47748C4F" w14:textId="4CCF55B3" w:rsidR="00A66954" w:rsidRPr="00A66954" w:rsidRDefault="00A66954" w:rsidP="00AD4467">
      <w:pPr>
        <w:pStyle w:val="ListParagraph"/>
        <w:numPr>
          <w:ilvl w:val="0"/>
          <w:numId w:val="1"/>
        </w:numPr>
      </w:pPr>
      <w:r w:rsidRPr="00A66954">
        <w:t>When a payor bank is going to dishonor a check &lt;2,500</w:t>
      </w:r>
      <w:r w:rsidR="00AD4467">
        <w:t xml:space="preserve">, </w:t>
      </w:r>
      <w:r w:rsidR="00AD4467" w:rsidRPr="00A66954">
        <w:t xml:space="preserve">Reg cc requires the payor bank to provide notice to the </w:t>
      </w:r>
      <w:r w:rsidR="00AD4467" w:rsidRPr="00AD4467">
        <w:t>depository bank</w:t>
      </w:r>
      <w:r w:rsidR="00AD4467">
        <w:t>.</w:t>
      </w:r>
    </w:p>
    <w:p w14:paraId="5D379005" w14:textId="6E6AC7CB" w:rsidR="00A66954" w:rsidRPr="00A66954" w:rsidRDefault="00AD4467" w:rsidP="00AD4467">
      <w:pPr>
        <w:pStyle w:val="ListParagraph"/>
      </w:pPr>
      <w:r>
        <w:rPr>
          <w:b/>
        </w:rPr>
        <w:t xml:space="preserve">Reason: </w:t>
      </w:r>
      <w:r>
        <w:t>D</w:t>
      </w:r>
      <w:r w:rsidR="00A66954" w:rsidRPr="00A66954">
        <w:t>epository banks take the biggest risks unless they are alerted of dishonor</w:t>
      </w:r>
    </w:p>
    <w:p w14:paraId="70E0FF92" w14:textId="77777777" w:rsidR="00AD4467" w:rsidRPr="00AD4467" w:rsidRDefault="00AD4467" w:rsidP="00A66954">
      <w:pPr>
        <w:pStyle w:val="ListParagraph"/>
        <w:numPr>
          <w:ilvl w:val="0"/>
          <w:numId w:val="1"/>
        </w:numPr>
      </w:pPr>
    </w:p>
    <w:p w14:paraId="6EC33EDD" w14:textId="1E3B440A" w:rsidR="00BE3335" w:rsidRDefault="00BE3335" w:rsidP="00A66954">
      <w:pPr>
        <w:pStyle w:val="ListParagraph"/>
        <w:numPr>
          <w:ilvl w:val="0"/>
          <w:numId w:val="1"/>
        </w:numPr>
      </w:pPr>
      <w:r w:rsidRPr="00BE3335">
        <w:rPr>
          <w:b/>
        </w:rPr>
        <w:t>It must include</w:t>
      </w:r>
      <w:r>
        <w:rPr>
          <w:b/>
        </w:rPr>
        <w:t xml:space="preserve"> complete information on the check, including</w:t>
      </w:r>
      <w:r w:rsidRPr="00BE3335">
        <w:rPr>
          <w:b/>
        </w:rPr>
        <w:t>:</w:t>
      </w:r>
      <w:r w:rsidR="00A66954" w:rsidRPr="00A66954">
        <w:t xml:space="preserve"> </w:t>
      </w:r>
    </w:p>
    <w:p w14:paraId="39872978" w14:textId="70DC210F" w:rsidR="00BE3335" w:rsidRDefault="00BE3335" w:rsidP="00BE3335">
      <w:pPr>
        <w:pStyle w:val="ListParagraph"/>
      </w:pPr>
      <w:r>
        <w:t>Payor bank</w:t>
      </w:r>
      <w:r>
        <w:tab/>
      </w:r>
      <w:r>
        <w:tab/>
      </w:r>
      <w:r w:rsidR="00AD4467">
        <w:tab/>
      </w:r>
      <w:r w:rsidR="00AD4467">
        <w:tab/>
      </w:r>
      <w:r>
        <w:t>- A</w:t>
      </w:r>
      <w:r w:rsidRPr="00A66954">
        <w:t>cct number of depositor</w:t>
      </w:r>
    </w:p>
    <w:p w14:paraId="7A02207B" w14:textId="02C580A4" w:rsidR="00BE3335" w:rsidRDefault="00BE3335" w:rsidP="00BE3335">
      <w:pPr>
        <w:pStyle w:val="ListParagraph"/>
      </w:pPr>
      <w:r>
        <w:t>Routing number</w:t>
      </w:r>
      <w:r>
        <w:tab/>
      </w:r>
      <w:r>
        <w:tab/>
        <w:t>- Branch</w:t>
      </w:r>
    </w:p>
    <w:p w14:paraId="1A8FF0E3" w14:textId="77777777" w:rsidR="00BE3335" w:rsidRDefault="00BE3335" w:rsidP="00BE3335">
      <w:pPr>
        <w:pStyle w:val="ListParagraph"/>
      </w:pPr>
      <w:r>
        <w:t>Depository bank</w:t>
      </w:r>
      <w:r>
        <w:tab/>
      </w:r>
      <w:r>
        <w:tab/>
        <w:t>- etc</w:t>
      </w:r>
    </w:p>
    <w:p w14:paraId="47ED2CEB" w14:textId="77777777" w:rsidR="00AD4467" w:rsidRDefault="00AD4467" w:rsidP="00A66954">
      <w:pPr>
        <w:pStyle w:val="ListParagraph"/>
        <w:numPr>
          <w:ilvl w:val="0"/>
          <w:numId w:val="1"/>
        </w:numPr>
      </w:pPr>
    </w:p>
    <w:p w14:paraId="7E0626C6" w14:textId="3A4E820B" w:rsidR="00A66954" w:rsidRPr="00A66954" w:rsidRDefault="00F969C6" w:rsidP="00A66954">
      <w:pPr>
        <w:pStyle w:val="ListParagraph"/>
        <w:numPr>
          <w:ilvl w:val="0"/>
          <w:numId w:val="1"/>
        </w:numPr>
      </w:pPr>
      <w:r>
        <w:t xml:space="preserve">If it fails to give notice </w:t>
      </w:r>
      <w:r>
        <w:sym w:font="Wingdings" w:char="F0E0"/>
      </w:r>
      <w:r w:rsidR="00AD4467">
        <w:t xml:space="preserve"> it is</w:t>
      </w:r>
      <w:r w:rsidR="00A66954" w:rsidRPr="00A66954">
        <w:t xml:space="preserve"> liable for DAS up to the amount of the item</w:t>
      </w:r>
    </w:p>
    <w:p w14:paraId="4D0A87EB" w14:textId="67DC0AF3" w:rsidR="00A66954" w:rsidRPr="00A66954" w:rsidRDefault="00AD4467" w:rsidP="00A66954">
      <w:pPr>
        <w:pStyle w:val="ListParagraph"/>
        <w:numPr>
          <w:ilvl w:val="0"/>
          <w:numId w:val="1"/>
        </w:numPr>
      </w:pPr>
      <w:r>
        <w:t>N</w:t>
      </w:r>
      <w:r w:rsidR="00A66954" w:rsidRPr="00A66954">
        <w:t>otice must be received by the depository bank by 4pm on the 2nd banking day. </w:t>
      </w:r>
    </w:p>
    <w:p w14:paraId="7503186B" w14:textId="24A72747" w:rsidR="00EB41CC" w:rsidRDefault="00A66954" w:rsidP="00A66954">
      <w:pPr>
        <w:pStyle w:val="ListParagraph"/>
        <w:numPr>
          <w:ilvl w:val="0"/>
          <w:numId w:val="1"/>
        </w:numPr>
      </w:pPr>
      <w:r w:rsidRPr="00A66954">
        <w:t>Notice can be transmitted by any way that's possible. (banks usually use automatic email)</w:t>
      </w:r>
    </w:p>
    <w:p w14:paraId="64580FFF" w14:textId="77777777" w:rsidR="00007B3F" w:rsidRDefault="00007B3F" w:rsidP="00007B3F">
      <w:pPr>
        <w:pStyle w:val="ListParagraph"/>
        <w:numPr>
          <w:ilvl w:val="0"/>
          <w:numId w:val="0"/>
        </w:numPr>
        <w:ind w:left="720"/>
      </w:pPr>
    </w:p>
    <w:p w14:paraId="793E6E25" w14:textId="77777777" w:rsidR="00007B3F" w:rsidRDefault="00007B3F" w:rsidP="00007B3F">
      <w:pPr>
        <w:pStyle w:val="h2"/>
      </w:pPr>
      <w:bookmarkStart w:id="61" w:name="_Toc247709587"/>
      <w:r>
        <w:t>Check Return</w:t>
      </w:r>
      <w:bookmarkEnd w:id="61"/>
    </w:p>
    <w:p w14:paraId="6A3EA637" w14:textId="77777777" w:rsidR="00007B3F" w:rsidRDefault="00007B3F" w:rsidP="00007B3F">
      <w:pPr>
        <w:widowControl w:val="0"/>
        <w:autoSpaceDE w:val="0"/>
        <w:autoSpaceDN w:val="0"/>
        <w:adjustRightInd w:val="0"/>
      </w:pPr>
    </w:p>
    <w:p w14:paraId="5150B88F" w14:textId="77777777" w:rsidR="00B10B25" w:rsidRDefault="00B10B25" w:rsidP="00007B3F">
      <w:pPr>
        <w:widowControl w:val="0"/>
        <w:autoSpaceDE w:val="0"/>
        <w:autoSpaceDN w:val="0"/>
        <w:adjustRightInd w:val="0"/>
      </w:pPr>
    </w:p>
    <w:p w14:paraId="4680B5A9" w14:textId="5E36E57E" w:rsidR="00007B3F" w:rsidRDefault="00035C4B" w:rsidP="00007B3F">
      <w:pPr>
        <w:pStyle w:val="h2"/>
      </w:pPr>
      <w:bookmarkStart w:id="62" w:name="_Toc247709588"/>
      <w:r>
        <w:t>Charge-</w:t>
      </w:r>
      <w:r w:rsidR="00007B3F">
        <w:t>Back</w:t>
      </w:r>
      <w:bookmarkEnd w:id="62"/>
    </w:p>
    <w:p w14:paraId="014B5F61" w14:textId="77777777" w:rsidR="00035C4B" w:rsidRDefault="00025658" w:rsidP="00025658">
      <w:pPr>
        <w:pStyle w:val="ListParagraph"/>
        <w:numPr>
          <w:ilvl w:val="0"/>
          <w:numId w:val="1"/>
        </w:numPr>
        <w:rPr>
          <w:b/>
        </w:rPr>
      </w:pPr>
      <w:r w:rsidRPr="00025658">
        <w:rPr>
          <w:b/>
        </w:rPr>
        <w:t>Provisional Settlement</w:t>
      </w:r>
    </w:p>
    <w:p w14:paraId="4FB6FADA" w14:textId="0ABC1BB7" w:rsidR="00025658" w:rsidRPr="00025658" w:rsidRDefault="00025658" w:rsidP="00035C4B">
      <w:pPr>
        <w:pStyle w:val="ListParagraph"/>
        <w:rPr>
          <w:b/>
        </w:rPr>
      </w:pPr>
      <w:r>
        <w:t xml:space="preserve">When a check is presented, </w:t>
      </w:r>
      <w:r w:rsidR="00AA07BF">
        <w:t>A</w:t>
      </w:r>
      <w:r>
        <w:t xml:space="preserve"> bank may </w:t>
      </w:r>
      <w:r w:rsidR="00035C4B">
        <w:t xml:space="preserve">issue a </w:t>
      </w:r>
      <w:r w:rsidR="00035C4B" w:rsidRPr="00025658">
        <w:rPr>
          <w:i/>
        </w:rPr>
        <w:t>provisional settlement</w:t>
      </w:r>
      <w:r w:rsidR="00035C4B">
        <w:t xml:space="preserve">, which </w:t>
      </w:r>
      <w:r>
        <w:t>credit</w:t>
      </w:r>
      <w:r w:rsidR="00035C4B">
        <w:t>s</w:t>
      </w:r>
      <w:r>
        <w:t xml:space="preserve"> your account</w:t>
      </w:r>
    </w:p>
    <w:p w14:paraId="3FF3935A" w14:textId="1030D573" w:rsidR="00025658" w:rsidRDefault="00025658" w:rsidP="00025658">
      <w:pPr>
        <w:pStyle w:val="ListParagraph"/>
      </w:pPr>
      <w:r>
        <w:t xml:space="preserve">But if the depository bank dishonors the check then the payor bank can charge back your account. </w:t>
      </w:r>
      <w:r w:rsidR="00035C4B">
        <w:t>(</w:t>
      </w:r>
      <w:r>
        <w:t>The payor ba</w:t>
      </w:r>
      <w:r w:rsidR="00035C4B">
        <w:t>nk retains a right of charge-</w:t>
      </w:r>
      <w:r>
        <w:t>back.</w:t>
      </w:r>
      <w:r w:rsidR="00035C4B">
        <w:t>)</w:t>
      </w:r>
      <w:r>
        <w:t xml:space="preserve"> </w:t>
      </w:r>
      <w:r w:rsidR="00035C4B">
        <w:t>Your banks right to charge-</w:t>
      </w:r>
      <w:r>
        <w:t>back is not affected by</w:t>
      </w:r>
      <w:r w:rsidR="00035C4B">
        <w:t xml:space="preserve"> failure to exercise ordinary care. </w:t>
      </w:r>
      <w:r>
        <w:t>The bank remains liable for DAS for failure to exercise ordinary care, only if it results in a loss.</w:t>
      </w:r>
    </w:p>
    <w:p w14:paraId="4025CE15" w14:textId="77777777" w:rsidR="00035C4B" w:rsidRDefault="00035C4B" w:rsidP="00025658">
      <w:pPr>
        <w:pStyle w:val="ListParagraph"/>
        <w:numPr>
          <w:ilvl w:val="0"/>
          <w:numId w:val="0"/>
        </w:numPr>
        <w:ind w:left="720"/>
        <w:rPr>
          <w:b/>
        </w:rPr>
      </w:pPr>
    </w:p>
    <w:p w14:paraId="138C7ED3" w14:textId="10893A8D" w:rsidR="00025658" w:rsidRDefault="00035C4B" w:rsidP="00035C4B">
      <w:pPr>
        <w:pStyle w:val="ListParagraph"/>
        <w:numPr>
          <w:ilvl w:val="0"/>
          <w:numId w:val="0"/>
        </w:numPr>
        <w:ind w:left="144"/>
      </w:pPr>
      <w:r>
        <w:rPr>
          <w:b/>
        </w:rPr>
        <w:t>Status of Collecting</w:t>
      </w:r>
      <w:r w:rsidR="00476CD9">
        <w:rPr>
          <w:b/>
        </w:rPr>
        <w:t xml:space="preserve"> Bank….</w:t>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Pr>
          <w:b/>
        </w:rPr>
        <w:tab/>
      </w:r>
      <w:r w:rsidRPr="00025658">
        <w:rPr>
          <w:b/>
        </w:rPr>
        <w:t>§ 4-201(a</w:t>
      </w:r>
      <w:r>
        <w:rPr>
          <w:b/>
        </w:rPr>
        <w:t>)</w:t>
      </w:r>
    </w:p>
    <w:p w14:paraId="454C3CF1" w14:textId="060563CA" w:rsidR="00035C4B" w:rsidRPr="00035C4B" w:rsidRDefault="00A66954" w:rsidP="00035C4B">
      <w:pPr>
        <w:pStyle w:val="ListParagraph"/>
        <w:numPr>
          <w:ilvl w:val="0"/>
          <w:numId w:val="1"/>
        </w:numPr>
      </w:pPr>
      <w:r>
        <w:t>Prior to</w:t>
      </w:r>
      <w:r w:rsidR="00BE3335">
        <w:t xml:space="preserve"> final payment, a</w:t>
      </w:r>
      <w:r w:rsidR="00025658">
        <w:t xml:space="preserve"> depository bank or any other collecting bank that learns payment </w:t>
      </w:r>
      <w:r>
        <w:t xml:space="preserve">on the check </w:t>
      </w:r>
      <w:r w:rsidR="00025658">
        <w:t xml:space="preserve">will not be made, may charge back </w:t>
      </w:r>
      <w:r w:rsidR="00BE3335">
        <w:t xml:space="preserve">a credit </w:t>
      </w:r>
      <w:r>
        <w:t xml:space="preserve">given to a </w:t>
      </w:r>
      <w:r w:rsidR="00025658">
        <w:t xml:space="preserve">customers </w:t>
      </w:r>
      <w:r>
        <w:t>for that check</w:t>
      </w:r>
      <w:r w:rsidR="00BE3335">
        <w:t>.</w:t>
      </w:r>
    </w:p>
    <w:p w14:paraId="073DBD9B" w14:textId="77777777" w:rsidR="00035C4B" w:rsidRPr="00035C4B" w:rsidRDefault="00035C4B" w:rsidP="00035C4B">
      <w:pPr>
        <w:pStyle w:val="ListParagraph"/>
        <w:numPr>
          <w:ilvl w:val="0"/>
          <w:numId w:val="1"/>
        </w:numPr>
      </w:pPr>
    </w:p>
    <w:p w14:paraId="35943D8E" w14:textId="0E3DA9E9" w:rsidR="00035C4B" w:rsidRDefault="00035C4B" w:rsidP="00035C4B">
      <w:pPr>
        <w:pStyle w:val="ListParagraph"/>
        <w:numPr>
          <w:ilvl w:val="0"/>
          <w:numId w:val="1"/>
        </w:numPr>
      </w:pPr>
      <w:r>
        <w:rPr>
          <w:b/>
        </w:rPr>
        <w:t>Right of Charge-Back or Refund; Liability of</w:t>
      </w:r>
      <w:r w:rsidR="00476CD9">
        <w:rPr>
          <w:b/>
        </w:rPr>
        <w:t xml:space="preserve"> Collecting Bank</w:t>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00476CD9">
        <w:rPr>
          <w:b/>
        </w:rPr>
        <w:tab/>
      </w:r>
      <w:r w:rsidRPr="00035C4B">
        <w:rPr>
          <w:b/>
        </w:rPr>
        <w:t>§</w:t>
      </w:r>
      <w:r>
        <w:t xml:space="preserve"> </w:t>
      </w:r>
      <w:r w:rsidRPr="00035C4B">
        <w:rPr>
          <w:b/>
        </w:rPr>
        <w:t>4-214(a)</w:t>
      </w:r>
    </w:p>
    <w:p w14:paraId="4898732F" w14:textId="63955CCC" w:rsidR="00025658" w:rsidRDefault="00025658" w:rsidP="00035C4B">
      <w:pPr>
        <w:pStyle w:val="ListParagraph"/>
        <w:numPr>
          <w:ilvl w:val="0"/>
          <w:numId w:val="1"/>
        </w:numPr>
      </w:pPr>
      <w:r>
        <w:t xml:space="preserve">In order not to be liable for any losses resulting from failure to receive settlement, the depository bank must either 1) return the item or 2) give them notice why AND it must do so by it’s </w:t>
      </w:r>
      <w:r w:rsidRPr="00A66954">
        <w:rPr>
          <w:i/>
        </w:rPr>
        <w:t>midnight deadline or any reasonable time</w:t>
      </w:r>
      <w:r>
        <w:t xml:space="preserve"> after it learns the facts </w:t>
      </w:r>
    </w:p>
    <w:p w14:paraId="04478B94" w14:textId="77777777" w:rsidR="00A66954" w:rsidRDefault="00A66954" w:rsidP="00035C4B">
      <w:pPr>
        <w:pStyle w:val="ListParagraph"/>
        <w:numPr>
          <w:ilvl w:val="0"/>
          <w:numId w:val="1"/>
        </w:numPr>
      </w:pPr>
    </w:p>
    <w:p w14:paraId="774B60FA" w14:textId="68C26272" w:rsidR="00A66954" w:rsidRDefault="00A66954" w:rsidP="00035C4B">
      <w:pPr>
        <w:pStyle w:val="ListParagraph"/>
        <w:numPr>
          <w:ilvl w:val="0"/>
          <w:numId w:val="1"/>
        </w:numPr>
      </w:pPr>
      <w:r>
        <w:t>If this return or notice is delayed, the bank can still charge back, but the bank may still be liable for any loss resulting from the delay</w:t>
      </w:r>
    </w:p>
    <w:p w14:paraId="2637393A" w14:textId="77777777" w:rsidR="00025658" w:rsidRDefault="00025658" w:rsidP="00BE3335">
      <w:pPr>
        <w:pStyle w:val="ListParagraph"/>
        <w:numPr>
          <w:ilvl w:val="0"/>
          <w:numId w:val="1"/>
        </w:numPr>
      </w:pPr>
    </w:p>
    <w:p w14:paraId="1D96CA42" w14:textId="761561C3" w:rsidR="00025658" w:rsidRDefault="0039757F" w:rsidP="00025658">
      <w:pPr>
        <w:pStyle w:val="ListParagraph"/>
        <w:numPr>
          <w:ilvl w:val="0"/>
          <w:numId w:val="1"/>
        </w:numPr>
      </w:pPr>
      <w:r>
        <w:rPr>
          <w:b/>
        </w:rPr>
        <w:t xml:space="preserve">When: </w:t>
      </w:r>
      <w:r w:rsidR="00025658">
        <w:t xml:space="preserve">In regards to </w:t>
      </w:r>
      <w:r w:rsidR="00025658">
        <w:rPr>
          <w:i/>
        </w:rPr>
        <w:t>on-</w:t>
      </w:r>
      <w:r w:rsidR="00025658" w:rsidRPr="00025658">
        <w:t>us</w:t>
      </w:r>
      <w:r w:rsidR="00025658">
        <w:t xml:space="preserve"> </w:t>
      </w:r>
      <w:r w:rsidR="00025658" w:rsidRPr="00025658">
        <w:t>items</w:t>
      </w:r>
      <w:r w:rsidR="00025658">
        <w:t>, f</w:t>
      </w:r>
      <w:r w:rsidR="00025658" w:rsidRPr="00025658">
        <w:t>inal</w:t>
      </w:r>
      <w:r w:rsidR="00025658">
        <w:t xml:space="preserve"> payment takes place at the end of the 2</w:t>
      </w:r>
      <w:r w:rsidR="00025658" w:rsidRPr="00025658">
        <w:rPr>
          <w:vertAlign w:val="superscript"/>
        </w:rPr>
        <w:t>nd</w:t>
      </w:r>
      <w:r w:rsidR="00025658">
        <w:t xml:space="preserve"> banking day following receipt of the item</w:t>
      </w:r>
    </w:p>
    <w:p w14:paraId="18E2DF27" w14:textId="77777777" w:rsidR="00BE3335" w:rsidRPr="00BE3335" w:rsidRDefault="00BE3335" w:rsidP="00035C4B">
      <w:pPr>
        <w:pStyle w:val="ListParagraph"/>
        <w:numPr>
          <w:ilvl w:val="0"/>
          <w:numId w:val="1"/>
        </w:numPr>
      </w:pPr>
    </w:p>
    <w:p w14:paraId="12CA973A" w14:textId="1469FDCD" w:rsidR="00025658" w:rsidRDefault="00035C4B" w:rsidP="00035C4B">
      <w:pPr>
        <w:pStyle w:val="ListParagraph"/>
        <w:numPr>
          <w:ilvl w:val="0"/>
          <w:numId w:val="1"/>
        </w:numPr>
      </w:pPr>
      <w:r>
        <w:t xml:space="preserve">The EFAA rules only say when a customer gets to draw on the funds. </w:t>
      </w:r>
    </w:p>
    <w:p w14:paraId="7E299983" w14:textId="77777777" w:rsidR="00035C4B" w:rsidRDefault="00035C4B" w:rsidP="00025658">
      <w:pPr>
        <w:pStyle w:val="ListParagraph"/>
        <w:numPr>
          <w:ilvl w:val="0"/>
          <w:numId w:val="1"/>
        </w:numPr>
      </w:pPr>
    </w:p>
    <w:p w14:paraId="31122267" w14:textId="4E4103DD" w:rsidR="00007B3F" w:rsidRDefault="00035C4B" w:rsidP="00007B3F">
      <w:pPr>
        <w:pStyle w:val="ListParagraph"/>
        <w:numPr>
          <w:ilvl w:val="0"/>
          <w:numId w:val="1"/>
        </w:numPr>
        <w:rPr>
          <w:i/>
        </w:rPr>
      </w:pPr>
      <w:r>
        <w:rPr>
          <w:i/>
        </w:rPr>
        <w:t>Valley Bank of Ronan v. Hughes, 246</w:t>
      </w:r>
    </w:p>
    <w:p w14:paraId="10786293" w14:textId="1D77C7C7" w:rsidR="00BE3335" w:rsidRDefault="00FA56E9" w:rsidP="00BE3335">
      <w:pPr>
        <w:pStyle w:val="ListParagraph"/>
      </w:pPr>
      <w:r>
        <w:t xml:space="preserve">1) </w:t>
      </w:r>
      <w:r w:rsidR="00035C4B">
        <w:t>Charge-back is always available to a dep</w:t>
      </w:r>
      <w:r>
        <w:t xml:space="preserve">ository bank </w:t>
      </w:r>
      <w:r w:rsidRPr="00BE3335">
        <w:rPr>
          <w:u w:val="single"/>
        </w:rPr>
        <w:t>unless</w:t>
      </w:r>
      <w:r>
        <w:t xml:space="preserve"> final paym</w:t>
      </w:r>
      <w:r w:rsidR="00035C4B">
        <w:t xml:space="preserve">ent occurs </w:t>
      </w:r>
      <w:r w:rsidR="0039757F">
        <w:t>&amp;</w:t>
      </w:r>
      <w:r w:rsidR="00035C4B">
        <w:t xml:space="preserve"> even if fails to exercise</w:t>
      </w:r>
      <w:r>
        <w:t xml:space="preserve"> ordinary care</w:t>
      </w:r>
    </w:p>
    <w:p w14:paraId="3A2CE9BD" w14:textId="756A4B22" w:rsidR="00035C4B" w:rsidRDefault="00FA56E9" w:rsidP="00BE3335">
      <w:pPr>
        <w:pStyle w:val="ListParagraph"/>
      </w:pPr>
      <w:r>
        <w:t xml:space="preserve">2) </w:t>
      </w:r>
      <w:r w:rsidR="00035C4B">
        <w:t>However</w:t>
      </w:r>
      <w:r>
        <w:t>,</w:t>
      </w:r>
      <w:r w:rsidR="00035C4B">
        <w:t xml:space="preserve"> a cust</w:t>
      </w:r>
      <w:r>
        <w:t>omer</w:t>
      </w:r>
      <w:r w:rsidR="00035C4B">
        <w:t xml:space="preserve"> may have a </w:t>
      </w:r>
      <w:r>
        <w:t xml:space="preserve">claim for DAS against the bank if it 1)______ </w:t>
      </w:r>
      <w:r w:rsidR="00035C4B">
        <w:t>or 2) otherwise fails to do something</w:t>
      </w:r>
    </w:p>
    <w:p w14:paraId="09D15E3A" w14:textId="77777777" w:rsidR="00BE3335" w:rsidRDefault="00BE3335" w:rsidP="00FA56E9">
      <w:pPr>
        <w:pStyle w:val="ListParagraph"/>
        <w:numPr>
          <w:ilvl w:val="0"/>
          <w:numId w:val="1"/>
        </w:numPr>
      </w:pPr>
    </w:p>
    <w:p w14:paraId="62C18002" w14:textId="3055CE1B" w:rsidR="00FA56E9" w:rsidRPr="000F5CA3" w:rsidRDefault="000F5CA3" w:rsidP="000F5CA3">
      <w:pPr>
        <w:pStyle w:val="ListParagraph"/>
        <w:numPr>
          <w:ilvl w:val="0"/>
          <w:numId w:val="1"/>
        </w:numPr>
        <w:rPr>
          <w:b/>
        </w:rPr>
      </w:pPr>
      <w:r>
        <w:rPr>
          <w:b/>
        </w:rPr>
        <w:t xml:space="preserve">BOP: </w:t>
      </w:r>
      <w:r>
        <w:t>Customer (high burden)</w:t>
      </w:r>
    </w:p>
    <w:p w14:paraId="4EE939B7" w14:textId="77777777" w:rsidR="00007B3F" w:rsidRDefault="00007B3F" w:rsidP="00007B3F">
      <w:pPr>
        <w:widowControl w:val="0"/>
        <w:autoSpaceDE w:val="0"/>
        <w:autoSpaceDN w:val="0"/>
        <w:adjustRightInd w:val="0"/>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1134"/>
        <w:gridCol w:w="9756"/>
      </w:tblGrid>
      <w:tr w:rsidR="00B10B25" w14:paraId="399D33E4" w14:textId="77777777" w:rsidTr="00B10B25">
        <w:tc>
          <w:tcPr>
            <w:tcW w:w="1134" w:type="dxa"/>
            <w:shd w:val="clear" w:color="auto" w:fill="ECEBE9"/>
          </w:tcPr>
          <w:p w14:paraId="368BD64A" w14:textId="274F8633" w:rsidR="00B10B25" w:rsidRPr="008A5368" w:rsidRDefault="00B10B25" w:rsidP="00B10B25">
            <w:pPr>
              <w:pStyle w:val="ListParagraph"/>
              <w:numPr>
                <w:ilvl w:val="0"/>
                <w:numId w:val="1"/>
              </w:numPr>
              <w:jc w:val="center"/>
              <w:rPr>
                <w:b/>
              </w:rPr>
            </w:pPr>
          </w:p>
        </w:tc>
        <w:tc>
          <w:tcPr>
            <w:tcW w:w="9756" w:type="dxa"/>
            <w:shd w:val="clear" w:color="auto" w:fill="ECEBE9"/>
          </w:tcPr>
          <w:p w14:paraId="2DA8A3B5" w14:textId="77777777" w:rsidR="00B10B25" w:rsidRPr="008A5368" w:rsidRDefault="00B10B25" w:rsidP="00B10B25">
            <w:pPr>
              <w:pStyle w:val="ListParagraph"/>
              <w:numPr>
                <w:ilvl w:val="0"/>
                <w:numId w:val="0"/>
              </w:numPr>
              <w:jc w:val="center"/>
              <w:rPr>
                <w:b/>
                <w:caps/>
              </w:rPr>
            </w:pPr>
          </w:p>
        </w:tc>
      </w:tr>
      <w:tr w:rsidR="00B10B25" w14:paraId="029BB77F" w14:textId="77777777" w:rsidTr="00B10B25">
        <w:tc>
          <w:tcPr>
            <w:tcW w:w="1134" w:type="dxa"/>
          </w:tcPr>
          <w:p w14:paraId="5EDC8333" w14:textId="4C68E9A9" w:rsidR="00B10B25" w:rsidRPr="004C0FED" w:rsidRDefault="00B10B25" w:rsidP="00B10B25">
            <w:pPr>
              <w:pStyle w:val="ListParagraph"/>
              <w:numPr>
                <w:ilvl w:val="0"/>
                <w:numId w:val="0"/>
              </w:numPr>
              <w:rPr>
                <w:sz w:val="18"/>
                <w:szCs w:val="18"/>
              </w:rPr>
            </w:pPr>
            <w:r>
              <w:rPr>
                <w:b/>
                <w:sz w:val="18"/>
                <w:szCs w:val="18"/>
              </w:rPr>
              <w:t>Problem 100</w:t>
            </w:r>
          </w:p>
        </w:tc>
        <w:tc>
          <w:tcPr>
            <w:tcW w:w="9756" w:type="dxa"/>
          </w:tcPr>
          <w:p w14:paraId="4CA21F68" w14:textId="2C61D43E" w:rsidR="00B10B25" w:rsidRPr="009D7637" w:rsidRDefault="00B10B25" w:rsidP="00B10B25">
            <w:pPr>
              <w:rPr>
                <w:sz w:val="18"/>
                <w:szCs w:val="18"/>
              </w:rPr>
            </w:pPr>
            <w:r>
              <w:t xml:space="preserve">In regards to </w:t>
            </w:r>
            <w:r>
              <w:rPr>
                <w:i/>
              </w:rPr>
              <w:t>on-</w:t>
            </w:r>
            <w:r w:rsidRPr="00025658">
              <w:t>us</w:t>
            </w:r>
            <w:r>
              <w:t xml:space="preserve"> </w:t>
            </w:r>
            <w:r w:rsidRPr="00025658">
              <w:t>items</w:t>
            </w:r>
            <w:r>
              <w:t>, f</w:t>
            </w:r>
            <w:r w:rsidRPr="00025658">
              <w:t>inal</w:t>
            </w:r>
            <w:r>
              <w:t xml:space="preserve"> payment takes place at the end of the 2</w:t>
            </w:r>
            <w:r w:rsidRPr="00025658">
              <w:rPr>
                <w:vertAlign w:val="superscript"/>
              </w:rPr>
              <w:t>nd</w:t>
            </w:r>
            <w:r>
              <w:t xml:space="preserve"> banking day following receipt of the item</w:t>
            </w:r>
          </w:p>
        </w:tc>
      </w:tr>
      <w:tr w:rsidR="00B10B25" w14:paraId="0A3164E4" w14:textId="77777777" w:rsidTr="00B10B25">
        <w:tc>
          <w:tcPr>
            <w:tcW w:w="1134" w:type="dxa"/>
          </w:tcPr>
          <w:p w14:paraId="2ADB2707" w14:textId="748B3B05" w:rsidR="00B10B25" w:rsidRDefault="00B10B25" w:rsidP="00B10B25">
            <w:pPr>
              <w:pStyle w:val="ListParagraph"/>
              <w:numPr>
                <w:ilvl w:val="0"/>
                <w:numId w:val="0"/>
              </w:numPr>
              <w:rPr>
                <w:b/>
                <w:sz w:val="18"/>
                <w:szCs w:val="18"/>
              </w:rPr>
            </w:pPr>
            <w:r>
              <w:rPr>
                <w:b/>
                <w:sz w:val="18"/>
                <w:szCs w:val="18"/>
              </w:rPr>
              <w:t>Problem 101</w:t>
            </w:r>
          </w:p>
        </w:tc>
        <w:tc>
          <w:tcPr>
            <w:tcW w:w="9756" w:type="dxa"/>
          </w:tcPr>
          <w:p w14:paraId="3475119C" w14:textId="2758EE72" w:rsidR="00B10B25" w:rsidRPr="00B10B25" w:rsidRDefault="00B10B25" w:rsidP="00B10B25">
            <w:r>
              <w:t>The EFAA rules only say when a customer gets to draw on the funds. If the funds are there and they don’t get the cashiers check, then too bad. Here he complied with the rules, but the EFAA doesn’t say anything about a customers right to keep those funds, so the bank was still able to charge back the provisional credit. The most prudent thing he could have done before giving away the motorcycle, would have been to call the bank and see if the funds were there.</w:t>
            </w:r>
          </w:p>
        </w:tc>
      </w:tr>
    </w:tbl>
    <w:p w14:paraId="62501D95" w14:textId="77777777" w:rsidR="00B10B25" w:rsidRDefault="00B10B25" w:rsidP="00007B3F">
      <w:pPr>
        <w:widowControl w:val="0"/>
        <w:autoSpaceDE w:val="0"/>
        <w:autoSpaceDN w:val="0"/>
        <w:adjustRightInd w:val="0"/>
      </w:pPr>
    </w:p>
    <w:p w14:paraId="52C5EB29" w14:textId="77777777" w:rsidR="00007B3F" w:rsidRDefault="00007B3F" w:rsidP="00007B3F">
      <w:pPr>
        <w:pStyle w:val="h2"/>
      </w:pPr>
      <w:bookmarkStart w:id="63" w:name="_Toc247709589"/>
      <w:r>
        <w:t>Undoing Final Payment</w:t>
      </w:r>
      <w:bookmarkEnd w:id="63"/>
    </w:p>
    <w:p w14:paraId="318B900A" w14:textId="4E259740" w:rsidR="00A66954" w:rsidRDefault="00FA56E9" w:rsidP="00007B3F">
      <w:pPr>
        <w:pStyle w:val="ListParagraph"/>
        <w:numPr>
          <w:ilvl w:val="0"/>
          <w:numId w:val="1"/>
        </w:numPr>
      </w:pPr>
      <w:r w:rsidRPr="00FA56E9">
        <w:rPr>
          <w:i/>
        </w:rPr>
        <w:t xml:space="preserve">Remember: </w:t>
      </w:r>
      <w:r>
        <w:t xml:space="preserve">When final payment occurs, the payor bank </w:t>
      </w:r>
      <w:r w:rsidR="00A66954">
        <w:t xml:space="preserve">must pay the item and can’t recover </w:t>
      </w:r>
      <w:r w:rsidR="00A66954" w:rsidRPr="00BE3335">
        <w:rPr>
          <w:b/>
          <w:u w:val="single"/>
        </w:rPr>
        <w:t>except</w:t>
      </w:r>
      <w:r w:rsidR="00A66954">
        <w:t xml:space="preserve"> in the following circs:</w:t>
      </w:r>
    </w:p>
    <w:p w14:paraId="681DAE9B" w14:textId="77777777" w:rsidR="00A66954" w:rsidRDefault="00A66954" w:rsidP="00007B3F">
      <w:pPr>
        <w:pStyle w:val="ListParagraph"/>
        <w:numPr>
          <w:ilvl w:val="0"/>
          <w:numId w:val="1"/>
        </w:numPr>
      </w:pPr>
      <w:r>
        <w:rPr>
          <w:i/>
        </w:rPr>
        <w:t>-</w:t>
      </w:r>
      <w:r>
        <w:t xml:space="preserve"> Bad presenter: CL restitution made for payment by mistake or fraud will allow them to undo final payment where…</w:t>
      </w:r>
    </w:p>
    <w:p w14:paraId="132852B0" w14:textId="1E9941E5" w:rsidR="00A66954" w:rsidRDefault="00A66954" w:rsidP="00007B3F">
      <w:pPr>
        <w:pStyle w:val="ListParagraph"/>
        <w:numPr>
          <w:ilvl w:val="0"/>
          <w:numId w:val="1"/>
        </w:numPr>
      </w:pPr>
      <w:r>
        <w:rPr>
          <w:i/>
        </w:rPr>
        <w:t>-</w:t>
      </w:r>
      <w:r>
        <w:t xml:space="preserve"> Presentment warran still survive (but most times no warranty has been breached so usually left w/ CL restitution claim)</w:t>
      </w:r>
    </w:p>
    <w:p w14:paraId="4102AC50" w14:textId="77777777" w:rsidR="00A66954" w:rsidRDefault="00A66954" w:rsidP="00007B3F">
      <w:pPr>
        <w:pStyle w:val="ListParagraph"/>
        <w:numPr>
          <w:ilvl w:val="0"/>
          <w:numId w:val="1"/>
        </w:numPr>
      </w:pPr>
    </w:p>
    <w:p w14:paraId="475300A8" w14:textId="73AA343B" w:rsidR="00FA56E9" w:rsidRDefault="00A66954" w:rsidP="00007B3F">
      <w:pPr>
        <w:pStyle w:val="ListParagraph"/>
        <w:numPr>
          <w:ilvl w:val="0"/>
          <w:numId w:val="1"/>
        </w:numPr>
      </w:pPr>
      <w:r>
        <w:t>…</w:t>
      </w:r>
      <w:r w:rsidR="00FA56E9">
        <w:t>becomes liable.</w:t>
      </w:r>
      <w:r w:rsidR="00FA56E9" w:rsidRPr="00FA56E9">
        <w:t xml:space="preserve"> By becoming liable they lose the right to dishonor (indorsers off the hook)</w:t>
      </w:r>
    </w:p>
    <w:p w14:paraId="6B1A696E" w14:textId="77777777" w:rsidR="00BE3335" w:rsidRPr="0039757F" w:rsidRDefault="00BE3335" w:rsidP="0039757F">
      <w:pPr>
        <w:pStyle w:val="ListParagraph"/>
        <w:numPr>
          <w:ilvl w:val="0"/>
          <w:numId w:val="1"/>
        </w:numPr>
      </w:pPr>
    </w:p>
    <w:p w14:paraId="20688375" w14:textId="3C4FB4DC" w:rsidR="00B76214" w:rsidRPr="00BE3335" w:rsidRDefault="00BE3335" w:rsidP="00BE3335">
      <w:pPr>
        <w:pStyle w:val="ListParagraph"/>
        <w:numPr>
          <w:ilvl w:val="0"/>
          <w:numId w:val="1"/>
        </w:numPr>
        <w:rPr>
          <w:b/>
        </w:rPr>
      </w:pPr>
      <w:r>
        <w:t>I</w:t>
      </w:r>
      <w:r w:rsidR="00B76214">
        <w:t>f the drawer or maker against the payee or any other holder</w:t>
      </w:r>
      <w:r w:rsidR="00476CD9">
        <w:t>…</w:t>
      </w:r>
      <w:r w:rsidR="00476CD9">
        <w:tab/>
      </w:r>
      <w:r w:rsidR="00476CD9">
        <w:tab/>
      </w:r>
      <w:r w:rsidR="00476CD9">
        <w:tab/>
      </w:r>
      <w:r w:rsidR="00476CD9">
        <w:tab/>
      </w:r>
      <w:r w:rsidR="00476CD9">
        <w:tab/>
      </w:r>
      <w:r w:rsidR="00476CD9">
        <w:tab/>
      </w:r>
      <w:r w:rsidR="00476CD9">
        <w:tab/>
      </w:r>
      <w:r w:rsidR="00476CD9">
        <w:tab/>
      </w:r>
      <w:r w:rsidR="00476CD9">
        <w:tab/>
      </w:r>
      <w:r w:rsidR="00476CD9">
        <w:tab/>
      </w:r>
      <w:r w:rsidR="00476CD9">
        <w:tab/>
      </w:r>
      <w:r w:rsidR="00476CD9">
        <w:tab/>
      </w:r>
      <w:r w:rsidRPr="00BE3335">
        <w:rPr>
          <w:b/>
        </w:rPr>
        <w:tab/>
      </w:r>
      <w:r>
        <w:rPr>
          <w:b/>
        </w:rPr>
        <w:t>§ 4-407</w:t>
      </w:r>
      <w:r w:rsidRPr="00BE3335">
        <w:rPr>
          <w:b/>
        </w:rPr>
        <w:t>(3)</w:t>
      </w:r>
    </w:p>
    <w:p w14:paraId="647549FE" w14:textId="77777777" w:rsidR="00B76214" w:rsidRDefault="00B76214" w:rsidP="00007B3F">
      <w:pPr>
        <w:widowControl w:val="0"/>
        <w:autoSpaceDE w:val="0"/>
        <w:autoSpaceDN w:val="0"/>
        <w:adjustRightInd w:val="0"/>
      </w:pPr>
    </w:p>
    <w:p w14:paraId="4C83738E" w14:textId="5E0718D6" w:rsidR="00007B3F" w:rsidRPr="00B10B25" w:rsidRDefault="00BE3335" w:rsidP="00007B3F">
      <w:pPr>
        <w:widowControl w:val="0"/>
        <w:autoSpaceDE w:val="0"/>
        <w:autoSpaceDN w:val="0"/>
        <w:adjustRightInd w:val="0"/>
        <w:rPr>
          <w:b/>
        </w:rPr>
      </w:pPr>
      <w:r>
        <w:rPr>
          <w:b/>
        </w:rPr>
        <w:t xml:space="preserve">§ </w:t>
      </w:r>
      <w:r w:rsidR="00B76214" w:rsidRPr="00BE3335">
        <w:rPr>
          <w:b/>
        </w:rPr>
        <w:t>3-418</w:t>
      </w: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1134"/>
        <w:gridCol w:w="9756"/>
      </w:tblGrid>
      <w:tr w:rsidR="0039757F" w14:paraId="6DFF2338" w14:textId="77777777" w:rsidTr="00E54FD9">
        <w:tc>
          <w:tcPr>
            <w:tcW w:w="1134" w:type="dxa"/>
            <w:shd w:val="clear" w:color="auto" w:fill="ECEBE9"/>
          </w:tcPr>
          <w:p w14:paraId="39296924" w14:textId="77777777" w:rsidR="0039757F" w:rsidRPr="008A5368" w:rsidRDefault="0039757F" w:rsidP="00E54FD9">
            <w:pPr>
              <w:pStyle w:val="ListParagraph"/>
              <w:numPr>
                <w:ilvl w:val="0"/>
                <w:numId w:val="1"/>
              </w:numPr>
              <w:jc w:val="center"/>
              <w:rPr>
                <w:b/>
              </w:rPr>
            </w:pPr>
          </w:p>
        </w:tc>
        <w:tc>
          <w:tcPr>
            <w:tcW w:w="9756" w:type="dxa"/>
            <w:shd w:val="clear" w:color="auto" w:fill="ECEBE9"/>
          </w:tcPr>
          <w:p w14:paraId="04B34F8A" w14:textId="77777777" w:rsidR="0039757F" w:rsidRPr="008A5368" w:rsidRDefault="0039757F" w:rsidP="00E54FD9">
            <w:pPr>
              <w:pStyle w:val="ListParagraph"/>
              <w:numPr>
                <w:ilvl w:val="0"/>
                <w:numId w:val="0"/>
              </w:numPr>
              <w:jc w:val="center"/>
              <w:rPr>
                <w:b/>
                <w:caps/>
              </w:rPr>
            </w:pPr>
          </w:p>
        </w:tc>
      </w:tr>
      <w:tr w:rsidR="0039757F" w14:paraId="13FA7A23" w14:textId="77777777" w:rsidTr="00E54FD9">
        <w:tc>
          <w:tcPr>
            <w:tcW w:w="1134" w:type="dxa"/>
          </w:tcPr>
          <w:p w14:paraId="6FF6FD1F" w14:textId="3BF53F8A" w:rsidR="0039757F" w:rsidRPr="004C0FED" w:rsidRDefault="0039757F" w:rsidP="0039757F">
            <w:pPr>
              <w:pStyle w:val="ListParagraph"/>
              <w:numPr>
                <w:ilvl w:val="0"/>
                <w:numId w:val="0"/>
              </w:numPr>
              <w:rPr>
                <w:sz w:val="18"/>
                <w:szCs w:val="18"/>
              </w:rPr>
            </w:pPr>
            <w:r>
              <w:rPr>
                <w:b/>
                <w:sz w:val="18"/>
                <w:szCs w:val="18"/>
              </w:rPr>
              <w:t>Problem 103</w:t>
            </w:r>
          </w:p>
        </w:tc>
        <w:tc>
          <w:tcPr>
            <w:tcW w:w="9756" w:type="dxa"/>
          </w:tcPr>
          <w:p w14:paraId="7159901C" w14:textId="231CB1F7" w:rsidR="0039757F" w:rsidRPr="009D7637" w:rsidRDefault="0039757F" w:rsidP="00E54FD9">
            <w:pPr>
              <w:rPr>
                <w:sz w:val="18"/>
                <w:szCs w:val="18"/>
              </w:rPr>
            </w:pPr>
            <w:r>
              <w:t>Whoever presents payment to the payor bank makes 4 warranties: 1) they’re a PEE 2) no alteration 3) authorized and 4) …</w:t>
            </w:r>
            <w:r w:rsidRPr="00BE3335">
              <w:rPr>
                <w:i/>
              </w:rPr>
              <w:t xml:space="preserve">see earlier notes. </w:t>
            </w:r>
            <w:r>
              <w:t>They have a defense b/c they can claim the person seeking enforcement was seeking collection knowing the check wouldn’t be paid. They’re also given an affirmative claim under 3-418(b) to recover from the person for whose benefit payment was made.</w:t>
            </w:r>
          </w:p>
        </w:tc>
      </w:tr>
    </w:tbl>
    <w:p w14:paraId="007B8BD0" w14:textId="77777777" w:rsidR="00007B3F" w:rsidRDefault="00007B3F" w:rsidP="00007B3F">
      <w:pPr>
        <w:widowControl w:val="0"/>
        <w:autoSpaceDE w:val="0"/>
        <w:autoSpaceDN w:val="0"/>
        <w:adjustRightInd w:val="0"/>
      </w:pPr>
    </w:p>
    <w:p w14:paraId="35A172F5" w14:textId="77777777" w:rsidR="0039757F" w:rsidRDefault="0039757F" w:rsidP="00007B3F">
      <w:pPr>
        <w:widowControl w:val="0"/>
        <w:autoSpaceDE w:val="0"/>
        <w:autoSpaceDN w:val="0"/>
        <w:adjustRightInd w:val="0"/>
      </w:pPr>
    </w:p>
    <w:p w14:paraId="0DC3EB90" w14:textId="77777777" w:rsidR="0039757F" w:rsidRDefault="0039757F" w:rsidP="00007B3F">
      <w:pPr>
        <w:widowControl w:val="0"/>
        <w:autoSpaceDE w:val="0"/>
        <w:autoSpaceDN w:val="0"/>
        <w:adjustRightInd w:val="0"/>
      </w:pPr>
    </w:p>
    <w:p w14:paraId="719145C5" w14:textId="77777777" w:rsidR="00007B3F" w:rsidRDefault="00007B3F" w:rsidP="00007B3F">
      <w:pPr>
        <w:pStyle w:val="h2"/>
      </w:pPr>
      <w:bookmarkStart w:id="64" w:name="_Toc247709590"/>
      <w:r>
        <w:t>Delays</w:t>
      </w:r>
      <w:bookmarkEnd w:id="64"/>
    </w:p>
    <w:p w14:paraId="53E8D2DE" w14:textId="436A8CC0" w:rsidR="00D12A96" w:rsidRDefault="00A66954" w:rsidP="00D12A96">
      <w:pPr>
        <w:pStyle w:val="ListParagraph"/>
        <w:numPr>
          <w:ilvl w:val="0"/>
          <w:numId w:val="1"/>
        </w:numPr>
        <w:rPr>
          <w:b/>
        </w:rPr>
      </w:pPr>
      <w:r w:rsidRPr="00D12A96">
        <w:rPr>
          <w:b/>
        </w:rPr>
        <w:t xml:space="preserve">Delay </w:t>
      </w:r>
      <w:r w:rsidR="005E1E52">
        <w:rPr>
          <w:b/>
        </w:rPr>
        <w:t xml:space="preserve">by a collecting or payor bank </w:t>
      </w:r>
      <w:r w:rsidRPr="00D12A96">
        <w:rPr>
          <w:b/>
        </w:rPr>
        <w:t>beyond the time limits</w:t>
      </w:r>
      <w:r w:rsidR="005E1E52">
        <w:rPr>
          <w:b/>
        </w:rPr>
        <w:t xml:space="preserve"> prescribed</w:t>
      </w:r>
      <w:r w:rsidRPr="00D12A96">
        <w:rPr>
          <w:b/>
        </w:rPr>
        <w:t xml:space="preserve"> may be excused if </w:t>
      </w:r>
      <w:r w:rsidRPr="00D12A96">
        <w:rPr>
          <w:b/>
        </w:rPr>
        <w:tab/>
      </w:r>
      <w:r w:rsidRPr="00D12A96">
        <w:rPr>
          <w:b/>
        </w:rPr>
        <w:tab/>
      </w:r>
      <w:r w:rsidRPr="00D12A96">
        <w:rPr>
          <w:b/>
        </w:rPr>
        <w:tab/>
      </w:r>
      <w:r w:rsidRPr="00D12A96">
        <w:rPr>
          <w:b/>
        </w:rPr>
        <w:tab/>
        <w:t>§ 4-109(b)</w:t>
      </w:r>
    </w:p>
    <w:p w14:paraId="6ED218BB" w14:textId="189B2D65" w:rsidR="005E1E52" w:rsidRPr="005E1E52" w:rsidRDefault="00F969C6" w:rsidP="005E1E52">
      <w:pPr>
        <w:pStyle w:val="ListParagraph"/>
        <w:rPr>
          <w:b/>
        </w:rPr>
      </w:pPr>
      <w:r>
        <w:t>1) C</w:t>
      </w:r>
      <w:r w:rsidR="00A66954">
        <w:t>ircs beyond the bank</w:t>
      </w:r>
      <w:r w:rsidR="007B09E4">
        <w:t>s control</w:t>
      </w:r>
      <w:r w:rsidR="00A66954">
        <w:t xml:space="preserve"> that cause delay </w:t>
      </w:r>
      <w:r w:rsidR="00A66954" w:rsidRPr="00D12A96">
        <w:rPr>
          <w:b/>
        </w:rPr>
        <w:t xml:space="preserve">&amp; </w:t>
      </w:r>
      <w:r w:rsidR="007B09E4" w:rsidRPr="007B09E4">
        <w:rPr>
          <w:b/>
          <w:color w:val="FF0000"/>
        </w:rPr>
        <w:t>!!!</w:t>
      </w:r>
      <w:r w:rsidR="005E1E52">
        <w:rPr>
          <w:b/>
        </w:rPr>
        <w:tab/>
      </w:r>
      <w:r w:rsidR="005E1E52">
        <w:rPr>
          <w:b/>
        </w:rPr>
        <w:tab/>
      </w:r>
      <w:r w:rsidR="005E1E52">
        <w:rPr>
          <w:b/>
        </w:rPr>
        <w:tab/>
      </w:r>
      <w:r w:rsidR="005E1E52">
        <w:rPr>
          <w:b/>
        </w:rPr>
        <w:tab/>
      </w:r>
      <w:r w:rsidR="005E1E52">
        <w:t xml:space="preserve">i.e. interruption, mistake, emergency, </w:t>
      </w:r>
      <w:r w:rsidR="005E1E52">
        <w:rPr>
          <w:i/>
        </w:rPr>
        <w:t xml:space="preserve">NO control, </w:t>
      </w:r>
      <w:r w:rsidR="005E1E52">
        <w:t>etc.</w:t>
      </w:r>
    </w:p>
    <w:p w14:paraId="7D154E8A" w14:textId="77777777" w:rsidR="00D12A96" w:rsidRPr="00D12A96" w:rsidRDefault="00A66954" w:rsidP="00D12A96">
      <w:pPr>
        <w:pStyle w:val="ListParagraph"/>
        <w:rPr>
          <w:b/>
        </w:rPr>
      </w:pPr>
      <w:r>
        <w:t>2) Bank must exercise reasonable diligence as the circs could require</w:t>
      </w:r>
    </w:p>
    <w:p w14:paraId="1E2304EE" w14:textId="79330706" w:rsidR="00A66954" w:rsidRPr="00D12A96" w:rsidRDefault="00A66954" w:rsidP="00D12A96">
      <w:pPr>
        <w:pStyle w:val="ListParagraph"/>
        <w:numPr>
          <w:ilvl w:val="0"/>
          <w:numId w:val="1"/>
        </w:numPr>
        <w:rPr>
          <w:b/>
        </w:rPr>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2034"/>
        <w:gridCol w:w="8856"/>
      </w:tblGrid>
      <w:tr w:rsidR="0039757F" w14:paraId="33974407" w14:textId="77777777" w:rsidTr="0039757F">
        <w:tc>
          <w:tcPr>
            <w:tcW w:w="2034" w:type="dxa"/>
            <w:shd w:val="clear" w:color="auto" w:fill="ECEBE9"/>
          </w:tcPr>
          <w:p w14:paraId="68E43942" w14:textId="77777777" w:rsidR="0039757F" w:rsidRPr="008A5368" w:rsidRDefault="0039757F" w:rsidP="00E54FD9">
            <w:pPr>
              <w:pStyle w:val="ListParagraph"/>
              <w:numPr>
                <w:ilvl w:val="0"/>
                <w:numId w:val="1"/>
              </w:numPr>
              <w:jc w:val="center"/>
              <w:rPr>
                <w:b/>
              </w:rPr>
            </w:pPr>
          </w:p>
        </w:tc>
        <w:tc>
          <w:tcPr>
            <w:tcW w:w="8856" w:type="dxa"/>
            <w:shd w:val="clear" w:color="auto" w:fill="ECEBE9"/>
          </w:tcPr>
          <w:p w14:paraId="1675785D" w14:textId="77777777" w:rsidR="0039757F" w:rsidRPr="008A5368" w:rsidRDefault="0039757F" w:rsidP="00E54FD9">
            <w:pPr>
              <w:pStyle w:val="ListParagraph"/>
              <w:numPr>
                <w:ilvl w:val="0"/>
                <w:numId w:val="0"/>
              </w:numPr>
              <w:jc w:val="center"/>
              <w:rPr>
                <w:b/>
                <w:caps/>
              </w:rPr>
            </w:pPr>
          </w:p>
        </w:tc>
      </w:tr>
      <w:tr w:rsidR="0039757F" w14:paraId="7C8763A1" w14:textId="77777777" w:rsidTr="0039757F">
        <w:tc>
          <w:tcPr>
            <w:tcW w:w="2034" w:type="dxa"/>
          </w:tcPr>
          <w:p w14:paraId="67FB7596" w14:textId="77777777" w:rsidR="0039757F" w:rsidRDefault="0039757F" w:rsidP="00E54FD9">
            <w:pPr>
              <w:pStyle w:val="ListParagraph"/>
              <w:numPr>
                <w:ilvl w:val="0"/>
                <w:numId w:val="0"/>
              </w:numPr>
              <w:rPr>
                <w:b/>
                <w:sz w:val="18"/>
                <w:szCs w:val="18"/>
              </w:rPr>
            </w:pPr>
            <w:r>
              <w:rPr>
                <w:b/>
                <w:sz w:val="18"/>
                <w:szCs w:val="18"/>
              </w:rPr>
              <w:t>Problem 105</w:t>
            </w:r>
          </w:p>
          <w:p w14:paraId="4D199BE1" w14:textId="34DADD33" w:rsidR="0039757F" w:rsidRPr="0039757F" w:rsidRDefault="0039757F" w:rsidP="00E54FD9">
            <w:pPr>
              <w:pStyle w:val="ListParagraph"/>
              <w:numPr>
                <w:ilvl w:val="0"/>
                <w:numId w:val="0"/>
              </w:numPr>
              <w:rPr>
                <w:sz w:val="18"/>
                <w:szCs w:val="18"/>
              </w:rPr>
            </w:pPr>
            <w:r>
              <w:rPr>
                <w:sz w:val="18"/>
                <w:szCs w:val="18"/>
              </w:rPr>
              <w:t>A janitor shreds a check accidentally. What result?</w:t>
            </w:r>
          </w:p>
        </w:tc>
        <w:tc>
          <w:tcPr>
            <w:tcW w:w="8856" w:type="dxa"/>
          </w:tcPr>
          <w:p w14:paraId="6A7DF0AF" w14:textId="3208084C" w:rsidR="0039757F" w:rsidRPr="0039757F" w:rsidRDefault="0039757F" w:rsidP="00E54FD9">
            <w:pPr>
              <w:rPr>
                <w:b/>
              </w:rPr>
            </w:pPr>
            <w:r>
              <w:t>There’s no doubt that final payment is going to occur and the bank will miss their deadline. Under § 4-109(b) delay beyond the time limits may be excused if 1) circs beyond the bank that cause delay &amp; 2) Bank must exercise reasonable diligence as the circs could require. Those are the 2 things the bank must prove.</w:t>
            </w:r>
          </w:p>
        </w:tc>
      </w:tr>
    </w:tbl>
    <w:p w14:paraId="53FEA3BF" w14:textId="77777777" w:rsidR="00007B3F" w:rsidRDefault="00007B3F" w:rsidP="00007B3F">
      <w:pPr>
        <w:widowControl w:val="0"/>
        <w:autoSpaceDE w:val="0"/>
        <w:autoSpaceDN w:val="0"/>
        <w:adjustRightInd w:val="0"/>
      </w:pPr>
    </w:p>
    <w:p w14:paraId="30309C86" w14:textId="77777777" w:rsidR="0039757F" w:rsidRDefault="0039757F" w:rsidP="00007B3F">
      <w:pPr>
        <w:widowControl w:val="0"/>
        <w:autoSpaceDE w:val="0"/>
        <w:autoSpaceDN w:val="0"/>
        <w:adjustRightInd w:val="0"/>
      </w:pPr>
    </w:p>
    <w:p w14:paraId="53F196C5" w14:textId="77777777" w:rsidR="0039757F" w:rsidRDefault="0039757F" w:rsidP="00007B3F">
      <w:pPr>
        <w:widowControl w:val="0"/>
        <w:autoSpaceDE w:val="0"/>
        <w:autoSpaceDN w:val="0"/>
        <w:adjustRightInd w:val="0"/>
      </w:pPr>
    </w:p>
    <w:p w14:paraId="6D2E8A7A" w14:textId="77777777" w:rsidR="00007B3F" w:rsidRDefault="00007B3F" w:rsidP="00007B3F">
      <w:pPr>
        <w:pStyle w:val="h2"/>
      </w:pPr>
      <w:bookmarkStart w:id="65" w:name="_Toc247709591"/>
      <w:r>
        <w:t>Restrictive Indorsements</w:t>
      </w:r>
      <w:bookmarkEnd w:id="65"/>
    </w:p>
    <w:p w14:paraId="6C77525F" w14:textId="3446AFF9" w:rsidR="00A66954" w:rsidRPr="00A66954" w:rsidRDefault="00AA07BF" w:rsidP="00007B3F">
      <w:pPr>
        <w:widowControl w:val="0"/>
        <w:autoSpaceDE w:val="0"/>
        <w:autoSpaceDN w:val="0"/>
        <w:adjustRightInd w:val="0"/>
        <w:rPr>
          <w:b/>
        </w:rPr>
      </w:pPr>
      <w:r>
        <w:rPr>
          <w:b/>
        </w:rPr>
        <w:t xml:space="preserve">2 Ways …. </w:t>
      </w:r>
    </w:p>
    <w:p w14:paraId="577A31A0" w14:textId="2B6A818F" w:rsidR="00A66954" w:rsidRDefault="00A66954" w:rsidP="00A66954">
      <w:pPr>
        <w:pStyle w:val="ListParagraph"/>
        <w:widowControl w:val="0"/>
        <w:numPr>
          <w:ilvl w:val="0"/>
          <w:numId w:val="9"/>
        </w:numPr>
        <w:autoSpaceDE w:val="0"/>
        <w:autoSpaceDN w:val="0"/>
        <w:adjustRightInd w:val="0"/>
      </w:pPr>
      <w:r>
        <w:t>An indorsement that signifies a deposit or collection</w:t>
      </w:r>
      <w:r w:rsidR="005E1E52">
        <w:tab/>
      </w:r>
      <w:r w:rsidR="005E1E52">
        <w:tab/>
      </w:r>
      <w:r w:rsidR="005E1E52">
        <w:tab/>
      </w:r>
      <w:r w:rsidR="005E1E52">
        <w:tab/>
      </w:r>
      <w:r w:rsidR="005E1E52">
        <w:tab/>
      </w:r>
      <w:r w:rsidR="005E1E52">
        <w:tab/>
      </w:r>
      <w:r w:rsidR="005E1E52">
        <w:tab/>
      </w:r>
      <w:r w:rsidR="00E03EB0">
        <w:tab/>
      </w:r>
      <w:r w:rsidR="00E03EB0">
        <w:tab/>
      </w:r>
      <w:r w:rsidR="00E03EB0">
        <w:tab/>
      </w:r>
      <w:r w:rsidR="00E03EB0">
        <w:tab/>
      </w:r>
      <w:r w:rsidR="00E03EB0">
        <w:tab/>
      </w:r>
      <w:r w:rsidR="00E03EB0">
        <w:tab/>
      </w:r>
      <w:r w:rsidR="005E1E52">
        <w:tab/>
      </w:r>
      <w:r w:rsidR="005E1E52">
        <w:tab/>
      </w:r>
      <w:r w:rsidR="005E1E52">
        <w:rPr>
          <w:i/>
        </w:rPr>
        <w:t>i.e. for deposit only</w:t>
      </w:r>
    </w:p>
    <w:p w14:paraId="05CE9BDF" w14:textId="4DE6D447" w:rsidR="00A66954" w:rsidRDefault="00A66954" w:rsidP="00A66954">
      <w:pPr>
        <w:pStyle w:val="ListParagraph"/>
        <w:widowControl w:val="0"/>
        <w:numPr>
          <w:ilvl w:val="0"/>
          <w:numId w:val="9"/>
        </w:numPr>
        <w:autoSpaceDE w:val="0"/>
        <w:autoSpaceDN w:val="0"/>
        <w:adjustRightInd w:val="0"/>
      </w:pPr>
      <w:r>
        <w:t>That payment is to be made to another person o</w:t>
      </w:r>
      <w:r w:rsidR="00E03EB0">
        <w:t xml:space="preserve">r other </w:t>
      </w:r>
      <w:r>
        <w:t>fiduciary</w:t>
      </w:r>
      <w:r w:rsidR="00E03EB0">
        <w:t xml:space="preserve"> for the benefit of indorser</w:t>
      </w:r>
    </w:p>
    <w:p w14:paraId="24E043E9" w14:textId="77777777" w:rsidR="00E03EB0" w:rsidRDefault="00E03EB0" w:rsidP="00D12A96">
      <w:pPr>
        <w:widowControl w:val="0"/>
        <w:autoSpaceDE w:val="0"/>
        <w:autoSpaceDN w:val="0"/>
        <w:adjustRightInd w:val="0"/>
      </w:pPr>
    </w:p>
    <w:p w14:paraId="308D1C4D" w14:textId="77777777" w:rsidR="00476CD9" w:rsidRDefault="00E03EB0" w:rsidP="00476CD9">
      <w:pPr>
        <w:pStyle w:val="ListParagraph"/>
        <w:numPr>
          <w:ilvl w:val="0"/>
          <w:numId w:val="24"/>
        </w:numPr>
      </w:pPr>
      <w:r>
        <w:t xml:space="preserve">A depository bank is liable for conversion </w:t>
      </w:r>
      <w:r>
        <w:rPr>
          <w:b/>
        </w:rPr>
        <w:t xml:space="preserve">vs. </w:t>
      </w:r>
    </w:p>
    <w:p w14:paraId="3FF4D709" w14:textId="2D8F16B6" w:rsidR="00D12A96" w:rsidRPr="00D12A96" w:rsidRDefault="00BE3335" w:rsidP="00476CD9">
      <w:pPr>
        <w:pStyle w:val="ListParagraph"/>
        <w:numPr>
          <w:ilvl w:val="0"/>
          <w:numId w:val="24"/>
        </w:numPr>
      </w:pPr>
      <w:r>
        <w:t>A payor bank or an intermediary b</w:t>
      </w:r>
      <w:r w:rsidR="00D12A96">
        <w:t>ank may disregard the indorsement &amp; isn’t liable if proceeds weren’t received</w:t>
      </w:r>
      <w:r w:rsidR="00476CD9">
        <w:rPr>
          <w:b/>
        </w:rPr>
        <w:t xml:space="preserve">, </w:t>
      </w:r>
      <w:r w:rsidR="00D12A96" w:rsidRPr="00D12A96">
        <w:rPr>
          <w:b/>
        </w:rPr>
        <w:t xml:space="preserve">3-206(c)(4) </w:t>
      </w:r>
    </w:p>
    <w:p w14:paraId="02B42B22" w14:textId="7CA2B8F7" w:rsidR="00D12A96" w:rsidRDefault="00D12A96" w:rsidP="00007B3F">
      <w:pPr>
        <w:widowControl w:val="0"/>
        <w:autoSpaceDE w:val="0"/>
        <w:autoSpaceDN w:val="0"/>
        <w:adjustRightInd w:val="0"/>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5274"/>
        <w:gridCol w:w="5616"/>
      </w:tblGrid>
      <w:tr w:rsidR="00484CBC" w14:paraId="74D95CA4" w14:textId="77777777" w:rsidTr="00484CBC">
        <w:tc>
          <w:tcPr>
            <w:tcW w:w="5274" w:type="dxa"/>
            <w:shd w:val="clear" w:color="auto" w:fill="ECEBE9"/>
          </w:tcPr>
          <w:p w14:paraId="746F7547" w14:textId="77777777" w:rsidR="00484CBC" w:rsidRPr="008A5368" w:rsidRDefault="00484CBC" w:rsidP="007C7F04">
            <w:pPr>
              <w:pStyle w:val="ListParagraph"/>
              <w:numPr>
                <w:ilvl w:val="0"/>
                <w:numId w:val="1"/>
              </w:numPr>
              <w:jc w:val="center"/>
              <w:rPr>
                <w:b/>
              </w:rPr>
            </w:pPr>
          </w:p>
        </w:tc>
        <w:tc>
          <w:tcPr>
            <w:tcW w:w="5616" w:type="dxa"/>
            <w:shd w:val="clear" w:color="auto" w:fill="ECEBE9"/>
          </w:tcPr>
          <w:p w14:paraId="72F324D8" w14:textId="77777777" w:rsidR="00484CBC" w:rsidRPr="008A5368" w:rsidRDefault="00484CBC" w:rsidP="007C7F04">
            <w:pPr>
              <w:pStyle w:val="ListParagraph"/>
              <w:numPr>
                <w:ilvl w:val="0"/>
                <w:numId w:val="0"/>
              </w:numPr>
              <w:jc w:val="center"/>
              <w:rPr>
                <w:b/>
                <w:caps/>
              </w:rPr>
            </w:pPr>
          </w:p>
        </w:tc>
      </w:tr>
      <w:tr w:rsidR="00484CBC" w14:paraId="235984BB" w14:textId="77777777" w:rsidTr="00484CBC">
        <w:tc>
          <w:tcPr>
            <w:tcW w:w="5274" w:type="dxa"/>
          </w:tcPr>
          <w:p w14:paraId="51C3E841" w14:textId="5AC967E8" w:rsidR="00484CBC" w:rsidRDefault="00484CBC" w:rsidP="007C7F04">
            <w:pPr>
              <w:pStyle w:val="ListParagraph"/>
              <w:numPr>
                <w:ilvl w:val="0"/>
                <w:numId w:val="0"/>
              </w:numPr>
              <w:rPr>
                <w:b/>
                <w:sz w:val="18"/>
                <w:szCs w:val="18"/>
              </w:rPr>
            </w:pPr>
            <w:r>
              <w:rPr>
                <w:b/>
                <w:sz w:val="18"/>
                <w:szCs w:val="18"/>
              </w:rPr>
              <w:t>Problem 106</w:t>
            </w:r>
          </w:p>
          <w:p w14:paraId="63B1D602" w14:textId="6AFAE8D7" w:rsidR="00484CBC" w:rsidRPr="00484CBC" w:rsidRDefault="00484CBC" w:rsidP="00484CBC">
            <w:pPr>
              <w:widowControl w:val="0"/>
              <w:autoSpaceDE w:val="0"/>
              <w:autoSpaceDN w:val="0"/>
              <w:adjustRightInd w:val="0"/>
            </w:pPr>
            <w:r>
              <w:t xml:space="preserve">State </w:t>
            </w:r>
            <w:r>
              <w:sym w:font="Wingdings" w:char="F0E0"/>
            </w:r>
            <w:r>
              <w:t xml:space="preserve"> Needy</w:t>
            </w:r>
            <w:r>
              <w:rPr>
                <w:i/>
              </w:rPr>
              <w:t xml:space="preserve"> for deposit only /s/ Needy</w:t>
            </w:r>
            <w:r>
              <w:t xml:space="preserve"> </w:t>
            </w:r>
            <w:r>
              <w:sym w:font="Wingdings" w:char="F0E0"/>
            </w:r>
            <w:r>
              <w:t xml:space="preserve"> Runner </w:t>
            </w:r>
            <w:r>
              <w:rPr>
                <w:i/>
              </w:rPr>
              <w:t>/s/runner</w:t>
            </w:r>
            <w:r>
              <w:t xml:space="preserve"> </w:t>
            </w:r>
            <w:r>
              <w:sym w:font="Wingdings" w:char="F0E0"/>
            </w:r>
            <w:r>
              <w:t xml:space="preserve"> Pursesnatchers Bank </w:t>
            </w:r>
            <w:r>
              <w:rPr>
                <w:i/>
              </w:rPr>
              <w:t>/s/ Runner</w:t>
            </w:r>
            <w:r>
              <w:t xml:space="preserve"> </w:t>
            </w:r>
            <w:r>
              <w:sym w:font="Wingdings" w:char="F0E0"/>
            </w:r>
            <w:r>
              <w:t xml:space="preserve"> Innocent Bank </w:t>
            </w:r>
            <w:r>
              <w:rPr>
                <w:i/>
              </w:rPr>
              <w:t>/s/ Innocent</w:t>
            </w:r>
            <w:r>
              <w:t xml:space="preserve"> </w:t>
            </w:r>
            <w:r>
              <w:sym w:font="Wingdings" w:char="F0E0"/>
            </w:r>
            <w:r>
              <w:t xml:space="preserve"> Welfare Bank</w:t>
            </w:r>
          </w:p>
        </w:tc>
        <w:tc>
          <w:tcPr>
            <w:tcW w:w="5616" w:type="dxa"/>
          </w:tcPr>
          <w:p w14:paraId="386C071C" w14:textId="099ED079" w:rsidR="00484CBC" w:rsidRPr="0039757F" w:rsidRDefault="00484CBC" w:rsidP="00484CBC">
            <w:pPr>
              <w:rPr>
                <w:b/>
              </w:rPr>
            </w:pPr>
            <w:r>
              <w:t>The only one she can sue is Pursesnatcher Bank b/c 3-206(c)(2)</w:t>
            </w:r>
            <w:r w:rsidRPr="00D12A96">
              <w:t xml:space="preserve"> </w:t>
            </w:r>
            <w:r>
              <w:t>AND A payor bank (Welfare) or Intermediary Bank (Innocent) may disregard the indorsement &amp; isn’t liable if the proceeds weren’t received 3-206(c)(4)</w:t>
            </w:r>
          </w:p>
        </w:tc>
      </w:tr>
    </w:tbl>
    <w:p w14:paraId="5EF4FF42" w14:textId="77777777" w:rsidR="00D12A96" w:rsidRDefault="00D12A96" w:rsidP="00007B3F">
      <w:pPr>
        <w:widowControl w:val="0"/>
        <w:autoSpaceDE w:val="0"/>
        <w:autoSpaceDN w:val="0"/>
        <w:adjustRightInd w:val="0"/>
      </w:pPr>
    </w:p>
    <w:p w14:paraId="01D5487A" w14:textId="3CF07DD7" w:rsidR="00007B3F" w:rsidRPr="000F5CA3" w:rsidRDefault="00007B3F" w:rsidP="000F5CA3">
      <w:pPr>
        <w:pStyle w:val="h2"/>
      </w:pPr>
      <w:bookmarkStart w:id="66" w:name="_Toc247709592"/>
      <w:r>
        <w:t>Priorities in the Bank Account: The “Four Legals”</w:t>
      </w:r>
      <w:bookmarkEnd w:id="66"/>
    </w:p>
    <w:p w14:paraId="7A0E0FD6" w14:textId="5B606E12" w:rsidR="00007B3F" w:rsidRDefault="00D12A96" w:rsidP="00476CD9">
      <w:pPr>
        <w:pStyle w:val="ListParagraph"/>
        <w:numPr>
          <w:ilvl w:val="0"/>
          <w:numId w:val="24"/>
        </w:numPr>
      </w:pPr>
      <w:r>
        <w:rPr>
          <w:b/>
        </w:rPr>
        <w:t>Issue:</w:t>
      </w:r>
      <w:r>
        <w:t xml:space="preserve"> What gets paid first</w:t>
      </w:r>
    </w:p>
    <w:p w14:paraId="12C99B88" w14:textId="7AE1F081" w:rsidR="00D12A96" w:rsidRDefault="00D12A96" w:rsidP="00476CD9">
      <w:pPr>
        <w:pStyle w:val="ListParagraph"/>
        <w:numPr>
          <w:ilvl w:val="0"/>
          <w:numId w:val="24"/>
        </w:numPr>
      </w:pPr>
      <w:r w:rsidRPr="000F5CA3">
        <w:rPr>
          <w:b/>
        </w:rPr>
        <w:t>Accountable</w:t>
      </w:r>
      <w:r>
        <w:t xml:space="preserve"> – Liable for the amount of the item</w:t>
      </w:r>
    </w:p>
    <w:p w14:paraId="1B825264" w14:textId="77777777" w:rsidR="00B107AD" w:rsidRDefault="00B107AD" w:rsidP="00476CD9">
      <w:pPr>
        <w:pStyle w:val="ListParagraph"/>
        <w:numPr>
          <w:ilvl w:val="0"/>
          <w:numId w:val="24"/>
        </w:numPr>
      </w:pPr>
    </w:p>
    <w:p w14:paraId="24E83264" w14:textId="6F5DF4C7" w:rsidR="00D12A96" w:rsidRDefault="00D12A96" w:rsidP="00476CD9">
      <w:pPr>
        <w:pStyle w:val="ListParagraph"/>
        <w:numPr>
          <w:ilvl w:val="0"/>
          <w:numId w:val="24"/>
        </w:numPr>
      </w:pPr>
      <w:r>
        <w:t xml:space="preserve">Once </w:t>
      </w:r>
      <w:r w:rsidR="00AA07BF">
        <w:t>[</w:t>
      </w:r>
      <w:r w:rsidR="00E03EB0">
        <w:t>certification</w:t>
      </w:r>
      <w:r>
        <w:t xml:space="preserve"> of a check </w:t>
      </w:r>
      <w:r w:rsidRPr="00AA07BF">
        <w:rPr>
          <w:b/>
        </w:rPr>
        <w:t>or</w:t>
      </w:r>
      <w:r>
        <w:t xml:space="preserve"> final payment of the check</w:t>
      </w:r>
      <w:r w:rsidR="00AA07BF">
        <w:t>]</w:t>
      </w:r>
      <w:r>
        <w:t xml:space="preserve"> </w:t>
      </w:r>
      <w:r w:rsidR="00AA07BF">
        <w:t>occurs</w:t>
      </w:r>
      <w:r>
        <w:t>,</w:t>
      </w:r>
      <w:r w:rsidR="00E03EB0">
        <w:t xml:space="preserve"> none of the following can stop final </w:t>
      </w:r>
      <w:r>
        <w:t>payment of the item</w:t>
      </w:r>
      <w:r w:rsidR="00476CD9">
        <w:t>:</w:t>
      </w:r>
    </w:p>
    <w:p w14:paraId="08BE5494" w14:textId="449DA8B5" w:rsidR="00D12A96" w:rsidRDefault="00D12A96" w:rsidP="00476CD9">
      <w:pPr>
        <w:pStyle w:val="ListParagraph"/>
      </w:pPr>
      <w:r>
        <w:t>Notice of</w:t>
      </w:r>
      <w:r w:rsidR="00476CD9">
        <w:t>…</w:t>
      </w:r>
    </w:p>
    <w:p w14:paraId="310EF389" w14:textId="76385B85" w:rsidR="00D12A96" w:rsidRDefault="00D12A96" w:rsidP="00476CD9">
      <w:pPr>
        <w:pStyle w:val="ListParagraph"/>
      </w:pPr>
      <w:r>
        <w:t>Banks right of setoff</w:t>
      </w:r>
    </w:p>
    <w:p w14:paraId="5E8A2EF5" w14:textId="2B63CE71" w:rsidR="00D12A96" w:rsidRDefault="00D12A96" w:rsidP="00476CD9">
      <w:pPr>
        <w:pStyle w:val="ListParagraph"/>
      </w:pPr>
      <w:r>
        <w:t>Service of Legal Process</w:t>
      </w:r>
    </w:p>
    <w:p w14:paraId="6B1BFA72" w14:textId="51BEF289" w:rsidR="00D12A96" w:rsidRDefault="00D12A96" w:rsidP="00476CD9">
      <w:pPr>
        <w:pStyle w:val="ListParagraph"/>
      </w:pPr>
      <w:r>
        <w:t>Stop payment order from a drawer</w:t>
      </w:r>
    </w:p>
    <w:p w14:paraId="74CF06F1" w14:textId="15FAD46F" w:rsidR="00D12A96" w:rsidRDefault="00D12A96" w:rsidP="00476CD9">
      <w:pPr>
        <w:pStyle w:val="ListParagraph"/>
        <w:numPr>
          <w:ilvl w:val="0"/>
          <w:numId w:val="24"/>
        </w:numPr>
      </w:pPr>
      <w:r>
        <w:br/>
        <w:t xml:space="preserve">EX: Thurs morning a payor bank certifies a check for x. </w:t>
      </w:r>
    </w:p>
    <w:p w14:paraId="10778B32" w14:textId="170FBEDE" w:rsidR="00D12A96" w:rsidRDefault="00AA07BF" w:rsidP="00476CD9">
      <w:pPr>
        <w:pStyle w:val="ListParagraph"/>
      </w:pPr>
      <w:r>
        <w:t xml:space="preserve">If the </w:t>
      </w:r>
      <w:r w:rsidR="00D12A96">
        <w:t>wr</w:t>
      </w:r>
      <w:r>
        <w:t xml:space="preserve">it arrives </w:t>
      </w:r>
      <w:r w:rsidRPr="00AA07BF">
        <w:rPr>
          <w:i/>
        </w:rPr>
        <w:t>after certification</w:t>
      </w:r>
      <w:r>
        <w:t xml:space="preserve"> </w:t>
      </w:r>
      <w:r>
        <w:sym w:font="Wingdings" w:char="F0E0"/>
      </w:r>
    </w:p>
    <w:p w14:paraId="2EF3959A" w14:textId="71FB8F2A" w:rsidR="00D12A96" w:rsidRPr="00D12A96" w:rsidRDefault="00D12A96" w:rsidP="00476CD9">
      <w:pPr>
        <w:pStyle w:val="ListParagraph"/>
      </w:pPr>
      <w:r>
        <w:t xml:space="preserve">If the writ </w:t>
      </w:r>
      <w:r w:rsidR="00AA07BF">
        <w:t xml:space="preserve">arrived </w:t>
      </w:r>
      <w:r w:rsidR="00AA07BF" w:rsidRPr="00AA07BF">
        <w:rPr>
          <w:i/>
        </w:rPr>
        <w:t>prior to certification</w:t>
      </w:r>
      <w:r w:rsidR="00AA07BF">
        <w:t xml:space="preserve"> </w:t>
      </w:r>
      <w:r w:rsidR="00AA07BF">
        <w:sym w:font="Wingdings" w:char="F0E0"/>
      </w:r>
      <w:r>
        <w:t xml:space="preserve"> bank would have had priority and the garnishment </w:t>
      </w:r>
      <w:r w:rsidR="00E03EB0">
        <w:t xml:space="preserve">order </w:t>
      </w:r>
      <w:r>
        <w:t>could occur</w:t>
      </w:r>
    </w:p>
    <w:p w14:paraId="7D0710B0" w14:textId="77777777" w:rsidR="006901E7" w:rsidRDefault="006901E7" w:rsidP="00476CD9">
      <w:pPr>
        <w:pStyle w:val="ListParagraph"/>
        <w:numPr>
          <w:ilvl w:val="0"/>
          <w:numId w:val="24"/>
        </w:numPr>
        <w:rPr>
          <w:b/>
        </w:rPr>
      </w:pPr>
    </w:p>
    <w:p w14:paraId="51DF4361" w14:textId="2D3049FE" w:rsidR="006901E7" w:rsidRPr="006901E7" w:rsidRDefault="006901E7" w:rsidP="00476CD9">
      <w:pPr>
        <w:pStyle w:val="ListParagraph"/>
        <w:numPr>
          <w:ilvl w:val="0"/>
          <w:numId w:val="24"/>
        </w:numPr>
      </w:pPr>
      <w:r>
        <w:t xml:space="preserve">Bank has complete discretion to pay checks in any order, </w:t>
      </w:r>
      <w:r w:rsidR="00476CD9">
        <w:t>at their discretion</w:t>
      </w:r>
      <w:r w:rsidR="00476CD9">
        <w:tab/>
      </w:r>
      <w:r w:rsidR="00476CD9">
        <w:tab/>
      </w:r>
      <w:r w:rsidR="00476CD9">
        <w:tab/>
      </w:r>
      <w:r w:rsidR="00476CD9">
        <w:tab/>
      </w:r>
      <w:r w:rsidR="00476CD9">
        <w:tab/>
      </w:r>
      <w:r w:rsidR="00476CD9">
        <w:tab/>
      </w:r>
      <w:r w:rsidR="00476CD9">
        <w:tab/>
      </w:r>
      <w:r w:rsidR="00476CD9">
        <w:tab/>
      </w:r>
      <w:r w:rsidRPr="006901E7">
        <w:rPr>
          <w:b/>
        </w:rPr>
        <w:t>§ 4-303(b)</w:t>
      </w:r>
      <w:r>
        <w:t xml:space="preserve"> </w:t>
      </w:r>
    </w:p>
    <w:p w14:paraId="1F767103" w14:textId="77777777" w:rsidR="006901E7" w:rsidRDefault="006901E7" w:rsidP="00476CD9">
      <w:pPr>
        <w:pStyle w:val="ListParagraph"/>
        <w:numPr>
          <w:ilvl w:val="0"/>
          <w:numId w:val="0"/>
        </w:numPr>
        <w:ind w:left="720"/>
      </w:pPr>
    </w:p>
    <w:p w14:paraId="38CA6A8F" w14:textId="77777777" w:rsidR="009C17A9" w:rsidRDefault="009C17A9" w:rsidP="00007B3F">
      <w:pPr>
        <w:widowControl w:val="0"/>
        <w:autoSpaceDE w:val="0"/>
        <w:autoSpaceDN w:val="0"/>
        <w:adjustRightInd w:val="0"/>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4374"/>
        <w:gridCol w:w="6516"/>
      </w:tblGrid>
      <w:tr w:rsidR="00AA07BF" w14:paraId="061F974C" w14:textId="77777777" w:rsidTr="00AA07BF">
        <w:tc>
          <w:tcPr>
            <w:tcW w:w="4374" w:type="dxa"/>
            <w:shd w:val="clear" w:color="auto" w:fill="ECEBE9"/>
          </w:tcPr>
          <w:p w14:paraId="2AF07534" w14:textId="77777777" w:rsidR="009C17A9" w:rsidRPr="008A5368" w:rsidRDefault="009C17A9" w:rsidP="009C17A9">
            <w:pPr>
              <w:pStyle w:val="ListParagraph"/>
              <w:numPr>
                <w:ilvl w:val="0"/>
                <w:numId w:val="1"/>
              </w:numPr>
              <w:jc w:val="center"/>
              <w:rPr>
                <w:b/>
              </w:rPr>
            </w:pPr>
          </w:p>
        </w:tc>
        <w:tc>
          <w:tcPr>
            <w:tcW w:w="6516" w:type="dxa"/>
            <w:shd w:val="clear" w:color="auto" w:fill="ECEBE9"/>
          </w:tcPr>
          <w:p w14:paraId="65CD0AAE" w14:textId="77777777" w:rsidR="009C17A9" w:rsidRPr="008A5368" w:rsidRDefault="009C17A9" w:rsidP="009C17A9">
            <w:pPr>
              <w:pStyle w:val="ListParagraph"/>
              <w:numPr>
                <w:ilvl w:val="0"/>
                <w:numId w:val="0"/>
              </w:numPr>
              <w:jc w:val="center"/>
              <w:rPr>
                <w:b/>
                <w:caps/>
              </w:rPr>
            </w:pPr>
          </w:p>
        </w:tc>
      </w:tr>
      <w:tr w:rsidR="00AA07BF" w14:paraId="0D635606" w14:textId="77777777" w:rsidTr="00AA07BF">
        <w:tc>
          <w:tcPr>
            <w:tcW w:w="4374" w:type="dxa"/>
          </w:tcPr>
          <w:p w14:paraId="6EAF88A1" w14:textId="0DDB690F" w:rsidR="009C17A9" w:rsidRPr="006901E7" w:rsidRDefault="009C17A9" w:rsidP="009C17A9">
            <w:pPr>
              <w:widowControl w:val="0"/>
              <w:autoSpaceDE w:val="0"/>
              <w:autoSpaceDN w:val="0"/>
              <w:adjustRightInd w:val="0"/>
              <w:rPr>
                <w:b/>
              </w:rPr>
            </w:pPr>
            <w:r>
              <w:rPr>
                <w:b/>
              </w:rPr>
              <w:t>Problem 107</w:t>
            </w:r>
          </w:p>
          <w:p w14:paraId="774EB96D" w14:textId="77777777" w:rsidR="009C17A9" w:rsidRDefault="00B107AD" w:rsidP="009C17A9">
            <w:pPr>
              <w:pStyle w:val="ListParagraph"/>
              <w:numPr>
                <w:ilvl w:val="0"/>
                <w:numId w:val="0"/>
              </w:numPr>
              <w:rPr>
                <w:sz w:val="18"/>
                <w:szCs w:val="18"/>
              </w:rPr>
            </w:pPr>
            <w:r w:rsidRPr="00B107AD">
              <w:rPr>
                <w:sz w:val="18"/>
                <w:szCs w:val="18"/>
                <w:u w:val="single"/>
              </w:rPr>
              <w:t>On 10/5:</w:t>
            </w:r>
            <w:r>
              <w:rPr>
                <w:sz w:val="18"/>
                <w:szCs w:val="18"/>
              </w:rPr>
              <w:t xml:space="preserve"> balance=4K</w:t>
            </w:r>
          </w:p>
          <w:p w14:paraId="32EAA7FC" w14:textId="7E7C7BE7" w:rsidR="00B107AD" w:rsidRPr="00B107AD" w:rsidRDefault="00B107AD" w:rsidP="009C17A9">
            <w:pPr>
              <w:pStyle w:val="ListParagraph"/>
              <w:numPr>
                <w:ilvl w:val="0"/>
                <w:numId w:val="0"/>
              </w:numPr>
              <w:rPr>
                <w:sz w:val="18"/>
                <w:szCs w:val="18"/>
                <w:u w:val="single"/>
              </w:rPr>
            </w:pPr>
            <w:r w:rsidRPr="00B107AD">
              <w:rPr>
                <w:sz w:val="18"/>
                <w:szCs w:val="18"/>
                <w:u w:val="single"/>
              </w:rPr>
              <w:t xml:space="preserve">On </w:t>
            </w:r>
            <w:r>
              <w:rPr>
                <w:sz w:val="18"/>
                <w:szCs w:val="18"/>
                <w:u w:val="single"/>
              </w:rPr>
              <w:t>10/6 (morning)</w:t>
            </w:r>
          </w:p>
          <w:p w14:paraId="3EC95135" w14:textId="77777777" w:rsidR="00B107AD" w:rsidRDefault="00B107AD" w:rsidP="00B107AD">
            <w:pPr>
              <w:pStyle w:val="ListParagraph"/>
              <w:numPr>
                <w:ilvl w:val="0"/>
                <w:numId w:val="15"/>
              </w:numPr>
              <w:rPr>
                <w:sz w:val="18"/>
                <w:szCs w:val="18"/>
              </w:rPr>
            </w:pPr>
            <w:r>
              <w:rPr>
                <w:sz w:val="18"/>
                <w:szCs w:val="18"/>
              </w:rPr>
              <w:t>1k paid</w:t>
            </w:r>
          </w:p>
          <w:p w14:paraId="647B186E" w14:textId="77777777" w:rsidR="00B107AD" w:rsidRDefault="00B107AD" w:rsidP="00B107AD">
            <w:pPr>
              <w:pStyle w:val="ListParagraph"/>
              <w:numPr>
                <w:ilvl w:val="0"/>
                <w:numId w:val="15"/>
              </w:numPr>
              <w:rPr>
                <w:sz w:val="18"/>
                <w:szCs w:val="18"/>
              </w:rPr>
            </w:pPr>
            <w:r>
              <w:rPr>
                <w:sz w:val="18"/>
                <w:szCs w:val="18"/>
              </w:rPr>
              <w:t>500 paid</w:t>
            </w:r>
          </w:p>
          <w:p w14:paraId="00EE33B0" w14:textId="77777777" w:rsidR="00B107AD" w:rsidRDefault="00B107AD" w:rsidP="00B107AD">
            <w:pPr>
              <w:pStyle w:val="ListParagraph"/>
              <w:numPr>
                <w:ilvl w:val="0"/>
                <w:numId w:val="15"/>
              </w:numPr>
              <w:rPr>
                <w:sz w:val="18"/>
                <w:szCs w:val="18"/>
              </w:rPr>
            </w:pPr>
            <w:r>
              <w:rPr>
                <w:sz w:val="18"/>
                <w:szCs w:val="18"/>
              </w:rPr>
              <w:t>3k</w:t>
            </w:r>
          </w:p>
          <w:p w14:paraId="673678B6" w14:textId="03D6EB2F" w:rsidR="00AA07BF" w:rsidRPr="00B107AD" w:rsidRDefault="00AA07BF" w:rsidP="00AA07BF">
            <w:pPr>
              <w:pStyle w:val="ListParagraph"/>
              <w:numPr>
                <w:ilvl w:val="0"/>
                <w:numId w:val="0"/>
              </w:numPr>
              <w:rPr>
                <w:sz w:val="18"/>
                <w:szCs w:val="18"/>
                <w:u w:val="single"/>
              </w:rPr>
            </w:pPr>
            <w:r w:rsidRPr="00B107AD">
              <w:rPr>
                <w:sz w:val="18"/>
                <w:szCs w:val="18"/>
                <w:u w:val="single"/>
              </w:rPr>
              <w:t xml:space="preserve">On </w:t>
            </w:r>
            <w:r>
              <w:rPr>
                <w:sz w:val="18"/>
                <w:szCs w:val="18"/>
                <w:u w:val="single"/>
              </w:rPr>
              <w:t>10/6 (noon)</w:t>
            </w:r>
          </w:p>
          <w:p w14:paraId="616C76AA" w14:textId="77777777" w:rsidR="00B107AD" w:rsidRDefault="00AA07BF" w:rsidP="00B107AD">
            <w:pPr>
              <w:pStyle w:val="ListParagraph"/>
              <w:numPr>
                <w:ilvl w:val="0"/>
                <w:numId w:val="15"/>
              </w:numPr>
              <w:rPr>
                <w:sz w:val="18"/>
                <w:szCs w:val="18"/>
              </w:rPr>
            </w:pPr>
            <w:r>
              <w:rPr>
                <w:sz w:val="18"/>
                <w:szCs w:val="18"/>
              </w:rPr>
              <w:t>Requests Hold</w:t>
            </w:r>
          </w:p>
          <w:p w14:paraId="44F31D62" w14:textId="4AA5C2E8" w:rsidR="00AA07BF" w:rsidRPr="00B107AD" w:rsidRDefault="00AA07BF" w:rsidP="00AA07BF">
            <w:pPr>
              <w:pStyle w:val="ListParagraph"/>
              <w:numPr>
                <w:ilvl w:val="0"/>
                <w:numId w:val="0"/>
              </w:numPr>
              <w:rPr>
                <w:sz w:val="18"/>
                <w:szCs w:val="18"/>
                <w:u w:val="single"/>
              </w:rPr>
            </w:pPr>
            <w:r w:rsidRPr="00B107AD">
              <w:rPr>
                <w:sz w:val="18"/>
                <w:szCs w:val="18"/>
                <w:u w:val="single"/>
              </w:rPr>
              <w:t xml:space="preserve">On </w:t>
            </w:r>
            <w:r>
              <w:rPr>
                <w:sz w:val="18"/>
                <w:szCs w:val="18"/>
                <w:u w:val="single"/>
              </w:rPr>
              <w:t>10/6 (1pm)</w:t>
            </w:r>
          </w:p>
          <w:p w14:paraId="54331B0B" w14:textId="77777777" w:rsidR="00AA07BF" w:rsidRDefault="00AA07BF" w:rsidP="00B107AD">
            <w:pPr>
              <w:pStyle w:val="ListParagraph"/>
              <w:numPr>
                <w:ilvl w:val="0"/>
                <w:numId w:val="15"/>
              </w:numPr>
              <w:rPr>
                <w:sz w:val="18"/>
                <w:szCs w:val="18"/>
              </w:rPr>
            </w:pPr>
            <w:r>
              <w:rPr>
                <w:sz w:val="18"/>
                <w:szCs w:val="18"/>
              </w:rPr>
              <w:t>500</w:t>
            </w:r>
          </w:p>
          <w:p w14:paraId="119C81F4" w14:textId="6AA04865" w:rsidR="00AA07BF" w:rsidRPr="00B107AD" w:rsidRDefault="00AA07BF" w:rsidP="00AA07BF">
            <w:pPr>
              <w:pStyle w:val="ListParagraph"/>
              <w:numPr>
                <w:ilvl w:val="0"/>
                <w:numId w:val="0"/>
              </w:numPr>
              <w:rPr>
                <w:sz w:val="18"/>
                <w:szCs w:val="18"/>
                <w:u w:val="single"/>
              </w:rPr>
            </w:pPr>
            <w:r w:rsidRPr="00B107AD">
              <w:rPr>
                <w:sz w:val="18"/>
                <w:szCs w:val="18"/>
                <w:u w:val="single"/>
              </w:rPr>
              <w:t xml:space="preserve">On </w:t>
            </w:r>
            <w:r>
              <w:rPr>
                <w:sz w:val="18"/>
                <w:szCs w:val="18"/>
                <w:u w:val="single"/>
              </w:rPr>
              <w:t>10/6 (2pm)</w:t>
            </w:r>
          </w:p>
          <w:p w14:paraId="6601A3FC" w14:textId="77777777" w:rsidR="00AA07BF" w:rsidRDefault="00AA07BF" w:rsidP="00AA07BF">
            <w:pPr>
              <w:pStyle w:val="ListParagraph"/>
              <w:numPr>
                <w:ilvl w:val="0"/>
                <w:numId w:val="15"/>
              </w:numPr>
              <w:rPr>
                <w:sz w:val="18"/>
                <w:szCs w:val="18"/>
              </w:rPr>
            </w:pPr>
            <w:r>
              <w:rPr>
                <w:sz w:val="18"/>
                <w:szCs w:val="18"/>
              </w:rPr>
              <w:t>TR notifies bank he’s declaring bankruptcy</w:t>
            </w:r>
          </w:p>
          <w:p w14:paraId="67FCE3BE" w14:textId="11B9B5FC" w:rsidR="00AA07BF" w:rsidRPr="00B107AD" w:rsidRDefault="00AA07BF" w:rsidP="00AA07BF">
            <w:pPr>
              <w:pStyle w:val="ListParagraph"/>
              <w:numPr>
                <w:ilvl w:val="0"/>
                <w:numId w:val="0"/>
              </w:numPr>
              <w:rPr>
                <w:sz w:val="18"/>
                <w:szCs w:val="18"/>
                <w:u w:val="single"/>
              </w:rPr>
            </w:pPr>
            <w:r w:rsidRPr="00B107AD">
              <w:rPr>
                <w:sz w:val="18"/>
                <w:szCs w:val="18"/>
                <w:u w:val="single"/>
              </w:rPr>
              <w:t xml:space="preserve">On </w:t>
            </w:r>
            <w:r>
              <w:rPr>
                <w:sz w:val="18"/>
                <w:szCs w:val="18"/>
                <w:u w:val="single"/>
              </w:rPr>
              <w:t>10/10</w:t>
            </w:r>
          </w:p>
          <w:p w14:paraId="1C874E81" w14:textId="77777777" w:rsidR="00AA07BF" w:rsidRDefault="00AA07BF" w:rsidP="00AA07BF">
            <w:pPr>
              <w:pStyle w:val="ListParagraph"/>
              <w:numPr>
                <w:ilvl w:val="0"/>
                <w:numId w:val="15"/>
              </w:numPr>
              <w:rPr>
                <w:sz w:val="18"/>
                <w:szCs w:val="18"/>
              </w:rPr>
            </w:pPr>
            <w:r>
              <w:rPr>
                <w:sz w:val="18"/>
                <w:szCs w:val="18"/>
              </w:rPr>
              <w:t>$75</w:t>
            </w:r>
          </w:p>
          <w:p w14:paraId="0965BA9B" w14:textId="355A0EC9" w:rsidR="00AA07BF" w:rsidRPr="00B107AD" w:rsidRDefault="00AA07BF" w:rsidP="00AA07BF">
            <w:pPr>
              <w:pStyle w:val="ListParagraph"/>
              <w:numPr>
                <w:ilvl w:val="0"/>
                <w:numId w:val="15"/>
              </w:numPr>
              <w:rPr>
                <w:sz w:val="18"/>
                <w:szCs w:val="18"/>
              </w:rPr>
            </w:pPr>
            <w:r>
              <w:rPr>
                <w:sz w:val="18"/>
                <w:szCs w:val="18"/>
              </w:rPr>
              <w:t>3K return</w:t>
            </w:r>
          </w:p>
        </w:tc>
        <w:tc>
          <w:tcPr>
            <w:tcW w:w="6516" w:type="dxa"/>
          </w:tcPr>
          <w:p w14:paraId="0D50C356" w14:textId="69477D1D" w:rsidR="009C17A9" w:rsidRPr="009C17A9" w:rsidRDefault="009C17A9" w:rsidP="009C17A9">
            <w:pPr>
              <w:widowControl w:val="0"/>
              <w:autoSpaceDE w:val="0"/>
              <w:autoSpaceDN w:val="0"/>
              <w:adjustRightInd w:val="0"/>
              <w:rPr>
                <w:sz w:val="18"/>
              </w:rPr>
            </w:pPr>
            <w:r w:rsidRPr="009C17A9">
              <w:rPr>
                <w:b/>
                <w:sz w:val="18"/>
              </w:rPr>
              <w:t>Can the trustee claim the bankruptcy filed on 10/5 froze the account as to the $4,000?</w:t>
            </w:r>
            <w:r w:rsidRPr="009C17A9">
              <w:rPr>
                <w:sz w:val="18"/>
              </w:rPr>
              <w:t xml:space="preserve"> </w:t>
            </w:r>
            <w:r w:rsidRPr="009C17A9">
              <w:rPr>
                <w:sz w:val="18"/>
              </w:rPr>
              <w:br/>
              <w:t xml:space="preserve">No. The bank isn’t liable until it receives </w:t>
            </w:r>
            <w:r w:rsidR="00AA07BF">
              <w:rPr>
                <w:sz w:val="18"/>
              </w:rPr>
              <w:t>notice (at 2pm). The notice was given on 10/6 at 2pm, which was</w:t>
            </w:r>
            <w:r w:rsidRPr="009C17A9">
              <w:rPr>
                <w:sz w:val="18"/>
              </w:rPr>
              <w:t xml:space="preserve"> after the payment of the 4</w:t>
            </w:r>
            <w:r w:rsidRPr="009C17A9">
              <w:rPr>
                <w:sz w:val="18"/>
                <w:vertAlign w:val="superscript"/>
              </w:rPr>
              <w:t>th</w:t>
            </w:r>
            <w:r w:rsidRPr="009C17A9">
              <w:rPr>
                <w:sz w:val="18"/>
              </w:rPr>
              <w:t xml:space="preserve"> check for $500. That trumps the trustees claim.</w:t>
            </w:r>
          </w:p>
          <w:p w14:paraId="6E62858B" w14:textId="77777777" w:rsidR="009C17A9" w:rsidRPr="009C17A9" w:rsidRDefault="009C17A9" w:rsidP="009C17A9">
            <w:pPr>
              <w:widowControl w:val="0"/>
              <w:autoSpaceDE w:val="0"/>
              <w:autoSpaceDN w:val="0"/>
              <w:adjustRightInd w:val="0"/>
              <w:rPr>
                <w:sz w:val="18"/>
              </w:rPr>
            </w:pPr>
          </w:p>
          <w:p w14:paraId="54AA1464" w14:textId="665F4ED5" w:rsidR="009C17A9" w:rsidRPr="009C17A9" w:rsidRDefault="009C17A9" w:rsidP="009C17A9">
            <w:pPr>
              <w:widowControl w:val="0"/>
              <w:autoSpaceDE w:val="0"/>
              <w:autoSpaceDN w:val="0"/>
              <w:adjustRightInd w:val="0"/>
              <w:rPr>
                <w:sz w:val="18"/>
              </w:rPr>
            </w:pPr>
            <w:r w:rsidRPr="009C17A9">
              <w:rPr>
                <w:b/>
                <w:sz w:val="18"/>
              </w:rPr>
              <w:t xml:space="preserve">What about the $75? </w:t>
            </w:r>
            <w:r w:rsidR="00AA07BF">
              <w:rPr>
                <w:sz w:val="18"/>
              </w:rPr>
              <w:t>The bank must turn it</w:t>
            </w:r>
            <w:r w:rsidRPr="009C17A9">
              <w:rPr>
                <w:sz w:val="18"/>
              </w:rPr>
              <w:t xml:space="preserve"> over to the trustee b/c the payment occurred after the bank received notice</w:t>
            </w:r>
            <w:r w:rsidR="00AA07BF">
              <w:rPr>
                <w:sz w:val="18"/>
              </w:rPr>
              <w:t xml:space="preserve"> of the bankruptcy</w:t>
            </w:r>
          </w:p>
          <w:p w14:paraId="1BDD1393" w14:textId="77777777" w:rsidR="009C17A9" w:rsidRPr="009C17A9" w:rsidRDefault="009C17A9" w:rsidP="009C17A9">
            <w:pPr>
              <w:widowControl w:val="0"/>
              <w:autoSpaceDE w:val="0"/>
              <w:autoSpaceDN w:val="0"/>
              <w:adjustRightInd w:val="0"/>
              <w:rPr>
                <w:sz w:val="18"/>
              </w:rPr>
            </w:pPr>
          </w:p>
          <w:p w14:paraId="1EB47E70" w14:textId="1737C4BD" w:rsidR="009C17A9" w:rsidRPr="009C17A9" w:rsidRDefault="009C17A9" w:rsidP="00AA07BF">
            <w:pPr>
              <w:widowControl w:val="0"/>
              <w:autoSpaceDE w:val="0"/>
              <w:autoSpaceDN w:val="0"/>
              <w:adjustRightInd w:val="0"/>
              <w:rPr>
                <w:sz w:val="18"/>
              </w:rPr>
            </w:pPr>
            <w:r w:rsidRPr="009C17A9">
              <w:rPr>
                <w:b/>
                <w:sz w:val="18"/>
              </w:rPr>
              <w:t xml:space="preserve">What about the $3,000 on 10/10? </w:t>
            </w:r>
            <w:r w:rsidRPr="009C17A9">
              <w:rPr>
                <w:b/>
                <w:sz w:val="18"/>
              </w:rPr>
              <w:br/>
            </w:r>
            <w:r w:rsidR="00AA07BF">
              <w:rPr>
                <w:sz w:val="18"/>
              </w:rPr>
              <w:t>The bank</w:t>
            </w:r>
            <w:r w:rsidRPr="009C17A9">
              <w:rPr>
                <w:sz w:val="18"/>
              </w:rPr>
              <w:t xml:space="preserve"> </w:t>
            </w:r>
            <w:r w:rsidR="00AA07BF">
              <w:rPr>
                <w:sz w:val="18"/>
              </w:rPr>
              <w:t xml:space="preserve">is liable for the $3,000 b/c it </w:t>
            </w:r>
            <w:r w:rsidRPr="009C17A9">
              <w:rPr>
                <w:sz w:val="18"/>
              </w:rPr>
              <w:t xml:space="preserve">didn’t return it by their midnight deadline. The banks only remedy would be to file a claim as a creditor w/ a </w:t>
            </w:r>
            <w:r w:rsidRPr="009C17A9">
              <w:rPr>
                <w:i/>
                <w:sz w:val="18"/>
              </w:rPr>
              <w:t>pro rata</w:t>
            </w:r>
            <w:r w:rsidRPr="009C17A9">
              <w:rPr>
                <w:sz w:val="18"/>
              </w:rPr>
              <w:t xml:space="preserve"> right of restitution</w:t>
            </w:r>
          </w:p>
        </w:tc>
      </w:tr>
      <w:tr w:rsidR="00AA07BF" w14:paraId="4BE2DDE6" w14:textId="77777777" w:rsidTr="00AA07BF">
        <w:tc>
          <w:tcPr>
            <w:tcW w:w="4374" w:type="dxa"/>
          </w:tcPr>
          <w:p w14:paraId="04FBE92C" w14:textId="79CE2181" w:rsidR="009C17A9" w:rsidRDefault="009C17A9" w:rsidP="009C17A9">
            <w:pPr>
              <w:pStyle w:val="ListParagraph"/>
              <w:numPr>
                <w:ilvl w:val="0"/>
                <w:numId w:val="0"/>
              </w:numPr>
              <w:rPr>
                <w:b/>
                <w:sz w:val="18"/>
                <w:szCs w:val="18"/>
              </w:rPr>
            </w:pPr>
            <w:r>
              <w:rPr>
                <w:b/>
                <w:sz w:val="18"/>
                <w:szCs w:val="18"/>
              </w:rPr>
              <w:t>Problem 108</w:t>
            </w:r>
          </w:p>
          <w:p w14:paraId="4F2CF70E" w14:textId="1A98AE77" w:rsidR="009C17A9" w:rsidRPr="00B107AD" w:rsidRDefault="00AA07BF" w:rsidP="00AA07BF">
            <w:pPr>
              <w:pStyle w:val="ListParagraph"/>
              <w:numPr>
                <w:ilvl w:val="0"/>
                <w:numId w:val="0"/>
              </w:numPr>
              <w:rPr>
                <w:sz w:val="18"/>
                <w:szCs w:val="18"/>
              </w:rPr>
            </w:pPr>
            <w:r>
              <w:rPr>
                <w:sz w:val="18"/>
              </w:rPr>
              <w:t>There’s 5K in an account when a bundle of checks arrives</w:t>
            </w:r>
          </w:p>
        </w:tc>
        <w:tc>
          <w:tcPr>
            <w:tcW w:w="6516" w:type="dxa"/>
          </w:tcPr>
          <w:p w14:paraId="26AD6876" w14:textId="77777777" w:rsidR="009C17A9" w:rsidRPr="009C17A9" w:rsidRDefault="009C17A9" w:rsidP="009C17A9">
            <w:pPr>
              <w:widowControl w:val="0"/>
              <w:autoSpaceDE w:val="0"/>
              <w:autoSpaceDN w:val="0"/>
              <w:adjustRightInd w:val="0"/>
              <w:rPr>
                <w:sz w:val="18"/>
              </w:rPr>
            </w:pPr>
            <w:r w:rsidRPr="009C17A9">
              <w:rPr>
                <w:b/>
                <w:sz w:val="18"/>
              </w:rPr>
              <w:t>What order must they be paid?</w:t>
            </w:r>
            <w:r w:rsidRPr="009C17A9">
              <w:rPr>
                <w:sz w:val="18"/>
              </w:rPr>
              <w:t xml:space="preserve"> The bank can pay them in any order that it likes.</w:t>
            </w:r>
          </w:p>
          <w:p w14:paraId="0B0EA529" w14:textId="65393C3F" w:rsidR="009C17A9" w:rsidRPr="0039757F" w:rsidRDefault="009C17A9" w:rsidP="009C17A9">
            <w:pPr>
              <w:rPr>
                <w:b/>
              </w:rPr>
            </w:pPr>
          </w:p>
        </w:tc>
      </w:tr>
    </w:tbl>
    <w:p w14:paraId="4866CDC2" w14:textId="77777777" w:rsidR="009C17A9" w:rsidRDefault="009C17A9" w:rsidP="00007B3F">
      <w:pPr>
        <w:widowControl w:val="0"/>
        <w:autoSpaceDE w:val="0"/>
        <w:autoSpaceDN w:val="0"/>
        <w:adjustRightInd w:val="0"/>
      </w:pPr>
    </w:p>
    <w:p w14:paraId="4C39923D" w14:textId="1346FD40" w:rsidR="00007B3F" w:rsidRDefault="00007B3F" w:rsidP="00007B3F">
      <w:pPr>
        <w:pStyle w:val="h1"/>
      </w:pPr>
      <w:bookmarkStart w:id="67" w:name="_Toc247709593"/>
      <w:r>
        <w:t>ELECTRONIC PAYMENT SYSTEMS</w:t>
      </w:r>
      <w:bookmarkEnd w:id="67"/>
    </w:p>
    <w:p w14:paraId="2F14F391" w14:textId="77777777" w:rsidR="004064BA" w:rsidRPr="004064BA" w:rsidRDefault="004064BA" w:rsidP="004064BA">
      <w:pPr>
        <w:pStyle w:val="ListParagraph"/>
        <w:numPr>
          <w:ilvl w:val="0"/>
          <w:numId w:val="1"/>
        </w:numPr>
      </w:pPr>
    </w:p>
    <w:p w14:paraId="3C2488E7" w14:textId="77777777" w:rsidR="004064BA" w:rsidRPr="00F3521B" w:rsidRDefault="004064BA" w:rsidP="004064BA">
      <w:pPr>
        <w:pStyle w:val="ListParagraph"/>
        <w:numPr>
          <w:ilvl w:val="0"/>
          <w:numId w:val="1"/>
        </w:numPr>
      </w:pPr>
      <w:r>
        <w:rPr>
          <w:b/>
        </w:rPr>
        <w:t xml:space="preserve">Probably will change: </w:t>
      </w:r>
    </w:p>
    <w:p w14:paraId="60A4D890" w14:textId="77777777" w:rsidR="004064BA" w:rsidRDefault="004064BA" w:rsidP="004064BA">
      <w:pPr>
        <w:pStyle w:val="ListParagraph"/>
        <w:numPr>
          <w:ilvl w:val="0"/>
          <w:numId w:val="1"/>
        </w:numPr>
      </w:pPr>
      <w:r w:rsidRPr="00E03EB0">
        <w:rPr>
          <w:b/>
        </w:rPr>
        <w:t>Won’t change:</w:t>
      </w:r>
      <w:r>
        <w:t xml:space="preserve"> Negotiability of Instruments &amp; Promissory notes</w:t>
      </w:r>
    </w:p>
    <w:p w14:paraId="327CE834" w14:textId="77777777" w:rsidR="00007B3F" w:rsidRDefault="00007B3F" w:rsidP="00007B3F">
      <w:pPr>
        <w:widowControl w:val="0"/>
        <w:autoSpaceDE w:val="0"/>
        <w:autoSpaceDN w:val="0"/>
        <w:adjustRightInd w:val="0"/>
      </w:pPr>
    </w:p>
    <w:p w14:paraId="7D3D3F5C" w14:textId="77777777" w:rsidR="00007B3F" w:rsidRDefault="00007B3F" w:rsidP="00007B3F">
      <w:pPr>
        <w:pStyle w:val="h2"/>
      </w:pPr>
      <w:bookmarkStart w:id="68" w:name="_Toc247709594"/>
      <w:r>
        <w:t>Consumer Transactions: Credit and Debit Cards</w:t>
      </w:r>
      <w:bookmarkEnd w:id="68"/>
    </w:p>
    <w:p w14:paraId="480315B0" w14:textId="77777777" w:rsidR="00E03EB0" w:rsidRDefault="00E03EB0" w:rsidP="00E03EB0">
      <w:pPr>
        <w:pStyle w:val="ListParagraph"/>
        <w:numPr>
          <w:ilvl w:val="0"/>
          <w:numId w:val="1"/>
        </w:numPr>
      </w:pPr>
      <w:r w:rsidRPr="00E03EB0">
        <w:rPr>
          <w:b/>
        </w:rPr>
        <w:t>Federal Truth and Lending Act (TILA)</w:t>
      </w:r>
      <w:r>
        <w:t xml:space="preserve"> was amended in 70’s to provide for credit cards</w:t>
      </w:r>
    </w:p>
    <w:p w14:paraId="1BD47C97" w14:textId="77777777" w:rsidR="004064BA" w:rsidRPr="004064BA" w:rsidRDefault="00E03EB0" w:rsidP="00E03EB0">
      <w:pPr>
        <w:pStyle w:val="ListParagraph"/>
        <w:numPr>
          <w:ilvl w:val="0"/>
          <w:numId w:val="1"/>
        </w:numPr>
      </w:pPr>
      <w:r w:rsidRPr="00E03EB0">
        <w:rPr>
          <w:b/>
        </w:rPr>
        <w:t>Regulation Z</w:t>
      </w:r>
    </w:p>
    <w:p w14:paraId="3963E80A" w14:textId="41BC735D" w:rsidR="00E03EB0" w:rsidRDefault="00E03EB0" w:rsidP="004064BA">
      <w:pPr>
        <w:pStyle w:val="ListParagraph"/>
      </w:pPr>
      <w:r>
        <w:t>Supplements TILA</w:t>
      </w:r>
    </w:p>
    <w:p w14:paraId="48C99F13" w14:textId="1C70C58C" w:rsidR="00E03EB0" w:rsidRDefault="00E03EB0" w:rsidP="00E03EB0">
      <w:pPr>
        <w:pStyle w:val="ListParagraph"/>
      </w:pPr>
      <w:r>
        <w:t>Unlike debit cards, credit cards can’t be issued w/out the consent of the consumer</w:t>
      </w:r>
    </w:p>
    <w:p w14:paraId="79E874C4" w14:textId="4414E98D" w:rsidR="00E03EB0" w:rsidRDefault="00E03EB0" w:rsidP="00E03EB0">
      <w:pPr>
        <w:pStyle w:val="ListParagraph"/>
      </w:pPr>
      <w:r>
        <w:t>Consumer must accept by signing or using it</w:t>
      </w:r>
      <w:r>
        <w:tab/>
      </w:r>
      <w:r w:rsidR="00550876">
        <w:t xml:space="preserve"> (before they can be liable)  </w:t>
      </w:r>
      <w:r w:rsidR="00550876" w:rsidRPr="00550876">
        <w:rPr>
          <w:b/>
          <w:color w:val="FF0000"/>
        </w:rPr>
        <w:t>!!!</w:t>
      </w:r>
      <w:r w:rsidR="00550876">
        <w:tab/>
      </w:r>
      <w:r>
        <w:tab/>
      </w:r>
      <w:r>
        <w:tab/>
      </w:r>
      <w:r>
        <w:tab/>
      </w:r>
      <w:r>
        <w:tab/>
      </w:r>
      <w:r>
        <w:tab/>
        <w:t>e.g. throw away, never liable</w:t>
      </w:r>
    </w:p>
    <w:p w14:paraId="5A5050A2" w14:textId="5282BF10" w:rsidR="00E03EB0" w:rsidRPr="00E03EB0" w:rsidRDefault="004064BA" w:rsidP="004064BA">
      <w:pPr>
        <w:pStyle w:val="ListParagraph"/>
      </w:pPr>
      <w:r>
        <w:t xml:space="preserve">$50 max liability for unauthorized use of a credit card </w:t>
      </w:r>
      <w:r w:rsidRPr="00550876">
        <w:rPr>
          <w:b/>
          <w:color w:val="FF0000"/>
        </w:rPr>
        <w:t>!!!</w:t>
      </w:r>
    </w:p>
    <w:p w14:paraId="39CE6E68" w14:textId="77777777" w:rsidR="004064BA" w:rsidRPr="004064BA" w:rsidRDefault="004064BA" w:rsidP="008F051E">
      <w:pPr>
        <w:pStyle w:val="ListParagraph"/>
        <w:numPr>
          <w:ilvl w:val="0"/>
          <w:numId w:val="1"/>
        </w:numPr>
      </w:pPr>
    </w:p>
    <w:p w14:paraId="01855F76" w14:textId="51D0C0B1" w:rsidR="008F051E" w:rsidRPr="004064BA" w:rsidRDefault="00E03EB0" w:rsidP="008F051E">
      <w:pPr>
        <w:pStyle w:val="ListParagraph"/>
        <w:numPr>
          <w:ilvl w:val="0"/>
          <w:numId w:val="1"/>
        </w:numPr>
        <w:rPr>
          <w:b/>
        </w:rPr>
      </w:pPr>
      <w:r w:rsidRPr="004064BA">
        <w:rPr>
          <w:b/>
        </w:rPr>
        <w:t xml:space="preserve">If </w:t>
      </w:r>
      <w:r w:rsidR="008F051E" w:rsidRPr="004064BA">
        <w:rPr>
          <w:b/>
        </w:rPr>
        <w:t>a</w:t>
      </w:r>
      <w:r w:rsidRPr="004064BA">
        <w:rPr>
          <w:b/>
        </w:rPr>
        <w:t xml:space="preserve"> consumer voluntar</w:t>
      </w:r>
      <w:r w:rsidR="008F051E" w:rsidRPr="004064BA">
        <w:rPr>
          <w:b/>
        </w:rPr>
        <w:t>ily allows someone else to use their…</w:t>
      </w:r>
    </w:p>
    <w:p w14:paraId="2D575AE9" w14:textId="3A8ECC54" w:rsidR="00E03EB0" w:rsidRDefault="008F051E" w:rsidP="008F051E">
      <w:pPr>
        <w:pStyle w:val="ListParagraph"/>
        <w:numPr>
          <w:ilvl w:val="2"/>
          <w:numId w:val="1"/>
        </w:numPr>
      </w:pPr>
      <w:r>
        <w:rPr>
          <w:b/>
        </w:rPr>
        <w:t>…c</w:t>
      </w:r>
      <w:r w:rsidR="00E03EB0" w:rsidRPr="008F051E">
        <w:rPr>
          <w:b/>
        </w:rPr>
        <w:t>redit card</w:t>
      </w:r>
      <w:r w:rsidR="00E03EB0">
        <w:t xml:space="preserve">, the consumer will be liable for the entire amount, even if it exceeds the amount of their agreement </w:t>
      </w:r>
      <w:r w:rsidR="00550876" w:rsidRPr="00550876">
        <w:rPr>
          <w:b/>
          <w:color w:val="FF0000"/>
        </w:rPr>
        <w:t>!!!</w:t>
      </w:r>
    </w:p>
    <w:p w14:paraId="27FF9E9F" w14:textId="752FE01E" w:rsidR="00E03EB0" w:rsidRDefault="008F051E" w:rsidP="008F051E">
      <w:pPr>
        <w:pStyle w:val="ListParagraph"/>
        <w:numPr>
          <w:ilvl w:val="2"/>
          <w:numId w:val="1"/>
        </w:numPr>
      </w:pPr>
      <w:r w:rsidRPr="008F051E">
        <w:rPr>
          <w:b/>
        </w:rPr>
        <w:t>…</w:t>
      </w:r>
      <w:r w:rsidR="00E03EB0" w:rsidRPr="008F051E">
        <w:rPr>
          <w:b/>
        </w:rPr>
        <w:t>debit card</w:t>
      </w:r>
      <w:r>
        <w:t>,</w:t>
      </w:r>
      <w:r w:rsidR="00E03EB0">
        <w:t xml:space="preserve"> the max liability will be the amount authorized</w:t>
      </w:r>
    </w:p>
    <w:p w14:paraId="1DECF286" w14:textId="77777777" w:rsidR="00E73099" w:rsidRPr="00E73099" w:rsidRDefault="00E73099" w:rsidP="004064BA"/>
    <w:p w14:paraId="564CBA1B" w14:textId="77777777" w:rsidR="008F051E" w:rsidRPr="008F051E" w:rsidRDefault="00F3521B" w:rsidP="008F051E">
      <w:pPr>
        <w:pStyle w:val="ListParagraph"/>
        <w:numPr>
          <w:ilvl w:val="0"/>
          <w:numId w:val="1"/>
        </w:numPr>
      </w:pPr>
      <w:r w:rsidRPr="00F3521B">
        <w:rPr>
          <w:b/>
        </w:rPr>
        <w:t xml:space="preserve">Apparent </w:t>
      </w:r>
      <w:r w:rsidR="008F051E">
        <w:rPr>
          <w:b/>
        </w:rPr>
        <w:t>A</w:t>
      </w:r>
      <w:r w:rsidRPr="00F3521B">
        <w:rPr>
          <w:b/>
        </w:rPr>
        <w:t>uthority</w:t>
      </w:r>
    </w:p>
    <w:p w14:paraId="20DD4FE9" w14:textId="3C96262E" w:rsidR="008F051E" w:rsidRDefault="00F3521B" w:rsidP="008F051E">
      <w:pPr>
        <w:pStyle w:val="ListParagraph"/>
      </w:pPr>
      <w:r>
        <w:t>Principal leads their agent to believe another person has authority, but it was never granted.</w:t>
      </w:r>
      <w:r w:rsidR="00921E8E">
        <w:tab/>
      </w:r>
      <w:r w:rsidR="00921E8E">
        <w:tab/>
      </w:r>
      <w:r w:rsidR="008F051E">
        <w:rPr>
          <w:i/>
        </w:rPr>
        <w:t xml:space="preserve">Azur v. Chase Bank, </w:t>
      </w:r>
      <w:r w:rsidR="008F051E">
        <w:t xml:space="preserve">337 </w:t>
      </w:r>
    </w:p>
    <w:p w14:paraId="673606ED" w14:textId="52576D64" w:rsidR="00F3521B" w:rsidRDefault="008F051E" w:rsidP="008F051E">
      <w:pPr>
        <w:pStyle w:val="ListParagraph"/>
      </w:pPr>
      <w:r>
        <w:t>aka “cloaking the agent with power”</w:t>
      </w:r>
    </w:p>
    <w:p w14:paraId="277404D2" w14:textId="314388C7" w:rsidR="00F3521B" w:rsidRDefault="00F3521B" w:rsidP="008F051E">
      <w:pPr>
        <w:pStyle w:val="ListParagraph"/>
      </w:pPr>
      <w:r>
        <w:t>i.e. credit card issue</w:t>
      </w:r>
      <w:r w:rsidR="008F051E">
        <w:t>r</w:t>
      </w:r>
      <w:r>
        <w:t xml:space="preserve"> led to believe their authority was authorized</w:t>
      </w:r>
    </w:p>
    <w:p w14:paraId="73EE589D" w14:textId="77777777" w:rsidR="00ED5631" w:rsidRDefault="00ED5631" w:rsidP="00ED5631">
      <w:pPr>
        <w:pStyle w:val="ListParagraph"/>
        <w:numPr>
          <w:ilvl w:val="0"/>
          <w:numId w:val="0"/>
        </w:numPr>
        <w:ind w:left="1008"/>
      </w:pPr>
    </w:p>
    <w:p w14:paraId="28E9A982" w14:textId="584F2638" w:rsidR="00F3521B" w:rsidRPr="004064BA" w:rsidRDefault="00ED5631" w:rsidP="004064BA">
      <w:pPr>
        <w:pStyle w:val="ListParagraph"/>
        <w:numPr>
          <w:ilvl w:val="0"/>
          <w:numId w:val="1"/>
        </w:numPr>
        <w:rPr>
          <w:i/>
          <w:color w:val="FF0000"/>
        </w:rPr>
      </w:pPr>
      <w:r>
        <w:rPr>
          <w:b/>
        </w:rPr>
        <w:t>Defenses A</w:t>
      </w:r>
      <w:r w:rsidR="00F3521B">
        <w:rPr>
          <w:b/>
        </w:rPr>
        <w:t>gainst Card Issuer</w:t>
      </w:r>
      <w:r w:rsidR="004064BA">
        <w:rPr>
          <w:b/>
        </w:rPr>
        <w:tab/>
      </w:r>
      <w:r w:rsidR="004064BA">
        <w:rPr>
          <w:b/>
        </w:rPr>
        <w:tab/>
      </w:r>
      <w:r w:rsidR="004064BA">
        <w:rPr>
          <w:b/>
        </w:rPr>
        <w:tab/>
      </w:r>
      <w:r w:rsidR="004064BA">
        <w:rPr>
          <w:b/>
        </w:rPr>
        <w:tab/>
      </w:r>
      <w:r w:rsidR="004064BA">
        <w:rPr>
          <w:b/>
        </w:rPr>
        <w:tab/>
      </w:r>
      <w:r w:rsidR="004064BA">
        <w:rPr>
          <w:b/>
        </w:rPr>
        <w:tab/>
      </w:r>
      <w:r w:rsidR="004064BA">
        <w:rPr>
          <w:b/>
        </w:rPr>
        <w:tab/>
      </w:r>
      <w:r w:rsidR="004064BA">
        <w:rPr>
          <w:b/>
        </w:rPr>
        <w:tab/>
      </w:r>
      <w:r w:rsidR="004064BA">
        <w:rPr>
          <w:b/>
        </w:rPr>
        <w:tab/>
      </w:r>
      <w:r w:rsidR="004064BA">
        <w:rPr>
          <w:b/>
        </w:rPr>
        <w:tab/>
      </w:r>
      <w:r w:rsidR="004064BA">
        <w:rPr>
          <w:b/>
        </w:rPr>
        <w:tab/>
      </w:r>
      <w:r w:rsidR="004064BA">
        <w:rPr>
          <w:b/>
        </w:rPr>
        <w:tab/>
      </w:r>
      <w:r w:rsidR="004064BA">
        <w:rPr>
          <w:b/>
        </w:rPr>
        <w:tab/>
      </w:r>
      <w:r w:rsidR="004064BA">
        <w:rPr>
          <w:b/>
        </w:rPr>
        <w:tab/>
      </w:r>
      <w:r w:rsidR="004064BA">
        <w:rPr>
          <w:b/>
        </w:rPr>
        <w:tab/>
      </w:r>
      <w:r w:rsidR="004064BA">
        <w:rPr>
          <w:i/>
          <w:color w:val="FF0000"/>
        </w:rPr>
        <w:t>T</w:t>
      </w:r>
      <w:r w:rsidR="00550876" w:rsidRPr="004064BA">
        <w:rPr>
          <w:i/>
          <w:color w:val="FF0000"/>
        </w:rPr>
        <w:t>he difference b/w CC and debit cards</w:t>
      </w:r>
      <w:r w:rsidR="004064BA">
        <w:rPr>
          <w:i/>
          <w:color w:val="FF0000"/>
        </w:rPr>
        <w:t>!</w:t>
      </w:r>
    </w:p>
    <w:p w14:paraId="37F634F8" w14:textId="2190AC74" w:rsidR="00F3521B" w:rsidRDefault="00F3521B" w:rsidP="00F3521B">
      <w:pPr>
        <w:pStyle w:val="ListParagraph"/>
      </w:pPr>
      <w:r>
        <w:rPr>
          <w:b/>
        </w:rPr>
        <w:t xml:space="preserve">Applies: </w:t>
      </w:r>
      <w:r>
        <w:t xml:space="preserve">Something </w:t>
      </w:r>
      <w:r w:rsidR="00ED5631">
        <w:t>wrong w/ card</w:t>
      </w:r>
    </w:p>
    <w:p w14:paraId="2894D613" w14:textId="0C0E744F" w:rsidR="00F3521B" w:rsidRPr="00ED5631" w:rsidRDefault="00F3521B" w:rsidP="00F3521B">
      <w:pPr>
        <w:pStyle w:val="ListParagraph"/>
        <w:rPr>
          <w:b/>
        </w:rPr>
      </w:pPr>
      <w:r w:rsidRPr="00ED5631">
        <w:rPr>
          <w:b/>
        </w:rPr>
        <w:t>Reg Z allows consumer to complain about diff</w:t>
      </w:r>
      <w:r w:rsidR="00ED5631" w:rsidRPr="00ED5631">
        <w:rPr>
          <w:b/>
        </w:rPr>
        <w:t>iculties</w:t>
      </w:r>
      <w:r w:rsidRPr="00ED5631">
        <w:rPr>
          <w:b/>
        </w:rPr>
        <w:t xml:space="preserve"> w/ card</w:t>
      </w:r>
    </w:p>
    <w:p w14:paraId="28129506" w14:textId="7F9ED3C0" w:rsidR="00F3521B" w:rsidRDefault="00F3521B" w:rsidP="00F3521B">
      <w:pPr>
        <w:pStyle w:val="ListParagraph"/>
        <w:numPr>
          <w:ilvl w:val="2"/>
          <w:numId w:val="1"/>
        </w:numPr>
      </w:pPr>
      <w:r>
        <w:t>If consumer tried to</w:t>
      </w:r>
      <w:r w:rsidR="00ED5631">
        <w:t xml:space="preserve"> settle a problem w/ a merchant</w:t>
      </w:r>
      <w:r w:rsidR="00550876">
        <w:t xml:space="preserve"> (ton honor the card)</w:t>
      </w:r>
      <w:r w:rsidR="00ED5631">
        <w:t xml:space="preserve"> </w:t>
      </w:r>
      <w:r w:rsidR="00ED5631">
        <w:rPr>
          <w:b/>
        </w:rPr>
        <w:t>&amp;</w:t>
      </w:r>
      <w:r w:rsidR="008F051E">
        <w:rPr>
          <w:b/>
        </w:rPr>
        <w:tab/>
      </w:r>
      <w:r w:rsidR="00550876" w:rsidRPr="00550876">
        <w:rPr>
          <w:b/>
          <w:color w:val="FF0000"/>
        </w:rPr>
        <w:t>!!!</w:t>
      </w:r>
    </w:p>
    <w:p w14:paraId="4BEADE96" w14:textId="7F0C827F" w:rsidR="00ED5631" w:rsidRDefault="00ED5631" w:rsidP="00F3521B">
      <w:pPr>
        <w:pStyle w:val="ListParagraph"/>
        <w:numPr>
          <w:ilvl w:val="2"/>
          <w:numId w:val="1"/>
        </w:numPr>
      </w:pPr>
      <w:r>
        <w:t xml:space="preserve">Amount involved must exceed $50 </w:t>
      </w:r>
      <w:r>
        <w:rPr>
          <w:b/>
        </w:rPr>
        <w:t>&amp;</w:t>
      </w:r>
      <w:r w:rsidR="00A45DCA">
        <w:rPr>
          <w:b/>
        </w:rPr>
        <w:t xml:space="preserve"> </w:t>
      </w:r>
      <w:r w:rsidR="008F051E">
        <w:rPr>
          <w:b/>
        </w:rPr>
        <w:tab/>
      </w:r>
      <w:r w:rsidR="008F051E">
        <w:rPr>
          <w:b/>
        </w:rPr>
        <w:tab/>
      </w:r>
      <w:r w:rsidR="008F051E">
        <w:rPr>
          <w:b/>
        </w:rPr>
        <w:tab/>
      </w:r>
      <w:r w:rsidR="008F051E">
        <w:rPr>
          <w:b/>
        </w:rPr>
        <w:tab/>
      </w:r>
      <w:r w:rsidR="008F051E">
        <w:rPr>
          <w:b/>
        </w:rPr>
        <w:tab/>
      </w:r>
      <w:r w:rsidR="008F051E">
        <w:rPr>
          <w:b/>
        </w:rPr>
        <w:tab/>
      </w:r>
      <w:r w:rsidR="008F051E">
        <w:rPr>
          <w:b/>
        </w:rPr>
        <w:tab/>
      </w:r>
      <w:r w:rsidR="008F051E">
        <w:rPr>
          <w:b/>
        </w:rPr>
        <w:tab/>
      </w:r>
      <w:r w:rsidR="008F051E">
        <w:rPr>
          <w:b/>
        </w:rPr>
        <w:tab/>
      </w:r>
      <w:r w:rsidR="008F051E">
        <w:rPr>
          <w:b/>
        </w:rPr>
        <w:tab/>
      </w:r>
      <w:r w:rsidR="008F051E">
        <w:rPr>
          <w:b/>
        </w:rPr>
        <w:tab/>
      </w:r>
      <w:r w:rsidR="00550876" w:rsidRPr="00550876">
        <w:rPr>
          <w:b/>
          <w:color w:val="FF0000"/>
        </w:rPr>
        <w:t>!!!</w:t>
      </w:r>
    </w:p>
    <w:p w14:paraId="39AA4A5B" w14:textId="1DF734EE" w:rsidR="00ED5631" w:rsidRDefault="00ED5631" w:rsidP="00F3521B">
      <w:pPr>
        <w:pStyle w:val="ListParagraph"/>
        <w:numPr>
          <w:ilvl w:val="2"/>
          <w:numId w:val="1"/>
        </w:numPr>
      </w:pPr>
      <w:r>
        <w:t>Occurred w/in consumers home state or w/in 100 miles</w:t>
      </w:r>
      <w:r w:rsidR="00550876">
        <w:t xml:space="preserve"> </w:t>
      </w:r>
      <w:r w:rsidR="008F051E">
        <w:tab/>
      </w:r>
      <w:r w:rsidR="008F051E">
        <w:tab/>
      </w:r>
      <w:r w:rsidR="008F051E">
        <w:tab/>
      </w:r>
      <w:r w:rsidR="008F051E">
        <w:tab/>
      </w:r>
      <w:r w:rsidR="008F051E">
        <w:tab/>
      </w:r>
      <w:r w:rsidR="008F051E">
        <w:tab/>
      </w:r>
      <w:r w:rsidR="00550876" w:rsidRPr="00550876">
        <w:rPr>
          <w:b/>
          <w:color w:val="FF0000"/>
        </w:rPr>
        <w:t>!!!</w:t>
      </w:r>
    </w:p>
    <w:p w14:paraId="0B2E6B02" w14:textId="77777777" w:rsidR="008F051E" w:rsidRDefault="008F051E" w:rsidP="008F051E">
      <w:pPr>
        <w:pStyle w:val="ListParagraph"/>
        <w:numPr>
          <w:ilvl w:val="0"/>
          <w:numId w:val="0"/>
        </w:numPr>
        <w:ind w:left="720"/>
      </w:pPr>
    </w:p>
    <w:p w14:paraId="4634A8FE" w14:textId="501D31AB" w:rsidR="00ED5631" w:rsidRDefault="00ED5631" w:rsidP="008F051E">
      <w:pPr>
        <w:pStyle w:val="ListParagraph"/>
        <w:numPr>
          <w:ilvl w:val="2"/>
          <w:numId w:val="1"/>
        </w:numPr>
      </w:pPr>
      <w:r>
        <w:t xml:space="preserve">But card issuers usually honor </w:t>
      </w:r>
      <w:r w:rsidR="00E73099">
        <w:t xml:space="preserve">consumers </w:t>
      </w:r>
      <w:r>
        <w:t>request &amp; let merchant/consumer fight it out</w:t>
      </w:r>
    </w:p>
    <w:p w14:paraId="153548A9" w14:textId="04AD392F" w:rsidR="00ED5631" w:rsidRDefault="00ED5631" w:rsidP="00ED5631">
      <w:pPr>
        <w:pStyle w:val="ListParagraph"/>
      </w:pPr>
      <w:r>
        <w:rPr>
          <w:b/>
        </w:rPr>
        <w:t>Exception:</w:t>
      </w:r>
      <w:r>
        <w:t xml:space="preserve"> Not req’d to meet them if bought from catalog from the card issuer</w:t>
      </w:r>
    </w:p>
    <w:p w14:paraId="4564C1F4" w14:textId="77777777" w:rsidR="00ED5631" w:rsidRDefault="00ED5631" w:rsidP="0051513B"/>
    <w:p w14:paraId="5CBD143F" w14:textId="30191BAC" w:rsidR="00E73099" w:rsidRPr="00737DC3" w:rsidRDefault="004064BA" w:rsidP="00ED5631">
      <w:pPr>
        <w:pStyle w:val="ListParagraph"/>
        <w:numPr>
          <w:ilvl w:val="0"/>
          <w:numId w:val="1"/>
        </w:numPr>
        <w:rPr>
          <w:b/>
        </w:rPr>
      </w:pPr>
      <w:r>
        <w:rPr>
          <w:b/>
        </w:rPr>
        <w:t>Reporting Credit Card Errors</w:t>
      </w:r>
      <w:r w:rsidR="00D64EE5" w:rsidRPr="00D64EE5">
        <w:rPr>
          <w:b/>
          <w:i/>
        </w:rPr>
        <w:t xml:space="preserve"> </w:t>
      </w:r>
      <w:r w:rsidR="00D64EE5">
        <w:rPr>
          <w:b/>
          <w:i/>
        </w:rPr>
        <w:tab/>
      </w:r>
      <w:r w:rsidR="00D64EE5">
        <w:rPr>
          <w:b/>
          <w:i/>
        </w:rPr>
        <w:tab/>
      </w:r>
      <w:r w:rsidR="00D64EE5">
        <w:rPr>
          <w:b/>
          <w:i/>
        </w:rPr>
        <w:tab/>
      </w:r>
      <w:r w:rsidR="00D64EE5">
        <w:rPr>
          <w:b/>
          <w:i/>
        </w:rPr>
        <w:tab/>
      </w:r>
      <w:r w:rsidR="00D64EE5">
        <w:rPr>
          <w:b/>
          <w:i/>
        </w:rPr>
        <w:tab/>
      </w:r>
      <w:r w:rsidR="00D64EE5">
        <w:rPr>
          <w:b/>
          <w:i/>
        </w:rPr>
        <w:tab/>
      </w:r>
      <w:r w:rsidR="00D64EE5">
        <w:rPr>
          <w:b/>
          <w:i/>
        </w:rPr>
        <w:tab/>
      </w:r>
      <w:r w:rsidR="00D64EE5">
        <w:rPr>
          <w:b/>
          <w:i/>
        </w:rPr>
        <w:tab/>
      </w:r>
      <w:r w:rsidR="00D64EE5">
        <w:rPr>
          <w:b/>
          <w:i/>
        </w:rPr>
        <w:tab/>
      </w:r>
      <w:r w:rsidR="00D64EE5">
        <w:rPr>
          <w:b/>
          <w:i/>
        </w:rPr>
        <w:tab/>
      </w:r>
      <w:r w:rsidR="00D64EE5">
        <w:rPr>
          <w:b/>
          <w:i/>
        </w:rPr>
        <w:tab/>
      </w:r>
      <w:r w:rsidR="00D64EE5">
        <w:rPr>
          <w:b/>
          <w:i/>
        </w:rPr>
        <w:tab/>
      </w:r>
      <w:r w:rsidR="00D64EE5">
        <w:rPr>
          <w:b/>
          <w:i/>
        </w:rPr>
        <w:tab/>
      </w:r>
      <w:r w:rsidR="00D64EE5">
        <w:rPr>
          <w:b/>
          <w:i/>
        </w:rPr>
        <w:tab/>
      </w:r>
      <w:r w:rsidR="00D64EE5">
        <w:rPr>
          <w:b/>
          <w:i/>
        </w:rPr>
        <w:tab/>
      </w:r>
      <w:r w:rsidR="00D64EE5">
        <w:rPr>
          <w:b/>
          <w:i/>
        </w:rPr>
        <w:tab/>
      </w:r>
      <w:r w:rsidR="00D64EE5">
        <w:rPr>
          <w:b/>
          <w:i/>
        </w:rPr>
        <w:tab/>
      </w:r>
      <w:r w:rsidR="00D64EE5">
        <w:rPr>
          <w:b/>
          <w:i/>
        </w:rPr>
        <w:tab/>
      </w:r>
      <w:r w:rsidR="00D64EE5">
        <w:rPr>
          <w:b/>
          <w:i/>
        </w:rPr>
        <w:tab/>
      </w:r>
      <w:r w:rsidR="00D64EE5">
        <w:rPr>
          <w:b/>
          <w:i/>
        </w:rPr>
        <w:tab/>
      </w:r>
      <w:r w:rsidR="00D64EE5">
        <w:rPr>
          <w:b/>
          <w:i/>
        </w:rPr>
        <w:tab/>
      </w:r>
      <w:r w:rsidR="00D64EE5">
        <w:rPr>
          <w:b/>
          <w:i/>
        </w:rPr>
        <w:tab/>
      </w:r>
      <w:r w:rsidR="00D64EE5">
        <w:rPr>
          <w:b/>
          <w:i/>
        </w:rPr>
        <w:tab/>
      </w:r>
      <w:r w:rsidR="00D64EE5">
        <w:rPr>
          <w:b/>
          <w:i/>
        </w:rPr>
        <w:tab/>
      </w:r>
      <w:r w:rsidR="00D64EE5" w:rsidRPr="00D64EE5">
        <w:rPr>
          <w:b/>
          <w:i/>
        </w:rPr>
        <w:t>Regulation Z</w:t>
      </w:r>
    </w:p>
    <w:p w14:paraId="2A8916D5" w14:textId="10F8C8EF" w:rsidR="00ED5631" w:rsidRDefault="00E73099" w:rsidP="00737DC3">
      <w:pPr>
        <w:pStyle w:val="ListParagraph"/>
      </w:pPr>
      <w:r w:rsidRPr="004064BA">
        <w:rPr>
          <w:b/>
        </w:rPr>
        <w:t>C</w:t>
      </w:r>
      <w:r w:rsidR="00737DC3" w:rsidRPr="004064BA">
        <w:rPr>
          <w:b/>
        </w:rPr>
        <w:t>onsumer</w:t>
      </w:r>
      <w:r w:rsidR="00737DC3">
        <w:t xml:space="preserve"> must c</w:t>
      </w:r>
      <w:r>
        <w:t>omplain of the error</w:t>
      </w:r>
      <w:r w:rsidR="00737DC3">
        <w:t>,</w:t>
      </w:r>
      <w:r w:rsidR="00ED5631">
        <w:t xml:space="preserve"> in writing</w:t>
      </w:r>
      <w:r w:rsidR="00737DC3">
        <w:t>,</w:t>
      </w:r>
      <w:r w:rsidR="00ED5631">
        <w:t xml:space="preserve"> w/in 60 days</w:t>
      </w:r>
      <w:r w:rsidR="00550876">
        <w:t xml:space="preserve"> </w:t>
      </w:r>
      <w:r w:rsidR="00550876" w:rsidRPr="00737DC3">
        <w:rPr>
          <w:b/>
          <w:color w:val="FF0000"/>
        </w:rPr>
        <w:t>!!!</w:t>
      </w:r>
    </w:p>
    <w:p w14:paraId="2DDA9D34" w14:textId="6E962EDF" w:rsidR="00ED5631" w:rsidRDefault="00ED5631" w:rsidP="00ED5631">
      <w:pPr>
        <w:pStyle w:val="ListParagraph"/>
      </w:pPr>
      <w:r w:rsidRPr="004064BA">
        <w:rPr>
          <w:b/>
        </w:rPr>
        <w:t>Card issuer</w:t>
      </w:r>
      <w:r>
        <w:t xml:space="preserve"> has </w:t>
      </w:r>
      <w:r w:rsidRPr="00737DC3">
        <w:rPr>
          <w:color w:val="FF0000"/>
        </w:rPr>
        <w:t xml:space="preserve">30 days </w:t>
      </w:r>
      <w:r>
        <w:t>to resolve</w:t>
      </w:r>
      <w:r w:rsidR="004064BA">
        <w:t xml:space="preserve">, during which time it </w:t>
      </w:r>
      <w:r w:rsidR="004064BA" w:rsidRPr="004064BA">
        <w:rPr>
          <w:color w:val="FF0000"/>
        </w:rPr>
        <w:t>may not report the charge as delinquent to credit agencies</w:t>
      </w:r>
      <w:r w:rsidR="004064BA">
        <w:t xml:space="preserve"> </w:t>
      </w:r>
      <w:r w:rsidR="00550876" w:rsidRPr="00550876">
        <w:rPr>
          <w:b/>
          <w:color w:val="FF0000"/>
        </w:rPr>
        <w:t>!!!</w:t>
      </w:r>
    </w:p>
    <w:p w14:paraId="21B24E32" w14:textId="038F836D" w:rsidR="00ED5631" w:rsidRDefault="00ED5631" w:rsidP="00ED5631">
      <w:pPr>
        <w:pStyle w:val="ListParagraph"/>
      </w:pPr>
      <w:r>
        <w:t xml:space="preserve">If card issuer doesn’t comply w/ </w:t>
      </w:r>
      <w:r>
        <w:rPr>
          <w:i/>
        </w:rPr>
        <w:t>Reg Z</w:t>
      </w:r>
      <w:r>
        <w:t xml:space="preserve"> faces DAS</w:t>
      </w:r>
    </w:p>
    <w:p w14:paraId="65D46D60" w14:textId="77777777" w:rsidR="00E03EB0" w:rsidRDefault="00E03EB0" w:rsidP="00E03EB0">
      <w:pPr>
        <w:widowControl w:val="0"/>
        <w:autoSpaceDE w:val="0"/>
        <w:autoSpaceDN w:val="0"/>
        <w:adjustRightInd w:val="0"/>
      </w:pPr>
    </w:p>
    <w:p w14:paraId="5792E8AE" w14:textId="77777777" w:rsidR="00E73099" w:rsidRPr="00E73099" w:rsidRDefault="00ED5631" w:rsidP="009977CB">
      <w:pPr>
        <w:pStyle w:val="ListParagraph"/>
        <w:numPr>
          <w:ilvl w:val="0"/>
          <w:numId w:val="1"/>
        </w:numPr>
      </w:pPr>
      <w:r w:rsidRPr="00E03EB0">
        <w:rPr>
          <w:b/>
        </w:rPr>
        <w:t>E</w:t>
      </w:r>
      <w:r>
        <w:rPr>
          <w:b/>
        </w:rPr>
        <w:t xml:space="preserve">lectronic </w:t>
      </w:r>
      <w:r w:rsidRPr="00E03EB0">
        <w:rPr>
          <w:b/>
        </w:rPr>
        <w:t>F</w:t>
      </w:r>
      <w:r>
        <w:rPr>
          <w:b/>
        </w:rPr>
        <w:t xml:space="preserve">unds </w:t>
      </w:r>
      <w:r w:rsidRPr="00E03EB0">
        <w:rPr>
          <w:b/>
        </w:rPr>
        <w:t>T</w:t>
      </w:r>
      <w:r>
        <w:rPr>
          <w:b/>
        </w:rPr>
        <w:t xml:space="preserve">ransfer </w:t>
      </w:r>
      <w:r w:rsidRPr="00E03EB0">
        <w:rPr>
          <w:b/>
        </w:rPr>
        <w:t>A</w:t>
      </w:r>
      <w:r>
        <w:rPr>
          <w:b/>
        </w:rPr>
        <w:t>ct (EFTA)</w:t>
      </w:r>
      <w:r w:rsidR="009977CB">
        <w:rPr>
          <w:b/>
        </w:rPr>
        <w:t xml:space="preserve"> &amp; Reg. E</w:t>
      </w:r>
    </w:p>
    <w:p w14:paraId="5A823D8D" w14:textId="0042BE11" w:rsidR="009977CB" w:rsidRDefault="004064BA" w:rsidP="00E73099">
      <w:pPr>
        <w:pStyle w:val="ListParagraph"/>
      </w:pPr>
      <w:r>
        <w:rPr>
          <w:b/>
        </w:rPr>
        <w:t>Purpose</w:t>
      </w:r>
      <w:r w:rsidR="00ED5631" w:rsidRPr="00E03EB0">
        <w:rPr>
          <w:b/>
        </w:rPr>
        <w:t>:</w:t>
      </w:r>
      <w:r w:rsidR="00ED5631">
        <w:t xml:space="preserve"> </w:t>
      </w:r>
      <w:r w:rsidR="009977CB" w:rsidRPr="009977CB">
        <w:t xml:space="preserve">Governs any transaction in which a consumer uses e-means to access bank </w:t>
      </w:r>
      <w:r w:rsidR="00B107AD">
        <w:t>account</w:t>
      </w:r>
      <w:r w:rsidR="0053024F" w:rsidRPr="004064BA">
        <w:rPr>
          <w:color w:val="FF0000"/>
        </w:rPr>
        <w:t xml:space="preserve"> </w:t>
      </w:r>
      <w:r w:rsidR="0053024F" w:rsidRPr="004064BA">
        <w:rPr>
          <w:b/>
          <w:color w:val="FF0000"/>
        </w:rPr>
        <w:t>!!!</w:t>
      </w:r>
    </w:p>
    <w:p w14:paraId="1B2576EA" w14:textId="6E9C9ECB" w:rsidR="009977CB" w:rsidRDefault="009977CB" w:rsidP="009977CB">
      <w:pPr>
        <w:pStyle w:val="ListParagraph"/>
      </w:pPr>
      <w:r>
        <w:rPr>
          <w:b/>
        </w:rPr>
        <w:t xml:space="preserve">Applies: </w:t>
      </w:r>
      <w:r>
        <w:t>Electronic funds</w:t>
      </w:r>
      <w:r w:rsidR="00E73099">
        <w:t xml:space="preserve"> transfer</w:t>
      </w:r>
      <w:r w:rsidR="00E73099">
        <w:tab/>
      </w:r>
      <w:r w:rsidR="00E73099">
        <w:tab/>
      </w:r>
      <w:r w:rsidR="00E73099">
        <w:tab/>
      </w:r>
      <w:r w:rsidR="00E73099">
        <w:tab/>
      </w:r>
      <w:r w:rsidR="00E73099">
        <w:tab/>
      </w:r>
      <w:r w:rsidR="00E73099">
        <w:tab/>
      </w:r>
      <w:r w:rsidR="00E73099">
        <w:tab/>
      </w:r>
      <w:r w:rsidR="00E73099">
        <w:tab/>
      </w:r>
      <w:r w:rsidR="00E73099">
        <w:tab/>
      </w:r>
      <w:r w:rsidR="00E73099">
        <w:tab/>
      </w:r>
      <w:r w:rsidR="00E73099">
        <w:tab/>
      </w:r>
      <w:r w:rsidR="00E73099">
        <w:tab/>
      </w:r>
      <w:r w:rsidR="00E73099">
        <w:tab/>
      </w:r>
      <w:r w:rsidR="00E73099">
        <w:tab/>
      </w:r>
      <w:r w:rsidR="00E73099">
        <w:tab/>
      </w:r>
      <w:r w:rsidR="00E73099">
        <w:tab/>
      </w:r>
      <w:r w:rsidR="00E73099">
        <w:tab/>
      </w:r>
      <w:r w:rsidR="00E73099">
        <w:tab/>
      </w:r>
      <w:r w:rsidR="00E73099">
        <w:tab/>
        <w:t>i.e. debit card, ATM</w:t>
      </w:r>
    </w:p>
    <w:p w14:paraId="7AAF017A" w14:textId="479BC16E" w:rsidR="004E3F23" w:rsidRPr="004E3F23" w:rsidRDefault="004E3F23" w:rsidP="009977CB">
      <w:pPr>
        <w:pStyle w:val="ListParagraph"/>
      </w:pPr>
      <w:r w:rsidRPr="004E3F23">
        <w:rPr>
          <w:b/>
        </w:rPr>
        <w:t>Doesn’t Apply:</w:t>
      </w:r>
      <w:r>
        <w:t xml:space="preserve"> Business use</w:t>
      </w:r>
    </w:p>
    <w:p w14:paraId="21AE729A" w14:textId="34EF460F" w:rsidR="00ED5631" w:rsidRDefault="009977CB" w:rsidP="009977CB">
      <w:pPr>
        <w:pStyle w:val="ListParagraph"/>
      </w:pPr>
      <w:r w:rsidRPr="009977CB">
        <w:rPr>
          <w:b/>
        </w:rPr>
        <w:t>Electronic Funds Transfer:</w:t>
      </w:r>
      <w:r w:rsidR="00E73099">
        <w:t xml:space="preserve"> Transfer</w:t>
      </w:r>
      <w:r>
        <w:t xml:space="preserve"> of funds</w:t>
      </w:r>
      <w:r w:rsidR="00E73099">
        <w:t>,</w:t>
      </w:r>
      <w:r>
        <w:t xml:space="preserve"> not initiated by paper instruction, </w:t>
      </w:r>
      <w:r w:rsidR="00E73099">
        <w:t xml:space="preserve">but </w:t>
      </w:r>
      <w:r>
        <w:t>initiated thru an e-terminal phone or computer that authorizes a consumer to debit a bank acct</w:t>
      </w:r>
    </w:p>
    <w:p w14:paraId="120ECC76" w14:textId="77777777" w:rsidR="00E73099" w:rsidRPr="00E73099" w:rsidRDefault="00E73099" w:rsidP="00E73099">
      <w:pPr>
        <w:pStyle w:val="ListParagraph"/>
        <w:numPr>
          <w:ilvl w:val="0"/>
          <w:numId w:val="1"/>
        </w:numPr>
      </w:pPr>
    </w:p>
    <w:p w14:paraId="5BCD55AC" w14:textId="6B6C8B33" w:rsidR="00E73099" w:rsidRPr="00E73099" w:rsidRDefault="00D64EE5" w:rsidP="00E73099">
      <w:pPr>
        <w:pStyle w:val="ListParagraph"/>
        <w:numPr>
          <w:ilvl w:val="0"/>
          <w:numId w:val="1"/>
        </w:numPr>
      </w:pPr>
      <w:r>
        <w:rPr>
          <w:b/>
        </w:rPr>
        <w:t>Before granting auto-payments, b</w:t>
      </w:r>
      <w:r w:rsidR="00E73099">
        <w:rPr>
          <w:b/>
        </w:rPr>
        <w:t>ank</w:t>
      </w:r>
      <w:r>
        <w:rPr>
          <w:b/>
        </w:rPr>
        <w:t>s must notify the consumer of:</w:t>
      </w:r>
    </w:p>
    <w:p w14:paraId="6F5C9DCB" w14:textId="77777777" w:rsidR="00E73099" w:rsidRDefault="00E73099" w:rsidP="00E73099">
      <w:pPr>
        <w:pStyle w:val="ListParagraph"/>
      </w:pPr>
      <w:r>
        <w:t>What they could be liable for</w:t>
      </w:r>
    </w:p>
    <w:p w14:paraId="4F1E6DAE" w14:textId="3E25139F" w:rsidR="00E73099" w:rsidRDefault="00E73099" w:rsidP="00E73099">
      <w:pPr>
        <w:pStyle w:val="ListParagraph"/>
      </w:pPr>
      <w:r>
        <w:t>Phone</w:t>
      </w:r>
      <w:r w:rsidR="00D64EE5">
        <w:t xml:space="preserve"> #</w:t>
      </w:r>
      <w:r>
        <w:t xml:space="preserve"> and address to report unauthorized transfers</w:t>
      </w:r>
    </w:p>
    <w:p w14:paraId="5D628CA4" w14:textId="2F9210FC" w:rsidR="00E73099" w:rsidRDefault="00D64EE5" w:rsidP="00E73099">
      <w:pPr>
        <w:pStyle w:val="ListParagraph"/>
      </w:pPr>
      <w:r>
        <w:t># of business</w:t>
      </w:r>
      <w:r w:rsidR="00E73099">
        <w:t xml:space="preserve"> days it must be reported w/in</w:t>
      </w:r>
    </w:p>
    <w:p w14:paraId="28BA6704" w14:textId="77777777" w:rsidR="00E73099" w:rsidRDefault="00E73099" w:rsidP="00E73099">
      <w:pPr>
        <w:pStyle w:val="ListParagraph"/>
      </w:pPr>
      <w:r>
        <w:t>Stop-payment procedures</w:t>
      </w:r>
    </w:p>
    <w:p w14:paraId="1C8C5721" w14:textId="77777777" w:rsidR="00775247" w:rsidRDefault="00775247" w:rsidP="00D64EE5"/>
    <w:p w14:paraId="24E3387C" w14:textId="284416A1" w:rsidR="00D64EE5" w:rsidRDefault="00D64EE5" w:rsidP="00D64EE5">
      <w:pPr>
        <w:pStyle w:val="ListParagraph"/>
        <w:numPr>
          <w:ilvl w:val="0"/>
          <w:numId w:val="1"/>
        </w:numPr>
      </w:pPr>
      <w:r>
        <w:rPr>
          <w:b/>
        </w:rPr>
        <w:t>Banks can…</w:t>
      </w:r>
    </w:p>
    <w:p w14:paraId="755178BD" w14:textId="512E853C" w:rsidR="009977CB" w:rsidRDefault="00D64EE5" w:rsidP="00D64EE5">
      <w:pPr>
        <w:pStyle w:val="ListParagraph"/>
      </w:pPr>
      <w:r>
        <w:t>…m</w:t>
      </w:r>
      <w:r w:rsidR="009977CB">
        <w:t>ail out unsolicited debit cards a</w:t>
      </w:r>
      <w:r>
        <w:t>.</w:t>
      </w:r>
      <w:r w:rsidR="009977CB">
        <w:t>l</w:t>
      </w:r>
      <w:r>
        <w:t>.</w:t>
      </w:r>
      <w:r w:rsidR="009977CB">
        <w:t>a</w:t>
      </w:r>
      <w:r>
        <w:t>.</w:t>
      </w:r>
      <w:r w:rsidR="009977CB">
        <w:t xml:space="preserve"> the card is validated</w:t>
      </w:r>
      <w:r w:rsidR="004E3F23">
        <w:t xml:space="preserve"> (consumer </w:t>
      </w:r>
      <w:r w:rsidR="009977CB">
        <w:t>must take a step</w:t>
      </w:r>
      <w:r>
        <w:t>)</w:t>
      </w:r>
      <w:r>
        <w:tab/>
      </w:r>
      <w:r>
        <w:tab/>
      </w:r>
      <w:r w:rsidR="00921E8E">
        <w:tab/>
      </w:r>
      <w:r w:rsidR="009977CB">
        <w:t xml:space="preserve">   i.e. call</w:t>
      </w:r>
    </w:p>
    <w:p w14:paraId="138C6D95" w14:textId="0F5A7E9D" w:rsidR="00D64EE5" w:rsidRDefault="00D64EE5" w:rsidP="00D64EE5">
      <w:pPr>
        <w:pStyle w:val="ListParagraph"/>
      </w:pPr>
      <w:r>
        <w:t>…send out statements that reports both checks and EFT</w:t>
      </w:r>
    </w:p>
    <w:p w14:paraId="788ACED9" w14:textId="77777777" w:rsidR="00D64EE5" w:rsidRDefault="00D64EE5" w:rsidP="009977CB">
      <w:pPr>
        <w:pStyle w:val="ListParagraph"/>
        <w:numPr>
          <w:ilvl w:val="0"/>
          <w:numId w:val="1"/>
        </w:numPr>
        <w:rPr>
          <w:b/>
        </w:rPr>
      </w:pPr>
    </w:p>
    <w:p w14:paraId="3C723D28" w14:textId="5B201321" w:rsidR="00D64EE5" w:rsidRPr="00D64EE5" w:rsidRDefault="00D64EE5" w:rsidP="009977CB">
      <w:pPr>
        <w:pStyle w:val="ListParagraph"/>
        <w:numPr>
          <w:ilvl w:val="0"/>
          <w:numId w:val="1"/>
        </w:numPr>
        <w:rPr>
          <w:b/>
        </w:rPr>
      </w:pPr>
      <w:r w:rsidRPr="00D64EE5">
        <w:rPr>
          <w:b/>
        </w:rPr>
        <w:t>Bank must…</w:t>
      </w:r>
    </w:p>
    <w:p w14:paraId="585FAD65" w14:textId="72267278" w:rsidR="009977CB" w:rsidRDefault="00D64EE5" w:rsidP="00D64EE5">
      <w:pPr>
        <w:pStyle w:val="ListParagraph"/>
      </w:pPr>
      <w:r>
        <w:t>…</w:t>
      </w:r>
      <w:r w:rsidR="009977CB">
        <w:t xml:space="preserve">tell consumer each time a preauthorized </w:t>
      </w:r>
      <w:r w:rsidR="004E3F23">
        <w:t>transfer</w:t>
      </w:r>
      <w:r>
        <w:t xml:space="preserve"> was scheduled to occur &amp;</w:t>
      </w:r>
      <w:r w:rsidR="009977CB">
        <w:t xml:space="preserve"> if it did or did not occur</w:t>
      </w:r>
    </w:p>
    <w:p w14:paraId="2A2CCFD8" w14:textId="77777777" w:rsidR="00F529A4" w:rsidRDefault="00F529A4" w:rsidP="00775247">
      <w:pPr>
        <w:pStyle w:val="ListParagraph"/>
        <w:numPr>
          <w:ilvl w:val="0"/>
          <w:numId w:val="1"/>
        </w:numPr>
        <w:rPr>
          <w:b/>
        </w:rPr>
      </w:pPr>
    </w:p>
    <w:p w14:paraId="391AE9EE" w14:textId="0EC7CE3E" w:rsidR="00775247" w:rsidRPr="00775247" w:rsidRDefault="00E73099" w:rsidP="00775247">
      <w:pPr>
        <w:pStyle w:val="ListParagraph"/>
        <w:numPr>
          <w:ilvl w:val="0"/>
          <w:numId w:val="1"/>
        </w:numPr>
        <w:rPr>
          <w:b/>
        </w:rPr>
      </w:pPr>
      <w:r>
        <w:rPr>
          <w:b/>
        </w:rPr>
        <w:t>C</w:t>
      </w:r>
      <w:r w:rsidR="00775247" w:rsidRPr="00775247">
        <w:rPr>
          <w:b/>
        </w:rPr>
        <w:t xml:space="preserve">onsumer </w:t>
      </w:r>
      <w:r>
        <w:rPr>
          <w:b/>
        </w:rPr>
        <w:t>Complaint Requirements |</w:t>
      </w:r>
      <w:r w:rsidR="00775247">
        <w:rPr>
          <w:b/>
        </w:rPr>
        <w:t xml:space="preserve"> Resolving Errors </w:t>
      </w:r>
    </w:p>
    <w:p w14:paraId="48DAC02F" w14:textId="77777777" w:rsidR="00D64EE5" w:rsidRPr="00D64EE5" w:rsidRDefault="00775247" w:rsidP="00775247">
      <w:pPr>
        <w:pStyle w:val="ListParagraph"/>
        <w:rPr>
          <w:b/>
        </w:rPr>
      </w:pPr>
      <w:r w:rsidRPr="00D64EE5">
        <w:rPr>
          <w:b/>
        </w:rPr>
        <w:t>Consumer must</w:t>
      </w:r>
      <w:r w:rsidR="00D64EE5" w:rsidRPr="00D64EE5">
        <w:rPr>
          <w:b/>
        </w:rPr>
        <w:t>…</w:t>
      </w:r>
    </w:p>
    <w:p w14:paraId="094FBAED" w14:textId="26C71E73" w:rsidR="00775247" w:rsidRDefault="00D64EE5" w:rsidP="00D64EE5">
      <w:pPr>
        <w:pStyle w:val="ListParagraph"/>
        <w:numPr>
          <w:ilvl w:val="2"/>
          <w:numId w:val="1"/>
        </w:numPr>
      </w:pPr>
      <w:r>
        <w:t>…provide</w:t>
      </w:r>
      <w:r w:rsidR="00775247">
        <w:t xml:space="preserve"> [oral or written] notice of errors w/in 60 days of statement</w:t>
      </w:r>
      <w:r>
        <w:t xml:space="preserve"> to their financial institution/bank</w:t>
      </w:r>
      <w:r w:rsidR="0053024F">
        <w:t xml:space="preserve"> </w:t>
      </w:r>
      <w:r w:rsidR="0053024F" w:rsidRPr="00550876">
        <w:rPr>
          <w:b/>
          <w:color w:val="FF0000"/>
        </w:rPr>
        <w:t>!!!</w:t>
      </w:r>
    </w:p>
    <w:p w14:paraId="4F4586CC" w14:textId="1E1801AF" w:rsidR="00775247" w:rsidRDefault="00D64EE5" w:rsidP="00D64EE5">
      <w:pPr>
        <w:pStyle w:val="ListParagraph"/>
        <w:numPr>
          <w:ilvl w:val="2"/>
          <w:numId w:val="1"/>
        </w:numPr>
      </w:pPr>
      <w:r>
        <w:t>…</w:t>
      </w:r>
      <w:r w:rsidR="00775247">
        <w:t xml:space="preserve">provide all info in their possession about the error, </w:t>
      </w:r>
      <w:r>
        <w:t>reason for error</w:t>
      </w:r>
      <w:r w:rsidR="00775247">
        <w:t>, etc</w:t>
      </w:r>
    </w:p>
    <w:p w14:paraId="3A9CE503" w14:textId="77777777" w:rsidR="00E73099" w:rsidRDefault="00E73099" w:rsidP="00E73099">
      <w:pPr>
        <w:pStyle w:val="ListParagraph"/>
        <w:numPr>
          <w:ilvl w:val="0"/>
          <w:numId w:val="0"/>
        </w:numPr>
        <w:ind w:left="1008"/>
      </w:pPr>
    </w:p>
    <w:p w14:paraId="1D6D2D61" w14:textId="77777777" w:rsidR="00D64EE5" w:rsidRPr="00D64EE5" w:rsidRDefault="00775247" w:rsidP="00E73099">
      <w:pPr>
        <w:pStyle w:val="ListParagraph"/>
        <w:rPr>
          <w:b/>
        </w:rPr>
      </w:pPr>
      <w:r w:rsidRPr="00D64EE5">
        <w:rPr>
          <w:b/>
        </w:rPr>
        <w:t>Bank must</w:t>
      </w:r>
      <w:r w:rsidR="00D64EE5" w:rsidRPr="00D64EE5">
        <w:rPr>
          <w:b/>
        </w:rPr>
        <w:t>…</w:t>
      </w:r>
    </w:p>
    <w:p w14:paraId="01C27111" w14:textId="4BA82571" w:rsidR="00775247" w:rsidRDefault="00D64EE5" w:rsidP="00D64EE5">
      <w:pPr>
        <w:pStyle w:val="ListParagraph"/>
        <w:numPr>
          <w:ilvl w:val="2"/>
          <w:numId w:val="1"/>
        </w:numPr>
      </w:pPr>
      <w:r>
        <w:t>…p</w:t>
      </w:r>
      <w:r w:rsidR="00775247">
        <w:t>romptly investigate the alleged error &amp; give findings</w:t>
      </w:r>
    </w:p>
    <w:p w14:paraId="569B8ADC" w14:textId="77777777" w:rsidR="00B107AD" w:rsidRDefault="00B107AD" w:rsidP="00B107AD">
      <w:pPr>
        <w:pStyle w:val="ListParagraph"/>
        <w:numPr>
          <w:ilvl w:val="3"/>
          <w:numId w:val="1"/>
        </w:numPr>
      </w:pPr>
      <w:r>
        <w:t>10 days to investigate</w:t>
      </w:r>
    </w:p>
    <w:p w14:paraId="1F4A35BC" w14:textId="282AF915" w:rsidR="00775247" w:rsidRDefault="00775247" w:rsidP="00B107AD">
      <w:pPr>
        <w:pStyle w:val="ListParagraph"/>
        <w:numPr>
          <w:ilvl w:val="3"/>
          <w:numId w:val="1"/>
        </w:numPr>
      </w:pPr>
      <w:r>
        <w:t>can be extended by 45 calendar days</w:t>
      </w:r>
      <w:r w:rsidR="00550876">
        <w:t xml:space="preserve"> ala it recredits the acct at the end of the 10 days that the investigation period expires </w:t>
      </w:r>
      <w:r w:rsidR="00550876" w:rsidRPr="00550876">
        <w:rPr>
          <w:b/>
          <w:color w:val="FF0000"/>
        </w:rPr>
        <w:t>!!!</w:t>
      </w:r>
    </w:p>
    <w:p w14:paraId="6FC9FA5E" w14:textId="0C4955B6" w:rsidR="00775247" w:rsidRDefault="00B107AD" w:rsidP="00B107AD">
      <w:pPr>
        <w:pStyle w:val="ListParagraph"/>
        <w:numPr>
          <w:ilvl w:val="2"/>
          <w:numId w:val="1"/>
        </w:numPr>
      </w:pPr>
      <w:r>
        <w:t xml:space="preserve">… </w:t>
      </w:r>
      <w:r w:rsidR="00E73099">
        <w:t xml:space="preserve">give customer </w:t>
      </w:r>
      <w:r w:rsidR="00775247">
        <w:t>5 days warning</w:t>
      </w:r>
      <w:r w:rsidR="000F5CA3">
        <w:t xml:space="preserve"> before un-crediting acct</w:t>
      </w:r>
    </w:p>
    <w:p w14:paraId="019B4B80" w14:textId="77777777" w:rsidR="000F5CA3" w:rsidRDefault="000F5CA3" w:rsidP="000F5CA3">
      <w:pPr>
        <w:pStyle w:val="ListParagraph"/>
        <w:numPr>
          <w:ilvl w:val="0"/>
          <w:numId w:val="0"/>
        </w:numPr>
        <w:ind w:left="720"/>
      </w:pPr>
    </w:p>
    <w:p w14:paraId="7469D8A4" w14:textId="77777777" w:rsidR="00B107AD" w:rsidRDefault="00775247" w:rsidP="000F5CA3">
      <w:pPr>
        <w:pStyle w:val="ListParagraph"/>
        <w:numPr>
          <w:ilvl w:val="0"/>
          <w:numId w:val="1"/>
        </w:numPr>
      </w:pPr>
      <w:r>
        <w:rPr>
          <w:b/>
        </w:rPr>
        <w:t>Unauthorized E-Funds Transfer</w:t>
      </w:r>
      <w:r w:rsidR="004E3F23">
        <w:t xml:space="preserve"> </w:t>
      </w:r>
    </w:p>
    <w:p w14:paraId="157C73E0" w14:textId="77777777" w:rsidR="00B107AD" w:rsidRPr="00B107AD" w:rsidRDefault="00B107AD" w:rsidP="00B107AD">
      <w:pPr>
        <w:pStyle w:val="ListParagraph"/>
      </w:pPr>
      <w:r>
        <w:rPr>
          <w:b/>
        </w:rPr>
        <w:t>Definition:</w:t>
      </w:r>
    </w:p>
    <w:p w14:paraId="69CD8C88" w14:textId="77777777" w:rsidR="00B107AD" w:rsidRPr="00B107AD" w:rsidRDefault="004E3F23" w:rsidP="00B107AD">
      <w:pPr>
        <w:pStyle w:val="ListParagraph"/>
        <w:numPr>
          <w:ilvl w:val="2"/>
          <w:numId w:val="1"/>
        </w:numPr>
      </w:pPr>
      <w:r>
        <w:t>Any E</w:t>
      </w:r>
      <w:r w:rsidR="00775247">
        <w:t xml:space="preserve">FT from customers acct not authorized </w:t>
      </w:r>
      <w:r>
        <w:t>by</w:t>
      </w:r>
      <w:r w:rsidR="00775247">
        <w:t xml:space="preserve"> the consumer </w:t>
      </w:r>
      <w:r w:rsidRPr="004E3F23">
        <w:rPr>
          <w:b/>
        </w:rPr>
        <w:t>&amp;</w:t>
      </w:r>
    </w:p>
    <w:p w14:paraId="47A5E4F4" w14:textId="53AC9ABA" w:rsidR="00775247" w:rsidRDefault="00B107AD" w:rsidP="00B107AD">
      <w:pPr>
        <w:pStyle w:val="ListParagraph"/>
        <w:numPr>
          <w:ilvl w:val="2"/>
          <w:numId w:val="1"/>
        </w:numPr>
      </w:pPr>
      <w:r>
        <w:t>C</w:t>
      </w:r>
      <w:r w:rsidR="00775247">
        <w:t>onsumer receives no benefit</w:t>
      </w:r>
    </w:p>
    <w:p w14:paraId="4313B2EE" w14:textId="5596737D" w:rsidR="00F529A4" w:rsidRPr="00B107AD" w:rsidRDefault="00F529A4" w:rsidP="00B107AD">
      <w:pPr>
        <w:pStyle w:val="ListParagraph"/>
      </w:pPr>
      <w:r>
        <w:rPr>
          <w:b/>
        </w:rPr>
        <w:t xml:space="preserve">Doesn’t Include: </w:t>
      </w:r>
      <w:r>
        <w:t>Transfer by financial institution that causes the problem</w:t>
      </w:r>
      <w:r w:rsidR="00B107AD">
        <w:t>…</w:t>
      </w:r>
      <w:r w:rsidR="00B107AD">
        <w:rPr>
          <w:i/>
        </w:rPr>
        <w:t>b</w:t>
      </w:r>
      <w:r w:rsidRPr="00B107AD">
        <w:rPr>
          <w:i/>
        </w:rPr>
        <w:t>ut consumer</w:t>
      </w:r>
      <w:r w:rsidR="00B107AD">
        <w:rPr>
          <w:i/>
        </w:rPr>
        <w:t xml:space="preserve"> is </w:t>
      </w:r>
      <w:r w:rsidRPr="00B107AD">
        <w:rPr>
          <w:i/>
        </w:rPr>
        <w:t>protected b/c they have NO liability</w:t>
      </w:r>
    </w:p>
    <w:p w14:paraId="35647E72" w14:textId="10AC4E40" w:rsidR="00775247" w:rsidRDefault="00775247" w:rsidP="00775247">
      <w:pPr>
        <w:pStyle w:val="ListParagraph"/>
      </w:pPr>
      <w:r>
        <w:t>Consumer can give the institution notice that power for charges is revoked</w:t>
      </w:r>
    </w:p>
    <w:p w14:paraId="2C0CA36A" w14:textId="77777777" w:rsidR="000F5CA3" w:rsidRPr="000F5CA3" w:rsidRDefault="000F5CA3" w:rsidP="000F5CA3">
      <w:pPr>
        <w:pStyle w:val="ListParagraph"/>
        <w:numPr>
          <w:ilvl w:val="0"/>
          <w:numId w:val="0"/>
        </w:numPr>
        <w:ind w:left="720"/>
      </w:pPr>
    </w:p>
    <w:p w14:paraId="44BFE476" w14:textId="3E902317" w:rsidR="00775247" w:rsidRPr="00775247" w:rsidRDefault="00775247" w:rsidP="000F5CA3">
      <w:pPr>
        <w:pStyle w:val="ListParagraph"/>
        <w:numPr>
          <w:ilvl w:val="0"/>
          <w:numId w:val="1"/>
        </w:numPr>
      </w:pPr>
      <w:r>
        <w:rPr>
          <w:b/>
        </w:rPr>
        <w:t>Consumers Liability</w:t>
      </w:r>
    </w:p>
    <w:p w14:paraId="3D429663" w14:textId="6BB74C71" w:rsidR="00775247" w:rsidRDefault="00775247" w:rsidP="000F5CA3">
      <w:pPr>
        <w:pStyle w:val="ListParagraph"/>
      </w:pPr>
      <w:r>
        <w:rPr>
          <w:b/>
        </w:rPr>
        <w:t>Gen Rule:</w:t>
      </w:r>
      <w:r>
        <w:t xml:space="preserve"> Consumer is liable for only $50</w:t>
      </w:r>
      <w:r w:rsidR="00550876">
        <w:t xml:space="preserve"> </w:t>
      </w:r>
      <w:r w:rsidR="00550876" w:rsidRPr="00550876">
        <w:rPr>
          <w:b/>
          <w:color w:val="FF0000"/>
        </w:rPr>
        <w:t>!!!</w:t>
      </w:r>
    </w:p>
    <w:p w14:paraId="00367341" w14:textId="295E537C" w:rsidR="00775247" w:rsidRPr="000F5CA3" w:rsidRDefault="00775247" w:rsidP="000F5CA3">
      <w:pPr>
        <w:pStyle w:val="ListParagraph"/>
        <w:rPr>
          <w:b/>
        </w:rPr>
      </w:pPr>
      <w:r w:rsidRPr="000F5CA3">
        <w:rPr>
          <w:b/>
        </w:rPr>
        <w:t>Exceptions</w:t>
      </w:r>
    </w:p>
    <w:p w14:paraId="735F481C" w14:textId="24251DE7" w:rsidR="00775247" w:rsidRPr="00775247" w:rsidRDefault="00775247" w:rsidP="000F5CA3">
      <w:pPr>
        <w:pStyle w:val="ListParagraph"/>
        <w:numPr>
          <w:ilvl w:val="2"/>
          <w:numId w:val="1"/>
        </w:numPr>
      </w:pPr>
      <w:r>
        <w:rPr>
          <w:b/>
        </w:rPr>
        <w:t xml:space="preserve">1) </w:t>
      </w:r>
      <w:r>
        <w:t>Failure to report card missing w/in 2 business days</w:t>
      </w:r>
      <w:r w:rsidR="00B107AD">
        <w:t xml:space="preserve"> </w:t>
      </w:r>
      <w:r w:rsidR="00B107AD">
        <w:sym w:font="Wingdings" w:char="F0E0"/>
      </w:r>
      <w:r w:rsidR="00F529A4">
        <w:t xml:space="preserve"> consumer </w:t>
      </w:r>
      <w:r w:rsidR="00550876">
        <w:t xml:space="preserve">may be </w:t>
      </w:r>
      <w:r w:rsidR="00F529A4">
        <w:t>liable for any unauthorized trn</w:t>
      </w:r>
      <w:r w:rsidR="00550876">
        <w:t>,</w:t>
      </w:r>
      <w:r w:rsidR="00F529A4">
        <w:t xml:space="preserve"> up to $500</w:t>
      </w:r>
      <w:r w:rsidR="00550876">
        <w:t xml:space="preserve"> </w:t>
      </w:r>
      <w:r w:rsidR="00550876" w:rsidRPr="00550876">
        <w:rPr>
          <w:b/>
          <w:color w:val="FF0000"/>
        </w:rPr>
        <w:t>!!!</w:t>
      </w:r>
    </w:p>
    <w:p w14:paraId="22B57286" w14:textId="236FDE0C" w:rsidR="00775247" w:rsidRDefault="00775247" w:rsidP="000F5CA3">
      <w:pPr>
        <w:pStyle w:val="ListParagraph"/>
        <w:numPr>
          <w:ilvl w:val="2"/>
          <w:numId w:val="1"/>
        </w:numPr>
      </w:pPr>
      <w:r>
        <w:rPr>
          <w:b/>
        </w:rPr>
        <w:t>2)</w:t>
      </w:r>
      <w:r w:rsidR="00F529A4">
        <w:t xml:space="preserve"> Failure to report bank s</w:t>
      </w:r>
      <w:r w:rsidR="00B107AD">
        <w:t xml:space="preserve">tatement problems w/in 60 days </w:t>
      </w:r>
      <w:r w:rsidR="00B107AD">
        <w:sym w:font="Wingdings" w:char="F0E0"/>
      </w:r>
      <w:r w:rsidR="00F529A4">
        <w:t xml:space="preserve"> </w:t>
      </w:r>
      <w:r w:rsidR="00550876">
        <w:t xml:space="preserve">customer may be liable for </w:t>
      </w:r>
      <w:r w:rsidR="00F529A4">
        <w:t>unlimited liability</w:t>
      </w:r>
      <w:r w:rsidR="00550876">
        <w:t xml:space="preserve"> </w:t>
      </w:r>
      <w:r w:rsidR="00550876" w:rsidRPr="00550876">
        <w:rPr>
          <w:b/>
          <w:color w:val="FF0000"/>
        </w:rPr>
        <w:t>!!!</w:t>
      </w:r>
    </w:p>
    <w:p w14:paraId="68CAAC9C" w14:textId="77777777" w:rsidR="000F5CA3" w:rsidRDefault="000F5CA3" w:rsidP="000F5CA3">
      <w:pPr>
        <w:pStyle w:val="ListParagraph"/>
        <w:numPr>
          <w:ilvl w:val="0"/>
          <w:numId w:val="0"/>
        </w:numPr>
        <w:ind w:left="1008"/>
      </w:pPr>
    </w:p>
    <w:p w14:paraId="55277DFD" w14:textId="4C82D44F" w:rsidR="004E3F23" w:rsidRDefault="00F529A4" w:rsidP="000F5CA3">
      <w:pPr>
        <w:pStyle w:val="ListParagraph"/>
      </w:pPr>
      <w:r>
        <w:t xml:space="preserve">If a consumer authorizes a trn that the bank doesn’t process, the consumers obligation is suspended unless written notice is provided </w:t>
      </w:r>
      <w:r w:rsidR="004E3F23">
        <w:t>to the consumer from the obligor when they have an electronic fund transfer agreement in place</w:t>
      </w:r>
    </w:p>
    <w:p w14:paraId="4A7F78E8" w14:textId="77777777" w:rsidR="00E45940" w:rsidRPr="000F5CA3" w:rsidRDefault="00E45940" w:rsidP="000F5CA3">
      <w:pPr>
        <w:rPr>
          <w:b/>
        </w:rPr>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2394"/>
        <w:gridCol w:w="8496"/>
      </w:tblGrid>
      <w:tr w:rsidR="00B10B25" w14:paraId="323BDCBA" w14:textId="77777777" w:rsidTr="00EB7B10">
        <w:tc>
          <w:tcPr>
            <w:tcW w:w="2394" w:type="dxa"/>
            <w:shd w:val="clear" w:color="auto" w:fill="ECEBE9"/>
          </w:tcPr>
          <w:p w14:paraId="58EAB4B0" w14:textId="4B292213" w:rsidR="00E45940" w:rsidRPr="000D1812" w:rsidRDefault="00007B3F" w:rsidP="00E45940">
            <w:pPr>
              <w:pStyle w:val="ListParagraph"/>
              <w:numPr>
                <w:ilvl w:val="0"/>
                <w:numId w:val="1"/>
              </w:numPr>
              <w:jc w:val="center"/>
              <w:rPr>
                <w:b/>
              </w:rPr>
            </w:pPr>
            <w:r>
              <w:rPr>
                <w:b/>
                <w:sz w:val="18"/>
                <w:szCs w:val="18"/>
              </w:rPr>
              <w:t>Problems</w:t>
            </w:r>
          </w:p>
        </w:tc>
        <w:tc>
          <w:tcPr>
            <w:tcW w:w="8496" w:type="dxa"/>
            <w:shd w:val="clear" w:color="auto" w:fill="ECEBE9"/>
          </w:tcPr>
          <w:p w14:paraId="3F22B9BA" w14:textId="77777777" w:rsidR="00E45940" w:rsidRPr="008A129D" w:rsidRDefault="00E45940" w:rsidP="00E45940">
            <w:pPr>
              <w:pStyle w:val="ListParagraph"/>
              <w:numPr>
                <w:ilvl w:val="0"/>
                <w:numId w:val="0"/>
              </w:numPr>
              <w:jc w:val="center"/>
              <w:rPr>
                <w:b/>
                <w:caps/>
              </w:rPr>
            </w:pPr>
            <w:r>
              <w:rPr>
                <w:b/>
              </w:rPr>
              <w:t>Answer</w:t>
            </w:r>
          </w:p>
        </w:tc>
      </w:tr>
      <w:tr w:rsidR="004064BA" w14:paraId="79E4309E" w14:textId="77777777" w:rsidTr="00EB7B10">
        <w:tc>
          <w:tcPr>
            <w:tcW w:w="2394" w:type="dxa"/>
          </w:tcPr>
          <w:p w14:paraId="0CA539E3" w14:textId="77777777" w:rsidR="004064BA" w:rsidRDefault="004064BA" w:rsidP="0051513B">
            <w:pPr>
              <w:rPr>
                <w:b/>
              </w:rPr>
            </w:pPr>
            <w:r>
              <w:rPr>
                <w:b/>
              </w:rPr>
              <w:t>Problem 146</w:t>
            </w:r>
          </w:p>
          <w:p w14:paraId="1168E413" w14:textId="2E541C33" w:rsidR="004064BA" w:rsidRPr="004064BA" w:rsidRDefault="004064BA" w:rsidP="0051513B">
            <w:r>
              <w:t>The answer is one of these rules</w:t>
            </w:r>
          </w:p>
        </w:tc>
        <w:tc>
          <w:tcPr>
            <w:tcW w:w="8496" w:type="dxa"/>
          </w:tcPr>
          <w:p w14:paraId="4BAB45CA" w14:textId="6BCA8FB1" w:rsidR="004064BA" w:rsidRDefault="004064BA" w:rsidP="004064BA">
            <w:pPr>
              <w:pStyle w:val="ListParagraph"/>
              <w:numPr>
                <w:ilvl w:val="0"/>
                <w:numId w:val="1"/>
              </w:numPr>
            </w:pPr>
            <w:r w:rsidRPr="00E03EB0">
              <w:rPr>
                <w:b/>
              </w:rPr>
              <w:t>Regulation Z</w:t>
            </w:r>
          </w:p>
          <w:p w14:paraId="04A145BB" w14:textId="77777777" w:rsidR="004064BA" w:rsidRDefault="004064BA" w:rsidP="004064BA">
            <w:pPr>
              <w:pStyle w:val="ListParagraph"/>
            </w:pPr>
            <w:r>
              <w:t>Unlike debit cards, credit cards can’t be issued w/out the consent of the consumer</w:t>
            </w:r>
          </w:p>
          <w:p w14:paraId="39FCC743" w14:textId="77777777" w:rsidR="004064BA" w:rsidRDefault="004064BA" w:rsidP="004064BA">
            <w:pPr>
              <w:pStyle w:val="ListParagraph"/>
            </w:pPr>
            <w:r>
              <w:t>Consumer must accept by signing or using it</w:t>
            </w:r>
            <w:r>
              <w:tab/>
              <w:t xml:space="preserve"> (before they can be liable)  </w:t>
            </w:r>
            <w:r w:rsidRPr="00550876">
              <w:rPr>
                <w:b/>
                <w:color w:val="FF0000"/>
              </w:rPr>
              <w:t>!!!</w:t>
            </w:r>
            <w:r>
              <w:tab/>
            </w:r>
            <w:r>
              <w:tab/>
            </w:r>
            <w:r>
              <w:tab/>
            </w:r>
            <w:r>
              <w:tab/>
            </w:r>
            <w:r>
              <w:tab/>
            </w:r>
            <w:r>
              <w:tab/>
              <w:t>e.g. throw away, never liable</w:t>
            </w:r>
          </w:p>
          <w:p w14:paraId="31753540" w14:textId="77777777" w:rsidR="004064BA" w:rsidRPr="00E03EB0" w:rsidRDefault="004064BA" w:rsidP="004064BA">
            <w:pPr>
              <w:pStyle w:val="ListParagraph"/>
              <w:numPr>
                <w:ilvl w:val="0"/>
                <w:numId w:val="1"/>
              </w:numPr>
            </w:pPr>
          </w:p>
          <w:p w14:paraId="78889EE7" w14:textId="77777777" w:rsidR="004064BA" w:rsidRDefault="004064BA" w:rsidP="004064BA">
            <w:pPr>
              <w:pStyle w:val="ListParagraph"/>
              <w:numPr>
                <w:ilvl w:val="0"/>
                <w:numId w:val="1"/>
              </w:numPr>
            </w:pPr>
            <w:r>
              <w:rPr>
                <w:b/>
              </w:rPr>
              <w:t>Rule</w:t>
            </w:r>
            <w:r>
              <w:t>:</w:t>
            </w:r>
            <w:r>
              <w:rPr>
                <w:b/>
              </w:rPr>
              <w:t xml:space="preserve"> </w:t>
            </w:r>
            <w:r>
              <w:t>If a consumer voluntarily allows someone else to use their…</w:t>
            </w:r>
          </w:p>
          <w:p w14:paraId="2C450F23" w14:textId="77777777" w:rsidR="004064BA" w:rsidRDefault="004064BA" w:rsidP="004064BA">
            <w:pPr>
              <w:pStyle w:val="ListParagraph"/>
              <w:numPr>
                <w:ilvl w:val="2"/>
                <w:numId w:val="1"/>
              </w:numPr>
            </w:pPr>
            <w:r>
              <w:rPr>
                <w:b/>
              </w:rPr>
              <w:t>…c</w:t>
            </w:r>
            <w:r w:rsidRPr="008F051E">
              <w:rPr>
                <w:b/>
              </w:rPr>
              <w:t>redit card</w:t>
            </w:r>
            <w:r>
              <w:t xml:space="preserve">, the consumer will be liable for the entire amount, even if it exceeds the amount of their agreement </w:t>
            </w:r>
            <w:r w:rsidRPr="00550876">
              <w:rPr>
                <w:b/>
                <w:color w:val="FF0000"/>
              </w:rPr>
              <w:t>!!!</w:t>
            </w:r>
          </w:p>
          <w:p w14:paraId="70627812" w14:textId="77777777" w:rsidR="004064BA" w:rsidRDefault="004064BA" w:rsidP="004064BA">
            <w:pPr>
              <w:pStyle w:val="ListParagraph"/>
              <w:numPr>
                <w:ilvl w:val="2"/>
                <w:numId w:val="1"/>
              </w:numPr>
            </w:pPr>
            <w:r w:rsidRPr="008F051E">
              <w:rPr>
                <w:b/>
              </w:rPr>
              <w:t>…debit card</w:t>
            </w:r>
            <w:r>
              <w:t>, the max liability will be the amount authorized</w:t>
            </w:r>
          </w:p>
          <w:p w14:paraId="000278E2" w14:textId="77777777" w:rsidR="004064BA" w:rsidRPr="0051513B" w:rsidRDefault="004064BA" w:rsidP="0051513B">
            <w:pPr>
              <w:rPr>
                <w:b/>
              </w:rPr>
            </w:pPr>
          </w:p>
        </w:tc>
      </w:tr>
      <w:tr w:rsidR="008F051E" w14:paraId="4CA671EA" w14:textId="77777777" w:rsidTr="00EB7B10">
        <w:tc>
          <w:tcPr>
            <w:tcW w:w="2394" w:type="dxa"/>
          </w:tcPr>
          <w:p w14:paraId="6367BE5A" w14:textId="6A6E81E8" w:rsidR="0051513B" w:rsidRPr="0051513B" w:rsidRDefault="008F051E" w:rsidP="0051513B">
            <w:r w:rsidRPr="0051513B">
              <w:rPr>
                <w:b/>
              </w:rPr>
              <w:t>Problem 147</w:t>
            </w:r>
          </w:p>
          <w:p w14:paraId="32A7CCF4" w14:textId="77777777" w:rsidR="0051513B" w:rsidRDefault="0051513B" w:rsidP="0051513B">
            <w:r w:rsidRPr="0051513B">
              <w:t>Linda re</w:t>
            </w:r>
            <w:r>
              <w:t>fused</w:t>
            </w:r>
            <w:r w:rsidRPr="0051513B">
              <w:t xml:space="preserve"> to pay</w:t>
            </w:r>
            <w:r>
              <w:t xml:space="preserve"> her</w:t>
            </w:r>
            <w:r w:rsidRPr="0051513B">
              <w:t xml:space="preserve"> CC bill b/c</w:t>
            </w:r>
            <w:r>
              <w:t>:</w:t>
            </w:r>
          </w:p>
          <w:p w14:paraId="549B854D" w14:textId="47C897B2" w:rsidR="0051513B" w:rsidRDefault="0051513B" w:rsidP="0051513B">
            <w:pPr>
              <w:pStyle w:val="ListParagraph"/>
              <w:numPr>
                <w:ilvl w:val="0"/>
                <w:numId w:val="14"/>
              </w:numPr>
            </w:pPr>
            <w:r>
              <w:t>Her only option was to stay at a hotel outside the state, &lt;100 miles away, which was distant and double the price</w:t>
            </w:r>
          </w:p>
          <w:p w14:paraId="4F5F40C8" w14:textId="109BD1A8" w:rsidR="0051513B" w:rsidRDefault="0051513B" w:rsidP="0051513B">
            <w:pPr>
              <w:pStyle w:val="ListParagraph"/>
              <w:numPr>
                <w:ilvl w:val="0"/>
                <w:numId w:val="14"/>
              </w:numPr>
            </w:pPr>
            <w:r>
              <w:t>A</w:t>
            </w:r>
            <w:r w:rsidRPr="0051513B">
              <w:t xml:space="preserve"> new suitcase </w:t>
            </w:r>
            <w:r>
              <w:t xml:space="preserve">she purchased </w:t>
            </w:r>
            <w:r w:rsidRPr="0051513B">
              <w:t xml:space="preserve">fell apart </w:t>
            </w:r>
          </w:p>
          <w:p w14:paraId="7F8AF311" w14:textId="44C6E4E2" w:rsidR="0051513B" w:rsidRDefault="0051513B" w:rsidP="0051513B">
            <w:pPr>
              <w:pStyle w:val="ListParagraph"/>
              <w:numPr>
                <w:ilvl w:val="0"/>
                <w:numId w:val="14"/>
              </w:numPr>
            </w:pPr>
            <w:r>
              <w:t>A</w:t>
            </w:r>
            <w:r w:rsidRPr="0051513B">
              <w:t>rtwork</w:t>
            </w:r>
            <w:r>
              <w:t xml:space="preserve"> she purchased for $25 from a local merchant never arrived.</w:t>
            </w:r>
          </w:p>
          <w:p w14:paraId="09F9B17A" w14:textId="0C88D881" w:rsidR="008F051E" w:rsidRPr="0051513B" w:rsidRDefault="008F051E" w:rsidP="0051513B">
            <w:pPr>
              <w:pStyle w:val="ListParagraph"/>
              <w:numPr>
                <w:ilvl w:val="0"/>
                <w:numId w:val="14"/>
              </w:numPr>
            </w:pPr>
          </w:p>
        </w:tc>
        <w:tc>
          <w:tcPr>
            <w:tcW w:w="8496" w:type="dxa"/>
          </w:tcPr>
          <w:p w14:paraId="17280472" w14:textId="77968FCF" w:rsidR="0051513B" w:rsidRPr="00455927" w:rsidRDefault="0051513B" w:rsidP="0051513B">
            <w:r w:rsidRPr="0051513B">
              <w:rPr>
                <w:b/>
              </w:rPr>
              <w:t>What result under Reg</w:t>
            </w:r>
            <w:r w:rsidR="00737DC3">
              <w:rPr>
                <w:b/>
              </w:rPr>
              <w:t xml:space="preserve">ulation </w:t>
            </w:r>
            <w:r w:rsidRPr="0051513B">
              <w:rPr>
                <w:b/>
              </w:rPr>
              <w:t xml:space="preserve">Z if </w:t>
            </w:r>
            <w:r w:rsidR="00737DC3">
              <w:rPr>
                <w:b/>
              </w:rPr>
              <w:t>Linda</w:t>
            </w:r>
            <w:r w:rsidRPr="0051513B">
              <w:rPr>
                <w:b/>
              </w:rPr>
              <w:t xml:space="preserve"> complains &amp; doesn’t want to pay her CC bill for…</w:t>
            </w:r>
          </w:p>
          <w:p w14:paraId="27F2CF35" w14:textId="77777777" w:rsidR="0051513B" w:rsidRDefault="0051513B" w:rsidP="0051513B">
            <w:pPr>
              <w:rPr>
                <w:b/>
              </w:rPr>
            </w:pPr>
          </w:p>
          <w:p w14:paraId="01FBCC77" w14:textId="238A3DD2" w:rsidR="0051513B" w:rsidRDefault="0051513B" w:rsidP="0051513B">
            <w:r w:rsidRPr="0051513B">
              <w:rPr>
                <w:b/>
              </w:rPr>
              <w:t>…the hotel?</w:t>
            </w:r>
            <w:r>
              <w:t xml:space="preserve"> </w:t>
            </w:r>
            <w:r w:rsidR="00737DC3">
              <w:t>Linda</w:t>
            </w:r>
            <w:r>
              <w:t xml:space="preserve"> may be responsible for the bill b/c it was located outside her state and </w:t>
            </w:r>
            <w:r w:rsidR="00737DC3">
              <w:t>&lt;</w:t>
            </w:r>
            <w:r>
              <w:t xml:space="preserve"> 100 miles from her residence</w:t>
            </w:r>
          </w:p>
          <w:p w14:paraId="0C160F67" w14:textId="77777777" w:rsidR="0051513B" w:rsidRDefault="0051513B" w:rsidP="0051513B">
            <w:pPr>
              <w:rPr>
                <w:b/>
              </w:rPr>
            </w:pPr>
          </w:p>
          <w:p w14:paraId="18AD8A5F" w14:textId="174ECA53" w:rsidR="0051513B" w:rsidRDefault="0051513B" w:rsidP="0051513B">
            <w:r w:rsidRPr="0051513B">
              <w:rPr>
                <w:b/>
              </w:rPr>
              <w:t>…the suitcase?</w:t>
            </w:r>
            <w:r>
              <w:t xml:space="preserve"> She can probably recover</w:t>
            </w:r>
          </w:p>
          <w:p w14:paraId="49C7F6AB" w14:textId="77777777" w:rsidR="0051513B" w:rsidRDefault="0051513B" w:rsidP="0051513B">
            <w:pPr>
              <w:rPr>
                <w:b/>
              </w:rPr>
            </w:pPr>
          </w:p>
          <w:p w14:paraId="54A2107D" w14:textId="6160A2F1" w:rsidR="0051513B" w:rsidRDefault="0051513B" w:rsidP="0051513B">
            <w:r w:rsidRPr="0051513B">
              <w:rPr>
                <w:b/>
              </w:rPr>
              <w:t>…the artwork?</w:t>
            </w:r>
            <w:r>
              <w:t xml:space="preserve"> Generally a consumers purchase must be over $50 fo</w:t>
            </w:r>
            <w:r w:rsidR="00737DC3">
              <w:t xml:space="preserve">r them to have a valid defense against payment. Since the artwork was only $25 she would normally be unable to recover under the general rule. However, Linda may be able to recover the charges </w:t>
            </w:r>
            <w:r>
              <w:t>b/c it was advertised in a catalog from the card issuer</w:t>
            </w:r>
            <w:r w:rsidR="00737DC3">
              <w:t>.</w:t>
            </w:r>
          </w:p>
          <w:p w14:paraId="4B1A57C8" w14:textId="77777777" w:rsidR="008F051E" w:rsidRDefault="008F051E" w:rsidP="000F5CA3">
            <w:pPr>
              <w:rPr>
                <w:b/>
              </w:rPr>
            </w:pPr>
          </w:p>
        </w:tc>
      </w:tr>
      <w:tr w:rsidR="00B10B25" w14:paraId="05CBFBCD" w14:textId="77777777" w:rsidTr="00EB7B10">
        <w:tc>
          <w:tcPr>
            <w:tcW w:w="2394" w:type="dxa"/>
          </w:tcPr>
          <w:p w14:paraId="51502EC1" w14:textId="45599598" w:rsidR="000F5CA3" w:rsidRPr="004E3F23" w:rsidRDefault="000F5CA3" w:rsidP="000F5CA3">
            <w:pPr>
              <w:pStyle w:val="ListParagraph"/>
              <w:numPr>
                <w:ilvl w:val="0"/>
                <w:numId w:val="0"/>
              </w:numPr>
              <w:ind w:left="144"/>
            </w:pPr>
            <w:r>
              <w:rPr>
                <w:b/>
              </w:rPr>
              <w:t>Problem 148</w:t>
            </w:r>
          </w:p>
          <w:p w14:paraId="3D8FA256" w14:textId="77777777" w:rsidR="00E45940" w:rsidRPr="004C0FED" w:rsidRDefault="00E45940" w:rsidP="00E45940">
            <w:pPr>
              <w:pStyle w:val="ListParagraph"/>
              <w:numPr>
                <w:ilvl w:val="0"/>
                <w:numId w:val="0"/>
              </w:numPr>
              <w:rPr>
                <w:sz w:val="18"/>
                <w:szCs w:val="18"/>
              </w:rPr>
            </w:pPr>
          </w:p>
        </w:tc>
        <w:tc>
          <w:tcPr>
            <w:tcW w:w="8496" w:type="dxa"/>
          </w:tcPr>
          <w:p w14:paraId="7089412F" w14:textId="646B00AF" w:rsidR="000F5CA3" w:rsidRDefault="000F5CA3" w:rsidP="000F5CA3">
            <w:pPr>
              <w:rPr>
                <w:i/>
              </w:rPr>
            </w:pPr>
            <w:r>
              <w:rPr>
                <w:b/>
              </w:rPr>
              <w:t>(a)</w:t>
            </w:r>
            <w:r w:rsidRPr="000F5CA3">
              <w:rPr>
                <w:b/>
              </w:rPr>
              <w:t xml:space="preserve"> Can EE refuse if EM demands auto-deposits?</w:t>
            </w:r>
            <w:r>
              <w:t xml:space="preserve"> No. a.l.a. EE cant refuse a.l.a. they can select where the funds are deposited. </w:t>
            </w:r>
            <w:r w:rsidRPr="000F5CA3">
              <w:rPr>
                <w:i/>
              </w:rPr>
              <w:t>Describe auto-deposit disclosure req’ts</w:t>
            </w:r>
          </w:p>
          <w:p w14:paraId="780637AD" w14:textId="77777777" w:rsidR="000F5CA3" w:rsidRDefault="000F5CA3" w:rsidP="000F5CA3"/>
          <w:p w14:paraId="2025DE03" w14:textId="095CC495" w:rsidR="000F5CA3" w:rsidRDefault="000F5CA3" w:rsidP="000F5CA3">
            <w:r w:rsidRPr="000F5CA3">
              <w:rPr>
                <w:b/>
              </w:rPr>
              <w:t>(b)</w:t>
            </w:r>
            <w:r>
              <w:t xml:space="preserve"> Can’t be sued or evicted on an underlying obligation, provided an agreement is in place, until the obligor provides written demand</w:t>
            </w:r>
          </w:p>
          <w:p w14:paraId="0C321931" w14:textId="77777777" w:rsidR="000F5CA3" w:rsidRDefault="000F5CA3" w:rsidP="000F5CA3">
            <w:pPr>
              <w:rPr>
                <w:b/>
              </w:rPr>
            </w:pPr>
          </w:p>
          <w:p w14:paraId="67C2DD0C" w14:textId="77777777" w:rsidR="000F5CA3" w:rsidRDefault="000F5CA3" w:rsidP="000F5CA3">
            <w:r w:rsidRPr="000F5CA3">
              <w:rPr>
                <w:b/>
              </w:rPr>
              <w:t>(c)</w:t>
            </w:r>
            <w:r>
              <w:t xml:space="preserve"> </w:t>
            </w:r>
            <w:r w:rsidRPr="000F5CA3">
              <w:rPr>
                <w:b/>
              </w:rPr>
              <w:t>Is oral notice sufficient?</w:t>
            </w:r>
            <w:r>
              <w:t xml:space="preserve"> Yes </w:t>
            </w:r>
            <w:r w:rsidRPr="000F5CA3">
              <w:rPr>
                <w:b/>
              </w:rPr>
              <w:t>timely?</w:t>
            </w:r>
            <w:r>
              <w:t xml:space="preserve"> Yes </w:t>
            </w:r>
            <w:r w:rsidRPr="000F5CA3">
              <w:rPr>
                <w:b/>
              </w:rPr>
              <w:t>if bank fails to stop pymt does she have a remedy?</w:t>
            </w:r>
            <w:r>
              <w:t xml:space="preserve"> Yes </w:t>
            </w:r>
            <w:r w:rsidRPr="000F5CA3">
              <w:rPr>
                <w:b/>
              </w:rPr>
              <w:t>DAS?</w:t>
            </w:r>
            <w:r>
              <w:t xml:space="preserve"> Actual DAS (any DAS prox caused)</w:t>
            </w:r>
          </w:p>
          <w:p w14:paraId="64C24731" w14:textId="77777777" w:rsidR="000F5CA3" w:rsidRDefault="000F5CA3" w:rsidP="000F5CA3"/>
          <w:p w14:paraId="39A70BE6" w14:textId="77777777" w:rsidR="000F5CA3" w:rsidRDefault="000F5CA3" w:rsidP="000F5CA3">
            <w:r w:rsidRPr="000F5CA3">
              <w:rPr>
                <w:b/>
              </w:rPr>
              <w:t xml:space="preserve">Assume she had DAS if she had a legit dispute w/ landlord &amp; rent paid 2x: </w:t>
            </w:r>
            <w:r>
              <w:t xml:space="preserve"> Bank could assert a subrogation claim. Bank allowed to step into the shoes of the customer &amp; assert claim against landlord</w:t>
            </w:r>
          </w:p>
          <w:p w14:paraId="29C9EBD8" w14:textId="77777777" w:rsidR="000F5CA3" w:rsidRDefault="000F5CA3" w:rsidP="000F5CA3">
            <w:pPr>
              <w:rPr>
                <w:b/>
              </w:rPr>
            </w:pPr>
          </w:p>
          <w:p w14:paraId="4A53A41E" w14:textId="4269828E" w:rsidR="00E45940" w:rsidRPr="000F5CA3" w:rsidRDefault="000F5CA3" w:rsidP="00E45940">
            <w:r w:rsidRPr="000F5CA3">
              <w:rPr>
                <w:b/>
              </w:rPr>
              <w:t xml:space="preserve">If Linda made a </w:t>
            </w:r>
            <w:r w:rsidRPr="000F5CA3">
              <w:rPr>
                <w:b/>
                <w:i/>
              </w:rPr>
              <w:t>point of sale EFT</w:t>
            </w:r>
            <w:r w:rsidRPr="000F5CA3">
              <w:rPr>
                <w:b/>
              </w:rPr>
              <w:t xml:space="preserve"> (over the counter)</w:t>
            </w:r>
            <w:r>
              <w:t xml:space="preserve"> No b/c it was authorized</w:t>
            </w:r>
          </w:p>
        </w:tc>
      </w:tr>
      <w:tr w:rsidR="00B10B25" w14:paraId="56CE7C32" w14:textId="77777777" w:rsidTr="00EB7B10">
        <w:tc>
          <w:tcPr>
            <w:tcW w:w="2394" w:type="dxa"/>
          </w:tcPr>
          <w:p w14:paraId="4FEF3DF3" w14:textId="74187C08" w:rsidR="000F5CA3" w:rsidRPr="000F5CA3" w:rsidRDefault="000F5CA3" w:rsidP="000F5CA3">
            <w:pPr>
              <w:pStyle w:val="ListParagraph"/>
              <w:numPr>
                <w:ilvl w:val="0"/>
                <w:numId w:val="1"/>
              </w:numPr>
              <w:rPr>
                <w:b/>
              </w:rPr>
            </w:pPr>
            <w:r w:rsidRPr="000F5CA3">
              <w:rPr>
                <w:b/>
              </w:rPr>
              <w:t>Problem 149</w:t>
            </w:r>
          </w:p>
          <w:p w14:paraId="7D87A656" w14:textId="77777777" w:rsidR="00E45940" w:rsidRDefault="00E45940" w:rsidP="00E45940">
            <w:pPr>
              <w:pStyle w:val="ListParagraph"/>
              <w:numPr>
                <w:ilvl w:val="0"/>
                <w:numId w:val="0"/>
              </w:numPr>
              <w:rPr>
                <w:sz w:val="18"/>
                <w:szCs w:val="18"/>
              </w:rPr>
            </w:pPr>
          </w:p>
        </w:tc>
        <w:tc>
          <w:tcPr>
            <w:tcW w:w="8496" w:type="dxa"/>
          </w:tcPr>
          <w:p w14:paraId="58051A4A" w14:textId="07E55191" w:rsidR="00E45940" w:rsidRDefault="000F5CA3" w:rsidP="00E45940">
            <w:pPr>
              <w:rPr>
                <w:sz w:val="18"/>
                <w:szCs w:val="18"/>
              </w:rPr>
            </w:pPr>
            <w:r>
              <w:t>EFT doesn’t apply b/c not primarily for perso</w:t>
            </w:r>
            <w:r w:rsidR="00B9402C">
              <w:t>nal, family or household furnitu</w:t>
            </w:r>
            <w:r>
              <w:t>re</w:t>
            </w:r>
          </w:p>
        </w:tc>
      </w:tr>
      <w:tr w:rsidR="00B10B25" w14:paraId="48C71F84" w14:textId="77777777" w:rsidTr="00EB7B10">
        <w:tc>
          <w:tcPr>
            <w:tcW w:w="2394" w:type="dxa"/>
          </w:tcPr>
          <w:p w14:paraId="4A614686" w14:textId="1A10ECD0" w:rsidR="00B9402C" w:rsidRPr="000F5CA3" w:rsidRDefault="00B9402C" w:rsidP="000F5CA3">
            <w:pPr>
              <w:pStyle w:val="ListParagraph"/>
              <w:numPr>
                <w:ilvl w:val="0"/>
                <w:numId w:val="1"/>
              </w:numPr>
              <w:rPr>
                <w:b/>
              </w:rPr>
            </w:pPr>
            <w:r>
              <w:rPr>
                <w:b/>
              </w:rPr>
              <w:t>Problem 150</w:t>
            </w:r>
          </w:p>
        </w:tc>
        <w:tc>
          <w:tcPr>
            <w:tcW w:w="8496" w:type="dxa"/>
          </w:tcPr>
          <w:p w14:paraId="27E248A7" w14:textId="7A69631C" w:rsidR="00F94A5E" w:rsidRDefault="00F94A5E" w:rsidP="00E45940">
            <w:r w:rsidRPr="00F94A5E">
              <w:rPr>
                <w:b/>
              </w:rPr>
              <w:t>Should the end of the month bank statement reflect this transaction?</w:t>
            </w:r>
            <w:r w:rsidRPr="00F94A5E">
              <w:t xml:space="preserve"> </w:t>
            </w:r>
            <w:r w:rsidR="00B9402C">
              <w:t xml:space="preserve">At the time of the transfer, if the consumer wants a receipt, </w:t>
            </w:r>
            <w:r>
              <w:t xml:space="preserve">it must give one. § </w:t>
            </w:r>
            <w:r w:rsidRPr="00F94A5E">
              <w:t>4-406</w:t>
            </w:r>
            <w:r>
              <w:t>, § 906(a) &amp; (c); 1693(d).</w:t>
            </w:r>
          </w:p>
          <w:p w14:paraId="3BE2DA40" w14:textId="77777777" w:rsidR="00F94A5E" w:rsidRDefault="00F94A5E" w:rsidP="00F94A5E">
            <w:pPr>
              <w:rPr>
                <w:b/>
              </w:rPr>
            </w:pPr>
          </w:p>
          <w:p w14:paraId="0648DC88" w14:textId="64A9F4C9" w:rsidR="00F94A5E" w:rsidRPr="00F94A5E" w:rsidRDefault="00F94A5E" w:rsidP="00F94A5E">
            <w:r>
              <w:rPr>
                <w:b/>
              </w:rPr>
              <w:t xml:space="preserve">What must be in it? </w:t>
            </w:r>
            <w:r>
              <w:t>A</w:t>
            </w:r>
            <w:r w:rsidR="00B9402C">
              <w:t>mount involved</w:t>
            </w:r>
            <w:r>
              <w:t>,</w:t>
            </w:r>
            <w:r w:rsidR="00B9402C">
              <w:t xml:space="preserve"> date</w:t>
            </w:r>
            <w:r>
              <w:t xml:space="preserve"> of transfer</w:t>
            </w:r>
            <w:r w:rsidR="00B9402C">
              <w:t>, type of transfer, transfer amount, identity of consumers acc</w:t>
            </w:r>
            <w:r>
              <w:t>oun</w:t>
            </w:r>
            <w:r w:rsidR="00B9402C">
              <w:t>t</w:t>
            </w:r>
            <w:r>
              <w:t>,</w:t>
            </w:r>
            <w:r w:rsidR="00B9402C">
              <w:t xml:space="preserve"> identity of any 3P</w:t>
            </w:r>
            <w:r>
              <w:t xml:space="preserve"> to whom funds are transferred</w:t>
            </w:r>
            <w:r w:rsidR="00B9402C">
              <w:t xml:space="preserve">, and </w:t>
            </w:r>
            <w:r>
              <w:t xml:space="preserve">ID and </w:t>
            </w:r>
            <w:r w:rsidR="00B9402C">
              <w:t>location of the e-terminal involved</w:t>
            </w:r>
            <w:r>
              <w:t>, § 906</w:t>
            </w:r>
            <w:r w:rsidRPr="00F94A5E">
              <w:t xml:space="preserve"> </w:t>
            </w:r>
            <w:r w:rsidRPr="00F94A5E">
              <w:rPr>
                <w:i/>
              </w:rPr>
              <w:t>See</w:t>
            </w:r>
            <w:r w:rsidRPr="00F94A5E">
              <w:t xml:space="preserve"> page 1459 (in consumer credit protection act</w:t>
            </w:r>
          </w:p>
          <w:p w14:paraId="13F89A84" w14:textId="39A5C85B" w:rsidR="00B9402C" w:rsidRDefault="00B9402C" w:rsidP="00E45940"/>
          <w:p w14:paraId="2A41EA5F" w14:textId="744A1B3F" w:rsidR="00F94A5E" w:rsidRPr="00F94A5E" w:rsidRDefault="00F94A5E" w:rsidP="00F94A5E">
            <w:r w:rsidRPr="00F94A5E">
              <w:t>Discrepancy under 906(c)</w:t>
            </w:r>
            <w:r>
              <w:t xml:space="preserve">, </w:t>
            </w:r>
            <w:r w:rsidRPr="00F94A5E">
              <w:t>Periodic statement required</w:t>
            </w:r>
          </w:p>
          <w:p w14:paraId="434C85A1" w14:textId="3DC90C36" w:rsidR="00AF3379" w:rsidRDefault="00F94A5E" w:rsidP="00F94A5E">
            <w:r w:rsidRPr="00F94A5E">
              <w:t>See (1)-(4) for what must be provided</w:t>
            </w:r>
          </w:p>
          <w:p w14:paraId="69AF5CDC" w14:textId="38FCD74B" w:rsidR="00AF3379" w:rsidRDefault="00AF3379" w:rsidP="00AF3379">
            <w:r>
              <w:t>Under §4-406 (f) normally the customer must notify the bank w/in 1 year of a statement of an unauthorized transaction. However, cash is not considered an item under Art. IV so §4-406(f) doesn’t apply.</w:t>
            </w:r>
            <w:r>
              <w:br/>
            </w:r>
            <w:r>
              <w:br/>
              <w:t>But</w:t>
            </w:r>
            <w:r w:rsidR="00F94A5E">
              <w:t>, under the EFTA, there is a 60-day period. H</w:t>
            </w:r>
            <w:r>
              <w:t>e has 1 year to bring his action, which has pa</w:t>
            </w:r>
            <w:r w:rsidR="00F94A5E">
              <w:t>ssed,§ 916(g) or § 1693(m)(g).</w:t>
            </w:r>
          </w:p>
          <w:p w14:paraId="078A48EE" w14:textId="77777777" w:rsidR="00AF3379" w:rsidRDefault="00AF3379" w:rsidP="00AF3379"/>
          <w:p w14:paraId="5F1C803E" w14:textId="77777777" w:rsidR="00AF3379" w:rsidRDefault="00AF3379" w:rsidP="00AF3379">
            <w:r>
              <w:t>He must give the bank oral or written notice w/in 60 days after the bank sent him the bank statement.</w:t>
            </w:r>
          </w:p>
          <w:p w14:paraId="6370A3B0" w14:textId="77777777" w:rsidR="00AF3379" w:rsidRDefault="00AF3379" w:rsidP="00AF3379"/>
          <w:p w14:paraId="51A52036" w14:textId="77777777" w:rsidR="00AF3379" w:rsidRDefault="00AF3379" w:rsidP="00AF3379">
            <w:r>
              <w:t>The bank has 10 business days to investigate the error. It can extend this an add’l 35 days if it re</w:t>
            </w:r>
            <w:r w:rsidR="00111FFA">
              <w:t>-</w:t>
            </w:r>
            <w:r>
              <w:t>cred</w:t>
            </w:r>
            <w:r w:rsidR="00111FFA">
              <w:t>its the custome</w:t>
            </w:r>
            <w:r>
              <w:t>rs account.</w:t>
            </w:r>
          </w:p>
          <w:p w14:paraId="50A9AE2F" w14:textId="77777777" w:rsidR="00F94A5E" w:rsidRDefault="00F94A5E" w:rsidP="00F94A5E"/>
          <w:p w14:paraId="29A982CB" w14:textId="77777777" w:rsidR="00F94A5E" w:rsidRDefault="00F94A5E" w:rsidP="00F94A5E">
            <w:r w:rsidRPr="00F94A5E">
              <w:rPr>
                <w:b/>
              </w:rPr>
              <w:t>Can it be provided at same time as statement?</w:t>
            </w:r>
            <w:r>
              <w:t xml:space="preserve"> Yes</w:t>
            </w:r>
          </w:p>
          <w:p w14:paraId="2075BBF6" w14:textId="77777777" w:rsidR="00547653" w:rsidRDefault="00F94A5E" w:rsidP="00547653">
            <w:pPr>
              <w:rPr>
                <w:b/>
              </w:rPr>
            </w:pPr>
            <w:r w:rsidRPr="00F94A5E">
              <w:rPr>
                <w:b/>
              </w:rPr>
              <w:t>If he fails to examine statement for over 1 year, any problems from EFT Act?</w:t>
            </w:r>
            <w:r>
              <w:rPr>
                <w:b/>
              </w:rPr>
              <w:t xml:space="preserve"> </w:t>
            </w:r>
            <w:r w:rsidRPr="00F94A5E">
              <w:t>§ 4-406(f) customer has 1 year period to notify bank of problems</w:t>
            </w:r>
            <w:r>
              <w:rPr>
                <w:b/>
              </w:rPr>
              <w:t xml:space="preserve">. </w:t>
            </w:r>
            <w:r w:rsidRPr="00F94A5E">
              <w:t>In this case, just dealing with ATM transaction</w:t>
            </w:r>
            <w:r w:rsidR="00547653">
              <w:rPr>
                <w:b/>
              </w:rPr>
              <w:t>.</w:t>
            </w:r>
          </w:p>
          <w:p w14:paraId="459161AE" w14:textId="77777777" w:rsidR="00547653" w:rsidRDefault="00547653" w:rsidP="00547653">
            <w:pPr>
              <w:rPr>
                <w:b/>
              </w:rPr>
            </w:pPr>
          </w:p>
          <w:p w14:paraId="0770627F" w14:textId="3C4C1B0A" w:rsidR="00F94A5E" w:rsidRPr="00547653" w:rsidRDefault="00F94A5E" w:rsidP="00547653">
            <w:pPr>
              <w:rPr>
                <w:b/>
              </w:rPr>
            </w:pPr>
            <w:r w:rsidRPr="00F94A5E">
              <w:t>Is 4-406 even applicable?</w:t>
            </w:r>
            <w:r w:rsidR="00547653">
              <w:rPr>
                <w:b/>
              </w:rPr>
              <w:t xml:space="preserve"> </w:t>
            </w:r>
            <w:r w:rsidRPr="00F94A5E">
              <w:t>No, it deals with an ITEM</w:t>
            </w:r>
            <w:r w:rsidR="00547653">
              <w:rPr>
                <w:b/>
              </w:rPr>
              <w:t xml:space="preserve">. </w:t>
            </w:r>
            <w:r w:rsidRPr="00F94A5E">
              <w:t xml:space="preserve">Cash is </w:t>
            </w:r>
            <w:r w:rsidRPr="00F94A5E">
              <w:rPr>
                <w:b/>
                <w:u w:val="single"/>
              </w:rPr>
              <w:t>not</w:t>
            </w:r>
            <w:r w:rsidRPr="00F94A5E">
              <w:t xml:space="preserve"> an item for purposes of Art 4</w:t>
            </w:r>
            <w:r w:rsidR="00547653">
              <w:rPr>
                <w:b/>
              </w:rPr>
              <w:t xml:space="preserve"> s</w:t>
            </w:r>
            <w:r w:rsidRPr="00F94A5E">
              <w:t>o that rule is not applicable</w:t>
            </w:r>
            <w:r w:rsidR="00547653">
              <w:rPr>
                <w:b/>
              </w:rPr>
              <w:t xml:space="preserve">. </w:t>
            </w:r>
            <w:r w:rsidRPr="00F94A5E">
              <w:t xml:space="preserve">But </w:t>
            </w:r>
            <w:r w:rsidR="00547653">
              <w:t xml:space="preserve">the </w:t>
            </w:r>
            <w:r w:rsidRPr="00F94A5E">
              <w:t>bank can use EFT</w:t>
            </w:r>
            <w:r w:rsidR="00547653">
              <w:t>A Act-</w:t>
            </w:r>
            <w:r w:rsidRPr="00F94A5E">
              <w:t>60 day period of repose</w:t>
            </w:r>
            <w:r w:rsidR="00547653">
              <w:rPr>
                <w:b/>
              </w:rPr>
              <w:t xml:space="preserve">. </w:t>
            </w:r>
            <w:r w:rsidRPr="00F94A5E">
              <w:rPr>
                <w:b/>
                <w:i/>
              </w:rPr>
              <w:t xml:space="preserve">1 year SOL  *** see 916(g) – </w:t>
            </w:r>
            <w:r w:rsidR="00547653">
              <w:rPr>
                <w:b/>
                <w:i/>
              </w:rPr>
              <w:t>pg</w:t>
            </w:r>
            <w:r w:rsidRPr="00F94A5E">
              <w:rPr>
                <w:b/>
                <w:i/>
              </w:rPr>
              <w:t xml:space="preserve"> 1468</w:t>
            </w:r>
          </w:p>
          <w:p w14:paraId="7D7F4FFD" w14:textId="77777777" w:rsidR="00F94A5E" w:rsidRPr="00F94A5E" w:rsidRDefault="00F94A5E" w:rsidP="00F94A5E">
            <w:pPr>
              <w:rPr>
                <w:b/>
                <w:i/>
              </w:rPr>
            </w:pPr>
          </w:p>
          <w:p w14:paraId="182CA369" w14:textId="77777777" w:rsidR="00F94A5E" w:rsidRPr="00F94A5E" w:rsidRDefault="00F94A5E" w:rsidP="00F94A5E">
            <w:r w:rsidRPr="00F94A5E">
              <w:t>If he sees it on statement and discovers error, needs to give oral or written notice w/in 60 days from time bank sends statement.</w:t>
            </w:r>
          </w:p>
          <w:p w14:paraId="0385A86C" w14:textId="77777777" w:rsidR="00F94A5E" w:rsidRPr="00F94A5E" w:rsidRDefault="00F94A5E" w:rsidP="00F94A5E">
            <w:r w:rsidRPr="00F94A5E">
              <w:t>Bank has 10 days to investigate w/o having to recredit</w:t>
            </w:r>
          </w:p>
          <w:p w14:paraId="399AF055" w14:textId="77777777" w:rsidR="00F94A5E" w:rsidRPr="00F94A5E" w:rsidRDefault="00F94A5E" w:rsidP="00F94A5E">
            <w:r w:rsidRPr="00F94A5E">
              <w:t>If it wants more, can have add’l 30 days but must recredit acct w/in 10 day period</w:t>
            </w:r>
          </w:p>
          <w:p w14:paraId="0802B018" w14:textId="77777777" w:rsidR="00F94A5E" w:rsidRPr="00F94A5E" w:rsidRDefault="00F94A5E" w:rsidP="00F94A5E"/>
          <w:p w14:paraId="4846E0EF" w14:textId="77777777" w:rsidR="00547653" w:rsidRDefault="00F94A5E" w:rsidP="00547653">
            <w:r w:rsidRPr="00547653">
              <w:rPr>
                <w:b/>
              </w:rPr>
              <w:t>Who bears</w:t>
            </w:r>
            <w:r w:rsidR="00547653">
              <w:rPr>
                <w:b/>
              </w:rPr>
              <w:t xml:space="preserve"> the</w:t>
            </w:r>
            <w:r w:rsidRPr="00547653">
              <w:rPr>
                <w:b/>
              </w:rPr>
              <w:t xml:space="preserve"> burden of proof?</w:t>
            </w:r>
            <w:r w:rsidR="00547653">
              <w:rPr>
                <w:b/>
              </w:rPr>
              <w:t xml:space="preserve"> </w:t>
            </w:r>
            <w:r w:rsidR="00547653">
              <w:t>The bank</w:t>
            </w:r>
          </w:p>
          <w:p w14:paraId="2F1C3FF6" w14:textId="62300B30" w:rsidR="00F94A5E" w:rsidRPr="00F94A5E" w:rsidRDefault="00F94A5E" w:rsidP="00547653">
            <w:r w:rsidRPr="00547653">
              <w:rPr>
                <w:b/>
              </w:rPr>
              <w:t>Why?</w:t>
            </w:r>
            <w:r w:rsidRPr="00F94A5E">
              <w:t xml:space="preserve">  ATM should have given documentary evidence of the transaction</w:t>
            </w:r>
          </w:p>
          <w:p w14:paraId="69CE81A1" w14:textId="77777777" w:rsidR="00F94A5E" w:rsidRPr="00F94A5E" w:rsidRDefault="00F94A5E" w:rsidP="00F94A5E"/>
          <w:p w14:paraId="10DB5135" w14:textId="682A0C86" w:rsidR="00F94A5E" w:rsidRDefault="00F94A5E" w:rsidP="00F94A5E">
            <w:r w:rsidRPr="00F94A5E">
              <w:t>Bank liable for actual DAS caused.  Includes if check bounced and he had fees associated, had to hire attorney, etc.</w:t>
            </w:r>
          </w:p>
        </w:tc>
      </w:tr>
      <w:tr w:rsidR="00B10B25" w14:paraId="3E28DE68" w14:textId="77777777" w:rsidTr="00EB7B10">
        <w:tc>
          <w:tcPr>
            <w:tcW w:w="2394" w:type="dxa"/>
          </w:tcPr>
          <w:p w14:paraId="67FDED6D" w14:textId="5FB889F5" w:rsidR="00B9402C" w:rsidRDefault="00AF3379" w:rsidP="000F5CA3">
            <w:pPr>
              <w:pStyle w:val="ListParagraph"/>
              <w:numPr>
                <w:ilvl w:val="0"/>
                <w:numId w:val="1"/>
              </w:numPr>
              <w:rPr>
                <w:b/>
              </w:rPr>
            </w:pPr>
            <w:r>
              <w:rPr>
                <w:b/>
              </w:rPr>
              <w:t>Problem 151</w:t>
            </w:r>
            <w:r>
              <w:br/>
              <w:t>He threw the pin letter in the garbage</w:t>
            </w:r>
          </w:p>
        </w:tc>
        <w:tc>
          <w:tcPr>
            <w:tcW w:w="8496" w:type="dxa"/>
          </w:tcPr>
          <w:p w14:paraId="138A5D45" w14:textId="70D2AC8B" w:rsidR="00B9402C" w:rsidRDefault="00AF3379" w:rsidP="00547653">
            <w:r>
              <w:t>If the card came to him ready to go then the financial inst</w:t>
            </w:r>
            <w:r w:rsidR="00547653">
              <w:t>itution has violated the EFTA. No liability attaches for him b</w:t>
            </w:r>
            <w:r>
              <w:t>/c he has not accepted it</w:t>
            </w:r>
            <w:r w:rsidR="00547653">
              <w:t>.</w:t>
            </w:r>
            <w:r>
              <w:t xml:space="preserve"> </w:t>
            </w:r>
          </w:p>
        </w:tc>
      </w:tr>
      <w:tr w:rsidR="00B10B25" w14:paraId="729BBB30" w14:textId="77777777" w:rsidTr="00EB7B10">
        <w:tc>
          <w:tcPr>
            <w:tcW w:w="2394" w:type="dxa"/>
          </w:tcPr>
          <w:p w14:paraId="683346A2" w14:textId="7C0F5DED" w:rsidR="00AF3379" w:rsidRDefault="00AF3379" w:rsidP="000F5CA3">
            <w:pPr>
              <w:pStyle w:val="ListParagraph"/>
              <w:numPr>
                <w:ilvl w:val="0"/>
                <w:numId w:val="1"/>
              </w:numPr>
              <w:rPr>
                <w:b/>
              </w:rPr>
            </w:pPr>
            <w:r>
              <w:rPr>
                <w:b/>
              </w:rPr>
              <w:t>Problem 152</w:t>
            </w:r>
          </w:p>
          <w:p w14:paraId="1229B37C" w14:textId="52F22A2B" w:rsidR="00AF3379" w:rsidRPr="00AF3379" w:rsidRDefault="00AF3379" w:rsidP="000F5CA3">
            <w:pPr>
              <w:pStyle w:val="ListParagraph"/>
              <w:numPr>
                <w:ilvl w:val="0"/>
                <w:numId w:val="1"/>
              </w:numPr>
              <w:rPr>
                <w:b/>
              </w:rPr>
            </w:pPr>
            <w:r>
              <w:t>4/30  500        450</w:t>
            </w:r>
          </w:p>
          <w:p w14:paraId="32EA5B2A" w14:textId="5D5F98BF" w:rsidR="00AF3379" w:rsidRPr="00AF3379" w:rsidRDefault="00AF3379" w:rsidP="000F5CA3">
            <w:pPr>
              <w:pStyle w:val="ListParagraph"/>
              <w:numPr>
                <w:ilvl w:val="0"/>
                <w:numId w:val="1"/>
              </w:numPr>
              <w:rPr>
                <w:b/>
              </w:rPr>
            </w:pPr>
            <w:r>
              <w:t>5</w:t>
            </w:r>
            <w:r w:rsidR="00111FFA">
              <w:t xml:space="preserve">/5 800           </w:t>
            </w:r>
            <w:r>
              <w:t>50</w:t>
            </w:r>
            <w:r w:rsidR="00111FFA">
              <w:t xml:space="preserve"> </w:t>
            </w:r>
            <w:r w:rsidR="00111FFA">
              <w:sym w:font="Wingdings" w:char="F0E0"/>
            </w:r>
            <w:r w:rsidR="00111FFA">
              <w:t xml:space="preserve"> 500</w:t>
            </w:r>
          </w:p>
          <w:p w14:paraId="29C81661" w14:textId="77777777" w:rsidR="00AF3379" w:rsidRPr="00AF3379" w:rsidRDefault="00AF3379" w:rsidP="000F5CA3">
            <w:pPr>
              <w:pStyle w:val="ListParagraph"/>
              <w:numPr>
                <w:ilvl w:val="0"/>
                <w:numId w:val="1"/>
              </w:numPr>
              <w:rPr>
                <w:b/>
              </w:rPr>
            </w:pPr>
            <w:r>
              <w:t>5/31 Hartemont</w:t>
            </w:r>
          </w:p>
          <w:p w14:paraId="7F90B5E7" w14:textId="77777777" w:rsidR="00AF3379" w:rsidRPr="00111FFA" w:rsidRDefault="00111FFA" w:rsidP="000F5CA3">
            <w:pPr>
              <w:pStyle w:val="ListParagraph"/>
              <w:numPr>
                <w:ilvl w:val="0"/>
                <w:numId w:val="1"/>
              </w:numPr>
              <w:rPr>
                <w:b/>
              </w:rPr>
            </w:pPr>
            <w:r>
              <w:t>6/10</w:t>
            </w:r>
            <w:r w:rsidR="00AF3379">
              <w:t xml:space="preserve"> 3000</w:t>
            </w:r>
          </w:p>
          <w:p w14:paraId="2C67332D" w14:textId="6D9F572D" w:rsidR="00111FFA" w:rsidRDefault="00111FFA" w:rsidP="000F5CA3">
            <w:pPr>
              <w:pStyle w:val="ListParagraph"/>
              <w:numPr>
                <w:ilvl w:val="0"/>
                <w:numId w:val="1"/>
              </w:numPr>
              <w:rPr>
                <w:b/>
              </w:rPr>
            </w:pPr>
            <w:r>
              <w:t>7/31</w:t>
            </w:r>
          </w:p>
        </w:tc>
        <w:tc>
          <w:tcPr>
            <w:tcW w:w="8496" w:type="dxa"/>
          </w:tcPr>
          <w:p w14:paraId="0E2312FA" w14:textId="740D4F1C" w:rsidR="00AF3379" w:rsidRDefault="00111FFA" w:rsidP="00AF3379">
            <w:r>
              <w:t>His max liability is $500</w:t>
            </w:r>
          </w:p>
        </w:tc>
      </w:tr>
      <w:tr w:rsidR="00B10B25" w14:paraId="0CB76E40" w14:textId="77777777" w:rsidTr="00EB7B10">
        <w:tc>
          <w:tcPr>
            <w:tcW w:w="2394" w:type="dxa"/>
          </w:tcPr>
          <w:p w14:paraId="6496D92A" w14:textId="347AA0BB" w:rsidR="00111FFA" w:rsidRDefault="00363BDA" w:rsidP="000F5CA3">
            <w:pPr>
              <w:pStyle w:val="ListParagraph"/>
              <w:numPr>
                <w:ilvl w:val="0"/>
                <w:numId w:val="1"/>
              </w:numPr>
              <w:rPr>
                <w:b/>
              </w:rPr>
            </w:pPr>
            <w:r>
              <w:rPr>
                <w:b/>
              </w:rPr>
              <w:t>Problem 153</w:t>
            </w:r>
            <w:r>
              <w:rPr>
                <w:b/>
              </w:rPr>
              <w:br/>
            </w:r>
            <w:r>
              <w:t>Can writing your pin on your card increase your negligence liability?</w:t>
            </w:r>
          </w:p>
        </w:tc>
        <w:tc>
          <w:tcPr>
            <w:tcW w:w="8496" w:type="dxa"/>
          </w:tcPr>
          <w:p w14:paraId="0A161885" w14:textId="3089E09C" w:rsidR="00111FFA" w:rsidRDefault="00363BDA" w:rsidP="00AF3379">
            <w:r>
              <w:t>Customers negligence does not alter the EFTA. However, the bank may have addressed it in the K w/ the customer</w:t>
            </w:r>
          </w:p>
        </w:tc>
      </w:tr>
      <w:tr w:rsidR="00547653" w14:paraId="5A2A3B7A" w14:textId="77777777" w:rsidTr="00EB7B10">
        <w:tc>
          <w:tcPr>
            <w:tcW w:w="2394" w:type="dxa"/>
          </w:tcPr>
          <w:p w14:paraId="3617F1E1" w14:textId="2138ACA9" w:rsidR="00547653" w:rsidRDefault="00547653" w:rsidP="000F5CA3">
            <w:pPr>
              <w:pStyle w:val="ListParagraph"/>
              <w:numPr>
                <w:ilvl w:val="0"/>
                <w:numId w:val="1"/>
              </w:numPr>
              <w:rPr>
                <w:b/>
              </w:rPr>
            </w:pPr>
            <w:r>
              <w:rPr>
                <w:b/>
              </w:rPr>
              <w:t>Problem 154</w:t>
            </w:r>
          </w:p>
        </w:tc>
        <w:tc>
          <w:tcPr>
            <w:tcW w:w="8496" w:type="dxa"/>
          </w:tcPr>
          <w:p w14:paraId="4FA72459" w14:textId="1644941B" w:rsidR="00547653" w:rsidRDefault="00547653" w:rsidP="00AF3379">
            <w:r>
              <w:t>Not on exam</w:t>
            </w:r>
          </w:p>
        </w:tc>
      </w:tr>
    </w:tbl>
    <w:p w14:paraId="0DF2342B" w14:textId="3DF81477" w:rsidR="00E45940" w:rsidRPr="00E45940" w:rsidRDefault="00E45940" w:rsidP="00E45940">
      <w:pPr>
        <w:rPr>
          <w:b/>
        </w:rPr>
      </w:pPr>
    </w:p>
    <w:p w14:paraId="236B4568" w14:textId="2742DAC6" w:rsidR="000068C9" w:rsidRDefault="000068C9" w:rsidP="009D387E">
      <w:pPr>
        <w:pStyle w:val="h1"/>
      </w:pPr>
      <w:bookmarkStart w:id="69" w:name="_Toc247709595"/>
      <w:bookmarkStart w:id="70" w:name="_Toc237762385"/>
      <w:r>
        <w:t>Practice Problems</w:t>
      </w:r>
      <w:bookmarkEnd w:id="69"/>
    </w:p>
    <w:p w14:paraId="2878CD6B" w14:textId="77777777" w:rsidR="00F70F92" w:rsidRDefault="00F70F92" w:rsidP="00F70F92">
      <w:pPr>
        <w:rPr>
          <w:b/>
        </w:rPr>
      </w:pPr>
    </w:p>
    <w:p w14:paraId="3D6D4981" w14:textId="5D95F99E" w:rsidR="00F70F92" w:rsidRPr="00921E8E" w:rsidRDefault="00F70F92" w:rsidP="00F70F92">
      <w:pPr>
        <w:pStyle w:val="h3"/>
        <w:rPr>
          <w:rFonts w:ascii="Helvetica" w:hAnsi="Helvetica"/>
        </w:rPr>
      </w:pPr>
      <w:bookmarkStart w:id="71" w:name="_Toc247709596"/>
      <w:r w:rsidRPr="00921E8E">
        <w:rPr>
          <w:rFonts w:ascii="Helvetica" w:hAnsi="Helvetica"/>
          <w:highlight w:val="yellow"/>
        </w:rPr>
        <w:t>Problem 1</w:t>
      </w:r>
      <w:bookmarkEnd w:id="71"/>
    </w:p>
    <w:p w14:paraId="4BA7C44B" w14:textId="5EE0777C" w:rsidR="000068C9" w:rsidRPr="00921E8E" w:rsidRDefault="000068C9" w:rsidP="000068C9">
      <w:pPr>
        <w:rPr>
          <w:rFonts w:ascii="Helvetica" w:hAnsi="Helvetica"/>
          <w:b/>
        </w:rPr>
      </w:pPr>
      <w:r w:rsidRPr="00921E8E">
        <w:rPr>
          <w:rFonts w:ascii="Helvetica" w:hAnsi="Helvetica"/>
          <w:b/>
        </w:rPr>
        <w:t xml:space="preserve">Maker executed and delivered to Jake a negotiable promissory note payable to the order of Jake. </w:t>
      </w:r>
      <w:r w:rsidR="00B97900" w:rsidRPr="00921E8E">
        <w:rPr>
          <w:rFonts w:ascii="Helvetica" w:hAnsi="Helvetica"/>
          <w:b/>
        </w:rPr>
        <w:t xml:space="preserve"> </w:t>
      </w:r>
      <w:r w:rsidRPr="00921E8E">
        <w:rPr>
          <w:rFonts w:ascii="Helvetica" w:hAnsi="Helvetica"/>
          <w:b/>
        </w:rPr>
        <w:t>Jake negotiated the note by blank indorsement to Jon, who negotiated the note by special indorsement to Michelle, who negotiated the note by special indorsement to Dave, a holder. Dave demanded payment from Maker on the due date, but maker refused to pay. Two weeks later, Dave informed Jon of the dishonor by telephone. Dave never gave notice of dishonor to Jake or Michelle because he di</w:t>
      </w:r>
      <w:r w:rsidR="00B97900" w:rsidRPr="00921E8E">
        <w:rPr>
          <w:rFonts w:ascii="Helvetica" w:hAnsi="Helvetica"/>
          <w:b/>
        </w:rPr>
        <w:t xml:space="preserve">d not know how to contact them. </w:t>
      </w:r>
      <w:r w:rsidRPr="00921E8E">
        <w:rPr>
          <w:rFonts w:ascii="Helvetica" w:hAnsi="Helvetica"/>
          <w:b/>
        </w:rPr>
        <w:t xml:space="preserve">Two months have passed since the note was dishonored. Jon is: </w:t>
      </w:r>
    </w:p>
    <w:p w14:paraId="0456E04A" w14:textId="51FB3365" w:rsidR="000068C9" w:rsidRPr="00921E8E" w:rsidRDefault="000068C9" w:rsidP="000068C9">
      <w:pPr>
        <w:rPr>
          <w:rFonts w:ascii="Helvetica" w:hAnsi="Helvetica"/>
        </w:rPr>
      </w:pPr>
      <w:r w:rsidRPr="00921E8E">
        <w:rPr>
          <w:rFonts w:ascii="Helvetica" w:hAnsi="Helvetica"/>
        </w:rPr>
        <w:t xml:space="preserve"> </w:t>
      </w:r>
    </w:p>
    <w:p w14:paraId="3401BC2D" w14:textId="17BF4968" w:rsidR="000068C9" w:rsidRPr="00921E8E" w:rsidRDefault="000068C9" w:rsidP="000068C9">
      <w:pPr>
        <w:rPr>
          <w:rFonts w:ascii="Helvetica" w:hAnsi="Helvetica"/>
        </w:rPr>
      </w:pPr>
      <w:r w:rsidRPr="00921E8E">
        <w:rPr>
          <w:rFonts w:ascii="Helvetica" w:hAnsi="Helvetica"/>
        </w:rPr>
        <w:t xml:space="preserve">a. Not liable to Dave on his indorsement because Dave’s notice of dishonor was not in writing. </w:t>
      </w:r>
    </w:p>
    <w:p w14:paraId="40B14401" w14:textId="12A88667" w:rsidR="000068C9" w:rsidRPr="00921E8E" w:rsidRDefault="000068C9" w:rsidP="000068C9">
      <w:pPr>
        <w:rPr>
          <w:rFonts w:ascii="Helvetica" w:hAnsi="Helvetica"/>
        </w:rPr>
      </w:pPr>
      <w:r w:rsidRPr="00921E8E">
        <w:rPr>
          <w:rFonts w:ascii="Helvetica" w:hAnsi="Helvetica"/>
        </w:rPr>
        <w:t xml:space="preserve">b. Not liable to Dave on his indorsement because Dave’s notice was not timely. </w:t>
      </w:r>
    </w:p>
    <w:p w14:paraId="7A4BA528" w14:textId="059576CC" w:rsidR="000068C9" w:rsidRPr="00921E8E" w:rsidRDefault="000068C9" w:rsidP="000068C9">
      <w:pPr>
        <w:rPr>
          <w:rFonts w:ascii="Helvetica" w:hAnsi="Helvetica"/>
        </w:rPr>
      </w:pPr>
      <w:r w:rsidRPr="00921E8E">
        <w:rPr>
          <w:rFonts w:ascii="Helvetica" w:hAnsi="Helvetica"/>
        </w:rPr>
        <w:t xml:space="preserve">c. Liable on his indorsement, but only to Michelle (the person to whom Jon negotiated the note). </w:t>
      </w:r>
    </w:p>
    <w:p w14:paraId="625AACA4" w14:textId="430BFA26" w:rsidR="000068C9" w:rsidRPr="00921E8E" w:rsidRDefault="000068C9" w:rsidP="000068C9">
      <w:pPr>
        <w:rPr>
          <w:rFonts w:ascii="Helvetica" w:hAnsi="Helvetica"/>
          <w:b/>
        </w:rPr>
      </w:pPr>
      <w:r w:rsidRPr="00921E8E">
        <w:rPr>
          <w:rFonts w:ascii="Helvetica" w:hAnsi="Helvetica"/>
          <w:b/>
        </w:rPr>
        <w:t>d. Liable to Dave on his indorsement</w:t>
      </w:r>
    </w:p>
    <w:p w14:paraId="4EF2C43F" w14:textId="77777777" w:rsidR="000068C9" w:rsidRPr="00921E8E" w:rsidRDefault="000068C9" w:rsidP="000068C9">
      <w:pPr>
        <w:rPr>
          <w:rFonts w:ascii="Helvetica" w:hAnsi="Helvetica"/>
          <w:b/>
        </w:rPr>
      </w:pPr>
    </w:p>
    <w:p w14:paraId="78288AF8" w14:textId="76326A72" w:rsidR="00F70F92" w:rsidRPr="00921E8E" w:rsidRDefault="00EA565F" w:rsidP="000068C9">
      <w:pPr>
        <w:rPr>
          <w:rFonts w:ascii="Helvetica" w:hAnsi="Helvetica"/>
          <w:b/>
        </w:rPr>
      </w:pPr>
      <w:r w:rsidRPr="00921E8E">
        <w:rPr>
          <w:rFonts w:ascii="Helvetica" w:hAnsi="Helvetica"/>
        </w:rPr>
        <w:t xml:space="preserve">D is correct b/c </w:t>
      </w:r>
      <w:r w:rsidR="00F70F92" w:rsidRPr="00921E8E">
        <w:rPr>
          <w:rFonts w:ascii="Helvetica" w:hAnsi="Helvetica"/>
        </w:rPr>
        <w:t xml:space="preserve">§ </w:t>
      </w:r>
      <w:r w:rsidR="000068C9" w:rsidRPr="00921E8E">
        <w:rPr>
          <w:rFonts w:ascii="Helvetica" w:hAnsi="Helvetica"/>
        </w:rPr>
        <w:t>3-414 imposes liability on Joh</w:t>
      </w:r>
      <w:r w:rsidR="00F70F92" w:rsidRPr="00921E8E">
        <w:rPr>
          <w:rFonts w:ascii="Helvetica" w:hAnsi="Helvetica"/>
        </w:rPr>
        <w:t>n when the maker dishonors the instrument</w:t>
      </w:r>
      <w:r w:rsidR="000068C9" w:rsidRPr="00921E8E">
        <w:rPr>
          <w:rFonts w:ascii="Helvetica" w:hAnsi="Helvetica"/>
        </w:rPr>
        <w:t xml:space="preserve">. It is owed to a PEE. Dave is a holder. Under 3-301(1) the PEE </w:t>
      </w:r>
      <w:r w:rsidR="00F70F92" w:rsidRPr="00921E8E">
        <w:rPr>
          <w:rFonts w:ascii="Helvetica" w:hAnsi="Helvetica"/>
        </w:rPr>
        <w:t>rule comes up:</w:t>
      </w:r>
      <w:r w:rsidR="000068C9" w:rsidRPr="00921E8E">
        <w:rPr>
          <w:rFonts w:ascii="Helvetica" w:hAnsi="Helvetica"/>
        </w:rPr>
        <w:t xml:space="preserve"> that a holder can be a PEE</w:t>
      </w:r>
      <w:r w:rsidR="00F70F92" w:rsidRPr="00921E8E">
        <w:rPr>
          <w:rFonts w:ascii="Helvetica" w:hAnsi="Helvetica"/>
        </w:rPr>
        <w:t>, per 3-301(i)</w:t>
      </w:r>
      <w:r w:rsidR="000068C9" w:rsidRPr="00921E8E">
        <w:rPr>
          <w:rFonts w:ascii="Helvetica" w:hAnsi="Helvetica"/>
        </w:rPr>
        <w:t>. John received notice of dishonor, which was timely b/c it was gi</w:t>
      </w:r>
      <w:r w:rsidR="00F70F92" w:rsidRPr="00921E8E">
        <w:rPr>
          <w:rFonts w:ascii="Helvetica" w:hAnsi="Helvetica"/>
        </w:rPr>
        <w:t>v</w:t>
      </w:r>
      <w:r w:rsidR="000068C9" w:rsidRPr="00921E8E">
        <w:rPr>
          <w:rFonts w:ascii="Helvetica" w:hAnsi="Helvetica"/>
        </w:rPr>
        <w:t>en w/in 30 days of the day of dishonor</w:t>
      </w:r>
      <w:r w:rsidR="00F70F92" w:rsidRPr="00921E8E">
        <w:rPr>
          <w:rFonts w:ascii="Helvetica" w:hAnsi="Helvetica"/>
        </w:rPr>
        <w:t>, per §</w:t>
      </w:r>
      <w:r w:rsidR="000068C9" w:rsidRPr="00921E8E">
        <w:rPr>
          <w:rFonts w:ascii="Helvetica" w:hAnsi="Helvetica"/>
        </w:rPr>
        <w:t>3</w:t>
      </w:r>
      <w:r w:rsidR="00F70F92" w:rsidRPr="00921E8E">
        <w:rPr>
          <w:rFonts w:ascii="Helvetica" w:hAnsi="Helvetica"/>
        </w:rPr>
        <w:t>-505(c)</w:t>
      </w:r>
      <w:r w:rsidR="000068C9" w:rsidRPr="00921E8E">
        <w:rPr>
          <w:rFonts w:ascii="Helvetica" w:hAnsi="Helvetica"/>
        </w:rPr>
        <w:t xml:space="preserve"> Oral notice of a dishonor is ok. </w:t>
      </w:r>
      <w:r w:rsidR="004617CB" w:rsidRPr="00921E8E">
        <w:rPr>
          <w:rFonts w:ascii="Helvetica" w:hAnsi="Helvetica"/>
          <w:b/>
          <w:color w:val="FF0000"/>
        </w:rPr>
        <w:t>!!!</w:t>
      </w:r>
    </w:p>
    <w:p w14:paraId="2AAB4CB4" w14:textId="77777777" w:rsidR="00F70F92" w:rsidRPr="00921E8E" w:rsidRDefault="00F70F92" w:rsidP="000068C9">
      <w:pPr>
        <w:rPr>
          <w:rFonts w:ascii="Helvetica" w:hAnsi="Helvetica"/>
        </w:rPr>
      </w:pPr>
    </w:p>
    <w:p w14:paraId="7819DC9C" w14:textId="5397C63B" w:rsidR="000068C9" w:rsidRPr="00921E8E" w:rsidRDefault="000068C9" w:rsidP="000068C9">
      <w:pPr>
        <w:rPr>
          <w:rFonts w:ascii="Helvetica" w:hAnsi="Helvetica"/>
        </w:rPr>
      </w:pPr>
      <w:r w:rsidRPr="00921E8E">
        <w:rPr>
          <w:rFonts w:ascii="Helvetica" w:hAnsi="Helvetica"/>
        </w:rPr>
        <w:t>C is incorrect b/c Johns liability as indorser doesn’t stop at</w:t>
      </w:r>
      <w:r w:rsidR="00F70F92" w:rsidRPr="00921E8E">
        <w:rPr>
          <w:rFonts w:ascii="Helvetica" w:hAnsi="Helvetica"/>
        </w:rPr>
        <w:t xml:space="preserve"> the person who negotiated the instrument</w:t>
      </w:r>
      <w:r w:rsidRPr="00921E8E">
        <w:rPr>
          <w:rFonts w:ascii="Helvetica" w:hAnsi="Helvetica"/>
        </w:rPr>
        <w:t>.</w:t>
      </w:r>
    </w:p>
    <w:p w14:paraId="2A70EB42" w14:textId="77777777" w:rsidR="00B97900" w:rsidRPr="00921E8E" w:rsidRDefault="00B97900" w:rsidP="000068C9">
      <w:pPr>
        <w:rPr>
          <w:rFonts w:ascii="Helvetica" w:hAnsi="Helvetica"/>
        </w:rPr>
      </w:pPr>
    </w:p>
    <w:p w14:paraId="1331489B" w14:textId="4B515237" w:rsidR="000068C9" w:rsidRPr="00921E8E" w:rsidRDefault="00F70F92" w:rsidP="00F70F92">
      <w:pPr>
        <w:pStyle w:val="h3"/>
        <w:rPr>
          <w:rFonts w:ascii="Helvetica" w:hAnsi="Helvetica"/>
        </w:rPr>
      </w:pPr>
      <w:bookmarkStart w:id="72" w:name="_Toc247709597"/>
      <w:r w:rsidRPr="00921E8E">
        <w:rPr>
          <w:rFonts w:ascii="Helvetica" w:hAnsi="Helvetica"/>
          <w:highlight w:val="yellow"/>
        </w:rPr>
        <w:t>Problem 2</w:t>
      </w:r>
      <w:bookmarkEnd w:id="72"/>
    </w:p>
    <w:p w14:paraId="7F4EB987" w14:textId="3A434C60" w:rsidR="000068C9" w:rsidRPr="00921E8E" w:rsidRDefault="000068C9" w:rsidP="000068C9">
      <w:pPr>
        <w:rPr>
          <w:rFonts w:ascii="Helvetica" w:hAnsi="Helvetica"/>
          <w:b/>
        </w:rPr>
      </w:pPr>
      <w:r w:rsidRPr="00921E8E">
        <w:rPr>
          <w:rFonts w:ascii="Helvetica" w:hAnsi="Helvetica"/>
          <w:b/>
        </w:rPr>
        <w:t xml:space="preserve">2. Assume Jon and Michelle are business acquaintances, and Jon gave written notice of dishonor to Michelle two days after Dave telephoned Jon. Michelle is: </w:t>
      </w:r>
    </w:p>
    <w:p w14:paraId="204D87DF" w14:textId="1E4CD429" w:rsidR="000068C9" w:rsidRPr="00921E8E" w:rsidRDefault="000068C9" w:rsidP="000068C9">
      <w:pPr>
        <w:rPr>
          <w:rFonts w:ascii="Helvetica" w:hAnsi="Helvetica"/>
          <w:b/>
        </w:rPr>
      </w:pPr>
    </w:p>
    <w:p w14:paraId="19FD126F" w14:textId="5523465C" w:rsidR="000068C9" w:rsidRPr="00921E8E" w:rsidRDefault="000068C9" w:rsidP="000068C9">
      <w:pPr>
        <w:rPr>
          <w:rFonts w:ascii="Helvetica" w:hAnsi="Helvetica"/>
          <w:b/>
        </w:rPr>
      </w:pPr>
      <w:r w:rsidRPr="00921E8E">
        <w:rPr>
          <w:rFonts w:ascii="Helvetica" w:hAnsi="Helvetica"/>
          <w:b/>
        </w:rPr>
        <w:t xml:space="preserve">a. Liable to Dave on her indorsement. </w:t>
      </w:r>
    </w:p>
    <w:p w14:paraId="14694062" w14:textId="6F315833" w:rsidR="000068C9" w:rsidRPr="00921E8E" w:rsidRDefault="000068C9" w:rsidP="000068C9">
      <w:pPr>
        <w:rPr>
          <w:rFonts w:ascii="Helvetica" w:hAnsi="Helvetica"/>
        </w:rPr>
      </w:pPr>
      <w:r w:rsidRPr="00921E8E">
        <w:rPr>
          <w:rFonts w:ascii="Helvetica" w:hAnsi="Helvetica"/>
        </w:rPr>
        <w:t xml:space="preserve">b. Not liable to Dave on her indorsement because Michelle received notice of dishonor from Jon, not Dave. </w:t>
      </w:r>
    </w:p>
    <w:p w14:paraId="343BBFB2" w14:textId="22B60817" w:rsidR="000068C9" w:rsidRPr="00921E8E" w:rsidRDefault="000068C9" w:rsidP="000068C9">
      <w:pPr>
        <w:rPr>
          <w:rFonts w:ascii="Helvetica" w:hAnsi="Helvetica"/>
        </w:rPr>
      </w:pPr>
      <w:r w:rsidRPr="00921E8E">
        <w:rPr>
          <w:rFonts w:ascii="Helvetica" w:hAnsi="Helvetica"/>
        </w:rPr>
        <w:t xml:space="preserve">c. Liable to Jon on her indorsement if Dave collects payment from Jon. </w:t>
      </w:r>
    </w:p>
    <w:p w14:paraId="6D142E5B" w14:textId="72931397" w:rsidR="000068C9" w:rsidRPr="00921E8E" w:rsidRDefault="000068C9" w:rsidP="000068C9">
      <w:pPr>
        <w:rPr>
          <w:rFonts w:ascii="Helvetica" w:hAnsi="Helvetica"/>
        </w:rPr>
      </w:pPr>
      <w:r w:rsidRPr="00921E8E">
        <w:rPr>
          <w:rFonts w:ascii="Helvetica" w:hAnsi="Helvetica"/>
        </w:rPr>
        <w:t xml:space="preserve">d. Not liable on her indorsement if it was accompanied by the phrase “without warranty.” </w:t>
      </w:r>
    </w:p>
    <w:p w14:paraId="2BD42130" w14:textId="77777777" w:rsidR="000068C9" w:rsidRPr="00921E8E" w:rsidRDefault="000068C9" w:rsidP="000068C9">
      <w:pPr>
        <w:rPr>
          <w:rFonts w:ascii="Helvetica" w:hAnsi="Helvetica"/>
          <w:b/>
        </w:rPr>
      </w:pPr>
    </w:p>
    <w:p w14:paraId="65344952" w14:textId="0A506704" w:rsidR="000068C9" w:rsidRPr="00921E8E" w:rsidRDefault="00F70F92" w:rsidP="000068C9">
      <w:pPr>
        <w:rPr>
          <w:rFonts w:ascii="Helvetica" w:hAnsi="Helvetica"/>
        </w:rPr>
      </w:pPr>
      <w:r w:rsidRPr="00921E8E">
        <w:rPr>
          <w:rFonts w:ascii="Helvetica" w:hAnsi="Helvetica"/>
        </w:rPr>
        <w:t>A is correct b/c</w:t>
      </w:r>
      <w:r w:rsidR="000068C9" w:rsidRPr="00921E8E">
        <w:rPr>
          <w:rFonts w:ascii="Helvetica" w:hAnsi="Helvetica"/>
        </w:rPr>
        <w:t xml:space="preserve"> the note has been dishonored and Michell</w:t>
      </w:r>
      <w:r w:rsidRPr="00921E8E">
        <w:rPr>
          <w:rFonts w:ascii="Helvetica" w:hAnsi="Helvetica"/>
        </w:rPr>
        <w:t>e</w:t>
      </w:r>
      <w:r w:rsidR="000068C9" w:rsidRPr="00921E8E">
        <w:rPr>
          <w:rFonts w:ascii="Helvetica" w:hAnsi="Helvetica"/>
        </w:rPr>
        <w:t xml:space="preserve"> received timely notice of dis</w:t>
      </w:r>
      <w:r w:rsidRPr="00921E8E">
        <w:rPr>
          <w:rFonts w:ascii="Helvetica" w:hAnsi="Helvetica"/>
        </w:rPr>
        <w:t>honor, specifically, within a reasonable amount of time which 30 days meets. Thus, she is liable b/c she was given notice</w:t>
      </w:r>
      <w:r w:rsidR="000068C9" w:rsidRPr="00921E8E">
        <w:rPr>
          <w:rFonts w:ascii="Helvetica" w:hAnsi="Helvetica"/>
        </w:rPr>
        <w:t xml:space="preserve"> of </w:t>
      </w:r>
      <w:r w:rsidRPr="00921E8E">
        <w:rPr>
          <w:rFonts w:ascii="Helvetica" w:hAnsi="Helvetica"/>
        </w:rPr>
        <w:t xml:space="preserve">dishonor w/in </w:t>
      </w:r>
      <w:r w:rsidR="000068C9" w:rsidRPr="00921E8E">
        <w:rPr>
          <w:rFonts w:ascii="Helvetica" w:hAnsi="Helvetica"/>
        </w:rPr>
        <w:t>30.</w:t>
      </w:r>
    </w:p>
    <w:p w14:paraId="498CBF0C" w14:textId="77777777" w:rsidR="00F70F92" w:rsidRPr="00921E8E" w:rsidRDefault="00F70F92" w:rsidP="000068C9">
      <w:pPr>
        <w:rPr>
          <w:rFonts w:ascii="Helvetica" w:hAnsi="Helvetica"/>
        </w:rPr>
      </w:pPr>
    </w:p>
    <w:p w14:paraId="21EDB106" w14:textId="3F0EE1A0" w:rsidR="000068C9" w:rsidRPr="00921E8E" w:rsidRDefault="000068C9" w:rsidP="000068C9">
      <w:pPr>
        <w:rPr>
          <w:rFonts w:ascii="Helvetica" w:hAnsi="Helvetica"/>
        </w:rPr>
      </w:pPr>
      <w:r w:rsidRPr="00921E8E">
        <w:rPr>
          <w:rFonts w:ascii="Helvetica" w:hAnsi="Helvetica"/>
        </w:rPr>
        <w:t xml:space="preserve">C is incorrect b/c </w:t>
      </w:r>
      <w:r w:rsidR="00F70F92" w:rsidRPr="00921E8E">
        <w:rPr>
          <w:rFonts w:ascii="Helvetica" w:hAnsi="Helvetica"/>
        </w:rPr>
        <w:t>per</w:t>
      </w:r>
      <w:r w:rsidRPr="00921E8E">
        <w:rPr>
          <w:rFonts w:ascii="Helvetica" w:hAnsi="Helvetica"/>
        </w:rPr>
        <w:t xml:space="preserve"> the last sentence of </w:t>
      </w:r>
      <w:r w:rsidR="00F70F92" w:rsidRPr="00921E8E">
        <w:rPr>
          <w:rFonts w:ascii="Helvetica" w:hAnsi="Helvetica"/>
        </w:rPr>
        <w:t xml:space="preserve">§ </w:t>
      </w:r>
      <w:r w:rsidRPr="00921E8E">
        <w:rPr>
          <w:rFonts w:ascii="Helvetica" w:hAnsi="Helvetica"/>
        </w:rPr>
        <w:t>3-415(a)</w:t>
      </w:r>
      <w:r w:rsidR="00F70F92" w:rsidRPr="00921E8E">
        <w:rPr>
          <w:rFonts w:ascii="Helvetica" w:hAnsi="Helvetica"/>
        </w:rPr>
        <w:t>,</w:t>
      </w:r>
      <w:r w:rsidRPr="00921E8E">
        <w:rPr>
          <w:rFonts w:ascii="Helvetica" w:hAnsi="Helvetica"/>
        </w:rPr>
        <w:t xml:space="preserve"> an indorsers liability is owed to a subsequent</w:t>
      </w:r>
      <w:r w:rsidR="00F70F92" w:rsidRPr="00921E8E">
        <w:rPr>
          <w:rFonts w:ascii="Helvetica" w:hAnsi="Helvetica"/>
        </w:rPr>
        <w:t xml:space="preserve"> indorser</w:t>
      </w:r>
      <w:r w:rsidRPr="00921E8E">
        <w:rPr>
          <w:rFonts w:ascii="Helvetica" w:hAnsi="Helvetica"/>
        </w:rPr>
        <w:t xml:space="preserve"> (not</w:t>
      </w:r>
      <w:r w:rsidR="00F70F92" w:rsidRPr="00921E8E">
        <w:rPr>
          <w:rFonts w:ascii="Helvetica" w:hAnsi="Helvetica"/>
        </w:rPr>
        <w:t xml:space="preserve"> a</w:t>
      </w:r>
      <w:r w:rsidRPr="00921E8E">
        <w:rPr>
          <w:rFonts w:ascii="Helvetica" w:hAnsi="Helvetica"/>
        </w:rPr>
        <w:t xml:space="preserve"> previous indorser). </w:t>
      </w:r>
    </w:p>
    <w:p w14:paraId="378A0AD9" w14:textId="77777777" w:rsidR="00F70F92" w:rsidRPr="00921E8E" w:rsidRDefault="00F70F92" w:rsidP="000068C9">
      <w:pPr>
        <w:rPr>
          <w:rFonts w:ascii="Helvetica" w:hAnsi="Helvetica"/>
        </w:rPr>
      </w:pPr>
    </w:p>
    <w:p w14:paraId="126A12E9" w14:textId="51A23A08" w:rsidR="000068C9" w:rsidRPr="00921E8E" w:rsidRDefault="00F70F92" w:rsidP="000068C9">
      <w:pPr>
        <w:rPr>
          <w:rFonts w:ascii="Helvetica" w:hAnsi="Helvetica"/>
          <w:i/>
        </w:rPr>
      </w:pPr>
      <w:r w:rsidRPr="00921E8E">
        <w:rPr>
          <w:rFonts w:ascii="Helvetica" w:hAnsi="Helvetica"/>
        </w:rPr>
        <w:t>D is incorrec</w:t>
      </w:r>
      <w:r w:rsidR="000068C9" w:rsidRPr="00921E8E">
        <w:rPr>
          <w:rFonts w:ascii="Helvetica" w:hAnsi="Helvetica"/>
        </w:rPr>
        <w:t>t b/c an indorsement accompanied by the phrase “ __” is effective. But here it says “w/out warranty</w:t>
      </w:r>
      <w:r w:rsidRPr="00921E8E">
        <w:rPr>
          <w:rFonts w:ascii="Helvetica" w:hAnsi="Helvetica"/>
        </w:rPr>
        <w:t>,</w:t>
      </w:r>
      <w:r w:rsidR="000068C9" w:rsidRPr="00921E8E">
        <w:rPr>
          <w:rFonts w:ascii="Helvetica" w:hAnsi="Helvetica"/>
        </w:rPr>
        <w:t>”</w:t>
      </w:r>
      <w:r w:rsidRPr="00921E8E">
        <w:rPr>
          <w:rFonts w:ascii="Helvetica" w:hAnsi="Helvetica"/>
        </w:rPr>
        <w:t xml:space="preserve"> which only applies to _____</w:t>
      </w:r>
      <w:r w:rsidRPr="00921E8E">
        <w:rPr>
          <w:rFonts w:ascii="Helvetica" w:hAnsi="Helvetica"/>
          <w:i/>
          <w:u w:val="single"/>
        </w:rPr>
        <w:t>presentment warranties</w:t>
      </w:r>
      <w:r w:rsidRPr="00921E8E">
        <w:rPr>
          <w:rFonts w:ascii="Helvetica" w:hAnsi="Helvetica"/>
          <w:i/>
        </w:rPr>
        <w:t>___ (???)</w:t>
      </w:r>
      <w:r w:rsidRPr="00921E8E">
        <w:rPr>
          <w:rFonts w:ascii="Helvetica" w:hAnsi="Helvetica"/>
        </w:rPr>
        <w:t>.</w:t>
      </w:r>
    </w:p>
    <w:p w14:paraId="083764FF" w14:textId="77777777" w:rsidR="000068C9" w:rsidRPr="00921E8E" w:rsidRDefault="000068C9" w:rsidP="000068C9">
      <w:pPr>
        <w:rPr>
          <w:rFonts w:ascii="Helvetica" w:hAnsi="Helvetica"/>
        </w:rPr>
      </w:pPr>
    </w:p>
    <w:p w14:paraId="57992676" w14:textId="34DE2DFE" w:rsidR="00F70F92" w:rsidRPr="00921E8E" w:rsidRDefault="00F70F92" w:rsidP="00F70F92">
      <w:pPr>
        <w:pStyle w:val="h3"/>
        <w:rPr>
          <w:rFonts w:ascii="Helvetica" w:hAnsi="Helvetica"/>
        </w:rPr>
      </w:pPr>
      <w:bookmarkStart w:id="73" w:name="_Toc247709598"/>
      <w:r w:rsidRPr="00921E8E">
        <w:rPr>
          <w:rFonts w:ascii="Helvetica" w:hAnsi="Helvetica"/>
          <w:highlight w:val="yellow"/>
        </w:rPr>
        <w:t>Problem 3</w:t>
      </w:r>
      <w:bookmarkEnd w:id="73"/>
    </w:p>
    <w:p w14:paraId="6102B434" w14:textId="1FACCCAC" w:rsidR="000068C9" w:rsidRPr="00921E8E" w:rsidRDefault="000068C9" w:rsidP="000068C9">
      <w:pPr>
        <w:rPr>
          <w:rFonts w:ascii="Helvetica" w:hAnsi="Helvetica"/>
          <w:b/>
        </w:rPr>
      </w:pPr>
      <w:r w:rsidRPr="00921E8E">
        <w:rPr>
          <w:rFonts w:ascii="Helvetica" w:hAnsi="Helvetica"/>
          <w:b/>
        </w:rPr>
        <w:t xml:space="preserve">Hailey owed Connor $1,000. She placed her personal $1,000 check (payable to the order of Connor) in a stamped envelope, which she put in her mailbox at the end of her driveway. Brady noticed the mailbox flag in the “up” position, opened the mailbox, and took the envelope addressed to Connor. Brady then forged Connor’s special indorsement (“Pay to Brady/Connor”), drove to First Bank, and deposited the check into his account. First Bank timely presented the check to Second Bank, which timely honored the check. Which statement is true? </w:t>
      </w:r>
    </w:p>
    <w:p w14:paraId="53F87B46" w14:textId="29E94CD9" w:rsidR="000068C9" w:rsidRPr="00921E8E" w:rsidRDefault="000068C9" w:rsidP="000068C9">
      <w:pPr>
        <w:rPr>
          <w:rFonts w:ascii="Helvetica" w:hAnsi="Helvetica"/>
        </w:rPr>
      </w:pPr>
    </w:p>
    <w:p w14:paraId="1E32236F" w14:textId="58688222" w:rsidR="000068C9" w:rsidRPr="00921E8E" w:rsidRDefault="000068C9" w:rsidP="000068C9">
      <w:pPr>
        <w:rPr>
          <w:rFonts w:ascii="Helvetica" w:hAnsi="Helvetica"/>
        </w:rPr>
      </w:pPr>
      <w:r w:rsidRPr="00921E8E">
        <w:rPr>
          <w:rFonts w:ascii="Helvetica" w:hAnsi="Helvetica"/>
        </w:rPr>
        <w:t xml:space="preserve">a. First Bank breached the transfer warranty regarding its status as a person entitled to enforce the check. </w:t>
      </w:r>
    </w:p>
    <w:p w14:paraId="5C9D7316" w14:textId="540D9829" w:rsidR="000068C9" w:rsidRPr="00921E8E" w:rsidRDefault="000068C9" w:rsidP="000068C9">
      <w:pPr>
        <w:rPr>
          <w:rFonts w:ascii="Helvetica" w:hAnsi="Helvetica"/>
        </w:rPr>
      </w:pPr>
      <w:r w:rsidRPr="00921E8E">
        <w:rPr>
          <w:rFonts w:ascii="Helvetica" w:hAnsi="Helvetica"/>
        </w:rPr>
        <w:t xml:space="preserve">b. Connor has a claim against Second Bank for statutory conversion. </w:t>
      </w:r>
    </w:p>
    <w:p w14:paraId="42634714" w14:textId="58DA2F85" w:rsidR="000068C9" w:rsidRPr="00921E8E" w:rsidRDefault="000068C9" w:rsidP="000068C9">
      <w:pPr>
        <w:rPr>
          <w:rFonts w:ascii="Helvetica" w:hAnsi="Helvetica"/>
        </w:rPr>
      </w:pPr>
      <w:r w:rsidRPr="00921E8E">
        <w:rPr>
          <w:rFonts w:ascii="Helvetica" w:hAnsi="Helvetica"/>
        </w:rPr>
        <w:t xml:space="preserve">c. Second Bank is liable for statutory conversion. </w:t>
      </w:r>
    </w:p>
    <w:p w14:paraId="22D5389E" w14:textId="40FA4DAC" w:rsidR="000068C9" w:rsidRPr="00921E8E" w:rsidRDefault="000068C9" w:rsidP="000068C9">
      <w:pPr>
        <w:rPr>
          <w:rFonts w:ascii="Helvetica" w:hAnsi="Helvetica"/>
          <w:b/>
        </w:rPr>
      </w:pPr>
      <w:r w:rsidRPr="00921E8E">
        <w:rPr>
          <w:rFonts w:ascii="Helvetica" w:hAnsi="Helvetica"/>
          <w:b/>
        </w:rPr>
        <w:t xml:space="preserve">d. Brady breached the presentment warranty regarding his status as a person entitled to enforce the check. </w:t>
      </w:r>
    </w:p>
    <w:p w14:paraId="68E9C17D" w14:textId="77777777" w:rsidR="000068C9" w:rsidRPr="00921E8E" w:rsidRDefault="000068C9" w:rsidP="000068C9">
      <w:pPr>
        <w:rPr>
          <w:rFonts w:ascii="Helvetica" w:hAnsi="Helvetica"/>
        </w:rPr>
      </w:pPr>
    </w:p>
    <w:p w14:paraId="7635D893" w14:textId="0AFC4B73" w:rsidR="000068C9" w:rsidRPr="00921E8E" w:rsidRDefault="00B97900" w:rsidP="000068C9">
      <w:pPr>
        <w:rPr>
          <w:rFonts w:ascii="Helvetica" w:hAnsi="Helvetica"/>
        </w:rPr>
      </w:pPr>
      <w:r w:rsidRPr="00921E8E">
        <w:rPr>
          <w:rFonts w:ascii="Helvetica" w:hAnsi="Helvetica"/>
        </w:rPr>
        <w:t>D</w:t>
      </w:r>
      <w:r w:rsidR="000068C9" w:rsidRPr="00921E8E">
        <w:rPr>
          <w:rFonts w:ascii="Helvetica" w:hAnsi="Helvetica"/>
        </w:rPr>
        <w:t xml:space="preserve"> is correct. Pre</w:t>
      </w:r>
      <w:r w:rsidR="00EA565F" w:rsidRPr="00921E8E">
        <w:rPr>
          <w:rFonts w:ascii="Helvetica" w:hAnsi="Helvetica"/>
        </w:rPr>
        <w:t>sentment</w:t>
      </w:r>
      <w:r w:rsidR="000068C9" w:rsidRPr="00921E8E">
        <w:rPr>
          <w:rFonts w:ascii="Helvetica" w:hAnsi="Helvetica"/>
        </w:rPr>
        <w:t xml:space="preserve"> war</w:t>
      </w:r>
      <w:r w:rsidR="00EA565F" w:rsidRPr="00921E8E">
        <w:rPr>
          <w:rFonts w:ascii="Helvetica" w:hAnsi="Helvetica"/>
        </w:rPr>
        <w:t>ranties</w:t>
      </w:r>
      <w:r w:rsidR="000068C9" w:rsidRPr="00921E8E">
        <w:rPr>
          <w:rFonts w:ascii="Helvetica" w:hAnsi="Helvetica"/>
        </w:rPr>
        <w:t xml:space="preserve"> are made by any person obtaining payment or any prev</w:t>
      </w:r>
      <w:r w:rsidR="00EA565F" w:rsidRPr="00921E8E">
        <w:rPr>
          <w:rFonts w:ascii="Helvetica" w:hAnsi="Helvetica"/>
        </w:rPr>
        <w:t>ious</w:t>
      </w:r>
      <w:r w:rsidR="000068C9" w:rsidRPr="00921E8E">
        <w:rPr>
          <w:rFonts w:ascii="Helvetica" w:hAnsi="Helvetica"/>
        </w:rPr>
        <w:t xml:space="preserve"> transferor. </w:t>
      </w:r>
      <w:r w:rsidR="00EA565F" w:rsidRPr="00921E8E">
        <w:rPr>
          <w:rFonts w:ascii="Helvetica" w:hAnsi="Helvetica"/>
        </w:rPr>
        <w:t>Brady transferred</w:t>
      </w:r>
      <w:r w:rsidR="00417941" w:rsidRPr="00921E8E">
        <w:rPr>
          <w:rFonts w:ascii="Helvetica" w:hAnsi="Helvetica"/>
        </w:rPr>
        <w:t xml:space="preserve"> the check at the time of deposit. Brady was not a holder b</w:t>
      </w:r>
      <w:r w:rsidR="00EA565F" w:rsidRPr="00921E8E">
        <w:rPr>
          <w:rFonts w:ascii="Helvetica" w:hAnsi="Helvetica"/>
        </w:rPr>
        <w:t>/c the check was payable to C</w:t>
      </w:r>
      <w:r w:rsidR="00417941" w:rsidRPr="00921E8E">
        <w:rPr>
          <w:rFonts w:ascii="Helvetica" w:hAnsi="Helvetica"/>
        </w:rPr>
        <w:t xml:space="preserve">onnor. So </w:t>
      </w:r>
      <w:r w:rsidR="00EA565F" w:rsidRPr="00921E8E">
        <w:rPr>
          <w:rFonts w:ascii="Helvetica" w:hAnsi="Helvetica"/>
        </w:rPr>
        <w:t>Brady</w:t>
      </w:r>
      <w:r w:rsidR="00417941" w:rsidRPr="00921E8E">
        <w:rPr>
          <w:rFonts w:ascii="Helvetica" w:hAnsi="Helvetica"/>
        </w:rPr>
        <w:t xml:space="preserve"> can’t claim enforcement rights as a holder. </w:t>
      </w:r>
      <w:r w:rsidR="00EA565F" w:rsidRPr="00921E8E">
        <w:rPr>
          <w:rFonts w:ascii="Helvetica" w:hAnsi="Helvetica"/>
        </w:rPr>
        <w:t>Brady</w:t>
      </w:r>
      <w:r w:rsidR="00417941" w:rsidRPr="00921E8E">
        <w:rPr>
          <w:rFonts w:ascii="Helvetica" w:hAnsi="Helvetica"/>
        </w:rPr>
        <w:t xml:space="preserve"> also doesn’t get it under the shelter rule b/c he</w:t>
      </w:r>
      <w:r w:rsidR="00EA565F" w:rsidRPr="00921E8E">
        <w:rPr>
          <w:rFonts w:ascii="Helvetica" w:hAnsi="Helvetica"/>
        </w:rPr>
        <w:t>’</w:t>
      </w:r>
      <w:r w:rsidR="00417941" w:rsidRPr="00921E8E">
        <w:rPr>
          <w:rFonts w:ascii="Helvetica" w:hAnsi="Helvetica"/>
        </w:rPr>
        <w:t xml:space="preserve">s not a PEE. </w:t>
      </w:r>
    </w:p>
    <w:p w14:paraId="6B628B09" w14:textId="77777777" w:rsidR="00417941" w:rsidRPr="00921E8E" w:rsidRDefault="00417941" w:rsidP="000068C9">
      <w:pPr>
        <w:rPr>
          <w:rFonts w:ascii="Helvetica" w:hAnsi="Helvetica"/>
        </w:rPr>
      </w:pPr>
    </w:p>
    <w:p w14:paraId="3E7CDA1F" w14:textId="40988ADB" w:rsidR="00417941" w:rsidRPr="00921E8E" w:rsidRDefault="00417941" w:rsidP="000068C9">
      <w:pPr>
        <w:rPr>
          <w:rFonts w:ascii="Helvetica" w:hAnsi="Helvetica"/>
        </w:rPr>
      </w:pPr>
      <w:r w:rsidRPr="00921E8E">
        <w:rPr>
          <w:rFonts w:ascii="Helvetica" w:hAnsi="Helvetica"/>
        </w:rPr>
        <w:t xml:space="preserve">A is incorrect b/c First Bank </w:t>
      </w:r>
      <w:r w:rsidRPr="00921E8E">
        <w:rPr>
          <w:rFonts w:ascii="Helvetica" w:hAnsi="Helvetica"/>
          <w:i/>
        </w:rPr>
        <w:t>presented</w:t>
      </w:r>
      <w:r w:rsidRPr="00921E8E">
        <w:rPr>
          <w:rFonts w:ascii="Helvetica" w:hAnsi="Helvetica"/>
        </w:rPr>
        <w:t xml:space="preserve"> the check to Second Bank for purposes of payment. Absent any transfer</w:t>
      </w:r>
      <w:r w:rsidR="00D5424A" w:rsidRPr="00921E8E">
        <w:rPr>
          <w:rFonts w:ascii="Helvetica" w:hAnsi="Helvetica"/>
        </w:rPr>
        <w:t>,</w:t>
      </w:r>
      <w:r w:rsidRPr="00921E8E">
        <w:rPr>
          <w:rFonts w:ascii="Helvetica" w:hAnsi="Helvetica"/>
        </w:rPr>
        <w:t xml:space="preserve"> a person makes no transfer warranties.</w:t>
      </w:r>
    </w:p>
    <w:p w14:paraId="0BE720C5" w14:textId="77777777" w:rsidR="00EA565F" w:rsidRPr="00921E8E" w:rsidRDefault="00EA565F" w:rsidP="000068C9">
      <w:pPr>
        <w:rPr>
          <w:rFonts w:ascii="Helvetica" w:hAnsi="Helvetica"/>
        </w:rPr>
      </w:pPr>
    </w:p>
    <w:p w14:paraId="6B2F26E6" w14:textId="1B1F1682" w:rsidR="00417941" w:rsidRPr="00921E8E" w:rsidRDefault="00417941" w:rsidP="000068C9">
      <w:pPr>
        <w:rPr>
          <w:rFonts w:ascii="Helvetica" w:hAnsi="Helvetica"/>
        </w:rPr>
      </w:pPr>
      <w:r w:rsidRPr="00921E8E">
        <w:rPr>
          <w:rFonts w:ascii="Helvetica" w:hAnsi="Helvetica"/>
        </w:rPr>
        <w:t>B is incorrect b/c delivery never occurred under 3-420(a) an action for conversion of an I can’t be taken if the person claiming it has not received delivery. He retains a claim on the underlying obligation</w:t>
      </w:r>
    </w:p>
    <w:p w14:paraId="562DEBC8" w14:textId="77777777" w:rsidR="00417941" w:rsidRPr="00921E8E" w:rsidRDefault="00417941" w:rsidP="000068C9">
      <w:pPr>
        <w:rPr>
          <w:rFonts w:ascii="Helvetica" w:hAnsi="Helvetica"/>
        </w:rPr>
      </w:pPr>
    </w:p>
    <w:p w14:paraId="664C4C50" w14:textId="287ABB43" w:rsidR="00417941" w:rsidRPr="00921E8E" w:rsidRDefault="00417941" w:rsidP="000068C9">
      <w:pPr>
        <w:rPr>
          <w:rFonts w:ascii="Helvetica" w:hAnsi="Helvetica"/>
        </w:rPr>
      </w:pPr>
      <w:r w:rsidRPr="00921E8E">
        <w:rPr>
          <w:rFonts w:ascii="Helvetica" w:hAnsi="Helvetica"/>
        </w:rPr>
        <w:t>Hailey has a claim against the bank to have her account re</w:t>
      </w:r>
      <w:r w:rsidR="00F70F92" w:rsidRPr="00921E8E">
        <w:rPr>
          <w:rFonts w:ascii="Helvetica" w:hAnsi="Helvetica"/>
        </w:rPr>
        <w:t>-</w:t>
      </w:r>
      <w:r w:rsidRPr="00921E8E">
        <w:rPr>
          <w:rFonts w:ascii="Helvetica" w:hAnsi="Helvetica"/>
        </w:rPr>
        <w:t>credited b/c the check was not properly payable. She doesn’t need to make a conversion claim</w:t>
      </w:r>
      <w:r w:rsidR="00F70F92" w:rsidRPr="00921E8E">
        <w:rPr>
          <w:rFonts w:ascii="Helvetica" w:hAnsi="Helvetica"/>
        </w:rPr>
        <w:t>.</w:t>
      </w:r>
    </w:p>
    <w:p w14:paraId="6AB0CC2C" w14:textId="0AC28501" w:rsidR="000068C9" w:rsidRPr="00921E8E" w:rsidRDefault="000068C9" w:rsidP="000068C9">
      <w:pPr>
        <w:rPr>
          <w:rFonts w:ascii="Helvetica" w:hAnsi="Helvetica"/>
        </w:rPr>
      </w:pPr>
      <w:r w:rsidRPr="00921E8E">
        <w:rPr>
          <w:rFonts w:ascii="Helvetica" w:hAnsi="Helvetica"/>
        </w:rPr>
        <w:t xml:space="preserve"> </w:t>
      </w:r>
    </w:p>
    <w:p w14:paraId="1B95A62D" w14:textId="7DC4688C" w:rsidR="000068C9" w:rsidRPr="00921E8E" w:rsidRDefault="00F70F92" w:rsidP="00F70F92">
      <w:pPr>
        <w:pStyle w:val="h3"/>
        <w:rPr>
          <w:rFonts w:ascii="Helvetica" w:hAnsi="Helvetica"/>
        </w:rPr>
      </w:pPr>
      <w:bookmarkStart w:id="74" w:name="_Toc247709599"/>
      <w:r w:rsidRPr="00921E8E">
        <w:rPr>
          <w:rFonts w:ascii="Helvetica" w:hAnsi="Helvetica"/>
          <w:highlight w:val="yellow"/>
        </w:rPr>
        <w:t>Problem 4</w:t>
      </w:r>
      <w:bookmarkEnd w:id="74"/>
    </w:p>
    <w:p w14:paraId="502A392B" w14:textId="4BE509E9" w:rsidR="000068C9" w:rsidRPr="00921E8E" w:rsidRDefault="000068C9" w:rsidP="000068C9">
      <w:pPr>
        <w:rPr>
          <w:rFonts w:ascii="Helvetica" w:hAnsi="Helvetica"/>
          <w:b/>
        </w:rPr>
      </w:pPr>
      <w:r w:rsidRPr="00921E8E">
        <w:rPr>
          <w:rFonts w:ascii="Helvetica" w:hAnsi="Helvetica"/>
          <w:b/>
        </w:rPr>
        <w:t xml:space="preserve">4. Olivia agreed to purchase Traci’s car for $15,000. Traci agreed to take a $15,000 check from Olivia. Traci comes to you for advice on whether to take Olivia’s personal check, or a cashier’s check issued by Olivia’s bank, and whether the </w:t>
      </w:r>
      <w:r w:rsidR="00417941" w:rsidRPr="00921E8E">
        <w:rPr>
          <w:rFonts w:ascii="Helvetica" w:hAnsi="Helvetica"/>
          <w:b/>
        </w:rPr>
        <w:t xml:space="preserve">difference will affect Traci’s </w:t>
      </w:r>
      <w:r w:rsidRPr="00921E8E">
        <w:rPr>
          <w:rFonts w:ascii="Helvetica" w:hAnsi="Helvetica"/>
          <w:b/>
        </w:rPr>
        <w:t>ability to sue Olivia on the underlying contract. Provide a response.</w:t>
      </w:r>
    </w:p>
    <w:p w14:paraId="391CD29A" w14:textId="77777777" w:rsidR="00417941" w:rsidRPr="00921E8E" w:rsidRDefault="00417941" w:rsidP="000068C9">
      <w:pPr>
        <w:rPr>
          <w:rFonts w:ascii="Helvetica" w:hAnsi="Helvetica"/>
        </w:rPr>
      </w:pPr>
    </w:p>
    <w:p w14:paraId="21C822A8" w14:textId="769A5977" w:rsidR="00417941" w:rsidRPr="00921E8E" w:rsidRDefault="00417941" w:rsidP="000068C9">
      <w:pPr>
        <w:rPr>
          <w:rFonts w:ascii="Helvetica" w:hAnsi="Helvetica"/>
          <w:i/>
        </w:rPr>
      </w:pPr>
      <w:r w:rsidRPr="00921E8E">
        <w:rPr>
          <w:rFonts w:ascii="Helvetica" w:hAnsi="Helvetica"/>
          <w:i/>
        </w:rPr>
        <w:t xml:space="preserve">Start w/ </w:t>
      </w:r>
      <w:r w:rsidR="00EA565F" w:rsidRPr="00921E8E">
        <w:rPr>
          <w:rFonts w:ascii="Helvetica" w:hAnsi="Helvetica"/>
          <w:i/>
        </w:rPr>
        <w:t xml:space="preserve">§ </w:t>
      </w:r>
      <w:r w:rsidRPr="00921E8E">
        <w:rPr>
          <w:rFonts w:ascii="Helvetica" w:hAnsi="Helvetica"/>
          <w:i/>
        </w:rPr>
        <w:t xml:space="preserve">3-310, which addresses what happens to an obligation in a cashiers vs a reg check. Under </w:t>
      </w:r>
      <w:r w:rsidR="00EA565F" w:rsidRPr="00921E8E">
        <w:rPr>
          <w:rFonts w:ascii="Helvetica" w:hAnsi="Helvetica"/>
          <w:i/>
        </w:rPr>
        <w:t>§ 3-310</w:t>
      </w:r>
      <w:r w:rsidRPr="00921E8E">
        <w:rPr>
          <w:rFonts w:ascii="Helvetica" w:hAnsi="Helvetica"/>
          <w:i/>
        </w:rPr>
        <w:t xml:space="preserve">(a) the underlying obligation is going to be discharged b/c the bank is going to substitute its final payment obligation for the (b/c paying cash). </w:t>
      </w:r>
    </w:p>
    <w:p w14:paraId="0B44ABC2" w14:textId="77777777" w:rsidR="00417941" w:rsidRPr="00921E8E" w:rsidRDefault="00417941" w:rsidP="000068C9">
      <w:pPr>
        <w:rPr>
          <w:rFonts w:ascii="Helvetica" w:hAnsi="Helvetica"/>
        </w:rPr>
      </w:pPr>
    </w:p>
    <w:p w14:paraId="4DC2366F" w14:textId="0769CD52" w:rsidR="00417941" w:rsidRPr="00921E8E" w:rsidRDefault="00417941" w:rsidP="000068C9">
      <w:pPr>
        <w:rPr>
          <w:rFonts w:ascii="Helvetica" w:hAnsi="Helvetica"/>
        </w:rPr>
      </w:pPr>
      <w:r w:rsidRPr="00921E8E">
        <w:rPr>
          <w:rFonts w:ascii="Helvetica" w:hAnsi="Helvetica"/>
        </w:rPr>
        <w:t xml:space="preserve">A party who takes this special check is expected to cease pursuing the underlying obligor. But under </w:t>
      </w:r>
      <w:r w:rsidR="00EA565F" w:rsidRPr="00921E8E">
        <w:rPr>
          <w:rFonts w:ascii="Helvetica" w:hAnsi="Helvetica"/>
        </w:rPr>
        <w:t>§3-310</w:t>
      </w:r>
      <w:r w:rsidRPr="00921E8E">
        <w:rPr>
          <w:rFonts w:ascii="Helvetica" w:hAnsi="Helvetica"/>
        </w:rPr>
        <w:t>(b) the result is diff</w:t>
      </w:r>
      <w:r w:rsidR="00EA565F" w:rsidRPr="00921E8E">
        <w:rPr>
          <w:rFonts w:ascii="Helvetica" w:hAnsi="Helvetica"/>
        </w:rPr>
        <w:t>erent</w:t>
      </w:r>
      <w:r w:rsidRPr="00921E8E">
        <w:rPr>
          <w:rFonts w:ascii="Helvetica" w:hAnsi="Helvetica"/>
        </w:rPr>
        <w:t>. If the K</w:t>
      </w:r>
      <w:r w:rsidR="00EA565F" w:rsidRPr="00921E8E">
        <w:rPr>
          <w:rFonts w:ascii="Helvetica" w:hAnsi="Helvetica"/>
        </w:rPr>
        <w:t>’</w:t>
      </w:r>
      <w:r w:rsidRPr="00921E8E">
        <w:rPr>
          <w:rFonts w:ascii="Helvetica" w:hAnsi="Helvetica"/>
        </w:rPr>
        <w:t xml:space="preserve">ing party pays w/ a personal check, the underlying obligation is </w:t>
      </w:r>
      <w:r w:rsidRPr="00921E8E">
        <w:rPr>
          <w:rFonts w:ascii="Helvetica" w:hAnsi="Helvetica"/>
          <w:i/>
          <w:u w:val="single"/>
        </w:rPr>
        <w:t>not</w:t>
      </w:r>
      <w:r w:rsidR="00EA565F" w:rsidRPr="00921E8E">
        <w:rPr>
          <w:rFonts w:ascii="Helvetica" w:hAnsi="Helvetica"/>
          <w:i/>
          <w:u w:val="single"/>
        </w:rPr>
        <w:t>(</w:t>
      </w:r>
      <w:r w:rsidRPr="00921E8E">
        <w:rPr>
          <w:rFonts w:ascii="Helvetica" w:hAnsi="Helvetica"/>
          <w:i/>
          <w:u w:val="single"/>
        </w:rPr>
        <w:t>?</w:t>
      </w:r>
      <w:r w:rsidR="00EA565F" w:rsidRPr="00921E8E">
        <w:rPr>
          <w:rFonts w:ascii="Helvetica" w:hAnsi="Helvetica"/>
          <w:i/>
          <w:u w:val="single"/>
        </w:rPr>
        <w:t>??)</w:t>
      </w:r>
      <w:r w:rsidRPr="00921E8E">
        <w:rPr>
          <w:rFonts w:ascii="Helvetica" w:hAnsi="Helvetica"/>
        </w:rPr>
        <w:t xml:space="preserve"> discharged. Instead the K obligation is suspended in the amount of the check until its dishonored or paid. If </w:t>
      </w:r>
      <w:r w:rsidR="00EA565F" w:rsidRPr="00921E8E">
        <w:rPr>
          <w:rFonts w:ascii="Helvetica" w:hAnsi="Helvetica"/>
        </w:rPr>
        <w:t xml:space="preserve">the check is </w:t>
      </w:r>
      <w:r w:rsidRPr="00921E8E">
        <w:rPr>
          <w:rFonts w:ascii="Helvetica" w:hAnsi="Helvetica"/>
        </w:rPr>
        <w:t>dishonored, the suspension is lifted and</w:t>
      </w:r>
      <w:r w:rsidR="00EA565F" w:rsidRPr="00921E8E">
        <w:rPr>
          <w:rFonts w:ascii="Helvetica" w:hAnsi="Helvetica"/>
        </w:rPr>
        <w:t>,</w:t>
      </w:r>
      <w:r w:rsidRPr="00921E8E">
        <w:rPr>
          <w:rFonts w:ascii="Helvetica" w:hAnsi="Helvetica"/>
        </w:rPr>
        <w:t xml:space="preserve"> as a general rule, the person can sue on </w:t>
      </w:r>
      <w:r w:rsidR="00EA565F" w:rsidRPr="00921E8E">
        <w:rPr>
          <w:rFonts w:ascii="Helvetica" w:hAnsi="Helvetica"/>
        </w:rPr>
        <w:t xml:space="preserve">both the underlying obligation and </w:t>
      </w:r>
      <w:r w:rsidRPr="00921E8E">
        <w:rPr>
          <w:rFonts w:ascii="Helvetica" w:hAnsi="Helvetica"/>
        </w:rPr>
        <w:t xml:space="preserve">the </w:t>
      </w:r>
      <w:r w:rsidR="00EA565F" w:rsidRPr="00921E8E">
        <w:rPr>
          <w:rFonts w:ascii="Helvetica" w:hAnsi="Helvetica"/>
        </w:rPr>
        <w:t>check</w:t>
      </w:r>
      <w:r w:rsidRPr="00921E8E">
        <w:rPr>
          <w:rFonts w:ascii="Helvetica" w:hAnsi="Helvetica"/>
        </w:rPr>
        <w:t xml:space="preserve">. If the check is certified, the …. </w:t>
      </w:r>
      <w:r w:rsidR="00EA565F" w:rsidRPr="00921E8E">
        <w:rPr>
          <w:rFonts w:ascii="Helvetica" w:hAnsi="Helvetica"/>
        </w:rPr>
        <w:t>i</w:t>
      </w:r>
      <w:r w:rsidRPr="00921E8E">
        <w:rPr>
          <w:rFonts w:ascii="Helvetica" w:hAnsi="Helvetica"/>
        </w:rPr>
        <w:t xml:space="preserve">s discharged. </w:t>
      </w:r>
    </w:p>
    <w:p w14:paraId="15E6502A" w14:textId="77777777" w:rsidR="00417941" w:rsidRPr="00921E8E" w:rsidRDefault="00417941" w:rsidP="000068C9">
      <w:pPr>
        <w:rPr>
          <w:rFonts w:ascii="Helvetica" w:hAnsi="Helvetica"/>
        </w:rPr>
      </w:pPr>
    </w:p>
    <w:p w14:paraId="122FBD63" w14:textId="77777777" w:rsidR="00B9402C" w:rsidRPr="00921E8E" w:rsidRDefault="00B9402C" w:rsidP="000068C9">
      <w:pPr>
        <w:rPr>
          <w:rFonts w:ascii="Helvetica" w:hAnsi="Helvetica"/>
        </w:rPr>
      </w:pPr>
    </w:p>
    <w:p w14:paraId="0C173F2B" w14:textId="72DF0EEA" w:rsidR="00563D34" w:rsidRDefault="00563D34" w:rsidP="009D387E">
      <w:pPr>
        <w:pStyle w:val="h1"/>
      </w:pPr>
      <w:bookmarkStart w:id="75" w:name="_Toc247709600"/>
      <w:r>
        <w:t>Final Exam Review</w:t>
      </w:r>
      <w:bookmarkEnd w:id="75"/>
    </w:p>
    <w:p w14:paraId="00BA4124" w14:textId="77777777" w:rsidR="00921E8E" w:rsidRDefault="00547653" w:rsidP="00547653">
      <w:pPr>
        <w:jc w:val="center"/>
        <w:rPr>
          <w:i/>
          <w:sz w:val="22"/>
        </w:rPr>
      </w:pPr>
      <w:r w:rsidRPr="00921E8E">
        <w:rPr>
          <w:i/>
          <w:sz w:val="22"/>
        </w:rPr>
        <w:t xml:space="preserve">This review covers big picture issues. </w:t>
      </w:r>
    </w:p>
    <w:p w14:paraId="6C590537" w14:textId="0461BC9A" w:rsidR="00547653" w:rsidRPr="00921E8E" w:rsidRDefault="00547653" w:rsidP="00547653">
      <w:pPr>
        <w:jc w:val="center"/>
        <w:rPr>
          <w:i/>
          <w:sz w:val="22"/>
        </w:rPr>
      </w:pPr>
      <w:r w:rsidRPr="00921E8E">
        <w:rPr>
          <w:i/>
          <w:sz w:val="22"/>
        </w:rPr>
        <w:t>There will be little nuisances on the exam that aren’t covered here</w:t>
      </w:r>
    </w:p>
    <w:p w14:paraId="703D4E76" w14:textId="77777777" w:rsidR="00547653" w:rsidRDefault="00547653" w:rsidP="00547653">
      <w:pPr>
        <w:rPr>
          <w:b/>
        </w:rPr>
      </w:pPr>
    </w:p>
    <w:p w14:paraId="44767921" w14:textId="33EF1B1C" w:rsidR="00547653" w:rsidRPr="00547653" w:rsidRDefault="00547653" w:rsidP="00547653">
      <w:pPr>
        <w:rPr>
          <w:b/>
        </w:rPr>
      </w:pPr>
      <w:r>
        <w:rPr>
          <w:b/>
        </w:rPr>
        <w:t>Big,</w:t>
      </w:r>
      <w:r w:rsidR="00D5424A">
        <w:rPr>
          <w:b/>
        </w:rPr>
        <w:t xml:space="preserve"> Big P</w:t>
      </w:r>
      <w:r>
        <w:rPr>
          <w:b/>
        </w:rPr>
        <w:t>icture: Payment Systems in a Nutshell</w:t>
      </w:r>
    </w:p>
    <w:p w14:paraId="3642725C" w14:textId="77777777" w:rsidR="00547653" w:rsidRDefault="00547653" w:rsidP="00547653">
      <w:pPr>
        <w:pStyle w:val="ListParagraph"/>
      </w:pPr>
      <w:r w:rsidRPr="00547653">
        <w:t>Negotiability</w:t>
      </w:r>
    </w:p>
    <w:p w14:paraId="4F3AD5AF" w14:textId="77777777" w:rsidR="00547653" w:rsidRDefault="00547653" w:rsidP="00547653">
      <w:pPr>
        <w:pStyle w:val="ListParagraph"/>
        <w:numPr>
          <w:ilvl w:val="2"/>
          <w:numId w:val="1"/>
        </w:numPr>
      </w:pPr>
      <w:r w:rsidRPr="00547653">
        <w:t xml:space="preserve">Does it meet </w:t>
      </w:r>
      <w:r>
        <w:t xml:space="preserve">the </w:t>
      </w:r>
      <w:r w:rsidRPr="00547653">
        <w:t>formal requirements</w:t>
      </w:r>
      <w:r>
        <w:t>?</w:t>
      </w:r>
    </w:p>
    <w:p w14:paraId="77416714" w14:textId="77777777" w:rsidR="00547653" w:rsidRDefault="00547653" w:rsidP="00547653">
      <w:pPr>
        <w:pStyle w:val="ListParagraph"/>
        <w:numPr>
          <w:ilvl w:val="3"/>
          <w:numId w:val="1"/>
        </w:numPr>
      </w:pPr>
      <w:r w:rsidRPr="00547653">
        <w:t>If it doesn’t, doesn’t mean instrument is dead, just means Art 3 &amp; 4 don’t apply… still have contract law</w:t>
      </w:r>
    </w:p>
    <w:p w14:paraId="59A65F2E" w14:textId="673C82BD" w:rsidR="00547653" w:rsidRDefault="00547653" w:rsidP="00547653">
      <w:pPr>
        <w:pStyle w:val="ListParagraph"/>
        <w:numPr>
          <w:ilvl w:val="3"/>
          <w:numId w:val="1"/>
        </w:numPr>
      </w:pPr>
      <w:r w:rsidRPr="00547653">
        <w:t>All this means is that holder has no greater rights than assignor</w:t>
      </w:r>
      <w:r w:rsidR="00D5424A">
        <w:t>.</w:t>
      </w:r>
      <w:r w:rsidR="00D5424A" w:rsidRPr="00547653">
        <w:t xml:space="preserve"> </w:t>
      </w:r>
      <w:r w:rsidRPr="00547653">
        <w:t xml:space="preserve">Whoever transferred </w:t>
      </w:r>
      <w:r w:rsidR="00D5424A">
        <w:t>it receives</w:t>
      </w:r>
      <w:r w:rsidRPr="00547653">
        <w:t xml:space="preserve"> those rights</w:t>
      </w:r>
    </w:p>
    <w:p w14:paraId="58B5CC1D" w14:textId="77777777" w:rsidR="00547653" w:rsidRDefault="00547653" w:rsidP="00547653">
      <w:pPr>
        <w:pStyle w:val="ListParagraph"/>
        <w:numPr>
          <w:ilvl w:val="2"/>
          <w:numId w:val="1"/>
        </w:numPr>
      </w:pPr>
      <w:r>
        <w:t>Art 3</w:t>
      </w:r>
    </w:p>
    <w:p w14:paraId="686A98D4" w14:textId="77777777" w:rsidR="00547653" w:rsidRDefault="00547653" w:rsidP="00547653">
      <w:pPr>
        <w:pStyle w:val="ListParagraph"/>
        <w:numPr>
          <w:ilvl w:val="2"/>
          <w:numId w:val="1"/>
        </w:numPr>
      </w:pPr>
      <w:r w:rsidRPr="00547653">
        <w:t>Art 4</w:t>
      </w:r>
    </w:p>
    <w:p w14:paraId="1DA469CE" w14:textId="77777777" w:rsidR="00547653" w:rsidRPr="00547653" w:rsidRDefault="00547653" w:rsidP="00547653">
      <w:pPr>
        <w:pStyle w:val="ListParagraph"/>
        <w:numPr>
          <w:ilvl w:val="3"/>
          <w:numId w:val="1"/>
        </w:numPr>
      </w:pPr>
      <w:r w:rsidRPr="00547653">
        <w:t xml:space="preserve">If instrument is negotiable, ask </w:t>
      </w:r>
      <w:r w:rsidRPr="00547653">
        <w:rPr>
          <w:i/>
        </w:rPr>
        <w:t>has there been a transfer as to constitute a valid negotiation</w:t>
      </w:r>
    </w:p>
    <w:p w14:paraId="78BB6980" w14:textId="77777777" w:rsidR="00547653" w:rsidRDefault="00547653" w:rsidP="00547653">
      <w:pPr>
        <w:pStyle w:val="ListParagraph"/>
        <w:numPr>
          <w:ilvl w:val="3"/>
          <w:numId w:val="1"/>
        </w:numPr>
      </w:pPr>
      <w:r w:rsidRPr="00547653">
        <w:t>Negotiation is diff than negotiability</w:t>
      </w:r>
    </w:p>
    <w:p w14:paraId="23914413" w14:textId="77777777" w:rsidR="00547653" w:rsidRDefault="00547653" w:rsidP="00547653">
      <w:pPr>
        <w:pStyle w:val="ListParagraph"/>
      </w:pPr>
      <w:r w:rsidRPr="00547653">
        <w:t>What liability attached to instrument?</w:t>
      </w:r>
    </w:p>
    <w:p w14:paraId="513A532F" w14:textId="4E4FABB7" w:rsidR="00547653" w:rsidRPr="00547653" w:rsidRDefault="00547653" w:rsidP="00547653">
      <w:pPr>
        <w:pStyle w:val="ListParagraph"/>
      </w:pPr>
      <w:r w:rsidRPr="00547653">
        <w:t>When determ</w:t>
      </w:r>
      <w:r w:rsidR="00D5424A">
        <w:t>ining</w:t>
      </w:r>
      <w:r w:rsidRPr="00547653">
        <w:t xml:space="preserve"> liability, ask:  </w:t>
      </w:r>
      <w:r w:rsidRPr="00547653">
        <w:rPr>
          <w:i/>
        </w:rPr>
        <w:t>What defenses are there</w:t>
      </w:r>
      <w:r>
        <w:rPr>
          <w:i/>
        </w:rPr>
        <w:t>?</w:t>
      </w:r>
    </w:p>
    <w:p w14:paraId="7F4F8322" w14:textId="0302A369" w:rsidR="00547653" w:rsidRDefault="00D5424A" w:rsidP="00547653">
      <w:pPr>
        <w:pStyle w:val="ListParagraph"/>
        <w:numPr>
          <w:ilvl w:val="2"/>
          <w:numId w:val="1"/>
        </w:numPr>
      </w:pPr>
      <w:r>
        <w:t>If they are a HDC, it is s</w:t>
      </w:r>
      <w:r w:rsidR="00547653" w:rsidRPr="00547653">
        <w:t xml:space="preserve">ubject to </w:t>
      </w:r>
      <w:r>
        <w:t xml:space="preserve">the five </w:t>
      </w:r>
      <w:r w:rsidR="00547653" w:rsidRPr="00547653">
        <w:t>real defenses</w:t>
      </w:r>
      <w:r>
        <w:t>.</w:t>
      </w:r>
    </w:p>
    <w:p w14:paraId="61CBABE0" w14:textId="1E96DEB6" w:rsidR="00547653" w:rsidRPr="00547653" w:rsidRDefault="00D5424A" w:rsidP="00547653">
      <w:pPr>
        <w:pStyle w:val="ListParagraph"/>
        <w:numPr>
          <w:ilvl w:val="2"/>
          <w:numId w:val="1"/>
        </w:numPr>
      </w:pPr>
      <w:r>
        <w:t>If they are not a HIDC, they can use the</w:t>
      </w:r>
      <w:r w:rsidR="00547653" w:rsidRPr="00547653">
        <w:t xml:space="preserve"> </w:t>
      </w:r>
      <w:r>
        <w:t>common-law defenses</w:t>
      </w:r>
    </w:p>
    <w:p w14:paraId="67E25221" w14:textId="77777777" w:rsidR="00563D34" w:rsidRDefault="00563D34" w:rsidP="00563D34">
      <w:pPr>
        <w:rPr>
          <w:b/>
        </w:rPr>
      </w:pPr>
    </w:p>
    <w:p w14:paraId="579A4E7C" w14:textId="7075AA6E" w:rsidR="00563D34" w:rsidRPr="00D9107C" w:rsidRDefault="00563D34" w:rsidP="00563D34">
      <w:pPr>
        <w:rPr>
          <w:b/>
        </w:rPr>
      </w:pPr>
      <w:r>
        <w:rPr>
          <w:b/>
        </w:rPr>
        <w:t>Negotiable Instruments</w:t>
      </w:r>
    </w:p>
    <w:p w14:paraId="05799851" w14:textId="780068FB" w:rsidR="00563D34" w:rsidRDefault="004B26CC" w:rsidP="00D5424A">
      <w:pPr>
        <w:pStyle w:val="ListParagraph"/>
        <w:numPr>
          <w:ilvl w:val="0"/>
          <w:numId w:val="1"/>
        </w:numPr>
      </w:pPr>
      <w:r>
        <w:t>If an instrument is NOT negotiable</w:t>
      </w:r>
      <w:r w:rsidR="00D5424A">
        <w:t xml:space="preserve">, </w:t>
      </w:r>
      <w:r w:rsidR="00563D34">
        <w:t xml:space="preserve">Art </w:t>
      </w:r>
      <w:r w:rsidR="00D5424A">
        <w:t>III and Article IV won’t apply. However, the law of contracts may apply. T</w:t>
      </w:r>
      <w:r w:rsidR="00563D34">
        <w:t>his means the holder will have no greater rights than an assignor.</w:t>
      </w:r>
      <w:r w:rsidR="00D5424A">
        <w:t xml:space="preserve"> </w:t>
      </w:r>
      <w:r w:rsidR="00563D34">
        <w:t xml:space="preserve">But under Art III someone </w:t>
      </w:r>
      <w:r w:rsidR="00563D34" w:rsidRPr="00B01B07">
        <w:rPr>
          <w:highlight w:val="yellow"/>
        </w:rPr>
        <w:t>….</w:t>
      </w:r>
      <w:r w:rsidR="00563D34">
        <w:t>can be a HDC</w:t>
      </w:r>
    </w:p>
    <w:p w14:paraId="24D520BD" w14:textId="77777777" w:rsidR="00563D34" w:rsidRDefault="00563D34" w:rsidP="00563D34">
      <w:pPr>
        <w:pStyle w:val="ListParagraph"/>
        <w:numPr>
          <w:ilvl w:val="0"/>
          <w:numId w:val="0"/>
        </w:numPr>
        <w:ind w:left="1008"/>
      </w:pPr>
    </w:p>
    <w:p w14:paraId="1F55A6D0" w14:textId="511A8D68" w:rsidR="00563D34" w:rsidRDefault="004B26CC" w:rsidP="00563D34">
      <w:pPr>
        <w:pStyle w:val="ListParagraph"/>
        <w:numPr>
          <w:ilvl w:val="0"/>
          <w:numId w:val="1"/>
        </w:numPr>
      </w:pPr>
      <w:r>
        <w:t>If an instrument IS</w:t>
      </w:r>
      <w:r w:rsidR="00563D34">
        <w:t xml:space="preserve"> </w:t>
      </w:r>
      <w:r>
        <w:t>n</w:t>
      </w:r>
      <w:r w:rsidR="00563D34">
        <w:t>egotiable</w:t>
      </w:r>
      <w:r w:rsidR="00563D34" w:rsidRPr="00B01B07">
        <w:rPr>
          <w:highlight w:val="yellow"/>
        </w:rPr>
        <w:t>…</w:t>
      </w:r>
    </w:p>
    <w:p w14:paraId="33ED3D39" w14:textId="77777777" w:rsidR="00563D34" w:rsidRDefault="00563D34" w:rsidP="00563D34">
      <w:pPr>
        <w:pStyle w:val="ListParagraph"/>
        <w:numPr>
          <w:ilvl w:val="0"/>
          <w:numId w:val="1"/>
        </w:numPr>
      </w:pPr>
    </w:p>
    <w:p w14:paraId="2F528E5F" w14:textId="77777777" w:rsidR="00563D34" w:rsidRDefault="00563D34" w:rsidP="00563D34">
      <w:pPr>
        <w:pStyle w:val="ListParagraph"/>
        <w:numPr>
          <w:ilvl w:val="0"/>
          <w:numId w:val="1"/>
        </w:numPr>
      </w:pPr>
      <w:r>
        <w:t xml:space="preserve">After determining that it’s a negotiable instrument that has been transferred </w:t>
      </w:r>
      <w:r>
        <w:sym w:font="Wingdings" w:char="F0E0"/>
      </w:r>
      <w:r>
        <w:t xml:space="preserve"> and thus, that liability has been incurred </w:t>
      </w:r>
      <w:r>
        <w:sym w:font="Wingdings" w:char="F0E0"/>
      </w:r>
      <w:r>
        <w:t xml:space="preserve"> there is makers liability and drawers liability. You could also have conversion, negligence, you could be an accommodation party &amp; have liability on the instrument</w:t>
      </w:r>
    </w:p>
    <w:p w14:paraId="0D2CA41D" w14:textId="02AFBD01" w:rsidR="00563D34" w:rsidRDefault="00563D34" w:rsidP="00563D34">
      <w:pPr>
        <w:pStyle w:val="ListParagraph"/>
      </w:pPr>
      <w:r>
        <w:t xml:space="preserve">If an instrument goes to a HDC </w:t>
      </w:r>
      <w:r>
        <w:sym w:font="Wingdings" w:char="F0E0"/>
      </w:r>
      <w:r>
        <w:t xml:space="preserve"> it will be subject to certain</w:t>
      </w:r>
      <w:r w:rsidR="004B26CC">
        <w:t xml:space="preserve"> real</w:t>
      </w:r>
      <w:r>
        <w:t xml:space="preserve"> defenses</w:t>
      </w:r>
    </w:p>
    <w:p w14:paraId="04A09899" w14:textId="35AED6FA" w:rsidR="00563D34" w:rsidRDefault="00563D34" w:rsidP="00563D34">
      <w:pPr>
        <w:pStyle w:val="ListParagraph"/>
      </w:pPr>
      <w:r>
        <w:t xml:space="preserve">If an instrument goes to another party that’s not a HDC </w:t>
      </w:r>
      <w:r>
        <w:sym w:font="Wingdings" w:char="F0E0"/>
      </w:r>
      <w:r>
        <w:t xml:space="preserve"> </w:t>
      </w:r>
      <w:r w:rsidR="004B26CC">
        <w:t>it will be subject to</w:t>
      </w:r>
      <w:r>
        <w:t xml:space="preserve"> CL defenses (lack of consideration, etc)</w:t>
      </w:r>
    </w:p>
    <w:p w14:paraId="12EBEBBD" w14:textId="77777777" w:rsidR="00547653" w:rsidRPr="00547653" w:rsidRDefault="00547653" w:rsidP="00563D34">
      <w:pPr>
        <w:pStyle w:val="ListParagraph"/>
        <w:numPr>
          <w:ilvl w:val="0"/>
          <w:numId w:val="1"/>
        </w:numPr>
      </w:pPr>
    </w:p>
    <w:p w14:paraId="200AD191" w14:textId="430D5722" w:rsidR="00563D34" w:rsidRDefault="00547653" w:rsidP="00563D34">
      <w:pPr>
        <w:pStyle w:val="ListParagraph"/>
        <w:numPr>
          <w:ilvl w:val="0"/>
          <w:numId w:val="1"/>
        </w:numPr>
      </w:pPr>
      <w:r>
        <w:rPr>
          <w:b/>
        </w:rPr>
        <w:t>Types of Commerical Paper</w:t>
      </w:r>
    </w:p>
    <w:p w14:paraId="5A16730D" w14:textId="1CB1E080" w:rsidR="00563D34" w:rsidRDefault="00563D34" w:rsidP="00547653">
      <w:pPr>
        <w:pStyle w:val="ListParagraph"/>
      </w:pPr>
      <w:r>
        <w:t xml:space="preserve">A </w:t>
      </w:r>
      <w:r w:rsidRPr="00F969C6">
        <w:rPr>
          <w:b/>
        </w:rPr>
        <w:t>note</w:t>
      </w:r>
      <w:r>
        <w:t xml:space="preserve"> is an instrument b/w a maker and a payee</w:t>
      </w:r>
      <w:r w:rsidR="00547653">
        <w:t xml:space="preserve"> (2 parties)</w:t>
      </w:r>
      <w:r>
        <w:t>, containing a written promise to pay money</w:t>
      </w:r>
      <w:r w:rsidR="00547653">
        <w:t xml:space="preserve"> to a designated party by maker</w:t>
      </w:r>
      <w:r w:rsidR="00D5424A">
        <w:t>.</w:t>
      </w:r>
    </w:p>
    <w:p w14:paraId="2A48AF96" w14:textId="475B82B3" w:rsidR="00563D34" w:rsidRDefault="004B26CC" w:rsidP="00547653">
      <w:pPr>
        <w:pStyle w:val="ListParagraph"/>
      </w:pPr>
      <w:r>
        <w:t xml:space="preserve">A </w:t>
      </w:r>
      <w:r w:rsidRPr="004B26CC">
        <w:rPr>
          <w:b/>
        </w:rPr>
        <w:t>note of the bank</w:t>
      </w:r>
      <w:r w:rsidR="00563D34">
        <w:t xml:space="preserve"> is a </w:t>
      </w:r>
      <w:r>
        <w:t>certificate of deposit (</w:t>
      </w:r>
      <w:r w:rsidR="00563D34">
        <w:t>CD</w:t>
      </w:r>
      <w:r>
        <w:t>)</w:t>
      </w:r>
      <w:r w:rsidR="00D5424A">
        <w:t>.</w:t>
      </w:r>
    </w:p>
    <w:p w14:paraId="4184DC9E" w14:textId="77777777" w:rsidR="00563D34" w:rsidRDefault="00563D34" w:rsidP="00547653">
      <w:pPr>
        <w:pStyle w:val="ListParagraph"/>
        <w:numPr>
          <w:ilvl w:val="0"/>
          <w:numId w:val="0"/>
        </w:numPr>
        <w:ind w:left="720"/>
      </w:pPr>
    </w:p>
    <w:p w14:paraId="21106C0C" w14:textId="14C10695" w:rsidR="00563D34" w:rsidRDefault="00563D34" w:rsidP="00547653">
      <w:pPr>
        <w:pStyle w:val="ListParagraph"/>
      </w:pPr>
      <w:r>
        <w:t xml:space="preserve">A </w:t>
      </w:r>
      <w:r w:rsidRPr="00F969C6">
        <w:rPr>
          <w:b/>
        </w:rPr>
        <w:t>draft</w:t>
      </w:r>
      <w:r>
        <w:t xml:space="preserve"> is an instrument b/w a drawer, a drawee, and a payee (3 parties) that is an order to pay money. The drawer </w:t>
      </w:r>
      <w:r w:rsidR="00547653">
        <w:t xml:space="preserve">of the draft </w:t>
      </w:r>
      <w:r>
        <w:t>must order the drawee to pay the instrument.</w:t>
      </w:r>
      <w:r w:rsidR="00547653">
        <w:t xml:space="preserve"> The drawee is usually a bank.</w:t>
      </w:r>
    </w:p>
    <w:p w14:paraId="5A7964B2" w14:textId="68934499" w:rsidR="00547653" w:rsidRDefault="00547653" w:rsidP="00547653">
      <w:pPr>
        <w:pStyle w:val="ListParagraph"/>
        <w:numPr>
          <w:ilvl w:val="2"/>
          <w:numId w:val="1"/>
        </w:numPr>
      </w:pPr>
      <w:r>
        <w:rPr>
          <w:i/>
        </w:rPr>
        <w:t>Remember, a check and a cashiers check are different</w:t>
      </w:r>
      <w:r w:rsidR="00D5424A">
        <w:rPr>
          <w:i/>
        </w:rPr>
        <w:t>:</w:t>
      </w:r>
    </w:p>
    <w:p w14:paraId="0E0DC940" w14:textId="6333A6FC" w:rsidR="00563D34" w:rsidRDefault="00D5424A" w:rsidP="00547653">
      <w:pPr>
        <w:pStyle w:val="ListParagraph"/>
        <w:numPr>
          <w:ilvl w:val="2"/>
          <w:numId w:val="1"/>
        </w:numPr>
      </w:pPr>
      <w:r>
        <w:t xml:space="preserve">It is a </w:t>
      </w:r>
      <w:r w:rsidRPr="00D5424A">
        <w:rPr>
          <w:b/>
        </w:rPr>
        <w:t>check</w:t>
      </w:r>
      <w:r>
        <w:t xml:space="preserve"> i</w:t>
      </w:r>
      <w:r w:rsidR="00563D34" w:rsidRPr="00D5424A">
        <w:t>f</w:t>
      </w:r>
      <w:r>
        <w:t xml:space="preserve"> the</w:t>
      </w:r>
      <w:r w:rsidR="00563D34">
        <w:t xml:space="preserve"> draft names a bank as a drawee</w:t>
      </w:r>
      <w:r>
        <w:t>.</w:t>
      </w:r>
    </w:p>
    <w:p w14:paraId="41EE5B44" w14:textId="02C8B34D" w:rsidR="00563D34" w:rsidRDefault="00D5424A" w:rsidP="00547653">
      <w:pPr>
        <w:pStyle w:val="ListParagraph"/>
        <w:numPr>
          <w:ilvl w:val="2"/>
          <w:numId w:val="1"/>
        </w:numPr>
      </w:pPr>
      <w:r>
        <w:t xml:space="preserve">It is a </w:t>
      </w:r>
      <w:r>
        <w:rPr>
          <w:b/>
        </w:rPr>
        <w:t xml:space="preserve">cashier’s </w:t>
      </w:r>
      <w:r w:rsidRPr="00D5424A">
        <w:t>check</w:t>
      </w:r>
      <w:r>
        <w:t xml:space="preserve"> i</w:t>
      </w:r>
      <w:r w:rsidR="00563D34" w:rsidRPr="00D5424A">
        <w:t>f</w:t>
      </w:r>
      <w:r w:rsidR="00563D34">
        <w:t xml:space="preserve"> the drawer and the drawee are the </w:t>
      </w:r>
      <w:r>
        <w:t>same. A cashier’s check is drawn on the bank itself.</w:t>
      </w:r>
    </w:p>
    <w:p w14:paraId="70301053" w14:textId="591E91E2" w:rsidR="00563D34" w:rsidRDefault="00257307" w:rsidP="00547653">
      <w:pPr>
        <w:pStyle w:val="ListParagraph"/>
        <w:numPr>
          <w:ilvl w:val="2"/>
          <w:numId w:val="1"/>
        </w:numPr>
      </w:pPr>
      <w:r>
        <w:rPr>
          <w:i/>
        </w:rPr>
        <w:t xml:space="preserve">Big Picture: </w:t>
      </w:r>
      <w:r w:rsidR="00563D34">
        <w:t xml:space="preserve">The law protects a HDC who is in possession of a note. </w:t>
      </w:r>
    </w:p>
    <w:p w14:paraId="7EEF2B12" w14:textId="04CF6C70" w:rsidR="00563D34" w:rsidRPr="00257307" w:rsidRDefault="00563D34" w:rsidP="00547653">
      <w:pPr>
        <w:pStyle w:val="ListParagraph"/>
        <w:numPr>
          <w:ilvl w:val="3"/>
          <w:numId w:val="1"/>
        </w:numPr>
        <w:rPr>
          <w:color w:val="FF0000"/>
        </w:rPr>
      </w:pPr>
      <w:r w:rsidRPr="00257307">
        <w:rPr>
          <w:color w:val="FF0000"/>
        </w:rPr>
        <w:t xml:space="preserve">Several </w:t>
      </w:r>
      <w:r w:rsidR="00257307" w:rsidRPr="00257307">
        <w:rPr>
          <w:color w:val="FF0000"/>
        </w:rPr>
        <w:t xml:space="preserve">exam </w:t>
      </w:r>
      <w:r w:rsidRPr="00257307">
        <w:rPr>
          <w:color w:val="FF0000"/>
        </w:rPr>
        <w:t>questions may arise as to whether or not the HDC defenses apply</w:t>
      </w:r>
    </w:p>
    <w:p w14:paraId="4A03DCD7" w14:textId="77777777" w:rsidR="00257307" w:rsidRDefault="00257307" w:rsidP="00257307">
      <w:pPr>
        <w:pStyle w:val="ListParagraph"/>
        <w:numPr>
          <w:ilvl w:val="0"/>
          <w:numId w:val="1"/>
        </w:numPr>
        <w:rPr>
          <w:b/>
        </w:rPr>
      </w:pPr>
    </w:p>
    <w:p w14:paraId="1BC200E9" w14:textId="77777777" w:rsidR="00257307" w:rsidRPr="00257307" w:rsidRDefault="00257307" w:rsidP="00257307">
      <w:pPr>
        <w:pStyle w:val="ListParagraph"/>
        <w:numPr>
          <w:ilvl w:val="0"/>
          <w:numId w:val="1"/>
        </w:numPr>
        <w:rPr>
          <w:b/>
        </w:rPr>
      </w:pPr>
      <w:r w:rsidRPr="00257307">
        <w:rPr>
          <w:b/>
        </w:rPr>
        <w:t>Defining instruments</w:t>
      </w:r>
    </w:p>
    <w:p w14:paraId="7CA9BE7C" w14:textId="7AA78CB3" w:rsidR="00257307" w:rsidRPr="00257307" w:rsidRDefault="00257307" w:rsidP="00257307">
      <w:pPr>
        <w:pStyle w:val="ListParagraph"/>
      </w:pPr>
      <w:r>
        <w:t xml:space="preserve">A </w:t>
      </w:r>
      <w:r w:rsidRPr="00257307">
        <w:rPr>
          <w:b/>
        </w:rPr>
        <w:t>negotiable promissory note</w:t>
      </w:r>
      <w:r w:rsidRPr="00257307">
        <w:t xml:space="preserve"> </w:t>
      </w:r>
      <w:r w:rsidR="00D5424A">
        <w:t>is</w:t>
      </w:r>
      <w:r w:rsidRPr="00257307">
        <w:t xml:space="preserve"> a negotiable instrument</w:t>
      </w:r>
      <w:r w:rsidR="00D5424A">
        <w:t>.</w:t>
      </w:r>
    </w:p>
    <w:p w14:paraId="7E2308C0" w14:textId="77777777" w:rsidR="00257307" w:rsidRDefault="00257307" w:rsidP="00257307">
      <w:pPr>
        <w:pStyle w:val="ListParagraph"/>
        <w:numPr>
          <w:ilvl w:val="0"/>
          <w:numId w:val="1"/>
        </w:numPr>
      </w:pPr>
    </w:p>
    <w:p w14:paraId="1BB24722" w14:textId="7760B7C7" w:rsidR="00257307" w:rsidRPr="00257307" w:rsidRDefault="00D5424A" w:rsidP="00257307">
      <w:pPr>
        <w:pStyle w:val="ListParagraph"/>
        <w:numPr>
          <w:ilvl w:val="0"/>
          <w:numId w:val="1"/>
        </w:numPr>
        <w:rPr>
          <w:color w:val="FF0000"/>
        </w:rPr>
      </w:pPr>
      <w:r>
        <w:rPr>
          <w:color w:val="FF0000"/>
        </w:rPr>
        <w:t>The</w:t>
      </w:r>
      <w:r w:rsidR="00257307" w:rsidRPr="00257307">
        <w:rPr>
          <w:color w:val="FF0000"/>
        </w:rPr>
        <w:t xml:space="preserve"> requirements of negotiable instruments</w:t>
      </w:r>
      <w:r>
        <w:rPr>
          <w:color w:val="FF0000"/>
        </w:rPr>
        <w:t xml:space="preserve"> are on the exam.</w:t>
      </w:r>
    </w:p>
    <w:p w14:paraId="215FA18B" w14:textId="179FF02B" w:rsidR="00257307" w:rsidRPr="00257307" w:rsidRDefault="00257307" w:rsidP="00257307">
      <w:pPr>
        <w:pStyle w:val="ListParagraph"/>
        <w:numPr>
          <w:ilvl w:val="0"/>
          <w:numId w:val="1"/>
        </w:numPr>
        <w:rPr>
          <w:color w:val="FF0000"/>
        </w:rPr>
      </w:pPr>
      <w:r w:rsidRPr="00257307">
        <w:rPr>
          <w:i/>
          <w:color w:val="FF0000"/>
        </w:rPr>
        <w:t xml:space="preserve">Example Exam Question: </w:t>
      </w:r>
      <w:r w:rsidRPr="00257307">
        <w:rPr>
          <w:color w:val="FF0000"/>
        </w:rPr>
        <w:t>Discuss whether this clause would kill negotiable instrument under Art 3.’</w:t>
      </w:r>
    </w:p>
    <w:p w14:paraId="6CC52231" w14:textId="003EE68B" w:rsidR="00257307" w:rsidRPr="00257307" w:rsidRDefault="00D5424A" w:rsidP="00257307">
      <w:pPr>
        <w:pStyle w:val="ListParagraph"/>
        <w:numPr>
          <w:ilvl w:val="0"/>
          <w:numId w:val="1"/>
        </w:numPr>
        <w:rPr>
          <w:color w:val="FF0000"/>
        </w:rPr>
      </w:pPr>
      <w:r w:rsidRPr="00257307">
        <w:rPr>
          <w:i/>
          <w:color w:val="FF0000"/>
        </w:rPr>
        <w:t xml:space="preserve">Example Exam Question: </w:t>
      </w:r>
      <w:r w:rsidR="00257307" w:rsidRPr="00257307">
        <w:rPr>
          <w:color w:val="FF0000"/>
        </w:rPr>
        <w:t>You have this sort of promise contained, is that too much to make it negotiable?</w:t>
      </w:r>
    </w:p>
    <w:p w14:paraId="38545989" w14:textId="77777777" w:rsidR="00563D34" w:rsidRDefault="00563D34" w:rsidP="00563D34">
      <w:pPr>
        <w:pStyle w:val="ListParagraph"/>
        <w:numPr>
          <w:ilvl w:val="0"/>
          <w:numId w:val="1"/>
        </w:numPr>
      </w:pPr>
    </w:p>
    <w:p w14:paraId="16FBAA53" w14:textId="39667BFF" w:rsidR="00563D34" w:rsidRPr="00EB6B82" w:rsidRDefault="003F512B" w:rsidP="00563D34">
      <w:pPr>
        <w:pStyle w:val="ListParagraph"/>
        <w:numPr>
          <w:ilvl w:val="0"/>
          <w:numId w:val="1"/>
        </w:numPr>
        <w:rPr>
          <w:b/>
        </w:rPr>
      </w:pPr>
      <w:r>
        <w:rPr>
          <w:b/>
        </w:rPr>
        <w:t>Is it a N</w:t>
      </w:r>
      <w:r w:rsidR="00563D34" w:rsidRPr="00EB6B82">
        <w:rPr>
          <w:b/>
        </w:rPr>
        <w:t>egotiable I</w:t>
      </w:r>
      <w:r w:rsidR="00563D34">
        <w:rPr>
          <w:b/>
        </w:rPr>
        <w:t>nstrument</w:t>
      </w:r>
      <w:r w:rsidR="00563D34" w:rsidRPr="00EB6B82">
        <w:rPr>
          <w:b/>
        </w:rPr>
        <w:t>?</w:t>
      </w:r>
    </w:p>
    <w:p w14:paraId="4FC1E58D" w14:textId="77777777" w:rsidR="00563D34" w:rsidRPr="004457C3" w:rsidRDefault="00563D34" w:rsidP="00563D34">
      <w:pPr>
        <w:pStyle w:val="ListParagraph"/>
        <w:numPr>
          <w:ilvl w:val="0"/>
          <w:numId w:val="1"/>
        </w:numPr>
        <w:rPr>
          <w:b/>
        </w:rPr>
      </w:pPr>
      <w:r w:rsidRPr="004457C3">
        <w:t>A negotiable instrument must 1) be in writing, 2) signed by a maker or a drawer who has present intent to authenticate, 3) that contains an unconditional promise or order 4) to pay a fixed amount of money, 5) that is payable on demand or at a definite time, 6) must contain to bearer or to order, 7) that requires no other undertaking or instruction.</w:t>
      </w:r>
    </w:p>
    <w:p w14:paraId="5C90434A" w14:textId="77777777" w:rsidR="00563D34" w:rsidRDefault="00563D34" w:rsidP="00563D34">
      <w:pPr>
        <w:pStyle w:val="ListParagraph"/>
        <w:numPr>
          <w:ilvl w:val="0"/>
          <w:numId w:val="0"/>
        </w:numPr>
        <w:ind w:left="1008"/>
      </w:pPr>
    </w:p>
    <w:p w14:paraId="25724B65" w14:textId="602BB39E" w:rsidR="00563D34" w:rsidRPr="00D600A6" w:rsidRDefault="00563D34" w:rsidP="00563D34">
      <w:pPr>
        <w:pStyle w:val="ListParagraph"/>
        <w:numPr>
          <w:ilvl w:val="0"/>
          <w:numId w:val="1"/>
        </w:numPr>
        <w:rPr>
          <w:i/>
          <w:color w:val="FF0000"/>
        </w:rPr>
      </w:pPr>
      <w:r w:rsidRPr="00D600A6">
        <w:rPr>
          <w:i/>
          <w:color w:val="FF0000"/>
        </w:rPr>
        <w:t>There will be multiple choice questions where you must deter</w:t>
      </w:r>
      <w:r w:rsidR="004B26CC">
        <w:rPr>
          <w:i/>
          <w:color w:val="FF0000"/>
        </w:rPr>
        <w:t>mine whether it is a NI</w:t>
      </w:r>
      <w:r w:rsidRPr="00D600A6">
        <w:rPr>
          <w:i/>
          <w:color w:val="FF0000"/>
        </w:rPr>
        <w:t>, as well as on whether certain things will kill negotiability.</w:t>
      </w:r>
    </w:p>
    <w:p w14:paraId="2CC32F8B" w14:textId="77777777" w:rsidR="00563D34" w:rsidRDefault="00563D34" w:rsidP="00563D34">
      <w:pPr>
        <w:pStyle w:val="ListParagraph"/>
        <w:numPr>
          <w:ilvl w:val="0"/>
          <w:numId w:val="0"/>
        </w:numPr>
        <w:ind w:left="720"/>
      </w:pPr>
    </w:p>
    <w:p w14:paraId="5703B6C5" w14:textId="77777777" w:rsidR="00563D34" w:rsidRDefault="00563D34" w:rsidP="00563D34">
      <w:pPr>
        <w:pStyle w:val="ListParagraph"/>
      </w:pPr>
      <w:r>
        <w:rPr>
          <w:b/>
        </w:rPr>
        <w:t xml:space="preserve">In writing. </w:t>
      </w:r>
      <w:r>
        <w:t>A negotiable instrument cannot be made orally.</w:t>
      </w:r>
    </w:p>
    <w:p w14:paraId="44878426" w14:textId="77777777" w:rsidR="00563D34" w:rsidRDefault="00563D34" w:rsidP="00563D34">
      <w:pPr>
        <w:pStyle w:val="ListParagraph"/>
        <w:numPr>
          <w:ilvl w:val="0"/>
          <w:numId w:val="0"/>
        </w:numPr>
        <w:ind w:left="720"/>
      </w:pPr>
    </w:p>
    <w:p w14:paraId="1DE584D1" w14:textId="77777777" w:rsidR="00563D34" w:rsidRPr="00D600A6" w:rsidRDefault="00563D34" w:rsidP="00563D34">
      <w:pPr>
        <w:pStyle w:val="ListParagraph"/>
        <w:rPr>
          <w:b/>
        </w:rPr>
      </w:pPr>
      <w:r w:rsidRPr="00D600A6">
        <w:rPr>
          <w:b/>
        </w:rPr>
        <w:t>The Signature</w:t>
      </w:r>
    </w:p>
    <w:p w14:paraId="092505B2" w14:textId="0782AEC4" w:rsidR="00563D34" w:rsidRDefault="00563D34" w:rsidP="00563D34">
      <w:pPr>
        <w:pStyle w:val="ListParagraph"/>
      </w:pPr>
      <w:r>
        <w:t>The person making the signature must have a present intent to authenticate</w:t>
      </w:r>
      <w:r w:rsidR="004B26CC">
        <w:t>.</w:t>
      </w:r>
    </w:p>
    <w:p w14:paraId="0BF23FD1" w14:textId="7D4B88C8" w:rsidR="00563D34" w:rsidRDefault="00563D34" w:rsidP="004B26CC">
      <w:pPr>
        <w:pStyle w:val="ListParagraph"/>
      </w:pPr>
      <w:r>
        <w:t xml:space="preserve">A person may authorize an agent to sign an instrument. </w:t>
      </w:r>
      <w:r w:rsidR="004B26CC">
        <w:t>Thus, a</w:t>
      </w:r>
      <w:r>
        <w:t xml:space="preserve"> signature is valid if you sign it as a DBA</w:t>
      </w:r>
      <w:r w:rsidR="004B26CC">
        <w:t>.</w:t>
      </w:r>
    </w:p>
    <w:p w14:paraId="3F49352D" w14:textId="325DC85F" w:rsidR="00563D34" w:rsidRDefault="004B26CC" w:rsidP="004B26CC">
      <w:pPr>
        <w:pStyle w:val="ListParagraph"/>
      </w:pPr>
      <w:r>
        <w:t>A persons who</w:t>
      </w:r>
      <w:r w:rsidR="00563D34">
        <w:t>s</w:t>
      </w:r>
      <w:r>
        <w:t>e</w:t>
      </w:r>
      <w:r w:rsidR="00563D34">
        <w:t xml:space="preserve"> name is signed under a forgery or </w:t>
      </w:r>
      <w:r>
        <w:t xml:space="preserve">whose signature </w:t>
      </w:r>
      <w:r w:rsidR="00563D34">
        <w:t xml:space="preserve">is otherwise unauthorized </w:t>
      </w:r>
      <w:r w:rsidR="00563D34">
        <w:sym w:font="Wingdings" w:char="F0E0"/>
      </w:r>
      <w:r w:rsidR="00563D34">
        <w:t xml:space="preserve"> is not liable on the instrument unless they have ratified the instrument</w:t>
      </w:r>
      <w:r>
        <w:t>,</w:t>
      </w:r>
      <w:r w:rsidR="00563D34">
        <w:t xml:space="preserve"> in which case they may incur liability</w:t>
      </w:r>
      <w:r>
        <w:t xml:space="preserve">. </w:t>
      </w:r>
      <w:r w:rsidR="00D5424A">
        <w:t>A forger</w:t>
      </w:r>
      <w:r w:rsidR="00563D34">
        <w:t xml:space="preserve"> who signed</w:t>
      </w:r>
      <w:r>
        <w:t xml:space="preserve"> the </w:t>
      </w:r>
      <w:r w:rsidR="00D5424A">
        <w:t>instrument</w:t>
      </w:r>
      <w:r w:rsidR="00563D34">
        <w:t xml:space="preserve"> is liable in the capacity for which he signed</w:t>
      </w:r>
      <w:r>
        <w:t>.</w:t>
      </w:r>
    </w:p>
    <w:p w14:paraId="7689C3E7" w14:textId="77777777" w:rsidR="00563D34" w:rsidRPr="00D600A6" w:rsidRDefault="00563D34" w:rsidP="00563D34">
      <w:pPr>
        <w:pStyle w:val="ListParagraph"/>
        <w:numPr>
          <w:ilvl w:val="0"/>
          <w:numId w:val="0"/>
        </w:numPr>
        <w:ind w:left="720"/>
      </w:pPr>
    </w:p>
    <w:p w14:paraId="1E2D7CD7" w14:textId="77777777" w:rsidR="00563D34" w:rsidRPr="00D600A6" w:rsidRDefault="00563D34" w:rsidP="00563D34">
      <w:pPr>
        <w:pStyle w:val="ListParagraph"/>
        <w:rPr>
          <w:b/>
        </w:rPr>
      </w:pPr>
      <w:r w:rsidRPr="00D600A6">
        <w:rPr>
          <w:b/>
        </w:rPr>
        <w:t>Burdens of Establishing Signatures</w:t>
      </w:r>
    </w:p>
    <w:p w14:paraId="521B0AC3" w14:textId="77777777" w:rsidR="00563D34" w:rsidRDefault="00563D34" w:rsidP="00563D34">
      <w:pPr>
        <w:pStyle w:val="ListParagraph"/>
      </w:pPr>
      <w:r>
        <w:t>Unless specifically denied in the pleadings, each signature on the instrument is deemed to be admitted. This is an affirmative defense.</w:t>
      </w:r>
    </w:p>
    <w:p w14:paraId="7278BFB1" w14:textId="74997779" w:rsidR="00563D34" w:rsidRDefault="00563D34" w:rsidP="00563D34">
      <w:pPr>
        <w:pStyle w:val="ListParagraph"/>
        <w:numPr>
          <w:ilvl w:val="3"/>
          <w:numId w:val="1"/>
        </w:numPr>
      </w:pPr>
      <w:r>
        <w:t xml:space="preserve">Assume the </w:t>
      </w:r>
      <w:r w:rsidR="00D5424A">
        <w:t>defendant</w:t>
      </w:r>
      <w:r>
        <w:t xml:space="preserve"> raises an issue in his pleadings as to the authenticity of the signature</w:t>
      </w:r>
      <w:r w:rsidR="004B26CC">
        <w:t>.</w:t>
      </w:r>
      <w:r>
        <w:t xml:space="preserve"> </w:t>
      </w:r>
      <w:r w:rsidR="004B26CC">
        <w:t>T</w:t>
      </w:r>
      <w:r>
        <w:t xml:space="preserve">he burden is on the </w:t>
      </w:r>
      <w:r w:rsidR="00D5424A">
        <w:t>plaintiff</w:t>
      </w:r>
      <w:r>
        <w:t>. The presumption is that all signatures are authorized so the burden of proof is on the defendant.</w:t>
      </w:r>
    </w:p>
    <w:p w14:paraId="1D5ED5E0" w14:textId="77777777" w:rsidR="00563D34" w:rsidRDefault="00563D34" w:rsidP="00563D34">
      <w:pPr>
        <w:pStyle w:val="ListParagraph"/>
        <w:numPr>
          <w:ilvl w:val="0"/>
          <w:numId w:val="0"/>
        </w:numPr>
        <w:ind w:left="1584"/>
      </w:pPr>
    </w:p>
    <w:p w14:paraId="5A3FAD7E" w14:textId="77777777" w:rsidR="00563D34" w:rsidRDefault="00563D34" w:rsidP="00563D34">
      <w:pPr>
        <w:pStyle w:val="ListParagraph"/>
      </w:pPr>
      <w:r>
        <w:rPr>
          <w:b/>
        </w:rPr>
        <w:t>Unconditional Promise or order to pay</w:t>
      </w:r>
    </w:p>
    <w:p w14:paraId="57EFA0AD" w14:textId="77777777" w:rsidR="00563D34" w:rsidRDefault="00563D34" w:rsidP="00563D34">
      <w:pPr>
        <w:pStyle w:val="ListParagraph"/>
      </w:pPr>
      <w:r w:rsidRPr="00D5424A">
        <w:rPr>
          <w:b/>
        </w:rPr>
        <w:t>Express conditions</w:t>
      </w:r>
      <w:r>
        <w:t xml:space="preserve"> always destroy negotiability.</w:t>
      </w:r>
    </w:p>
    <w:p w14:paraId="1EF3E7E3" w14:textId="77777777" w:rsidR="00563D34" w:rsidRDefault="00563D34" w:rsidP="00563D34">
      <w:pPr>
        <w:pStyle w:val="ListParagraph"/>
      </w:pPr>
      <w:r>
        <w:t xml:space="preserve">Statements that a note is </w:t>
      </w:r>
      <w:r w:rsidRPr="00D5424A">
        <w:rPr>
          <w:b/>
          <w:i/>
        </w:rPr>
        <w:t>subject to</w:t>
      </w:r>
      <w:r>
        <w:t xml:space="preserve"> something destroy negotiability.</w:t>
      </w:r>
    </w:p>
    <w:p w14:paraId="0E13BD8B" w14:textId="21831FD7" w:rsidR="00563D34" w:rsidRDefault="00563D34" w:rsidP="00563D34">
      <w:pPr>
        <w:pStyle w:val="ListParagraph"/>
      </w:pPr>
      <w:r w:rsidRPr="00D5424A">
        <w:rPr>
          <w:b/>
        </w:rPr>
        <w:t>Rights stated in another writing</w:t>
      </w:r>
      <w:r>
        <w:t xml:space="preserve"> destroy negotiability</w:t>
      </w:r>
      <w:r w:rsidR="00D5424A">
        <w:t>.</w:t>
      </w:r>
    </w:p>
    <w:p w14:paraId="265B3B50" w14:textId="77777777" w:rsidR="00563D34" w:rsidRDefault="00563D34" w:rsidP="00563D34">
      <w:pPr>
        <w:pStyle w:val="ListParagraph"/>
        <w:numPr>
          <w:ilvl w:val="2"/>
          <w:numId w:val="1"/>
        </w:numPr>
      </w:pPr>
      <w:r>
        <w:t>i.e. see Security Agreement</w:t>
      </w:r>
    </w:p>
    <w:p w14:paraId="14FF4049" w14:textId="75C4FF4D" w:rsidR="00563D34" w:rsidRDefault="00D5424A" w:rsidP="00563D34">
      <w:pPr>
        <w:pStyle w:val="ListParagraph"/>
      </w:pPr>
      <w:r>
        <w:t>A r</w:t>
      </w:r>
      <w:r w:rsidR="00563D34">
        <w:t>eference does not destroy negotiability.</w:t>
      </w:r>
    </w:p>
    <w:p w14:paraId="1F51EA4B" w14:textId="77777777" w:rsidR="00563D34" w:rsidRDefault="00563D34" w:rsidP="00563D34">
      <w:pPr>
        <w:pStyle w:val="ListParagraph"/>
        <w:numPr>
          <w:ilvl w:val="2"/>
          <w:numId w:val="1"/>
        </w:numPr>
      </w:pPr>
      <w:r>
        <w:t>i.e. this note is executed in accordance with x settlement agreement OK</w:t>
      </w:r>
    </w:p>
    <w:p w14:paraId="2495F472" w14:textId="06DF1CB9" w:rsidR="00563D34" w:rsidRDefault="00563D34" w:rsidP="00563D34">
      <w:pPr>
        <w:pStyle w:val="ListParagraph"/>
        <w:numPr>
          <w:ilvl w:val="2"/>
          <w:numId w:val="1"/>
        </w:numPr>
      </w:pPr>
      <w:r>
        <w:t xml:space="preserve">Prepayment penalties before default are governed by the settlement agreement and </w:t>
      </w:r>
      <w:r w:rsidR="00D5424A">
        <w:t>do not destroy negotiability</w:t>
      </w:r>
      <w:r>
        <w:t xml:space="preserve"> </w:t>
      </w:r>
      <w:r w:rsidR="00D5424A">
        <w:t>because</w:t>
      </w:r>
      <w:r>
        <w:t xml:space="preserve"> it benefits the holder.</w:t>
      </w:r>
    </w:p>
    <w:p w14:paraId="27CF91E8" w14:textId="7455EB46" w:rsidR="00563D34" w:rsidRDefault="00563D34" w:rsidP="00563D34">
      <w:pPr>
        <w:pStyle w:val="ListParagraph"/>
        <w:numPr>
          <w:ilvl w:val="2"/>
          <w:numId w:val="1"/>
        </w:numPr>
      </w:pPr>
      <w:r>
        <w:t>Statemen</w:t>
      </w:r>
      <w:r w:rsidR="00D5424A">
        <w:t>ts of security or collateral do not destroy negotiability</w:t>
      </w:r>
      <w:r>
        <w:t>. They are usually described in a security agreement.</w:t>
      </w:r>
    </w:p>
    <w:p w14:paraId="611D389C" w14:textId="77777777" w:rsidR="00563D34" w:rsidRDefault="00563D34" w:rsidP="00563D34">
      <w:pPr>
        <w:pStyle w:val="ListParagraph"/>
        <w:numPr>
          <w:ilvl w:val="0"/>
          <w:numId w:val="0"/>
        </w:numPr>
        <w:ind w:left="1008"/>
      </w:pPr>
    </w:p>
    <w:p w14:paraId="3911B5E1" w14:textId="7C77838F" w:rsidR="00563D34" w:rsidRDefault="00D5424A" w:rsidP="00563D34">
      <w:pPr>
        <w:pStyle w:val="ListParagraph"/>
        <w:numPr>
          <w:ilvl w:val="2"/>
          <w:numId w:val="1"/>
        </w:numPr>
      </w:pPr>
      <w:r>
        <w:rPr>
          <w:b/>
        </w:rPr>
        <w:t>Fixed A</w:t>
      </w:r>
      <w:r w:rsidR="00563D34">
        <w:rPr>
          <w:b/>
        </w:rPr>
        <w:t xml:space="preserve">mount of $. </w:t>
      </w:r>
      <w:r w:rsidR="00563D34">
        <w:t>Money is a medium of exchange that is offered for currency.</w:t>
      </w:r>
    </w:p>
    <w:p w14:paraId="777B4038" w14:textId="77777777" w:rsidR="00563D34" w:rsidRDefault="00563D34" w:rsidP="00563D34">
      <w:pPr>
        <w:pStyle w:val="ListParagraph"/>
        <w:numPr>
          <w:ilvl w:val="0"/>
          <w:numId w:val="0"/>
        </w:numPr>
        <w:ind w:left="1296"/>
        <w:rPr>
          <w:b/>
        </w:rPr>
      </w:pPr>
    </w:p>
    <w:p w14:paraId="4E5B891F" w14:textId="77777777" w:rsidR="00563D34" w:rsidRPr="008123F6" w:rsidRDefault="00563D34" w:rsidP="00563D34">
      <w:pPr>
        <w:pStyle w:val="ListParagraph"/>
        <w:numPr>
          <w:ilvl w:val="3"/>
          <w:numId w:val="1"/>
        </w:numPr>
        <w:rPr>
          <w:b/>
        </w:rPr>
      </w:pPr>
      <w:r>
        <w:rPr>
          <w:b/>
        </w:rPr>
        <w:t>N</w:t>
      </w:r>
      <w:r w:rsidRPr="004457C3">
        <w:rPr>
          <w:b/>
        </w:rPr>
        <w:t>ote</w:t>
      </w:r>
      <w:r>
        <w:rPr>
          <w:b/>
        </w:rPr>
        <w:t xml:space="preserve">s. </w:t>
      </w:r>
      <w:r>
        <w:t>A note is a simple “pay to the order of xxx.” All a note must show is there’s a fixed amount of money</w:t>
      </w:r>
    </w:p>
    <w:p w14:paraId="28A84FF1" w14:textId="77777777" w:rsidR="00563D34" w:rsidRDefault="00563D34" w:rsidP="00563D34">
      <w:pPr>
        <w:pStyle w:val="ListParagraph"/>
        <w:numPr>
          <w:ilvl w:val="0"/>
          <w:numId w:val="0"/>
        </w:numPr>
        <w:ind w:left="1584"/>
      </w:pPr>
    </w:p>
    <w:p w14:paraId="5C0F96AF" w14:textId="77777777" w:rsidR="00563D34" w:rsidRDefault="00563D34" w:rsidP="00563D34">
      <w:pPr>
        <w:pStyle w:val="ListParagraph"/>
        <w:numPr>
          <w:ilvl w:val="3"/>
          <w:numId w:val="1"/>
        </w:numPr>
      </w:pPr>
      <w:r>
        <w:t>A note is valid even if it is written out in foreign currency. It can be made payable in U.S. dollars, unless it otherwise states that it is only payable in foreign currency.</w:t>
      </w:r>
    </w:p>
    <w:p w14:paraId="5D149203" w14:textId="77777777" w:rsidR="00563D34" w:rsidRDefault="00563D34" w:rsidP="00563D34">
      <w:pPr>
        <w:pStyle w:val="ListParagraph"/>
        <w:numPr>
          <w:ilvl w:val="0"/>
          <w:numId w:val="0"/>
        </w:numPr>
        <w:ind w:left="1584"/>
      </w:pPr>
    </w:p>
    <w:p w14:paraId="79326024" w14:textId="77777777" w:rsidR="00563D34" w:rsidRDefault="00563D34" w:rsidP="00563D34">
      <w:pPr>
        <w:pStyle w:val="ListParagraph"/>
        <w:numPr>
          <w:ilvl w:val="3"/>
          <w:numId w:val="1"/>
        </w:numPr>
      </w:pPr>
      <w:r>
        <w:t>An interest rate doesn’t have to be stated on a note. If the note is silent (doesn’t contain an interest rate, the instrument will be deemed to accrue no interest. If interest is mentioned but the rate is not included, the judgment rate (???) will be used.</w:t>
      </w:r>
    </w:p>
    <w:p w14:paraId="1C9F4A3A" w14:textId="77777777" w:rsidR="00563D34" w:rsidRDefault="00563D34" w:rsidP="00563D34">
      <w:r>
        <w:t xml:space="preserve"> </w:t>
      </w:r>
    </w:p>
    <w:p w14:paraId="25EF645F" w14:textId="77777777" w:rsidR="00563D34" w:rsidRDefault="00563D34" w:rsidP="00563D34">
      <w:pPr>
        <w:pStyle w:val="ListParagraph"/>
        <w:numPr>
          <w:ilvl w:val="3"/>
          <w:numId w:val="1"/>
        </w:numPr>
      </w:pPr>
      <w:r>
        <w:t xml:space="preserve">Unless it (???) can be determined from the face of the instrument </w:t>
      </w:r>
      <w:r>
        <w:sym w:font="Wingdings" w:char="F0E0"/>
      </w:r>
      <w:r>
        <w:t xml:space="preserve"> the instrument is not negotiable</w:t>
      </w:r>
    </w:p>
    <w:p w14:paraId="6BEA470F" w14:textId="77777777" w:rsidR="00563D34" w:rsidRDefault="00563D34" w:rsidP="00563D34">
      <w:pPr>
        <w:pStyle w:val="ListParagraph"/>
        <w:numPr>
          <w:ilvl w:val="0"/>
          <w:numId w:val="0"/>
        </w:numPr>
        <w:ind w:left="1296"/>
      </w:pPr>
    </w:p>
    <w:p w14:paraId="15B4ED48" w14:textId="77777777" w:rsidR="00563D34" w:rsidRDefault="00563D34" w:rsidP="00563D34">
      <w:pPr>
        <w:pStyle w:val="ListParagraph"/>
        <w:numPr>
          <w:ilvl w:val="3"/>
          <w:numId w:val="1"/>
        </w:numPr>
      </w:pPr>
      <w:r>
        <w:t xml:space="preserve">An instrument payable on sight or on presentment is </w:t>
      </w:r>
      <w:r w:rsidRPr="00643285">
        <w:t xml:space="preserve">a </w:t>
      </w:r>
      <w:r w:rsidRPr="00643285">
        <w:rPr>
          <w:b/>
        </w:rPr>
        <w:t>demand instrument</w:t>
      </w:r>
      <w:r>
        <w:t>. A demand instrument means the holder can present the instrument whenever he or she desires.</w:t>
      </w:r>
    </w:p>
    <w:p w14:paraId="58FFAD1C" w14:textId="77777777" w:rsidR="00563D34" w:rsidRDefault="00563D34" w:rsidP="00563D34">
      <w:pPr>
        <w:pStyle w:val="ListParagraph"/>
        <w:numPr>
          <w:ilvl w:val="0"/>
          <w:numId w:val="0"/>
        </w:numPr>
        <w:ind w:left="1584"/>
      </w:pPr>
    </w:p>
    <w:p w14:paraId="63A0EFB9" w14:textId="77777777" w:rsidR="00563D34" w:rsidRPr="008123F6" w:rsidRDefault="00563D34" w:rsidP="00563D34">
      <w:pPr>
        <w:pStyle w:val="ListParagraph"/>
        <w:numPr>
          <w:ilvl w:val="3"/>
          <w:numId w:val="1"/>
        </w:numPr>
        <w:rPr>
          <w:i/>
        </w:rPr>
      </w:pPr>
      <w:r w:rsidRPr="008123F6">
        <w:rPr>
          <w:i/>
        </w:rPr>
        <w:t>Remember, an instrument is payable at a definite time if its payable at a fixed date. It may be payable on or before a fixed date.</w:t>
      </w:r>
    </w:p>
    <w:p w14:paraId="30198345" w14:textId="77777777" w:rsidR="00563D34" w:rsidRDefault="00563D34" w:rsidP="00563D34">
      <w:pPr>
        <w:pStyle w:val="ListParagraph"/>
        <w:numPr>
          <w:ilvl w:val="0"/>
          <w:numId w:val="0"/>
        </w:numPr>
        <w:ind w:left="2016"/>
      </w:pPr>
      <w:r>
        <w:t xml:space="preserve"> </w:t>
      </w:r>
    </w:p>
    <w:p w14:paraId="5DCDB998" w14:textId="5164A7A8" w:rsidR="00563D34" w:rsidRDefault="00563D34" w:rsidP="00563D34">
      <w:pPr>
        <w:pStyle w:val="ListParagraph"/>
        <w:numPr>
          <w:ilvl w:val="3"/>
          <w:numId w:val="1"/>
        </w:numPr>
      </w:pPr>
      <w:r>
        <w:t xml:space="preserve">An </w:t>
      </w:r>
      <w:r w:rsidRPr="00643285">
        <w:rPr>
          <w:b/>
        </w:rPr>
        <w:t>acceleration clause</w:t>
      </w:r>
      <w:r>
        <w:t xml:space="preserve"> is ok to have in the instrument. An acceleration clause makes the instr</w:t>
      </w:r>
      <w:r w:rsidR="00D5424A">
        <w:t>ument payable earlier than the original</w:t>
      </w:r>
      <w:r>
        <w:t xml:space="preserve"> date.</w:t>
      </w:r>
    </w:p>
    <w:p w14:paraId="3855D9A8" w14:textId="77777777" w:rsidR="00563D34" w:rsidRDefault="00563D34" w:rsidP="00563D34">
      <w:pPr>
        <w:pStyle w:val="ListParagraph"/>
        <w:numPr>
          <w:ilvl w:val="0"/>
          <w:numId w:val="0"/>
        </w:numPr>
        <w:ind w:left="1584"/>
      </w:pPr>
    </w:p>
    <w:p w14:paraId="508BC8EA" w14:textId="77777777" w:rsidR="00563D34" w:rsidRPr="008123F6" w:rsidRDefault="00563D34" w:rsidP="00563D34">
      <w:pPr>
        <w:pStyle w:val="ListParagraph"/>
        <w:numPr>
          <w:ilvl w:val="3"/>
          <w:numId w:val="1"/>
        </w:numPr>
      </w:pPr>
      <w:r>
        <w:t xml:space="preserve">An </w:t>
      </w:r>
      <w:r w:rsidRPr="00643285">
        <w:rPr>
          <w:b/>
        </w:rPr>
        <w:t>extension clause</w:t>
      </w:r>
      <w:r>
        <w:t xml:space="preserve"> makes an instrument payable at a date later than the maturity date. An extension clause is valid as long as (…) is still able to be calculated. </w:t>
      </w:r>
    </w:p>
    <w:p w14:paraId="77F3513C" w14:textId="4259A7AC" w:rsidR="00D5424A" w:rsidRPr="008123F6" w:rsidRDefault="00563D34" w:rsidP="00D5424A">
      <w:pPr>
        <w:pStyle w:val="ListParagraph"/>
        <w:numPr>
          <w:ilvl w:val="4"/>
          <w:numId w:val="1"/>
        </w:numPr>
        <w:rPr>
          <w:b/>
        </w:rPr>
      </w:pPr>
      <w:r>
        <w:t xml:space="preserve">An </w:t>
      </w:r>
      <w:r>
        <w:rPr>
          <w:b/>
        </w:rPr>
        <w:t>extension</w:t>
      </w:r>
      <w:r w:rsidRPr="008123F6">
        <w:rPr>
          <w:b/>
        </w:rPr>
        <w:t xml:space="preserve"> at the option of the maker</w:t>
      </w:r>
      <w:r w:rsidR="00D5424A">
        <w:rPr>
          <w:b/>
        </w:rPr>
        <w:t xml:space="preserve"> or drawer</w:t>
      </w:r>
      <w:r>
        <w:rPr>
          <w:b/>
        </w:rPr>
        <w:t xml:space="preserve"> </w:t>
      </w:r>
      <w:r w:rsidRPr="008123F6">
        <w:t>means t</w:t>
      </w:r>
      <w:r>
        <w:t xml:space="preserve">he maker retains the option to extend the time payment is due as long as it states a definite time as to when payment is due. </w:t>
      </w:r>
      <w:r w:rsidR="00D5424A">
        <w:t>The extension is only valid if a new maturity date is stated in the instrument. A maker cannot be given the power to extend the date of payment without including a specified date in the note</w:t>
      </w:r>
    </w:p>
    <w:p w14:paraId="1DA78C68" w14:textId="77777777" w:rsidR="00563D34" w:rsidRDefault="00563D34" w:rsidP="00563D34">
      <w:pPr>
        <w:pStyle w:val="ListParagraph"/>
        <w:numPr>
          <w:ilvl w:val="4"/>
          <w:numId w:val="1"/>
        </w:numPr>
      </w:pPr>
    </w:p>
    <w:p w14:paraId="3FC22BA0" w14:textId="77777777" w:rsidR="00563D34" w:rsidRDefault="00563D34" w:rsidP="00563D34">
      <w:pPr>
        <w:pStyle w:val="ListParagraph"/>
        <w:numPr>
          <w:ilvl w:val="4"/>
          <w:numId w:val="1"/>
        </w:numPr>
      </w:pPr>
      <w:r>
        <w:t xml:space="preserve">An </w:t>
      </w:r>
      <w:r>
        <w:rPr>
          <w:b/>
        </w:rPr>
        <w:t>extension</w:t>
      </w:r>
      <w:r w:rsidRPr="008123F6">
        <w:rPr>
          <w:b/>
        </w:rPr>
        <w:t xml:space="preserve"> at the option of the holder</w:t>
      </w:r>
      <w:r>
        <w:t xml:space="preserve"> is valid if the instrument is payable at a definite time. The holder has the right to extend the date of payment to any definite time.  </w:t>
      </w:r>
    </w:p>
    <w:p w14:paraId="6E64B066" w14:textId="77777777" w:rsidR="00563D34" w:rsidRDefault="00563D34" w:rsidP="00563D34">
      <w:pPr>
        <w:pStyle w:val="ListParagraph"/>
        <w:numPr>
          <w:ilvl w:val="0"/>
          <w:numId w:val="0"/>
        </w:numPr>
        <w:ind w:left="1584"/>
        <w:rPr>
          <w:b/>
        </w:rPr>
      </w:pPr>
    </w:p>
    <w:p w14:paraId="27D02720" w14:textId="77777777" w:rsidR="00563D34" w:rsidRPr="0009047C" w:rsidRDefault="00563D34" w:rsidP="00563D34">
      <w:pPr>
        <w:pStyle w:val="ListParagraph"/>
        <w:numPr>
          <w:ilvl w:val="2"/>
          <w:numId w:val="1"/>
        </w:numPr>
        <w:rPr>
          <w:b/>
        </w:rPr>
      </w:pPr>
      <w:r>
        <w:rPr>
          <w:b/>
        </w:rPr>
        <w:t>Words of N</w:t>
      </w:r>
      <w:r w:rsidRPr="0009047C">
        <w:rPr>
          <w:b/>
        </w:rPr>
        <w:t>egotiability</w:t>
      </w:r>
    </w:p>
    <w:p w14:paraId="7779CA04" w14:textId="77777777" w:rsidR="00563D34" w:rsidRDefault="00563D34" w:rsidP="00563D34">
      <w:pPr>
        <w:pStyle w:val="ListParagraph"/>
        <w:numPr>
          <w:ilvl w:val="0"/>
          <w:numId w:val="0"/>
        </w:numPr>
        <w:ind w:left="1296"/>
        <w:rPr>
          <w:b/>
        </w:rPr>
      </w:pPr>
    </w:p>
    <w:p w14:paraId="638282B5" w14:textId="075C5E7A" w:rsidR="00563D34" w:rsidRDefault="00563D34" w:rsidP="00563D34">
      <w:pPr>
        <w:pStyle w:val="ListParagraph"/>
        <w:numPr>
          <w:ilvl w:val="3"/>
          <w:numId w:val="1"/>
        </w:numPr>
      </w:pPr>
      <w:r>
        <w:t xml:space="preserve">An instrument that is </w:t>
      </w:r>
      <w:r w:rsidRPr="008123F6">
        <w:rPr>
          <w:b/>
        </w:rPr>
        <w:t>payable to bearer</w:t>
      </w:r>
      <w:r>
        <w:t xml:space="preserve"> </w:t>
      </w:r>
      <w:r w:rsidR="00821414">
        <w:t xml:space="preserve">only requires delivery. It </w:t>
      </w:r>
      <w:r>
        <w:t xml:space="preserve">means there’s no specific payee. </w:t>
      </w:r>
    </w:p>
    <w:p w14:paraId="20DD547D" w14:textId="29FC2545" w:rsidR="00563D34" w:rsidRDefault="00821414" w:rsidP="00563D34">
      <w:pPr>
        <w:pStyle w:val="ListParagraph"/>
        <w:numPr>
          <w:ilvl w:val="5"/>
          <w:numId w:val="1"/>
        </w:numPr>
      </w:pPr>
      <w:r>
        <w:t xml:space="preserve">It might say </w:t>
      </w:r>
      <w:r w:rsidRPr="00821414">
        <w:rPr>
          <w:i/>
        </w:rPr>
        <w:t>pay to bearer</w:t>
      </w:r>
    </w:p>
    <w:p w14:paraId="03C0DD39" w14:textId="2EBAB288" w:rsidR="00563D34" w:rsidRPr="008123F6" w:rsidRDefault="00563D34" w:rsidP="00821414">
      <w:pPr>
        <w:pStyle w:val="ListParagraph"/>
        <w:numPr>
          <w:ilvl w:val="5"/>
          <w:numId w:val="1"/>
        </w:numPr>
        <w:rPr>
          <w:i/>
        </w:rPr>
      </w:pPr>
      <w:r>
        <w:t>It must designate a specific payee</w:t>
      </w:r>
      <w:r w:rsidR="00821414">
        <w:t xml:space="preserve">. </w:t>
      </w:r>
      <w:r w:rsidR="00821414">
        <w:rPr>
          <w:i/>
        </w:rPr>
        <w:t>i.e.</w:t>
      </w:r>
      <w:r w:rsidR="00821414" w:rsidRPr="008123F6">
        <w:rPr>
          <w:i/>
        </w:rPr>
        <w:t xml:space="preserve"> </w:t>
      </w:r>
      <w:r w:rsidRPr="008123F6">
        <w:rPr>
          <w:i/>
        </w:rPr>
        <w:t xml:space="preserve">Payable to merry x-mas </w:t>
      </w:r>
      <w:r w:rsidRPr="008123F6">
        <w:rPr>
          <w:i/>
        </w:rPr>
        <w:sym w:font="Wingdings" w:char="F0E0"/>
      </w:r>
      <w:r w:rsidRPr="008123F6">
        <w:rPr>
          <w:i/>
        </w:rPr>
        <w:t xml:space="preserve"> not ok</w:t>
      </w:r>
    </w:p>
    <w:p w14:paraId="18F38696" w14:textId="77777777" w:rsidR="00563D34" w:rsidRDefault="00563D34" w:rsidP="00563D34">
      <w:pPr>
        <w:pStyle w:val="ListParagraph"/>
        <w:numPr>
          <w:ilvl w:val="0"/>
          <w:numId w:val="0"/>
        </w:numPr>
        <w:ind w:left="1296"/>
      </w:pPr>
    </w:p>
    <w:p w14:paraId="517EE8C8" w14:textId="7C28514F" w:rsidR="00563D34" w:rsidRDefault="00563D34" w:rsidP="00563D34">
      <w:pPr>
        <w:pStyle w:val="ListParagraph"/>
        <w:numPr>
          <w:ilvl w:val="3"/>
          <w:numId w:val="1"/>
        </w:numPr>
      </w:pPr>
      <w:r>
        <w:t xml:space="preserve">An instrument that is </w:t>
      </w:r>
      <w:r w:rsidRPr="008123F6">
        <w:rPr>
          <w:b/>
        </w:rPr>
        <w:t>payable to order</w:t>
      </w:r>
      <w:r>
        <w:t xml:space="preserve"> </w:t>
      </w:r>
      <w:r w:rsidR="00821414">
        <w:t>requires both</w:t>
      </w:r>
      <w:r>
        <w:t xml:space="preserve"> </w:t>
      </w:r>
      <w:r w:rsidR="00821414">
        <w:t xml:space="preserve">1) </w:t>
      </w:r>
      <w:r>
        <w:t>payment</w:t>
      </w:r>
      <w:r w:rsidR="00821414">
        <w:t xml:space="preserve"> (indorsement)</w:t>
      </w:r>
      <w:r>
        <w:t xml:space="preserve"> and </w:t>
      </w:r>
      <w:r w:rsidR="00821414">
        <w:t xml:space="preserve">2) </w:t>
      </w:r>
      <w:r>
        <w:t>delivery.</w:t>
      </w:r>
    </w:p>
    <w:p w14:paraId="0CB514A8" w14:textId="77777777" w:rsidR="00563D34" w:rsidRDefault="00563D34" w:rsidP="00563D34">
      <w:pPr>
        <w:pStyle w:val="ListParagraph"/>
        <w:numPr>
          <w:ilvl w:val="0"/>
          <w:numId w:val="0"/>
        </w:numPr>
        <w:ind w:left="1296"/>
        <w:rPr>
          <w:i/>
        </w:rPr>
      </w:pPr>
    </w:p>
    <w:p w14:paraId="5BD68843" w14:textId="761BCC91" w:rsidR="00563D34" w:rsidRPr="004B26CC" w:rsidRDefault="00563D34" w:rsidP="004B26CC">
      <w:pPr>
        <w:pStyle w:val="ListParagraph"/>
        <w:numPr>
          <w:ilvl w:val="3"/>
          <w:numId w:val="1"/>
        </w:numPr>
        <w:rPr>
          <w:i/>
        </w:rPr>
      </w:pPr>
      <w:r w:rsidRPr="008123F6">
        <w:rPr>
          <w:i/>
        </w:rPr>
        <w:t xml:space="preserve">Remember, if an instrument in not made payable to order or bearer it is not going to be negotiable </w:t>
      </w:r>
      <w:r>
        <w:t>The one exception is a check, which you can write “pay today”</w:t>
      </w:r>
    </w:p>
    <w:p w14:paraId="50366A99" w14:textId="77777777" w:rsidR="00563D34" w:rsidRDefault="00563D34" w:rsidP="00563D34"/>
    <w:p w14:paraId="52A45DE0" w14:textId="77777777" w:rsidR="00563D34" w:rsidRPr="00643285" w:rsidRDefault="00563D34" w:rsidP="00563D34">
      <w:pPr>
        <w:pStyle w:val="ListParagraph"/>
        <w:numPr>
          <w:ilvl w:val="3"/>
          <w:numId w:val="1"/>
        </w:numPr>
        <w:rPr>
          <w:i/>
        </w:rPr>
      </w:pPr>
      <w:r>
        <w:t xml:space="preserve">A negotiable instrument can not state an undertaking or instruction to do any act other than paying the money, but there are </w:t>
      </w:r>
      <w:r w:rsidRPr="00643285">
        <w:rPr>
          <w:b/>
        </w:rPr>
        <w:t>exceptions</w:t>
      </w:r>
      <w:r>
        <w:t>:</w:t>
      </w:r>
    </w:p>
    <w:p w14:paraId="06B2429B" w14:textId="77777777" w:rsidR="00563D34" w:rsidRDefault="00563D34" w:rsidP="00563D34">
      <w:pPr>
        <w:pStyle w:val="ListParagraph"/>
        <w:numPr>
          <w:ilvl w:val="5"/>
          <w:numId w:val="1"/>
        </w:numPr>
      </w:pPr>
      <w:r>
        <w:t xml:space="preserve">A </w:t>
      </w:r>
      <w:r w:rsidRPr="00643285">
        <w:rPr>
          <w:b/>
        </w:rPr>
        <w:t>confession to judgment upon default</w:t>
      </w:r>
      <w:r>
        <w:t xml:space="preserve"> is allowed by the code.</w:t>
      </w:r>
    </w:p>
    <w:p w14:paraId="7FB1DAD1" w14:textId="77777777" w:rsidR="00563D34" w:rsidRDefault="00563D34" w:rsidP="00563D34">
      <w:pPr>
        <w:pStyle w:val="ListParagraph"/>
        <w:numPr>
          <w:ilvl w:val="5"/>
          <w:numId w:val="1"/>
        </w:numPr>
      </w:pPr>
      <w:r>
        <w:t xml:space="preserve">A promise to pay followed by a </w:t>
      </w:r>
      <w:r w:rsidRPr="00643285">
        <w:rPr>
          <w:b/>
        </w:rPr>
        <w:t>promise to maintain collateral</w:t>
      </w:r>
      <w:r>
        <w:t xml:space="preserve"> is allowed by the code.</w:t>
      </w:r>
    </w:p>
    <w:p w14:paraId="65249210" w14:textId="77777777" w:rsidR="00563D34" w:rsidRPr="00643285" w:rsidRDefault="00563D34" w:rsidP="00563D34">
      <w:pPr>
        <w:pStyle w:val="ListParagraph"/>
        <w:numPr>
          <w:ilvl w:val="5"/>
          <w:numId w:val="1"/>
        </w:numPr>
        <w:rPr>
          <w:i/>
        </w:rPr>
      </w:pPr>
      <w:r>
        <w:t xml:space="preserve">A </w:t>
      </w:r>
      <w:r w:rsidRPr="00643285">
        <w:rPr>
          <w:b/>
        </w:rPr>
        <w:t>waiver of the benefit of a certain loss</w:t>
      </w:r>
      <w:r>
        <w:t xml:space="preserve"> is allowed by the code. </w:t>
      </w:r>
      <w:r>
        <w:rPr>
          <w:i/>
        </w:rPr>
        <w:t xml:space="preserve">i.e. we waive the right to presentment. We waive the right to </w:t>
      </w:r>
      <w:r w:rsidRPr="00643285">
        <w:rPr>
          <w:i/>
        </w:rPr>
        <w:t>notice of dishonor</w:t>
      </w:r>
      <w:r>
        <w:rPr>
          <w:i/>
        </w:rPr>
        <w:t>.</w:t>
      </w:r>
    </w:p>
    <w:p w14:paraId="47045FAE" w14:textId="77777777" w:rsidR="00563D34" w:rsidRPr="00643285" w:rsidRDefault="00563D34" w:rsidP="00563D34">
      <w:pPr>
        <w:pStyle w:val="ListParagraph"/>
        <w:numPr>
          <w:ilvl w:val="0"/>
          <w:numId w:val="0"/>
        </w:numPr>
        <w:ind w:left="720"/>
      </w:pPr>
    </w:p>
    <w:p w14:paraId="0DD77752" w14:textId="77777777" w:rsidR="00563D34" w:rsidRPr="006E7E6C" w:rsidRDefault="00563D34" w:rsidP="00563D34">
      <w:pPr>
        <w:pStyle w:val="ListParagraph"/>
        <w:numPr>
          <w:ilvl w:val="0"/>
          <w:numId w:val="1"/>
        </w:numPr>
        <w:rPr>
          <w:b/>
        </w:rPr>
      </w:pPr>
      <w:r w:rsidRPr="006E7E6C">
        <w:rPr>
          <w:b/>
        </w:rPr>
        <w:t>How we negotiate</w:t>
      </w:r>
    </w:p>
    <w:p w14:paraId="1E0947DA" w14:textId="77777777" w:rsidR="00563D34" w:rsidRDefault="00563D34" w:rsidP="00563D34">
      <w:pPr>
        <w:pStyle w:val="ListParagraph"/>
        <w:numPr>
          <w:ilvl w:val="0"/>
          <w:numId w:val="0"/>
        </w:numPr>
        <w:ind w:left="1008"/>
      </w:pPr>
    </w:p>
    <w:p w14:paraId="65163F79" w14:textId="77777777" w:rsidR="00563D34" w:rsidRDefault="00563D34" w:rsidP="00563D34">
      <w:pPr>
        <w:pStyle w:val="ListParagraph"/>
      </w:pPr>
      <w:r w:rsidRPr="00257307">
        <w:rPr>
          <w:b/>
        </w:rPr>
        <w:t>The important issue</w:t>
      </w:r>
      <w:r>
        <w:t xml:space="preserve"> is whether we are dealing with bearer or order payment.</w:t>
      </w:r>
    </w:p>
    <w:p w14:paraId="218DF786" w14:textId="77777777" w:rsidR="00563D34" w:rsidRPr="00F214F3" w:rsidRDefault="00563D34" w:rsidP="00563D34">
      <w:pPr>
        <w:pStyle w:val="ListParagraph"/>
        <w:numPr>
          <w:ilvl w:val="0"/>
          <w:numId w:val="0"/>
        </w:numPr>
        <w:ind w:left="720"/>
      </w:pPr>
    </w:p>
    <w:p w14:paraId="5E5D9F1A" w14:textId="77777777" w:rsidR="00563D34" w:rsidRDefault="00563D34" w:rsidP="00563D34">
      <w:pPr>
        <w:pStyle w:val="ListParagraph"/>
      </w:pPr>
      <w:r w:rsidRPr="00643285">
        <w:rPr>
          <w:b/>
        </w:rPr>
        <w:t>Negotiation</w:t>
      </w:r>
      <w:r>
        <w:t xml:space="preserve"> is a process where an instrument is transferred making them the holder. That’s diff than the initial issue of negotiability and … different if it is the drawer or the holder</w:t>
      </w:r>
    </w:p>
    <w:p w14:paraId="48AD96F7" w14:textId="77777777" w:rsidR="00563D34" w:rsidRPr="00F214F3" w:rsidRDefault="00563D34" w:rsidP="00563D34">
      <w:pPr>
        <w:pStyle w:val="ListParagraph"/>
        <w:numPr>
          <w:ilvl w:val="0"/>
          <w:numId w:val="0"/>
        </w:numPr>
        <w:ind w:left="1008"/>
      </w:pPr>
    </w:p>
    <w:p w14:paraId="4685587F" w14:textId="77777777" w:rsidR="00563D34" w:rsidRPr="006E7E6C" w:rsidRDefault="00563D34" w:rsidP="00563D34">
      <w:pPr>
        <w:pStyle w:val="ListParagraph"/>
        <w:rPr>
          <w:b/>
        </w:rPr>
      </w:pPr>
      <w:r w:rsidRPr="006E7E6C">
        <w:rPr>
          <w:b/>
        </w:rPr>
        <w:t xml:space="preserve">Delivery. </w:t>
      </w:r>
    </w:p>
    <w:p w14:paraId="04A0E704" w14:textId="77777777" w:rsidR="00563D34" w:rsidRDefault="00563D34" w:rsidP="00563D34">
      <w:pPr>
        <w:pStyle w:val="ListParagraph"/>
      </w:pPr>
      <w:r>
        <w:t xml:space="preserve">Bearer paper only requires delivery. </w:t>
      </w:r>
    </w:p>
    <w:p w14:paraId="2BCB46FE" w14:textId="77777777" w:rsidR="00563D34" w:rsidRDefault="00563D34" w:rsidP="00563D34">
      <w:pPr>
        <w:pStyle w:val="ListParagraph"/>
      </w:pPr>
      <w:r>
        <w:t>Order paper there must be indorsement and delivery</w:t>
      </w:r>
    </w:p>
    <w:p w14:paraId="306F3D24" w14:textId="77777777" w:rsidR="00563D34" w:rsidRDefault="00563D34" w:rsidP="00563D34">
      <w:pPr>
        <w:pStyle w:val="ListParagraph"/>
        <w:numPr>
          <w:ilvl w:val="0"/>
          <w:numId w:val="0"/>
        </w:numPr>
        <w:ind w:left="1008"/>
      </w:pPr>
    </w:p>
    <w:p w14:paraId="368950C4" w14:textId="77777777" w:rsidR="00563D34" w:rsidRDefault="00563D34" w:rsidP="00563D34">
      <w:pPr>
        <w:pStyle w:val="ListParagraph"/>
        <w:numPr>
          <w:ilvl w:val="2"/>
          <w:numId w:val="1"/>
        </w:numPr>
        <w:tabs>
          <w:tab w:val="clear" w:pos="1008"/>
          <w:tab w:val="num" w:pos="720"/>
        </w:tabs>
        <w:ind w:left="720"/>
      </w:pPr>
      <w:r>
        <w:t>A payee’s indorsement must be valid.</w:t>
      </w:r>
    </w:p>
    <w:p w14:paraId="4CEC3C01" w14:textId="77777777" w:rsidR="00563D34" w:rsidRDefault="00563D34" w:rsidP="00563D34">
      <w:pPr>
        <w:pStyle w:val="ListParagraph"/>
        <w:numPr>
          <w:ilvl w:val="0"/>
          <w:numId w:val="0"/>
        </w:numPr>
        <w:ind w:left="720"/>
      </w:pPr>
    </w:p>
    <w:p w14:paraId="6FA00C88" w14:textId="41762668" w:rsidR="00563D34" w:rsidRPr="00821414" w:rsidRDefault="00563D34" w:rsidP="00563D34">
      <w:pPr>
        <w:pStyle w:val="ListParagraph"/>
        <w:numPr>
          <w:ilvl w:val="2"/>
          <w:numId w:val="1"/>
        </w:numPr>
        <w:tabs>
          <w:tab w:val="clear" w:pos="1008"/>
          <w:tab w:val="num" w:pos="720"/>
        </w:tabs>
        <w:ind w:left="720"/>
        <w:rPr>
          <w:b/>
        </w:rPr>
      </w:pPr>
      <w:r>
        <w:t xml:space="preserve">A person is not a </w:t>
      </w:r>
      <w:r w:rsidRPr="00821414">
        <w:rPr>
          <w:b/>
        </w:rPr>
        <w:t>PEE</w:t>
      </w:r>
      <w:r w:rsidR="00821414" w:rsidRPr="00821414">
        <w:rPr>
          <w:b/>
        </w:rPr>
        <w:t>I</w:t>
      </w:r>
      <w:r>
        <w:t xml:space="preserve"> unless the </w:t>
      </w:r>
      <w:r w:rsidRPr="00821414">
        <w:rPr>
          <w:highlight w:val="yellow"/>
        </w:rPr>
        <w:t>…instrument…</w:t>
      </w:r>
      <w:r>
        <w:t xml:space="preserve"> has been authorized &amp; is valid. </w:t>
      </w:r>
    </w:p>
    <w:p w14:paraId="6CAC31C7" w14:textId="77777777" w:rsidR="00821414" w:rsidRPr="00821414" w:rsidRDefault="00821414" w:rsidP="00821414">
      <w:pPr>
        <w:rPr>
          <w:b/>
        </w:rPr>
      </w:pPr>
    </w:p>
    <w:p w14:paraId="6A0DBD88" w14:textId="77777777" w:rsidR="00563D34" w:rsidRDefault="00563D34" w:rsidP="00563D34">
      <w:pPr>
        <w:pStyle w:val="ListParagraph"/>
        <w:numPr>
          <w:ilvl w:val="2"/>
          <w:numId w:val="1"/>
        </w:numPr>
        <w:tabs>
          <w:tab w:val="clear" w:pos="1008"/>
          <w:tab w:val="num" w:pos="720"/>
        </w:tabs>
        <w:ind w:left="720"/>
      </w:pPr>
      <w:r w:rsidRPr="00F214F3">
        <w:rPr>
          <w:b/>
        </w:rPr>
        <w:t>What if it says Dave and Michelle are payees?</w:t>
      </w:r>
      <w:r>
        <w:t xml:space="preserve"> They both must sign otherwise it violates the properly payable rule.</w:t>
      </w:r>
    </w:p>
    <w:p w14:paraId="2C2CFBA0" w14:textId="77777777" w:rsidR="00563D34" w:rsidRDefault="00563D34" w:rsidP="00563D34"/>
    <w:p w14:paraId="54BDEE35" w14:textId="36976E54" w:rsidR="00563D34" w:rsidRDefault="00563D34" w:rsidP="00563D34">
      <w:pPr>
        <w:pStyle w:val="ListParagraph"/>
        <w:numPr>
          <w:ilvl w:val="2"/>
          <w:numId w:val="1"/>
        </w:numPr>
        <w:tabs>
          <w:tab w:val="clear" w:pos="1008"/>
          <w:tab w:val="num" w:pos="720"/>
        </w:tabs>
        <w:ind w:left="720"/>
      </w:pPr>
      <w:r w:rsidRPr="00F214F3">
        <w:rPr>
          <w:b/>
        </w:rPr>
        <w:t>What’s the effect of transferring a check that’s pay to the order of</w:t>
      </w:r>
      <w:r>
        <w:t xml:space="preserve">…? The </w:t>
      </w:r>
      <w:r w:rsidRPr="00F214F3">
        <w:rPr>
          <w:highlight w:val="yellow"/>
        </w:rPr>
        <w:t>…</w:t>
      </w:r>
      <w:r>
        <w:t xml:space="preserve"> is still going to be e</w:t>
      </w:r>
      <w:r w:rsidR="00821414">
        <w:t>ffective to transfer the instrument</w:t>
      </w:r>
      <w:r>
        <w:t xml:space="preserve">. but then there’s the </w:t>
      </w:r>
      <w:r>
        <w:rPr>
          <w:b/>
        </w:rPr>
        <w:t>shelter r</w:t>
      </w:r>
      <w:r w:rsidRPr="00F214F3">
        <w:rPr>
          <w:b/>
        </w:rPr>
        <w:t>ule</w:t>
      </w:r>
      <w:r>
        <w:t xml:space="preserve">: a person may be sheltered as to a HDC—they’re not a holder until they get that indorsement, but they can be a PEE because </w:t>
      </w:r>
      <w:r w:rsidRPr="00C8662D">
        <w:rPr>
          <w:highlight w:val="yellow"/>
        </w:rPr>
        <w:t>…</w:t>
      </w:r>
      <w:r>
        <w:t xml:space="preserve"> if they paid value they can go back to </w:t>
      </w:r>
      <w:r w:rsidRPr="00C8662D">
        <w:rPr>
          <w:highlight w:val="yellow"/>
        </w:rPr>
        <w:t xml:space="preserve">the </w:t>
      </w:r>
      <w:r>
        <w:rPr>
          <w:highlight w:val="yellow"/>
        </w:rPr>
        <w:t xml:space="preserve">depository </w:t>
      </w:r>
      <w:r w:rsidRPr="00C8662D">
        <w:rPr>
          <w:highlight w:val="yellow"/>
        </w:rPr>
        <w:t>bank?…</w:t>
      </w:r>
    </w:p>
    <w:p w14:paraId="1568533A" w14:textId="34A897B9" w:rsidR="00563D34" w:rsidRDefault="00563D34" w:rsidP="00563D34">
      <w:pPr>
        <w:pStyle w:val="ListParagraph"/>
        <w:numPr>
          <w:ilvl w:val="2"/>
          <w:numId w:val="1"/>
        </w:numPr>
      </w:pPr>
      <w:r>
        <w:t>If an indorsement is later obtained, that person, upon obtaining it, becomes a holder and they also become a PEE</w:t>
      </w:r>
      <w:r w:rsidR="00821414">
        <w:t>I</w:t>
      </w:r>
      <w:r>
        <w:t xml:space="preserve">. </w:t>
      </w:r>
      <w:r w:rsidRPr="00F214F3">
        <w:rPr>
          <w:i/>
        </w:rPr>
        <w:t>Recall, that to be a HDC you must be a holder.</w:t>
      </w:r>
    </w:p>
    <w:p w14:paraId="5E4DA818" w14:textId="77777777" w:rsidR="00563D34" w:rsidRDefault="00563D34" w:rsidP="00563D34">
      <w:pPr>
        <w:pStyle w:val="ListParagraph"/>
        <w:numPr>
          <w:ilvl w:val="3"/>
          <w:numId w:val="1"/>
        </w:numPr>
        <w:tabs>
          <w:tab w:val="clear" w:pos="1296"/>
          <w:tab w:val="num" w:pos="1008"/>
        </w:tabs>
        <w:ind w:left="1008"/>
      </w:pPr>
      <w:r>
        <w:t xml:space="preserve">If you failed to convey holder status because you failed to endorse it </w:t>
      </w:r>
      <w:r>
        <w:sym w:font="Wingdings" w:char="F0E0"/>
      </w:r>
      <w:r>
        <w:t xml:space="preserve"> the person who receives the instrument is a holder.</w:t>
      </w:r>
    </w:p>
    <w:p w14:paraId="64367A42" w14:textId="2383CFFD" w:rsidR="00563D34" w:rsidRDefault="00563D34" w:rsidP="00563D34">
      <w:pPr>
        <w:pStyle w:val="ListParagraph"/>
        <w:numPr>
          <w:ilvl w:val="3"/>
          <w:numId w:val="1"/>
        </w:numPr>
        <w:tabs>
          <w:tab w:val="clear" w:pos="1296"/>
          <w:tab w:val="num" w:pos="1008"/>
        </w:tabs>
        <w:ind w:left="1008"/>
      </w:pPr>
      <w:r>
        <w:rPr>
          <w:b/>
        </w:rPr>
        <w:t xml:space="preserve">For banks. </w:t>
      </w:r>
      <w:r>
        <w:t>A depository bank that takes an un</w:t>
      </w:r>
      <w:r w:rsidR="004B26CC">
        <w:t>-</w:t>
      </w:r>
      <w:r>
        <w:t>indorsed check is conferred holder status as long as you were a holder.</w:t>
      </w:r>
    </w:p>
    <w:p w14:paraId="18FD1224" w14:textId="77777777" w:rsidR="00563D34" w:rsidRDefault="00563D34" w:rsidP="00563D34">
      <w:pPr>
        <w:pStyle w:val="ListParagraph"/>
        <w:numPr>
          <w:ilvl w:val="0"/>
          <w:numId w:val="0"/>
        </w:numPr>
        <w:ind w:left="1008"/>
      </w:pPr>
    </w:p>
    <w:p w14:paraId="3FADB297" w14:textId="77777777" w:rsidR="00563D34" w:rsidRPr="0009047C" w:rsidRDefault="00563D34" w:rsidP="00563D34">
      <w:pPr>
        <w:pStyle w:val="ListParagraph"/>
        <w:numPr>
          <w:ilvl w:val="2"/>
          <w:numId w:val="1"/>
        </w:numPr>
        <w:tabs>
          <w:tab w:val="clear" w:pos="1008"/>
          <w:tab w:val="num" w:pos="720"/>
        </w:tabs>
        <w:ind w:left="720"/>
        <w:rPr>
          <w:b/>
        </w:rPr>
      </w:pPr>
      <w:r>
        <w:rPr>
          <w:b/>
        </w:rPr>
        <w:t>W</w:t>
      </w:r>
      <w:r w:rsidRPr="0009047C">
        <w:rPr>
          <w:b/>
        </w:rPr>
        <w:t>ays to indorse</w:t>
      </w:r>
      <w:r>
        <w:rPr>
          <w:b/>
        </w:rPr>
        <w:t xml:space="preserve"> an instrument</w:t>
      </w:r>
    </w:p>
    <w:p w14:paraId="42FA88F8" w14:textId="46784066" w:rsidR="00563D34" w:rsidRPr="00821414" w:rsidRDefault="00563D34" w:rsidP="00563D34">
      <w:pPr>
        <w:pStyle w:val="ListParagraph"/>
        <w:numPr>
          <w:ilvl w:val="3"/>
          <w:numId w:val="1"/>
        </w:numPr>
        <w:tabs>
          <w:tab w:val="clear" w:pos="1296"/>
          <w:tab w:val="num" w:pos="1008"/>
        </w:tabs>
        <w:ind w:left="1008"/>
        <w:rPr>
          <w:i/>
        </w:rPr>
      </w:pPr>
      <w:r>
        <w:t xml:space="preserve">A </w:t>
      </w:r>
      <w:r w:rsidRPr="00821414">
        <w:rPr>
          <w:b/>
        </w:rPr>
        <w:t>special indorsement</w:t>
      </w:r>
      <w:r>
        <w:t xml:space="preserve"> is where you indicate a new payee on it. </w:t>
      </w:r>
      <w:r w:rsidR="00821414">
        <w:rPr>
          <w:i/>
        </w:rPr>
        <w:t>i.e. pay to the order</w:t>
      </w:r>
      <w:r w:rsidRPr="00821414">
        <w:rPr>
          <w:i/>
        </w:rPr>
        <w:t xml:space="preserve"> of Dave</w:t>
      </w:r>
      <w:r w:rsidR="00821414">
        <w:rPr>
          <w:i/>
        </w:rPr>
        <w:t xml:space="preserve">, signed Dave indorsed as </w:t>
      </w:r>
      <w:r w:rsidRPr="00821414">
        <w:rPr>
          <w:i/>
        </w:rPr>
        <w:t>pay to the order of Kristi.</w:t>
      </w:r>
    </w:p>
    <w:p w14:paraId="206563C5" w14:textId="77777777" w:rsidR="00563D34" w:rsidRDefault="00563D34" w:rsidP="00563D34">
      <w:pPr>
        <w:pStyle w:val="ListParagraph"/>
        <w:numPr>
          <w:ilvl w:val="3"/>
          <w:numId w:val="1"/>
        </w:numPr>
        <w:tabs>
          <w:tab w:val="clear" w:pos="1296"/>
          <w:tab w:val="num" w:pos="1008"/>
        </w:tabs>
        <w:ind w:left="1008"/>
      </w:pPr>
      <w:r>
        <w:t xml:space="preserve">If you just sign </w:t>
      </w:r>
      <w:r w:rsidRPr="00F214F3">
        <w:rPr>
          <w:i/>
        </w:rPr>
        <w:t xml:space="preserve">“Dave” </w:t>
      </w:r>
      <w:r>
        <w:t>its bearer paper.</w:t>
      </w:r>
    </w:p>
    <w:p w14:paraId="6CB12F97" w14:textId="77777777" w:rsidR="00563D34" w:rsidRDefault="00563D34" w:rsidP="00563D34">
      <w:pPr>
        <w:pStyle w:val="ListParagraph"/>
        <w:numPr>
          <w:ilvl w:val="3"/>
          <w:numId w:val="1"/>
        </w:numPr>
        <w:tabs>
          <w:tab w:val="clear" w:pos="1296"/>
          <w:tab w:val="num" w:pos="1008"/>
        </w:tabs>
        <w:ind w:left="1008"/>
      </w:pPr>
      <w:r>
        <w:t xml:space="preserve">If you sign </w:t>
      </w:r>
      <w:r w:rsidRPr="00F214F3">
        <w:rPr>
          <w:i/>
        </w:rPr>
        <w:t>“pay to the order of Dave</w:t>
      </w:r>
      <w:r>
        <w:rPr>
          <w:i/>
        </w:rPr>
        <w:t>”</w:t>
      </w:r>
      <w:r w:rsidRPr="00F214F3">
        <w:rPr>
          <w:i/>
        </w:rPr>
        <w:t xml:space="preserve"> </w:t>
      </w:r>
      <w:r>
        <w:t xml:space="preserve">it is order paper </w:t>
      </w:r>
    </w:p>
    <w:p w14:paraId="647BA871" w14:textId="77777777" w:rsidR="00563D34" w:rsidRDefault="00563D34" w:rsidP="00563D34">
      <w:pPr>
        <w:pStyle w:val="ListParagraph"/>
        <w:numPr>
          <w:ilvl w:val="3"/>
          <w:numId w:val="1"/>
        </w:numPr>
        <w:tabs>
          <w:tab w:val="clear" w:pos="1296"/>
          <w:tab w:val="num" w:pos="1008"/>
        </w:tabs>
        <w:ind w:left="1008"/>
      </w:pPr>
      <w:r>
        <w:t>Notice that it can be changed from bearer to order paper very quickly.</w:t>
      </w:r>
    </w:p>
    <w:p w14:paraId="76F9E92A" w14:textId="77777777" w:rsidR="00563D34" w:rsidRDefault="00563D34" w:rsidP="00563D34">
      <w:pPr>
        <w:pStyle w:val="ListParagraph"/>
        <w:numPr>
          <w:ilvl w:val="3"/>
          <w:numId w:val="1"/>
        </w:numPr>
        <w:tabs>
          <w:tab w:val="clear" w:pos="1296"/>
          <w:tab w:val="num" w:pos="1008"/>
        </w:tabs>
        <w:ind w:left="1008"/>
      </w:pPr>
      <w:r>
        <w:t>You can sign in blank.</w:t>
      </w:r>
    </w:p>
    <w:p w14:paraId="6C72E299" w14:textId="77777777" w:rsidR="00563D34" w:rsidRDefault="00563D34" w:rsidP="00563D34">
      <w:pPr>
        <w:pStyle w:val="ListParagraph"/>
        <w:numPr>
          <w:ilvl w:val="3"/>
          <w:numId w:val="1"/>
        </w:numPr>
        <w:tabs>
          <w:tab w:val="clear" w:pos="1296"/>
          <w:tab w:val="num" w:pos="1008"/>
        </w:tabs>
        <w:ind w:left="1008"/>
      </w:pPr>
      <w:r>
        <w:t xml:space="preserve">You can sign </w:t>
      </w:r>
      <w:r w:rsidRPr="00F214F3">
        <w:rPr>
          <w:i/>
        </w:rPr>
        <w:t>“without recourse”.</w:t>
      </w:r>
    </w:p>
    <w:p w14:paraId="0E6BE89E" w14:textId="77777777" w:rsidR="00563D34" w:rsidRDefault="00563D34" w:rsidP="00563D34">
      <w:pPr>
        <w:pStyle w:val="ListParagraph"/>
        <w:numPr>
          <w:ilvl w:val="3"/>
          <w:numId w:val="1"/>
        </w:numPr>
        <w:tabs>
          <w:tab w:val="clear" w:pos="1296"/>
          <w:tab w:val="num" w:pos="1008"/>
        </w:tabs>
        <w:ind w:left="1008"/>
      </w:pPr>
      <w:r>
        <w:t xml:space="preserve">You can sign </w:t>
      </w:r>
      <w:r w:rsidRPr="00821414">
        <w:rPr>
          <w:b/>
        </w:rPr>
        <w:t>restrictive indorsements</w:t>
      </w:r>
      <w:r>
        <w:t xml:space="preserve"> </w:t>
      </w:r>
      <w:r w:rsidRPr="00F214F3">
        <w:rPr>
          <w:i/>
        </w:rPr>
        <w:t>i.e., for deposit only</w:t>
      </w:r>
    </w:p>
    <w:p w14:paraId="5CC7B190" w14:textId="0E4B739B" w:rsidR="00563D34" w:rsidRPr="006E7E6C" w:rsidRDefault="00563D34" w:rsidP="00563D34">
      <w:pPr>
        <w:pStyle w:val="ListParagraph"/>
        <w:numPr>
          <w:ilvl w:val="3"/>
          <w:numId w:val="1"/>
        </w:numPr>
        <w:tabs>
          <w:tab w:val="clear" w:pos="1296"/>
          <w:tab w:val="num" w:pos="1008"/>
        </w:tabs>
        <w:ind w:left="1008"/>
        <w:rPr>
          <w:b/>
        </w:rPr>
      </w:pPr>
      <w:r>
        <w:t xml:space="preserve">A person who signs an instrument with an </w:t>
      </w:r>
      <w:r w:rsidRPr="00F214F3">
        <w:rPr>
          <w:b/>
        </w:rPr>
        <w:t>amomylous purpose</w:t>
      </w:r>
      <w:r>
        <w:t xml:space="preserve"> will also become an accommodation party. An </w:t>
      </w:r>
      <w:r w:rsidRPr="00F214F3">
        <w:rPr>
          <w:b/>
        </w:rPr>
        <w:t>amomylous indorsement</w:t>
      </w:r>
      <w:r>
        <w:t xml:space="preserve"> occurs when a maker signs the bottom of the instrument </w:t>
      </w:r>
      <w:r w:rsidRPr="00F214F3">
        <w:t xml:space="preserve">&amp; </w:t>
      </w:r>
      <w:r w:rsidRPr="00F214F3">
        <w:rPr>
          <w:highlight w:val="yellow"/>
        </w:rPr>
        <w:t>(takes on liability as a secondary party???)….</w:t>
      </w:r>
      <w:r>
        <w:t xml:space="preserve"> It means taking it on as an accommodation party. It is a weird thing to do.</w:t>
      </w:r>
    </w:p>
    <w:p w14:paraId="73F3DC0B" w14:textId="77777777" w:rsidR="00563D34" w:rsidRDefault="00563D34" w:rsidP="00563D34">
      <w:pPr>
        <w:pStyle w:val="ListParagraph"/>
        <w:numPr>
          <w:ilvl w:val="0"/>
          <w:numId w:val="0"/>
        </w:numPr>
        <w:ind w:left="1008"/>
        <w:rPr>
          <w:b/>
        </w:rPr>
      </w:pPr>
    </w:p>
    <w:p w14:paraId="128739F4" w14:textId="68C707F3" w:rsidR="00257307" w:rsidRPr="00F214F3" w:rsidRDefault="00257307" w:rsidP="00563D34">
      <w:pPr>
        <w:pStyle w:val="ListParagraph"/>
        <w:numPr>
          <w:ilvl w:val="0"/>
          <w:numId w:val="0"/>
        </w:numPr>
        <w:ind w:left="1008"/>
        <w:rPr>
          <w:b/>
        </w:rPr>
      </w:pPr>
      <w:r w:rsidRPr="00257307">
        <w:rPr>
          <w:b/>
          <w:highlight w:val="green"/>
        </w:rPr>
        <w:t>=======REVIEW PT II-==========</w:t>
      </w:r>
    </w:p>
    <w:p w14:paraId="6D4D8010" w14:textId="1E287160" w:rsidR="00563D34" w:rsidRPr="0011797A" w:rsidRDefault="00563D34" w:rsidP="00563D34">
      <w:pPr>
        <w:pStyle w:val="ListParagraph"/>
        <w:numPr>
          <w:ilvl w:val="0"/>
          <w:numId w:val="1"/>
        </w:numPr>
      </w:pPr>
      <w:r>
        <w:rPr>
          <w:b/>
        </w:rPr>
        <w:t xml:space="preserve">HDC </w:t>
      </w:r>
    </w:p>
    <w:p w14:paraId="2DE5C9F1" w14:textId="77777777" w:rsidR="00821414" w:rsidRDefault="00563D34" w:rsidP="005B5BDE">
      <w:pPr>
        <w:pStyle w:val="ListParagraph"/>
      </w:pPr>
      <w:r>
        <w:t xml:space="preserve">A </w:t>
      </w:r>
      <w:r w:rsidRPr="005B5BDE">
        <w:rPr>
          <w:b/>
        </w:rPr>
        <w:t>holder in due course (HDC)</w:t>
      </w:r>
      <w:r w:rsidR="005B5BDE">
        <w:t xml:space="preserve"> is a 1) holder 2) who </w:t>
      </w:r>
      <w:r w:rsidR="00821414">
        <w:t>takes an</w:t>
      </w:r>
      <w:r w:rsidR="005B5BDE">
        <w:t xml:space="preserve"> instrument for value 3) in good faith 4) and w/o notice</w:t>
      </w:r>
      <w:r w:rsidR="00821414">
        <w:t>.</w:t>
      </w:r>
    </w:p>
    <w:p w14:paraId="2907EFD0" w14:textId="318F586C" w:rsidR="005B5BDE" w:rsidRDefault="00821414" w:rsidP="005B5BDE">
      <w:pPr>
        <w:pStyle w:val="ListParagraph"/>
      </w:pPr>
      <w:r w:rsidRPr="00821414">
        <w:rPr>
          <w:b/>
          <w:i/>
        </w:rPr>
        <w:t>Without notice</w:t>
      </w:r>
      <w:r>
        <w:t xml:space="preserve"> means</w:t>
      </w:r>
      <w:r w:rsidR="005B5BDE">
        <w:t xml:space="preserve"> that</w:t>
      </w:r>
      <w:r>
        <w:t xml:space="preserve"> the do not have knowledge, no should they reasonably have been expected to have knowledge, that</w:t>
      </w:r>
      <w:r w:rsidR="005B5BDE">
        <w:t xml:space="preserve"> the instrument is overdue or has been dishonored, that there’s an uncured default, that it has an unauthorized signature or was altered, w/o notice of any claim to the instrument (</w:t>
      </w:r>
      <w:r w:rsidR="005B5BDE">
        <w:rPr>
          <w:i/>
        </w:rPr>
        <w:t>see</w:t>
      </w:r>
      <w:r w:rsidR="005B5BDE">
        <w:t xml:space="preserve"> § 3-306 HDC Claim) &amp; w/o notice that any party has a defense of a claim in recoupment.</w:t>
      </w:r>
    </w:p>
    <w:p w14:paraId="5178F002" w14:textId="77777777" w:rsidR="005B5BDE" w:rsidRDefault="005B5BDE" w:rsidP="005B5BDE">
      <w:pPr>
        <w:pStyle w:val="ListParagraph"/>
        <w:numPr>
          <w:ilvl w:val="0"/>
          <w:numId w:val="0"/>
        </w:numPr>
        <w:ind w:left="720"/>
      </w:pPr>
    </w:p>
    <w:p w14:paraId="29B86C59" w14:textId="309DEB1C" w:rsidR="004B26CC" w:rsidRDefault="005B5BDE" w:rsidP="004B26CC">
      <w:pPr>
        <w:pStyle w:val="ListParagraph"/>
      </w:pPr>
      <w:r>
        <w:t>It is only n</w:t>
      </w:r>
      <w:r w:rsidR="004B26CC">
        <w:t xml:space="preserve">ecessary to prove </w:t>
      </w:r>
      <w:r>
        <w:t>HDC</w:t>
      </w:r>
      <w:r w:rsidR="004B26CC">
        <w:t xml:space="preserve"> status only </w:t>
      </w:r>
      <w:r>
        <w:t>when</w:t>
      </w:r>
      <w:r w:rsidR="004B26CC">
        <w:t xml:space="preserve"> the hol</w:t>
      </w:r>
      <w:r>
        <w:t>der has a defense to the instrument</w:t>
      </w:r>
      <w:r w:rsidR="004B26CC">
        <w:t>. A h</w:t>
      </w:r>
      <w:r>
        <w:t>older</w:t>
      </w:r>
      <w:r w:rsidR="004B26CC">
        <w:t xml:space="preserve"> can en</w:t>
      </w:r>
      <w:r>
        <w:t xml:space="preserve">force the instrument </w:t>
      </w:r>
      <w:r w:rsidR="004B26CC">
        <w:t xml:space="preserve">and has the right to sue. </w:t>
      </w:r>
      <w:r w:rsidR="00821414">
        <w:rPr>
          <w:color w:val="FF0000"/>
        </w:rPr>
        <w:t>O</w:t>
      </w:r>
      <w:r w:rsidRPr="00821414">
        <w:rPr>
          <w:color w:val="FF0000"/>
        </w:rPr>
        <w:t>n the exam, d</w:t>
      </w:r>
      <w:r w:rsidR="004B26CC" w:rsidRPr="00821414">
        <w:rPr>
          <w:color w:val="FF0000"/>
        </w:rPr>
        <w:t>on’t worry about HDC unless someone is bringing a defense to payment</w:t>
      </w:r>
      <w:r w:rsidRPr="00821414">
        <w:rPr>
          <w:color w:val="FF0000"/>
        </w:rPr>
        <w:t>.</w:t>
      </w:r>
    </w:p>
    <w:p w14:paraId="4ABBF1CF" w14:textId="77777777" w:rsidR="005B5BDE" w:rsidRDefault="005B5BDE" w:rsidP="005B5BDE"/>
    <w:p w14:paraId="20088562" w14:textId="42DD8833" w:rsidR="004B26CC" w:rsidRDefault="004B26CC" w:rsidP="00821414">
      <w:pPr>
        <w:pStyle w:val="ListParagraph"/>
      </w:pPr>
      <w:r>
        <w:t>Some states don’t like HDC rules and have</w:t>
      </w:r>
      <w:r w:rsidR="005B5BDE">
        <w:t xml:space="preserve"> instead</w:t>
      </w:r>
      <w:r>
        <w:t xml:space="preserve"> enacted regulation </w:t>
      </w:r>
      <w:r w:rsidR="005B5BDE">
        <w:t>s</w:t>
      </w:r>
      <w:r>
        <w:t>tatutes re</w:t>
      </w:r>
      <w:r w:rsidR="005B5BDE">
        <w:t>garding</w:t>
      </w:r>
      <w:r>
        <w:t xml:space="preserve"> how </w:t>
      </w:r>
      <w:r w:rsidR="005B5BDE">
        <w:t>HDC</w:t>
      </w:r>
      <w:r>
        <w:t xml:space="preserve"> </w:t>
      </w:r>
      <w:r w:rsidR="00821414">
        <w:t xml:space="preserve">status </w:t>
      </w:r>
      <w:r>
        <w:t>works</w:t>
      </w:r>
      <w:r w:rsidR="00821414">
        <w:t xml:space="preserve">. </w:t>
      </w:r>
      <w:r w:rsidR="005B5BDE">
        <w:t>i.</w:t>
      </w:r>
      <w:r>
        <w:t xml:space="preserve">e </w:t>
      </w:r>
      <w:r w:rsidR="005B5BDE">
        <w:t xml:space="preserve">A </w:t>
      </w:r>
      <w:r>
        <w:t>Fed</w:t>
      </w:r>
      <w:r w:rsidR="005B5BDE">
        <w:t>eral</w:t>
      </w:r>
      <w:r>
        <w:t xml:space="preserve"> Statute that is placed in these notes that doesn’t kill negotiability. </w:t>
      </w:r>
      <w:r w:rsidR="00821414">
        <w:t>They m</w:t>
      </w:r>
      <w:r>
        <w:t xml:space="preserve">ust have notice and </w:t>
      </w:r>
      <w:r w:rsidRPr="005B5BDE">
        <w:rPr>
          <w:highlight w:val="yellow"/>
        </w:rPr>
        <w:t>…</w:t>
      </w:r>
      <w:r>
        <w:t xml:space="preserve"> can’t be waived</w:t>
      </w:r>
      <w:r w:rsidR="00821414">
        <w:t>. This is s</w:t>
      </w:r>
      <w:r>
        <w:t xml:space="preserve">upported by </w:t>
      </w:r>
      <w:r w:rsidR="00821414">
        <w:t xml:space="preserve">the </w:t>
      </w:r>
      <w:r>
        <w:t>UCC</w:t>
      </w:r>
      <w:r w:rsidR="00821414">
        <w:t>.</w:t>
      </w:r>
    </w:p>
    <w:p w14:paraId="15FDC0E3" w14:textId="77777777" w:rsidR="00821414" w:rsidRDefault="00821414" w:rsidP="00821414"/>
    <w:p w14:paraId="4AED389D" w14:textId="77777777" w:rsidR="00AE56AC" w:rsidRDefault="00AE56AC" w:rsidP="00AE56AC">
      <w:pPr>
        <w:pStyle w:val="ListParagraph"/>
      </w:pPr>
      <w:r>
        <w:t xml:space="preserve">When a party has a defense, you must consider whether it is a real defense or a personal defense. </w:t>
      </w:r>
    </w:p>
    <w:p w14:paraId="09A1C431" w14:textId="5B75E2A2" w:rsidR="00AE56AC" w:rsidRDefault="00AE56AC" w:rsidP="00AE56AC">
      <w:pPr>
        <w:pStyle w:val="ListParagraph"/>
      </w:pPr>
      <w:r>
        <w:t>Also consider the difference b/w a claim (an affirmative COA) vs. a defense (a ground for refusing to pay).</w:t>
      </w:r>
    </w:p>
    <w:p w14:paraId="57D07DD3" w14:textId="6C905805" w:rsidR="004B26CC" w:rsidRDefault="005B5BDE" w:rsidP="005B5BDE">
      <w:pPr>
        <w:pStyle w:val="ListParagraph"/>
      </w:pPr>
      <w:r>
        <w:rPr>
          <w:i/>
        </w:rPr>
        <w:t xml:space="preserve">Remember, </w:t>
      </w:r>
      <w:r>
        <w:t>i</w:t>
      </w:r>
      <w:r w:rsidR="004B26CC">
        <w:t xml:space="preserve">f </w:t>
      </w:r>
      <w:r>
        <w:t xml:space="preserve">we </w:t>
      </w:r>
      <w:r w:rsidR="004B26CC">
        <w:t xml:space="preserve">have HDC </w:t>
      </w:r>
      <w:r w:rsidR="004B26CC">
        <w:sym w:font="Wingdings" w:char="F0E0"/>
      </w:r>
      <w:r w:rsidR="004B26CC">
        <w:t xml:space="preserve"> we</w:t>
      </w:r>
      <w:r>
        <w:t xml:space="preserve"> a</w:t>
      </w:r>
      <w:r w:rsidR="004B26CC">
        <w:t xml:space="preserve">re dealing with the </w:t>
      </w:r>
      <w:r w:rsidR="00AE56AC">
        <w:t xml:space="preserve">real defenses, </w:t>
      </w:r>
      <w:r>
        <w:t>e.</w:t>
      </w:r>
      <w:r w:rsidR="00AE56AC">
        <w:t>g.</w:t>
      </w:r>
      <w:r>
        <w:t xml:space="preserve"> </w:t>
      </w:r>
      <w:r w:rsidR="00AE56AC">
        <w:t>i</w:t>
      </w:r>
      <w:r w:rsidR="004B26CC">
        <w:t>ncapacity, fraud in the factum, discharge, bankruptcy, and illegality</w:t>
      </w:r>
      <w:r>
        <w:t xml:space="preserve">. </w:t>
      </w:r>
      <w:r w:rsidR="004B26CC">
        <w:t>Only the real defenses work</w:t>
      </w:r>
      <w:r w:rsidR="00AE56AC">
        <w:t>.</w:t>
      </w:r>
    </w:p>
    <w:p w14:paraId="788D9B18" w14:textId="77777777" w:rsidR="00AE56AC" w:rsidRDefault="00AE56AC" w:rsidP="00AE56AC">
      <w:pPr>
        <w:pStyle w:val="ListParagraph"/>
        <w:numPr>
          <w:ilvl w:val="0"/>
          <w:numId w:val="0"/>
        </w:numPr>
        <w:ind w:left="720"/>
      </w:pPr>
    </w:p>
    <w:p w14:paraId="4B14DEDB" w14:textId="180FDFF4" w:rsidR="00AE56AC" w:rsidRPr="00AE56AC" w:rsidRDefault="00AE56AC" w:rsidP="00AE56AC">
      <w:pPr>
        <w:pStyle w:val="ListParagraph"/>
        <w:rPr>
          <w:b/>
        </w:rPr>
      </w:pPr>
      <w:r>
        <w:rPr>
          <w:b/>
        </w:rPr>
        <w:t>Real Defenses</w:t>
      </w:r>
    </w:p>
    <w:p w14:paraId="4376146C" w14:textId="0FEF78A6" w:rsidR="004B26CC" w:rsidRPr="00AE56AC" w:rsidRDefault="00AE56AC" w:rsidP="00AE56AC">
      <w:pPr>
        <w:pStyle w:val="ListParagraph"/>
        <w:numPr>
          <w:ilvl w:val="2"/>
          <w:numId w:val="1"/>
        </w:numPr>
        <w:rPr>
          <w:i/>
        </w:rPr>
      </w:pPr>
      <w:r w:rsidRPr="00AE56AC">
        <w:rPr>
          <w:i/>
        </w:rPr>
        <w:t>C</w:t>
      </w:r>
      <w:r w:rsidR="004B26CC" w:rsidRPr="00AE56AC">
        <w:rPr>
          <w:i/>
        </w:rPr>
        <w:t xml:space="preserve">an </w:t>
      </w:r>
      <w:r w:rsidRPr="00AE56AC">
        <w:rPr>
          <w:i/>
        </w:rPr>
        <w:t xml:space="preserve">be held liable regardless of if </w:t>
      </w:r>
      <w:r w:rsidR="004B26CC" w:rsidRPr="00AE56AC">
        <w:rPr>
          <w:i/>
        </w:rPr>
        <w:t>HDC attacks</w:t>
      </w:r>
    </w:p>
    <w:p w14:paraId="5B3D7A43" w14:textId="50B0F8CB" w:rsidR="004B26CC" w:rsidRPr="00AE56AC" w:rsidRDefault="004B26CC" w:rsidP="00AE56AC">
      <w:pPr>
        <w:pStyle w:val="ListParagraph"/>
        <w:numPr>
          <w:ilvl w:val="2"/>
          <w:numId w:val="1"/>
        </w:numPr>
        <w:rPr>
          <w:b/>
        </w:rPr>
      </w:pPr>
      <w:r w:rsidRPr="00AE56AC">
        <w:rPr>
          <w:b/>
        </w:rPr>
        <w:t>Infancy</w:t>
      </w:r>
      <w:r w:rsidR="00AE56AC">
        <w:rPr>
          <w:b/>
        </w:rPr>
        <w:t xml:space="preserve"> </w:t>
      </w:r>
      <w:r w:rsidR="00AE56AC">
        <w:t>is only a real defense</w:t>
      </w:r>
      <w:r>
        <w:t xml:space="preserve"> in a K action. If inf</w:t>
      </w:r>
      <w:r w:rsidR="00AE56AC">
        <w:t>ancy doesn’t make a K void/voidable then</w:t>
      </w:r>
      <w:r w:rsidR="00AE56AC" w:rsidRPr="00AE56AC">
        <w:t xml:space="preserve"> </w:t>
      </w:r>
      <w:r w:rsidR="00AE56AC">
        <w:rPr>
          <w:b/>
        </w:rPr>
        <w:t>c</w:t>
      </w:r>
      <w:r w:rsidRPr="00AE56AC">
        <w:rPr>
          <w:b/>
        </w:rPr>
        <w:t>apaci</w:t>
      </w:r>
      <w:r w:rsidR="00AE56AC" w:rsidRPr="00AE56AC">
        <w:rPr>
          <w:b/>
        </w:rPr>
        <w:t xml:space="preserve">ty </w:t>
      </w:r>
      <w:r w:rsidR="00AE56AC">
        <w:t xml:space="preserve">is a real defense if </w:t>
      </w:r>
      <w:r>
        <w:t xml:space="preserve">they lack </w:t>
      </w:r>
      <w:r w:rsidR="00AE56AC">
        <w:t xml:space="preserve">the </w:t>
      </w:r>
      <w:r>
        <w:t>capacity to K</w:t>
      </w:r>
      <w:r w:rsidR="00AE56AC">
        <w:t xml:space="preserve"> &amp; it is void</w:t>
      </w:r>
      <w:r w:rsidR="00821414">
        <w:t xml:space="preserve">. Look to state law to determine the age of capacity. </w:t>
      </w:r>
    </w:p>
    <w:p w14:paraId="648D94A4" w14:textId="619AC5C2" w:rsidR="004B26CC" w:rsidRDefault="004B26CC" w:rsidP="00AE56AC">
      <w:pPr>
        <w:pStyle w:val="ListParagraph"/>
        <w:numPr>
          <w:ilvl w:val="2"/>
          <w:numId w:val="1"/>
        </w:numPr>
      </w:pPr>
      <w:r w:rsidRPr="00AE56AC">
        <w:rPr>
          <w:b/>
        </w:rPr>
        <w:t>Illegality</w:t>
      </w:r>
      <w:r w:rsidR="00AE56AC">
        <w:t xml:space="preserve"> is a real defense i</w:t>
      </w:r>
      <w:r>
        <w:t>f some illegality in the underlying transaction makes it void</w:t>
      </w:r>
      <w:r w:rsidR="00AE56AC">
        <w:t xml:space="preserve">. </w:t>
      </w:r>
      <w:r>
        <w:t xml:space="preserve">i.e. </w:t>
      </w:r>
      <w:r w:rsidR="00AE56AC">
        <w:t>The</w:t>
      </w:r>
      <w:r>
        <w:t xml:space="preserve"> type of transaction in state X is illegal</w:t>
      </w:r>
      <w:r w:rsidR="00AE56AC">
        <w:t xml:space="preserve">. The statute will indicate whether it is void or voidable. It might be a real defense if the statute </w:t>
      </w:r>
      <w:r>
        <w:t>says it</w:t>
      </w:r>
      <w:r w:rsidR="00AE56AC">
        <w:t xml:space="preserve"> i</w:t>
      </w:r>
      <w:r>
        <w:t>s void</w:t>
      </w:r>
      <w:r w:rsidR="00AE56AC">
        <w:t>.</w:t>
      </w:r>
    </w:p>
    <w:p w14:paraId="268C3936" w14:textId="240D2AEC" w:rsidR="004B26CC" w:rsidRPr="00AE56AC" w:rsidRDefault="00AE56AC" w:rsidP="00AE56AC">
      <w:pPr>
        <w:pStyle w:val="ListParagraph"/>
        <w:numPr>
          <w:ilvl w:val="2"/>
          <w:numId w:val="1"/>
        </w:numPr>
        <w:rPr>
          <w:highlight w:val="yellow"/>
        </w:rPr>
      </w:pPr>
      <w:r w:rsidRPr="00AE56AC">
        <w:rPr>
          <w:highlight w:val="yellow"/>
        </w:rPr>
        <w:t>…</w:t>
      </w:r>
    </w:p>
    <w:p w14:paraId="5CD35D83" w14:textId="55FA4A85" w:rsidR="004B26CC" w:rsidRDefault="00AE56AC" w:rsidP="00AE56AC">
      <w:pPr>
        <w:pStyle w:val="ListParagraph"/>
        <w:numPr>
          <w:ilvl w:val="2"/>
          <w:numId w:val="1"/>
        </w:numPr>
      </w:pPr>
      <w:r w:rsidRPr="00AE56AC">
        <w:rPr>
          <w:b/>
        </w:rPr>
        <w:t>Fraud in the F</w:t>
      </w:r>
      <w:r w:rsidR="004B26CC" w:rsidRPr="00AE56AC">
        <w:rPr>
          <w:b/>
        </w:rPr>
        <w:t>actum</w:t>
      </w:r>
      <w:r w:rsidR="004B26CC">
        <w:t xml:space="preserve"> </w:t>
      </w:r>
      <w:r>
        <w:t xml:space="preserve">is </w:t>
      </w:r>
      <w:r w:rsidR="004B26CC">
        <w:t>“real fraud</w:t>
      </w:r>
      <w:r w:rsidRPr="00821414">
        <w:rPr>
          <w:i/>
        </w:rPr>
        <w:t>.</w:t>
      </w:r>
      <w:r w:rsidR="004B26CC" w:rsidRPr="00821414">
        <w:rPr>
          <w:i/>
        </w:rPr>
        <w:t>”</w:t>
      </w:r>
      <w:r w:rsidRPr="00821414">
        <w:rPr>
          <w:i/>
        </w:rPr>
        <w:t xml:space="preserve"> </w:t>
      </w:r>
      <w:r w:rsidR="004B26CC" w:rsidRPr="00821414">
        <w:rPr>
          <w:i/>
        </w:rPr>
        <w:t xml:space="preserve">i.e. </w:t>
      </w:r>
      <w:r w:rsidRPr="00821414">
        <w:rPr>
          <w:i/>
        </w:rPr>
        <w:t xml:space="preserve">You slip in a promissory note when </w:t>
      </w:r>
      <w:r w:rsidR="004B26CC" w:rsidRPr="00821414">
        <w:rPr>
          <w:i/>
        </w:rPr>
        <w:t>M</w:t>
      </w:r>
      <w:r w:rsidRPr="00821414">
        <w:rPr>
          <w:i/>
        </w:rPr>
        <w:t xml:space="preserve">ichael </w:t>
      </w:r>
      <w:r w:rsidR="004B26CC" w:rsidRPr="00821414">
        <w:rPr>
          <w:i/>
        </w:rPr>
        <w:t>J</w:t>
      </w:r>
      <w:r w:rsidRPr="00821414">
        <w:rPr>
          <w:i/>
        </w:rPr>
        <w:t>ordan</w:t>
      </w:r>
      <w:r w:rsidR="004B26CC" w:rsidRPr="00821414">
        <w:rPr>
          <w:i/>
        </w:rPr>
        <w:t xml:space="preserve"> </w:t>
      </w:r>
      <w:r w:rsidR="005B41AC" w:rsidRPr="00821414">
        <w:rPr>
          <w:i/>
        </w:rPr>
        <w:t>is signing autographs.</w:t>
      </w:r>
    </w:p>
    <w:p w14:paraId="1CE5124D" w14:textId="27BE0EA6" w:rsidR="004B26CC" w:rsidRDefault="00821414" w:rsidP="005B41AC">
      <w:pPr>
        <w:pStyle w:val="ListParagraph"/>
        <w:numPr>
          <w:ilvl w:val="3"/>
          <w:numId w:val="1"/>
        </w:numPr>
      </w:pPr>
      <w:r>
        <w:t>Type 1 is</w:t>
      </w:r>
      <w:r w:rsidR="005B41AC">
        <w:t xml:space="preserve"> </w:t>
      </w:r>
      <w:r w:rsidR="005B41AC" w:rsidRPr="00821414">
        <w:rPr>
          <w:b/>
        </w:rPr>
        <w:t>Fraud in the Factum</w:t>
      </w:r>
      <w:r w:rsidR="005B41AC">
        <w:t xml:space="preserve"> requires that the person have 1) neithe</w:t>
      </w:r>
      <w:r w:rsidR="004B26CC">
        <w:t xml:space="preserve">r knowledge nor 2) </w:t>
      </w:r>
      <w:r w:rsidR="005B41AC">
        <w:t>a</w:t>
      </w:r>
      <w:r w:rsidR="004B26CC">
        <w:t xml:space="preserve"> reasonable opportunity to know of the terms nor a reasonable opp</w:t>
      </w:r>
      <w:r w:rsidR="005B41AC">
        <w:t>ortunity</w:t>
      </w:r>
      <w:r w:rsidR="004B26CC">
        <w:t xml:space="preserve"> to learn of it</w:t>
      </w:r>
      <w:r w:rsidR="005B41AC">
        <w:t xml:space="preserve">.  For example, </w:t>
      </w:r>
      <w:r>
        <w:t xml:space="preserve">if </w:t>
      </w:r>
      <w:r w:rsidR="005B41AC">
        <w:t xml:space="preserve">a </w:t>
      </w:r>
      <w:r w:rsidR="004B26CC">
        <w:t xml:space="preserve">farmer </w:t>
      </w:r>
      <w:r w:rsidR="005B41AC">
        <w:t xml:space="preserve">is </w:t>
      </w:r>
      <w:r w:rsidR="004B26CC">
        <w:t xml:space="preserve">alone in his field </w:t>
      </w:r>
      <w:r w:rsidR="005B41AC">
        <w:t xml:space="preserve">when he is </w:t>
      </w:r>
      <w:r w:rsidR="004B26CC">
        <w:t>given doc</w:t>
      </w:r>
      <w:r w:rsidR="005B41AC">
        <w:t>ument</w:t>
      </w:r>
      <w:r w:rsidR="004B26CC">
        <w:t>s</w:t>
      </w:r>
      <w:r w:rsidR="005B41AC">
        <w:t xml:space="preserve"> to sign. </w:t>
      </w:r>
      <w:r w:rsidR="005B41AC">
        <w:rPr>
          <w:i/>
        </w:rPr>
        <w:t xml:space="preserve">Ask: </w:t>
      </w:r>
      <w:r w:rsidR="005B41AC">
        <w:t>Did the farmer have a reasonable opportunity to ascertain that it was a promissory note? Yes, he had</w:t>
      </w:r>
      <w:r w:rsidR="004B26CC">
        <w:t xml:space="preserve"> </w:t>
      </w:r>
      <w:r w:rsidR="005B41AC">
        <w:t xml:space="preserve">a reasonable </w:t>
      </w:r>
      <w:r w:rsidR="004B26CC">
        <w:t>opportunity</w:t>
      </w:r>
      <w:r w:rsidR="005B41AC">
        <w:t xml:space="preserve"> to ascertain the terms.</w:t>
      </w:r>
    </w:p>
    <w:p w14:paraId="3045565B" w14:textId="574C5DF9" w:rsidR="00821414" w:rsidRDefault="00821414" w:rsidP="00AE56AC">
      <w:pPr>
        <w:pStyle w:val="ListParagraph"/>
        <w:numPr>
          <w:ilvl w:val="3"/>
          <w:numId w:val="1"/>
        </w:numPr>
      </w:pPr>
      <w:r>
        <w:t xml:space="preserve">Type II is </w:t>
      </w:r>
      <w:r w:rsidRPr="00821414">
        <w:rPr>
          <w:b/>
        </w:rPr>
        <w:t>Fraud in the Inducement</w:t>
      </w:r>
    </w:p>
    <w:p w14:paraId="4BFC2BF6" w14:textId="6F0EB1AE" w:rsidR="004B26CC" w:rsidRDefault="004B26CC" w:rsidP="00AE56AC">
      <w:pPr>
        <w:pStyle w:val="ListParagraph"/>
        <w:numPr>
          <w:ilvl w:val="3"/>
          <w:numId w:val="1"/>
        </w:numPr>
      </w:pPr>
      <w:r>
        <w:t>Most fraud is a real defense</w:t>
      </w:r>
    </w:p>
    <w:p w14:paraId="242F578F" w14:textId="77777777" w:rsidR="004B26CC" w:rsidRPr="005B41AC" w:rsidRDefault="004B26CC" w:rsidP="00AE56AC">
      <w:pPr>
        <w:pStyle w:val="ListParagraph"/>
        <w:numPr>
          <w:ilvl w:val="2"/>
          <w:numId w:val="1"/>
        </w:numPr>
        <w:rPr>
          <w:b/>
        </w:rPr>
      </w:pPr>
      <w:r w:rsidRPr="005B41AC">
        <w:rPr>
          <w:b/>
        </w:rPr>
        <w:t>Discharge in bankruptcy</w:t>
      </w:r>
    </w:p>
    <w:p w14:paraId="473EBE99" w14:textId="17437527" w:rsidR="004B26CC" w:rsidRPr="00F66BCA" w:rsidRDefault="00F66BCA" w:rsidP="004B26CC">
      <w:pPr>
        <w:pStyle w:val="ListParagraph"/>
        <w:numPr>
          <w:ilvl w:val="0"/>
          <w:numId w:val="1"/>
        </w:numPr>
        <w:rPr>
          <w:b/>
        </w:rPr>
      </w:pPr>
      <w:r w:rsidRPr="00F66BCA">
        <w:rPr>
          <w:b/>
        </w:rPr>
        <w:t>Liability</w:t>
      </w:r>
      <w:r w:rsidR="004B26CC" w:rsidRPr="00F66BCA">
        <w:rPr>
          <w:b/>
        </w:rPr>
        <w:t xml:space="preserve"> on a note that gets </w:t>
      </w:r>
      <w:r w:rsidR="005B41AC" w:rsidRPr="00F66BCA">
        <w:rPr>
          <w:b/>
        </w:rPr>
        <w:t>transferred</w:t>
      </w:r>
      <w:r w:rsidR="004B26CC" w:rsidRPr="00F66BCA">
        <w:rPr>
          <w:b/>
        </w:rPr>
        <w:t xml:space="preserve"> to someone</w:t>
      </w:r>
      <w:r w:rsidRPr="00F66BCA">
        <w:rPr>
          <w:b/>
        </w:rPr>
        <w:t xml:space="preserve"> else</w:t>
      </w:r>
    </w:p>
    <w:p w14:paraId="4B7FF649" w14:textId="64E44171" w:rsidR="004B26CC" w:rsidRDefault="00F66BCA" w:rsidP="00F66BCA">
      <w:pPr>
        <w:pStyle w:val="ListParagraph"/>
      </w:pPr>
      <w:r>
        <w:t xml:space="preserve">What happens if you keep making payments for a </w:t>
      </w:r>
      <w:r w:rsidR="004B26CC">
        <w:t>note</w:t>
      </w:r>
      <w:r>
        <w:t xml:space="preserve"> to the holder? The obligor on an instrument</w:t>
      </w:r>
      <w:r w:rsidR="004B26CC">
        <w:t xml:space="preserve"> may continue to pay the original</w:t>
      </w:r>
      <w:r>
        <w:t xml:space="preserve"> payee until the obligor is notified that the instrument</w:t>
      </w:r>
      <w:r w:rsidR="004B26CC">
        <w:t xml:space="preserve"> has been </w:t>
      </w:r>
      <w:r w:rsidR="005B41AC">
        <w:t>transfer</w:t>
      </w:r>
      <w:r w:rsidR="00821414">
        <w:t>red to another. i.e.</w:t>
      </w:r>
      <w:r>
        <w:t>,</w:t>
      </w:r>
      <w:r w:rsidR="005B41AC">
        <w:t xml:space="preserve"> </w:t>
      </w:r>
      <w:r w:rsidR="00821414">
        <w:t>an</w:t>
      </w:r>
      <w:r>
        <w:t xml:space="preserve"> </w:t>
      </w:r>
      <w:r w:rsidR="005B41AC">
        <w:t xml:space="preserve">obligor is </w:t>
      </w:r>
      <w:r>
        <w:t xml:space="preserve">still </w:t>
      </w:r>
      <w:r w:rsidR="005B41AC">
        <w:t>on the hook if he i</w:t>
      </w:r>
      <w:r w:rsidR="004B26CC">
        <w:t>s o</w:t>
      </w:r>
      <w:r w:rsidR="005B41AC">
        <w:t>n</w:t>
      </w:r>
      <w:r w:rsidR="004B26CC">
        <w:t xml:space="preserve"> notice </w:t>
      </w:r>
      <w:r>
        <w:t>but continues to</w:t>
      </w:r>
      <w:r w:rsidR="004B26CC">
        <w:t xml:space="preserve"> ma</w:t>
      </w:r>
      <w:r w:rsidR="001B1DB6">
        <w:t>ke</w:t>
      </w:r>
      <w:r>
        <w:t xml:space="preserve"> payments to the </w:t>
      </w:r>
      <w:r w:rsidR="00821414">
        <w:t xml:space="preserve">holder (the </w:t>
      </w:r>
      <w:r>
        <w:t>original party</w:t>
      </w:r>
      <w:r w:rsidR="00821414">
        <w:t>)</w:t>
      </w:r>
      <w:r>
        <w:t>.</w:t>
      </w:r>
    </w:p>
    <w:p w14:paraId="55BD0083" w14:textId="77777777" w:rsidR="00F66BCA" w:rsidRDefault="00F66BCA" w:rsidP="004B26CC">
      <w:pPr>
        <w:pStyle w:val="ListParagraph"/>
        <w:numPr>
          <w:ilvl w:val="0"/>
          <w:numId w:val="1"/>
        </w:numPr>
      </w:pPr>
    </w:p>
    <w:p w14:paraId="0718279D" w14:textId="4B79008A" w:rsidR="004B26CC" w:rsidRPr="00F66BCA" w:rsidRDefault="00F66BCA" w:rsidP="004B26CC">
      <w:pPr>
        <w:pStyle w:val="ListParagraph"/>
        <w:numPr>
          <w:ilvl w:val="0"/>
          <w:numId w:val="1"/>
        </w:numPr>
        <w:rPr>
          <w:b/>
        </w:rPr>
      </w:pPr>
      <w:r w:rsidRPr="00F66BCA">
        <w:rPr>
          <w:b/>
        </w:rPr>
        <w:t>How an alteration might still be a defense</w:t>
      </w:r>
      <w:r>
        <w:rPr>
          <w:b/>
        </w:rPr>
        <w:t xml:space="preserve"> (vs. an unauthorized completion)</w:t>
      </w:r>
    </w:p>
    <w:p w14:paraId="4C06C35E" w14:textId="12D452ED" w:rsidR="004B26CC" w:rsidRDefault="00F66BCA" w:rsidP="004B26CC">
      <w:pPr>
        <w:pStyle w:val="ListParagraph"/>
      </w:pPr>
      <w:r>
        <w:t xml:space="preserve">In an </w:t>
      </w:r>
      <w:r w:rsidRPr="00F66BCA">
        <w:rPr>
          <w:b/>
        </w:rPr>
        <w:t>alteration</w:t>
      </w:r>
      <w:r>
        <w:t>, the d</w:t>
      </w:r>
      <w:r w:rsidR="004B26CC" w:rsidRPr="00F66BCA">
        <w:t>ef</w:t>
      </w:r>
      <w:r w:rsidRPr="00F66BCA">
        <w:t>inition</w:t>
      </w:r>
      <w:r>
        <w:t xml:space="preserve"> changes in terms of an instrument</w:t>
      </w:r>
      <w:r w:rsidR="004B26CC">
        <w:t xml:space="preserve"> 1,000-10,000</w:t>
      </w:r>
      <w:r>
        <w:t xml:space="preserve">. A </w:t>
      </w:r>
      <w:r w:rsidR="004B26CC">
        <w:t>HDC may only be able</w:t>
      </w:r>
      <w:r>
        <w:t xml:space="preserve"> to collect the original amount.</w:t>
      </w:r>
      <w:r w:rsidRPr="005B41AC">
        <w:rPr>
          <w:i/>
        </w:rPr>
        <w:t xml:space="preserve"> </w:t>
      </w:r>
      <w:r>
        <w:t xml:space="preserve">The </w:t>
      </w:r>
      <w:r>
        <w:rPr>
          <w:i/>
        </w:rPr>
        <w:t>p</w:t>
      </w:r>
      <w:r w:rsidR="005B41AC" w:rsidRPr="005B41AC">
        <w:rPr>
          <w:i/>
        </w:rPr>
        <w:t>olicy</w:t>
      </w:r>
      <w:r>
        <w:t xml:space="preserve"> is that </w:t>
      </w:r>
      <w:r w:rsidRPr="00F66BCA">
        <w:t>a</w:t>
      </w:r>
      <w:r>
        <w:t xml:space="preserve">n </w:t>
      </w:r>
      <w:r w:rsidR="005B41AC">
        <w:t>obligor shouldn</w:t>
      </w:r>
      <w:r>
        <w:t>’t have to pay on an instrument</w:t>
      </w:r>
      <w:r w:rsidR="004B26CC">
        <w:t xml:space="preserve"> </w:t>
      </w:r>
      <w:r w:rsidR="001B1DB6">
        <w:t>for which t</w:t>
      </w:r>
      <w:r w:rsidR="004B26CC">
        <w:t>he</w:t>
      </w:r>
      <w:r w:rsidR="001B1DB6">
        <w:t>y</w:t>
      </w:r>
      <w:r w:rsidR="004B26CC">
        <w:t xml:space="preserve"> never agreed</w:t>
      </w:r>
      <w:r w:rsidR="001B1DB6">
        <w:t xml:space="preserve"> to.</w:t>
      </w:r>
    </w:p>
    <w:p w14:paraId="76F637AF" w14:textId="46172B58" w:rsidR="004B26CC" w:rsidRDefault="00F66BCA" w:rsidP="00F66BCA">
      <w:pPr>
        <w:pStyle w:val="ListParagraph"/>
      </w:pPr>
      <w:r>
        <w:t>In an</w:t>
      </w:r>
      <w:r w:rsidR="004B26CC">
        <w:t xml:space="preserve"> </w:t>
      </w:r>
      <w:r w:rsidR="004B26CC" w:rsidRPr="00F66BCA">
        <w:rPr>
          <w:b/>
        </w:rPr>
        <w:t>unauth</w:t>
      </w:r>
      <w:r w:rsidR="005B41AC" w:rsidRPr="00F66BCA">
        <w:rPr>
          <w:b/>
        </w:rPr>
        <w:t>orized</w:t>
      </w:r>
      <w:r w:rsidR="004B26CC" w:rsidRPr="00F66BCA">
        <w:rPr>
          <w:b/>
        </w:rPr>
        <w:t xml:space="preserve"> completion</w:t>
      </w:r>
      <w:r w:rsidRPr="00F66BCA">
        <w:t>,</w:t>
      </w:r>
      <w:r w:rsidR="004B26CC">
        <w:t xml:space="preserve"> which is filling in the blanks left by </w:t>
      </w:r>
      <w:r>
        <w:t>a</w:t>
      </w:r>
      <w:r w:rsidR="004B26CC">
        <w:t xml:space="preserve"> maker or the drawer</w:t>
      </w:r>
      <w:r>
        <w:t>, the m</w:t>
      </w:r>
      <w:r w:rsidR="004B26CC">
        <w:t>aker will not be liable for the full</w:t>
      </w:r>
      <w:r w:rsidR="005B41AC">
        <w:t xml:space="preserve"> amount</w:t>
      </w:r>
      <w:r>
        <w:t>,</w:t>
      </w:r>
      <w:r w:rsidR="005B41AC">
        <w:t xml:space="preserve"> but </w:t>
      </w:r>
      <w:r>
        <w:t xml:space="preserve">he </w:t>
      </w:r>
      <w:r w:rsidR="005B41AC">
        <w:t>will be for the una</w:t>
      </w:r>
      <w:r w:rsidR="004B26CC">
        <w:t>uth</w:t>
      </w:r>
      <w:r w:rsidR="005B41AC">
        <w:t>orized</w:t>
      </w:r>
      <w:r w:rsidR="004B26CC">
        <w:t xml:space="preserve"> completion</w:t>
      </w:r>
      <w:r>
        <w:t>.</w:t>
      </w:r>
    </w:p>
    <w:p w14:paraId="7AF33AC8" w14:textId="77777777" w:rsidR="00F66BCA" w:rsidRDefault="00F66BCA" w:rsidP="00F66BCA">
      <w:pPr>
        <w:pStyle w:val="ListParagraph"/>
        <w:numPr>
          <w:ilvl w:val="0"/>
          <w:numId w:val="1"/>
        </w:numPr>
        <w:rPr>
          <w:b/>
        </w:rPr>
      </w:pPr>
    </w:p>
    <w:p w14:paraId="13446C97" w14:textId="76F0477B" w:rsidR="004B26CC" w:rsidRPr="00F66BCA" w:rsidRDefault="004B26CC" w:rsidP="00F66BCA">
      <w:pPr>
        <w:pStyle w:val="ListParagraph"/>
        <w:numPr>
          <w:ilvl w:val="0"/>
          <w:numId w:val="1"/>
        </w:numPr>
        <w:rPr>
          <w:b/>
        </w:rPr>
      </w:pPr>
      <w:r w:rsidRPr="00AE20F1">
        <w:rPr>
          <w:b/>
        </w:rPr>
        <w:t>Forgery</w:t>
      </w:r>
      <w:r w:rsidR="00F66BCA">
        <w:rPr>
          <w:b/>
        </w:rPr>
        <w:t xml:space="preserve"> </w:t>
      </w:r>
      <w:r w:rsidR="00F66BCA" w:rsidRPr="00F66BCA">
        <w:t>k</w:t>
      </w:r>
      <w:r w:rsidR="00F66BCA">
        <w:t xml:space="preserve">ind of serves like a real defense. </w:t>
      </w:r>
      <w:r>
        <w:t xml:space="preserve">If </w:t>
      </w:r>
      <w:r w:rsidR="00F66BCA">
        <w:t xml:space="preserve">the </w:t>
      </w:r>
      <w:r>
        <w:t>name of the payee is unauth</w:t>
      </w:r>
      <w:r w:rsidR="005B41AC">
        <w:t>orized</w:t>
      </w:r>
      <w:r w:rsidR="00F66BCA">
        <w:t>,</w:t>
      </w:r>
      <w:r>
        <w:t xml:space="preserve"> then they</w:t>
      </w:r>
      <w:r w:rsidR="005B41AC">
        <w:t xml:space="preserve"> a</w:t>
      </w:r>
      <w:r>
        <w:t>re not a holder and thus</w:t>
      </w:r>
      <w:r w:rsidR="00F66BCA">
        <w:t>, they are</w:t>
      </w:r>
      <w:r>
        <w:t xml:space="preserve"> not a </w:t>
      </w:r>
      <w:r w:rsidR="005B41AC">
        <w:t>HDC</w:t>
      </w:r>
      <w:r w:rsidR="00F66BCA">
        <w:t>.</w:t>
      </w:r>
    </w:p>
    <w:p w14:paraId="43068671" w14:textId="77777777" w:rsidR="004B26CC" w:rsidRPr="00F66BCA" w:rsidRDefault="004B26CC" w:rsidP="004B26CC">
      <w:pPr>
        <w:pStyle w:val="ListParagraph"/>
        <w:rPr>
          <w:b/>
        </w:rPr>
      </w:pPr>
      <w:r w:rsidRPr="00F66BCA">
        <w:rPr>
          <w:b/>
        </w:rPr>
        <w:t>Forgery of the maker/or drawers signature</w:t>
      </w:r>
    </w:p>
    <w:p w14:paraId="04C61A93" w14:textId="01371064" w:rsidR="004B26CC" w:rsidRDefault="004B26CC" w:rsidP="004B26CC">
      <w:pPr>
        <w:pStyle w:val="ListParagraph"/>
        <w:numPr>
          <w:ilvl w:val="2"/>
          <w:numId w:val="1"/>
        </w:numPr>
      </w:pPr>
      <w:r>
        <w:t xml:space="preserve">Subsequent takers might qualify as a </w:t>
      </w:r>
      <w:r w:rsidR="005B41AC">
        <w:t>HDC</w:t>
      </w:r>
      <w:r>
        <w:t xml:space="preserve"> if they meet the </w:t>
      </w:r>
      <w:r w:rsidR="001B1DB6">
        <w:t xml:space="preserve">HDC </w:t>
      </w:r>
      <w:r>
        <w:t>test</w:t>
      </w:r>
      <w:r w:rsidR="00F66BCA">
        <w:t xml:space="preserve">. This is </w:t>
      </w:r>
      <w:r>
        <w:t xml:space="preserve">b/c no person is liable on an </w:t>
      </w:r>
      <w:r w:rsidR="00F66BCA">
        <w:t>instrument unle</w:t>
      </w:r>
      <w:r w:rsidR="00821414">
        <w:t>ss they signed the instrument. There is no liability from outset if they</w:t>
      </w:r>
      <w:r>
        <w:t xml:space="preserve"> never signed</w:t>
      </w:r>
      <w:r w:rsidR="00F66BCA">
        <w:t>.</w:t>
      </w:r>
    </w:p>
    <w:p w14:paraId="602309A8" w14:textId="77777777" w:rsidR="00F66BCA" w:rsidRDefault="00F66BCA" w:rsidP="004B26CC">
      <w:pPr>
        <w:pStyle w:val="ListParagraph"/>
        <w:numPr>
          <w:ilvl w:val="0"/>
          <w:numId w:val="1"/>
        </w:numPr>
        <w:rPr>
          <w:b/>
        </w:rPr>
      </w:pPr>
    </w:p>
    <w:p w14:paraId="3EF62A42" w14:textId="77777777" w:rsidR="004B26CC" w:rsidRPr="00AE20F1" w:rsidRDefault="004B26CC" w:rsidP="004B26CC">
      <w:pPr>
        <w:pStyle w:val="ListParagraph"/>
        <w:numPr>
          <w:ilvl w:val="0"/>
          <w:numId w:val="1"/>
        </w:numPr>
        <w:rPr>
          <w:b/>
        </w:rPr>
      </w:pPr>
      <w:r w:rsidRPr="00AE20F1">
        <w:rPr>
          <w:b/>
        </w:rPr>
        <w:t>PERSONAL DEFENSES</w:t>
      </w:r>
    </w:p>
    <w:p w14:paraId="04BFE9F1" w14:textId="44EC94F7" w:rsidR="004B26CC" w:rsidRPr="001B1DB6" w:rsidRDefault="005B41AC" w:rsidP="004B26CC">
      <w:pPr>
        <w:pStyle w:val="ListParagraph"/>
        <w:rPr>
          <w:highlight w:val="yellow"/>
        </w:rPr>
      </w:pPr>
      <w:r w:rsidRPr="001B1DB6">
        <w:rPr>
          <w:highlight w:val="yellow"/>
        </w:rPr>
        <w:t>HDC</w:t>
      </w:r>
      <w:r w:rsidR="004B26CC" w:rsidRPr="001B1DB6">
        <w:rPr>
          <w:highlight w:val="yellow"/>
        </w:rPr>
        <w:t xml:space="preserve"> gets to give </w:t>
      </w:r>
      <w:r w:rsidR="00F66BCA" w:rsidRPr="001B1DB6">
        <w:rPr>
          <w:highlight w:val="yellow"/>
        </w:rPr>
        <w:t>you</w:t>
      </w:r>
      <w:r w:rsidR="004B26CC" w:rsidRPr="001B1DB6">
        <w:rPr>
          <w:highlight w:val="yellow"/>
        </w:rPr>
        <w:t xml:space="preserve"> the middle finger vs </w:t>
      </w:r>
      <w:r w:rsidR="00F66BCA" w:rsidRPr="001B1DB6">
        <w:rPr>
          <w:highlight w:val="yellow"/>
        </w:rPr>
        <w:t xml:space="preserve">the </w:t>
      </w:r>
      <w:r w:rsidR="004B26CC" w:rsidRPr="001B1DB6">
        <w:rPr>
          <w:highlight w:val="yellow"/>
        </w:rPr>
        <w:t>other way around</w:t>
      </w:r>
    </w:p>
    <w:p w14:paraId="2C2B9795" w14:textId="49C43606" w:rsidR="004B26CC" w:rsidRDefault="004B26CC" w:rsidP="00F66BCA">
      <w:pPr>
        <w:pStyle w:val="ListParagraph"/>
      </w:pPr>
      <w:r>
        <w:t xml:space="preserve">They are </w:t>
      </w:r>
      <w:r w:rsidR="005B41AC">
        <w:t>m</w:t>
      </w:r>
      <w:r>
        <w:t>any defense</w:t>
      </w:r>
      <w:r w:rsidR="005B41AC">
        <w:t>s</w:t>
      </w:r>
      <w:r>
        <w:t xml:space="preserve"> or clai</w:t>
      </w:r>
      <w:r w:rsidR="005B41AC">
        <w:t xml:space="preserve">m other than the real defenses, such as, </w:t>
      </w:r>
      <w:r w:rsidR="00F66BCA">
        <w:t>the defenses of r</w:t>
      </w:r>
      <w:r>
        <w:t>ecoupment, misrepresentation, breach of K, breach of warranty, lack of consideration</w:t>
      </w:r>
      <w:r w:rsidR="00F66BCA">
        <w:t>, and more. Use</w:t>
      </w:r>
      <w:r>
        <w:t xml:space="preserve"> these defenses when dealing with a HDC</w:t>
      </w:r>
      <w:r w:rsidR="00F66BCA">
        <w:t xml:space="preserve"> claim. </w:t>
      </w:r>
      <w:r>
        <w:t xml:space="preserve">If you win </w:t>
      </w:r>
      <w:r>
        <w:sym w:font="Wingdings" w:char="F0E0"/>
      </w:r>
      <w:r>
        <w:t xml:space="preserve"> they</w:t>
      </w:r>
      <w:r w:rsidR="005B41AC">
        <w:t xml:space="preserve"> are not a H</w:t>
      </w:r>
      <w:r>
        <w:t>DC</w:t>
      </w:r>
      <w:r w:rsidR="00F66BCA">
        <w:t>.</w:t>
      </w:r>
    </w:p>
    <w:p w14:paraId="3827D59B" w14:textId="77777777" w:rsidR="005B41AC" w:rsidRDefault="005B41AC" w:rsidP="005B41AC">
      <w:pPr>
        <w:pStyle w:val="ListParagraph"/>
        <w:numPr>
          <w:ilvl w:val="0"/>
          <w:numId w:val="1"/>
        </w:numPr>
      </w:pPr>
    </w:p>
    <w:p w14:paraId="41406B01" w14:textId="7E3DBF58" w:rsidR="004B26CC" w:rsidRDefault="005B41AC" w:rsidP="005B41AC">
      <w:pPr>
        <w:pStyle w:val="ListParagraph"/>
        <w:numPr>
          <w:ilvl w:val="0"/>
          <w:numId w:val="1"/>
        </w:numPr>
      </w:pPr>
      <w:r>
        <w:t xml:space="preserve">The </w:t>
      </w:r>
      <w:r w:rsidRPr="005B41AC">
        <w:rPr>
          <w:b/>
        </w:rPr>
        <w:t>Just Terti D</w:t>
      </w:r>
      <w:r w:rsidR="004B26CC" w:rsidRPr="005B41AC">
        <w:rPr>
          <w:b/>
        </w:rPr>
        <w:t>octrine</w:t>
      </w:r>
      <w:r w:rsidRPr="005B41AC">
        <w:rPr>
          <w:b/>
        </w:rPr>
        <w:t xml:space="preserve"> </w:t>
      </w:r>
      <w:r w:rsidR="001B1DB6">
        <w:t>states that</w:t>
      </w:r>
      <w:r>
        <w:t xml:space="preserve"> a</w:t>
      </w:r>
      <w:r w:rsidR="004B26CC">
        <w:t>n obligor c</w:t>
      </w:r>
      <w:r>
        <w:t>annot assert the claims of a 3P, u</w:t>
      </w:r>
      <w:r w:rsidR="004B26CC">
        <w:t xml:space="preserve">nless </w:t>
      </w:r>
      <w:r w:rsidR="001B1DB6">
        <w:t>they are an authorized agent of the principal.</w:t>
      </w:r>
    </w:p>
    <w:p w14:paraId="507BCB01" w14:textId="77777777" w:rsidR="005B41AC" w:rsidRDefault="005B41AC" w:rsidP="004B26CC">
      <w:pPr>
        <w:pStyle w:val="ListParagraph"/>
        <w:numPr>
          <w:ilvl w:val="0"/>
          <w:numId w:val="1"/>
        </w:numPr>
        <w:rPr>
          <w:b/>
        </w:rPr>
      </w:pPr>
    </w:p>
    <w:p w14:paraId="7CC81AE7" w14:textId="4E9D4D79" w:rsidR="004B26CC" w:rsidRPr="001B1DB6" w:rsidRDefault="004B26CC" w:rsidP="001B1DB6">
      <w:pPr>
        <w:pStyle w:val="ListParagraph"/>
        <w:numPr>
          <w:ilvl w:val="0"/>
          <w:numId w:val="1"/>
        </w:numPr>
        <w:rPr>
          <w:b/>
        </w:rPr>
      </w:pPr>
      <w:r w:rsidRPr="00503659">
        <w:rPr>
          <w:b/>
        </w:rPr>
        <w:t>Liability of Parties</w:t>
      </w:r>
      <w:r w:rsidR="001B1DB6">
        <w:rPr>
          <w:b/>
        </w:rPr>
        <w:t xml:space="preserve">. </w:t>
      </w:r>
      <w:r>
        <w:t>Must</w:t>
      </w:r>
      <w:r w:rsidR="00011229">
        <w:t xml:space="preserve"> identify status of each party. A</w:t>
      </w:r>
      <w:r>
        <w:t xml:space="preserve">re they </w:t>
      </w:r>
      <w:r w:rsidR="00011229">
        <w:t>a</w:t>
      </w:r>
      <w:r>
        <w:t xml:space="preserve"> maker, an accommodation party, </w:t>
      </w:r>
      <w:r w:rsidR="00011229">
        <w:t xml:space="preserve">an </w:t>
      </w:r>
      <w:r>
        <w:t>indorser, etc</w:t>
      </w:r>
      <w:r w:rsidR="00011229">
        <w:t>?</w:t>
      </w:r>
    </w:p>
    <w:p w14:paraId="5A035839" w14:textId="77777777" w:rsidR="00011229" w:rsidRDefault="00011229" w:rsidP="00011229">
      <w:pPr>
        <w:pStyle w:val="ListParagraph"/>
        <w:numPr>
          <w:ilvl w:val="0"/>
          <w:numId w:val="1"/>
        </w:numPr>
        <w:rPr>
          <w:b/>
        </w:rPr>
      </w:pPr>
    </w:p>
    <w:p w14:paraId="23BD14C5" w14:textId="5FA9DFC0" w:rsidR="004B26CC" w:rsidRPr="00011229" w:rsidRDefault="00011229" w:rsidP="00011229">
      <w:pPr>
        <w:pStyle w:val="ListParagraph"/>
        <w:numPr>
          <w:ilvl w:val="0"/>
          <w:numId w:val="1"/>
        </w:numPr>
        <w:rPr>
          <w:b/>
        </w:rPr>
      </w:pPr>
      <w:r w:rsidRPr="00011229">
        <w:rPr>
          <w:b/>
        </w:rPr>
        <w:t>Even when a HDC isn’t involved suits on the instrument</w:t>
      </w:r>
      <w:r w:rsidR="004B26CC" w:rsidRPr="00011229">
        <w:rPr>
          <w:b/>
        </w:rPr>
        <w:t xml:space="preserve"> happen</w:t>
      </w:r>
      <w:r>
        <w:rPr>
          <w:b/>
        </w:rPr>
        <w:t>:</w:t>
      </w:r>
    </w:p>
    <w:p w14:paraId="27D27EFE" w14:textId="6BBEB3E0" w:rsidR="004B26CC" w:rsidRDefault="004B26CC" w:rsidP="004B26CC">
      <w:pPr>
        <w:pStyle w:val="ListParagraph"/>
      </w:pPr>
      <w:r>
        <w:rPr>
          <w:b/>
        </w:rPr>
        <w:t xml:space="preserve">Suits on the </w:t>
      </w:r>
      <w:r w:rsidR="00011229">
        <w:rPr>
          <w:b/>
        </w:rPr>
        <w:t>underlying obligation: M</w:t>
      </w:r>
      <w:r>
        <w:rPr>
          <w:b/>
        </w:rPr>
        <w:t>erger</w:t>
      </w:r>
    </w:p>
    <w:p w14:paraId="35C59AAB" w14:textId="7C9C36BE" w:rsidR="004B26CC" w:rsidRDefault="005B41AC" w:rsidP="00011229">
      <w:pPr>
        <w:pStyle w:val="ListParagraph"/>
        <w:numPr>
          <w:ilvl w:val="2"/>
          <w:numId w:val="1"/>
        </w:numPr>
      </w:pPr>
      <w:r>
        <w:t>A negotiable instrument</w:t>
      </w:r>
      <w:r w:rsidR="004B26CC">
        <w:t xml:space="preserve"> is usually issued for some reason</w:t>
      </w:r>
      <w:r>
        <w:t>.</w:t>
      </w:r>
      <w:r w:rsidR="00011229">
        <w:t xml:space="preserve"> </w:t>
      </w:r>
      <w:r w:rsidR="004B26CC">
        <w:t>It</w:t>
      </w:r>
      <w:r w:rsidR="00011229">
        <w:t xml:space="preserve"> [</w:t>
      </w:r>
      <w:r w:rsidR="00011229" w:rsidRPr="00011229">
        <w:rPr>
          <w:highlight w:val="yellow"/>
        </w:rPr>
        <w:t>???</w:t>
      </w:r>
      <w:r w:rsidR="00011229">
        <w:t>]</w:t>
      </w:r>
      <w:r w:rsidR="004B26CC">
        <w:t xml:space="preserve"> is not available as a COA</w:t>
      </w:r>
      <w:r w:rsidR="00011229">
        <w:t>.</w:t>
      </w:r>
    </w:p>
    <w:p w14:paraId="07A0270D" w14:textId="77777777" w:rsidR="00011229" w:rsidRDefault="00011229" w:rsidP="00011229">
      <w:pPr>
        <w:pStyle w:val="ListParagraph"/>
        <w:numPr>
          <w:ilvl w:val="0"/>
          <w:numId w:val="0"/>
        </w:numPr>
        <w:ind w:left="1008"/>
      </w:pPr>
    </w:p>
    <w:p w14:paraId="2EB1B146" w14:textId="50BDC47B" w:rsidR="004B26CC" w:rsidRDefault="004B26CC" w:rsidP="00011229">
      <w:pPr>
        <w:pStyle w:val="ListParagraph"/>
        <w:numPr>
          <w:ilvl w:val="2"/>
          <w:numId w:val="1"/>
        </w:numPr>
      </w:pPr>
      <w:r>
        <w:t xml:space="preserve">When a </w:t>
      </w:r>
      <w:r w:rsidRPr="00011229">
        <w:rPr>
          <w:b/>
        </w:rPr>
        <w:t>reg</w:t>
      </w:r>
      <w:r w:rsidR="005B41AC" w:rsidRPr="00011229">
        <w:rPr>
          <w:b/>
        </w:rPr>
        <w:t>ular</w:t>
      </w:r>
      <w:r w:rsidRPr="00011229">
        <w:rPr>
          <w:b/>
        </w:rPr>
        <w:t xml:space="preserve"> check or a note</w:t>
      </w:r>
      <w:r>
        <w:t xml:space="preserve"> is given for an ob</w:t>
      </w:r>
      <w:r w:rsidR="005B41AC">
        <w:t>ligation</w:t>
      </w:r>
      <w:r>
        <w:t xml:space="preserve"> </w:t>
      </w:r>
      <w:r>
        <w:sym w:font="Wingdings" w:char="F0E0"/>
      </w:r>
      <w:r>
        <w:t xml:space="preserve"> can’t be offered for payment b/c the ob</w:t>
      </w:r>
      <w:r w:rsidR="005B41AC">
        <w:t>ligation</w:t>
      </w:r>
      <w:r>
        <w:t xml:space="preserve"> was suspended</w:t>
      </w:r>
      <w:r w:rsidR="00011229">
        <w:t xml:space="preserve">. e.g. when a </w:t>
      </w:r>
      <w:r>
        <w:t xml:space="preserve">tenant gives payment to </w:t>
      </w:r>
      <w:r w:rsidR="00011229">
        <w:t xml:space="preserve">their landlord, the tenant’s </w:t>
      </w:r>
      <w:r>
        <w:t>obligation is suspended</w:t>
      </w:r>
      <w:r w:rsidR="00011229">
        <w:t>.</w:t>
      </w:r>
    </w:p>
    <w:p w14:paraId="71EA97D4" w14:textId="1DCC2C10" w:rsidR="004B26CC" w:rsidRDefault="00011229" w:rsidP="00011229">
      <w:pPr>
        <w:pStyle w:val="ListParagraph"/>
        <w:numPr>
          <w:ilvl w:val="2"/>
          <w:numId w:val="1"/>
        </w:numPr>
      </w:pPr>
      <w:r w:rsidRPr="00011229">
        <w:t xml:space="preserve">A </w:t>
      </w:r>
      <w:r>
        <w:t>holder may sue on the instrument,</w:t>
      </w:r>
      <w:r w:rsidR="004B26CC">
        <w:t xml:space="preserve"> the underlying obligation</w:t>
      </w:r>
      <w:r>
        <w:t>,</w:t>
      </w:r>
      <w:r w:rsidR="004B26CC">
        <w:t xml:space="preserve"> or both</w:t>
      </w:r>
      <w:r>
        <w:t>…</w:t>
      </w:r>
      <w:r w:rsidR="004B26CC">
        <w:t>until it is dishonored</w:t>
      </w:r>
      <w:r>
        <w:t>,</w:t>
      </w:r>
      <w:r w:rsidR="004B26CC">
        <w:t xml:space="preserve"> paid</w:t>
      </w:r>
      <w:r>
        <w:t xml:space="preserve">, or both e.g. a holder could sue on </w:t>
      </w:r>
      <w:r w:rsidR="004B26CC">
        <w:t>the lease</w:t>
      </w:r>
      <w:r>
        <w:t xml:space="preserve"> b/c the lease is the instrument.</w:t>
      </w:r>
    </w:p>
    <w:p w14:paraId="5DA7C0E6" w14:textId="77777777" w:rsidR="00011229" w:rsidRDefault="00011229" w:rsidP="00011229">
      <w:pPr>
        <w:pStyle w:val="ListParagraph"/>
        <w:numPr>
          <w:ilvl w:val="0"/>
          <w:numId w:val="0"/>
        </w:numPr>
        <w:ind w:left="1008"/>
      </w:pPr>
    </w:p>
    <w:p w14:paraId="4FCF9235" w14:textId="05853217" w:rsidR="004B26CC" w:rsidRDefault="001B1DB6" w:rsidP="004B26CC">
      <w:pPr>
        <w:pStyle w:val="ListParagraph"/>
        <w:numPr>
          <w:ilvl w:val="2"/>
          <w:numId w:val="1"/>
        </w:numPr>
      </w:pPr>
      <w:r>
        <w:t>If</w:t>
      </w:r>
      <w:r w:rsidR="00011229">
        <w:t xml:space="preserve"> a </w:t>
      </w:r>
      <w:r w:rsidR="00011229">
        <w:rPr>
          <w:b/>
        </w:rPr>
        <w:t xml:space="preserve">cashiers </w:t>
      </w:r>
      <w:r w:rsidR="00011229" w:rsidRPr="001B1DB6">
        <w:rPr>
          <w:b/>
        </w:rPr>
        <w:t>check is given for an o</w:t>
      </w:r>
      <w:r w:rsidR="004B26CC" w:rsidRPr="001B1DB6">
        <w:rPr>
          <w:b/>
        </w:rPr>
        <w:t>bligation</w:t>
      </w:r>
      <w:r>
        <w:t xml:space="preserve">, </w:t>
      </w:r>
      <w:r w:rsidR="00011229">
        <w:t>the obligation is</w:t>
      </w:r>
      <w:r w:rsidR="004B26CC">
        <w:t xml:space="preserve"> discharged as soon as </w:t>
      </w:r>
      <w:r>
        <w:t>they receive</w:t>
      </w:r>
      <w:r w:rsidR="004B26CC">
        <w:t xml:space="preserve"> </w:t>
      </w:r>
      <w:r w:rsidR="00011229">
        <w:t xml:space="preserve">the </w:t>
      </w:r>
      <w:r w:rsidR="00011229" w:rsidRPr="00011229">
        <w:t>cashiers check.</w:t>
      </w:r>
    </w:p>
    <w:p w14:paraId="12F9B420" w14:textId="77777777" w:rsidR="00011229" w:rsidRPr="00011229" w:rsidRDefault="00011229" w:rsidP="004B26CC">
      <w:pPr>
        <w:pStyle w:val="ListParagraph"/>
        <w:numPr>
          <w:ilvl w:val="0"/>
          <w:numId w:val="1"/>
        </w:numPr>
      </w:pPr>
    </w:p>
    <w:p w14:paraId="6928CE33" w14:textId="77777777" w:rsidR="004B26CC" w:rsidRPr="00AE20F1" w:rsidRDefault="004B26CC" w:rsidP="004B26CC">
      <w:pPr>
        <w:pStyle w:val="ListParagraph"/>
        <w:numPr>
          <w:ilvl w:val="0"/>
          <w:numId w:val="1"/>
        </w:numPr>
      </w:pPr>
      <w:r>
        <w:rPr>
          <w:b/>
        </w:rPr>
        <w:t xml:space="preserve">Liability of Makers </w:t>
      </w:r>
    </w:p>
    <w:p w14:paraId="5D7B5749" w14:textId="63F1A951" w:rsidR="004B26CC" w:rsidRDefault="004B26CC" w:rsidP="004B26CC">
      <w:pPr>
        <w:pStyle w:val="ListParagraph"/>
      </w:pPr>
      <w:r>
        <w:rPr>
          <w:b/>
        </w:rPr>
        <w:t xml:space="preserve">Anyone </w:t>
      </w:r>
      <w:r w:rsidR="00011229">
        <w:t>signing an instrument</w:t>
      </w:r>
      <w:r>
        <w:t xml:space="preserve"> undertakes to pay the in</w:t>
      </w:r>
      <w:r w:rsidR="00011229">
        <w:t>strument</w:t>
      </w:r>
      <w:r>
        <w:t xml:space="preserve"> in some capacity</w:t>
      </w:r>
      <w:r w:rsidR="00011229">
        <w:t>.</w:t>
      </w:r>
    </w:p>
    <w:p w14:paraId="5DCF526A" w14:textId="697B6C66" w:rsidR="004B26CC" w:rsidRPr="00AE20F1" w:rsidRDefault="00011229" w:rsidP="00011229">
      <w:pPr>
        <w:pStyle w:val="ListParagraph"/>
      </w:pPr>
      <w:r>
        <w:rPr>
          <w:b/>
        </w:rPr>
        <w:t>[</w:t>
      </w:r>
      <w:r w:rsidRPr="00011229">
        <w:rPr>
          <w:b/>
          <w:highlight w:val="yellow"/>
        </w:rPr>
        <w:t>Makers???</w:t>
      </w:r>
      <w:r>
        <w:rPr>
          <w:b/>
        </w:rPr>
        <w:t>]</w:t>
      </w:r>
      <w:r w:rsidRPr="00011229">
        <w:rPr>
          <w:b/>
        </w:rPr>
        <w:t xml:space="preserve"> can appear on the i</w:t>
      </w:r>
      <w:r w:rsidR="004B26CC" w:rsidRPr="00011229">
        <w:rPr>
          <w:b/>
        </w:rPr>
        <w:t>n</w:t>
      </w:r>
      <w:r w:rsidRPr="00011229">
        <w:rPr>
          <w:b/>
        </w:rPr>
        <w:t>strument,</w:t>
      </w:r>
      <w:r w:rsidR="004B26CC">
        <w:t xml:space="preserve"> however some have procedural rights</w:t>
      </w:r>
      <w:r w:rsidR="001B1DB6">
        <w:t xml:space="preserve">. </w:t>
      </w:r>
      <w:r w:rsidR="001B1DB6" w:rsidRPr="001B1DB6">
        <w:t>Accomodation parties</w:t>
      </w:r>
      <w:r>
        <w:t xml:space="preserve"> </w:t>
      </w:r>
      <w:r w:rsidR="005B41AC">
        <w:t>are said to be secondarily liab</w:t>
      </w:r>
      <w:r>
        <w:t xml:space="preserve">le on the instrument </w:t>
      </w:r>
      <w:r w:rsidR="004B26CC">
        <w:t>(like drawers and indorsers)</w:t>
      </w:r>
      <w:r>
        <w:t xml:space="preserve">. </w:t>
      </w:r>
      <w:r w:rsidR="004B26CC" w:rsidRPr="00011229">
        <w:rPr>
          <w:b/>
        </w:rPr>
        <w:t>So something has to happen first</w:t>
      </w:r>
      <w:r>
        <w:rPr>
          <w:b/>
        </w:rPr>
        <w:t xml:space="preserve">. </w:t>
      </w:r>
    </w:p>
    <w:p w14:paraId="1E36D0D5" w14:textId="1884FA26" w:rsidR="004B26CC" w:rsidRDefault="004B26CC" w:rsidP="00011229">
      <w:pPr>
        <w:pStyle w:val="ListParagraph"/>
      </w:pPr>
      <w:r>
        <w:t>The maker of a note has none of these rights</w:t>
      </w:r>
      <w:r w:rsidR="00011229">
        <w:t xml:space="preserve">. </w:t>
      </w:r>
      <w:r>
        <w:t>The maker of a note has no right to assert a defense unless he is …to pay ??</w:t>
      </w:r>
    </w:p>
    <w:p w14:paraId="37F64988" w14:textId="77777777" w:rsidR="004B26CC" w:rsidRDefault="004B26CC" w:rsidP="004B26CC">
      <w:pPr>
        <w:pStyle w:val="ListParagraph"/>
      </w:pPr>
      <w:r>
        <w:t>If there are 2+ parties that signed in the same transaction, they are jointly and severally liable</w:t>
      </w:r>
    </w:p>
    <w:p w14:paraId="7E6FAB30" w14:textId="77777777" w:rsidR="004B26CC" w:rsidRDefault="004B26CC" w:rsidP="004B26CC">
      <w:pPr>
        <w:pStyle w:val="ListParagraph"/>
      </w:pPr>
      <w:r>
        <w:t>AND they also have rights of contribution. If one maker is forced to pay the holder , then the co=maker is entitled to their share of the note</w:t>
      </w:r>
    </w:p>
    <w:p w14:paraId="3076AAC2" w14:textId="77777777" w:rsidR="00257307" w:rsidRDefault="00257307" w:rsidP="00257307">
      <w:pPr>
        <w:rPr>
          <w:b/>
          <w:u w:val="single"/>
        </w:rPr>
      </w:pPr>
    </w:p>
    <w:p w14:paraId="39F2B76E" w14:textId="77777777" w:rsidR="00257307" w:rsidRPr="00257307" w:rsidRDefault="00257307" w:rsidP="00257307">
      <w:pPr>
        <w:rPr>
          <w:b/>
        </w:rPr>
      </w:pPr>
      <w:r w:rsidRPr="00257307">
        <w:rPr>
          <w:b/>
        </w:rPr>
        <w:t>Obligation of an Endorser</w:t>
      </w:r>
    </w:p>
    <w:p w14:paraId="71BE66B2" w14:textId="77777777" w:rsidR="00257307" w:rsidRDefault="00257307" w:rsidP="00257307"/>
    <w:p w14:paraId="6A2DD789" w14:textId="777DB3CB" w:rsidR="00257307" w:rsidRDefault="00257307" w:rsidP="00257307">
      <w:pPr>
        <w:pStyle w:val="ListParagraph"/>
      </w:pPr>
      <w:r w:rsidRPr="00257307">
        <w:t>Indorsing your na</w:t>
      </w:r>
      <w:r>
        <w:t>me on the</w:t>
      </w:r>
      <w:r w:rsidRPr="00257307">
        <w:t xml:space="preserve"> back makes</w:t>
      </w:r>
      <w:r>
        <w:t xml:space="preserve"> an</w:t>
      </w:r>
      <w:r w:rsidRPr="00257307">
        <w:t xml:space="preserve"> indorse</w:t>
      </w:r>
      <w:r>
        <w:t>r</w:t>
      </w:r>
      <w:r w:rsidRPr="00257307">
        <w:t xml:space="preserve"> a type of guarantor for all prior parties</w:t>
      </w:r>
      <w:r>
        <w:t xml:space="preserve">. It is conditioned </w:t>
      </w:r>
      <w:r w:rsidRPr="00257307">
        <w:t xml:space="preserve">upon </w:t>
      </w:r>
      <w:r>
        <w:t xml:space="preserve">1) </w:t>
      </w:r>
      <w:r w:rsidRPr="00257307">
        <w:t xml:space="preserve">presentment and </w:t>
      </w:r>
      <w:r>
        <w:t xml:space="preserve">2) </w:t>
      </w:r>
      <w:r w:rsidRPr="00257307">
        <w:t>notice of dishonor</w:t>
      </w:r>
      <w:r w:rsidR="001B1DB6">
        <w:t>.</w:t>
      </w:r>
    </w:p>
    <w:p w14:paraId="0A4EF3BE" w14:textId="77777777" w:rsidR="00257307" w:rsidRDefault="00257307" w:rsidP="00257307">
      <w:pPr>
        <w:pStyle w:val="ListParagraph"/>
        <w:numPr>
          <w:ilvl w:val="0"/>
          <w:numId w:val="0"/>
        </w:numPr>
        <w:ind w:left="720"/>
      </w:pPr>
    </w:p>
    <w:p w14:paraId="177F4D88" w14:textId="052A327B" w:rsidR="00257307" w:rsidRDefault="00257307" w:rsidP="00257307">
      <w:pPr>
        <w:pStyle w:val="ListParagraph"/>
      </w:pPr>
      <w:r>
        <w:t xml:space="preserve">A </w:t>
      </w:r>
      <w:r w:rsidRPr="00257307">
        <w:rPr>
          <w:b/>
        </w:rPr>
        <w:t>special indorsement</w:t>
      </w:r>
      <w:r>
        <w:t xml:space="preserve"> n</w:t>
      </w:r>
      <w:r w:rsidRPr="00257307">
        <w:t>ame</w:t>
      </w:r>
      <w:r>
        <w:t>s</w:t>
      </w:r>
      <w:r w:rsidRPr="00257307">
        <w:t xml:space="preserve"> a particular person as endorsee</w:t>
      </w:r>
      <w:r>
        <w:t>.</w:t>
      </w:r>
    </w:p>
    <w:p w14:paraId="0BDB6876" w14:textId="7ECE3E46" w:rsidR="00257307" w:rsidRDefault="00257307" w:rsidP="00257307">
      <w:pPr>
        <w:pStyle w:val="ListParagraph"/>
      </w:pPr>
      <w:r>
        <w:t xml:space="preserve">When an instrument is </w:t>
      </w:r>
      <w:r w:rsidRPr="00257307">
        <w:rPr>
          <w:b/>
        </w:rPr>
        <w:t>sign</w:t>
      </w:r>
      <w:r>
        <w:rPr>
          <w:b/>
        </w:rPr>
        <w:t>ed</w:t>
      </w:r>
      <w:r w:rsidRPr="00257307">
        <w:rPr>
          <w:b/>
        </w:rPr>
        <w:t xml:space="preserve"> in blank</w:t>
      </w:r>
      <w:r>
        <w:t xml:space="preserve"> it d</w:t>
      </w:r>
      <w:r w:rsidRPr="00257307">
        <w:t>oesn’t name a particular person</w:t>
      </w:r>
      <w:r>
        <w:t>. It becomes</w:t>
      </w:r>
      <w:r w:rsidRPr="00257307">
        <w:t xml:space="preserve"> bearer paper</w:t>
      </w:r>
      <w:r>
        <w:t>.</w:t>
      </w:r>
    </w:p>
    <w:p w14:paraId="4A25F445" w14:textId="316A7CE6" w:rsidR="00257307" w:rsidRDefault="00257307" w:rsidP="00257307">
      <w:pPr>
        <w:pStyle w:val="ListParagraph"/>
      </w:pPr>
      <w:r>
        <w:t xml:space="preserve">A </w:t>
      </w:r>
      <w:r w:rsidRPr="00257307">
        <w:rPr>
          <w:b/>
        </w:rPr>
        <w:t>qualified indorsement</w:t>
      </w:r>
      <w:r>
        <w:t xml:space="preserve"> is w/o </w:t>
      </w:r>
      <w:r w:rsidRPr="00257307">
        <w:t>liability</w:t>
      </w:r>
      <w:r>
        <w:t xml:space="preserve"> and signed w/o recourse</w:t>
      </w:r>
    </w:p>
    <w:p w14:paraId="2BE6447E" w14:textId="2BE845E0" w:rsidR="00DE1676" w:rsidRDefault="001B1DB6" w:rsidP="00DE1676">
      <w:pPr>
        <w:pStyle w:val="ListParagraph"/>
      </w:pPr>
      <w:r>
        <w:rPr>
          <w:b/>
        </w:rPr>
        <w:t>Restric</w:t>
      </w:r>
      <w:r w:rsidR="00257307">
        <w:rPr>
          <w:b/>
        </w:rPr>
        <w:t>tive indorsements</w:t>
      </w:r>
      <w:r w:rsidR="00257307">
        <w:t xml:space="preserve"> are, for example, </w:t>
      </w:r>
      <w:r w:rsidR="00257307">
        <w:rPr>
          <w:i/>
        </w:rPr>
        <w:t>for deposit only.</w:t>
      </w:r>
      <w:r w:rsidR="00257307" w:rsidRPr="00257307">
        <w:t xml:space="preserve"> </w:t>
      </w:r>
    </w:p>
    <w:p w14:paraId="5DFD6B69" w14:textId="4A5D471B" w:rsidR="00257307" w:rsidRPr="00257307" w:rsidRDefault="00DE1676" w:rsidP="00DE1676">
      <w:pPr>
        <w:pStyle w:val="ListParagraph"/>
      </w:pPr>
      <w:r w:rsidRPr="00DE1676">
        <w:rPr>
          <w:b/>
        </w:rPr>
        <w:t>A</w:t>
      </w:r>
      <w:r w:rsidR="00257307" w:rsidRPr="00DE1676">
        <w:rPr>
          <w:b/>
        </w:rPr>
        <w:t>nomalous indorsement</w:t>
      </w:r>
      <w:r>
        <w:rPr>
          <w:b/>
        </w:rPr>
        <w:t xml:space="preserve">s </w:t>
      </w:r>
      <w:r w:rsidRPr="00DE1676">
        <w:t>are</w:t>
      </w:r>
      <w:r w:rsidR="00257307" w:rsidRPr="00257307">
        <w:t xml:space="preserve"> </w:t>
      </w:r>
      <w:r>
        <w:t>m</w:t>
      </w:r>
      <w:r w:rsidR="00257307" w:rsidRPr="00257307">
        <w:t xml:space="preserve">ade by </w:t>
      </w:r>
      <w:r w:rsidR="001B1DB6">
        <w:t xml:space="preserve">a </w:t>
      </w:r>
      <w:r w:rsidR="00257307" w:rsidRPr="00257307">
        <w:t>person</w:t>
      </w:r>
      <w:r>
        <w:t xml:space="preserve"> who is</w:t>
      </w:r>
      <w:r w:rsidR="00257307" w:rsidRPr="00257307">
        <w:t xml:space="preserve"> not a holder</w:t>
      </w:r>
      <w:r>
        <w:t>. They o</w:t>
      </w:r>
      <w:r w:rsidR="00257307" w:rsidRPr="00257307">
        <w:t>nly put</w:t>
      </w:r>
      <w:r>
        <w:t xml:space="preserve"> their</w:t>
      </w:r>
      <w:r w:rsidR="00257307" w:rsidRPr="00257307">
        <w:t xml:space="preserve"> name on to be</w:t>
      </w:r>
      <w:r>
        <w:t xml:space="preserve"> a</w:t>
      </w:r>
      <w:r w:rsidR="00257307" w:rsidRPr="00257307">
        <w:t xml:space="preserve"> guarantor</w:t>
      </w:r>
      <w:r>
        <w:t>.</w:t>
      </w:r>
    </w:p>
    <w:p w14:paraId="5E0E75E2" w14:textId="77777777" w:rsidR="00257307" w:rsidRPr="00257307" w:rsidRDefault="00257307" w:rsidP="00257307">
      <w:pPr>
        <w:rPr>
          <w:b/>
          <w:u w:val="single"/>
        </w:rPr>
      </w:pPr>
    </w:p>
    <w:p w14:paraId="1212E09E" w14:textId="77777777" w:rsidR="00DE1676" w:rsidRDefault="00DE1676" w:rsidP="00257307">
      <w:pPr>
        <w:rPr>
          <w:b/>
        </w:rPr>
      </w:pPr>
      <w:r>
        <w:rPr>
          <w:b/>
        </w:rPr>
        <w:t>ACCOMMODATION PARTY</w:t>
      </w:r>
    </w:p>
    <w:p w14:paraId="44CDD9B6" w14:textId="77777777" w:rsidR="00DE1676" w:rsidRDefault="00257307" w:rsidP="00DE1676">
      <w:pPr>
        <w:pStyle w:val="ListParagraph"/>
      </w:pPr>
      <w:r w:rsidRPr="00DE1676">
        <w:t>Suret</w:t>
      </w:r>
      <w:r w:rsidR="00DE1676">
        <w:t>y/guarantor/accommodation party are a</w:t>
      </w:r>
      <w:r w:rsidRPr="00257307">
        <w:t>ll the same thing</w:t>
      </w:r>
      <w:r w:rsidR="00DE1676">
        <w:t xml:space="preserve">. </w:t>
      </w:r>
      <w:r w:rsidRPr="00257307">
        <w:t xml:space="preserve">UCC calls </w:t>
      </w:r>
      <w:r w:rsidR="00DE1676">
        <w:t xml:space="preserve">a </w:t>
      </w:r>
      <w:r w:rsidRPr="00257307">
        <w:t>surety or guarantor an ‘accommodation party’</w:t>
      </w:r>
    </w:p>
    <w:p w14:paraId="0CF02A6C" w14:textId="77777777" w:rsidR="00DE1676" w:rsidRPr="00DE1676" w:rsidRDefault="00257307" w:rsidP="00DE1676">
      <w:pPr>
        <w:pStyle w:val="ListParagraph"/>
        <w:rPr>
          <w:b/>
        </w:rPr>
      </w:pPr>
      <w:r w:rsidRPr="00DE1676">
        <w:rPr>
          <w:b/>
        </w:rPr>
        <w:t>Accommodation party</w:t>
      </w:r>
    </w:p>
    <w:p w14:paraId="107A7209" w14:textId="14562C9F" w:rsidR="00DE1676" w:rsidRDefault="001B1DB6" w:rsidP="00DE1676">
      <w:pPr>
        <w:pStyle w:val="ListParagraph"/>
        <w:numPr>
          <w:ilvl w:val="2"/>
          <w:numId w:val="1"/>
        </w:numPr>
      </w:pPr>
      <w:r>
        <w:t>Common-</w:t>
      </w:r>
      <w:r w:rsidR="00257307" w:rsidRPr="00257307">
        <w:t>law Rights under UCC:</w:t>
      </w:r>
    </w:p>
    <w:p w14:paraId="05648A53" w14:textId="77777777" w:rsidR="00DE1676" w:rsidRDefault="00257307" w:rsidP="00DE1676">
      <w:pPr>
        <w:pStyle w:val="ListParagraph"/>
        <w:numPr>
          <w:ilvl w:val="3"/>
          <w:numId w:val="1"/>
        </w:numPr>
      </w:pPr>
      <w:r w:rsidRPr="001B1DB6">
        <w:rPr>
          <w:b/>
        </w:rPr>
        <w:t>Exoneration</w:t>
      </w:r>
      <w:r w:rsidR="00DE1676">
        <w:t xml:space="preserve">: </w:t>
      </w:r>
      <w:r w:rsidRPr="00257307">
        <w:t>They can demand principal/maker have to pay</w:t>
      </w:r>
    </w:p>
    <w:p w14:paraId="4DD0C7B4" w14:textId="77777777" w:rsidR="00DE1676" w:rsidRDefault="00257307" w:rsidP="00DE1676">
      <w:pPr>
        <w:pStyle w:val="ListParagraph"/>
        <w:numPr>
          <w:ilvl w:val="3"/>
          <w:numId w:val="1"/>
        </w:numPr>
      </w:pPr>
      <w:r w:rsidRPr="001B1DB6">
        <w:rPr>
          <w:b/>
        </w:rPr>
        <w:t>Subrogation</w:t>
      </w:r>
      <w:r w:rsidR="00DE1676">
        <w:t xml:space="preserve">: </w:t>
      </w:r>
      <w:r w:rsidRPr="00257307">
        <w:t>If they are forced to pay principal’s debt, they are subrogated to rights of creditor</w:t>
      </w:r>
    </w:p>
    <w:p w14:paraId="3B42B4FD" w14:textId="77777777" w:rsidR="00DE1676" w:rsidRDefault="00257307" w:rsidP="00DE1676">
      <w:pPr>
        <w:pStyle w:val="ListParagraph"/>
        <w:numPr>
          <w:ilvl w:val="3"/>
          <w:numId w:val="1"/>
        </w:numPr>
      </w:pPr>
      <w:r w:rsidRPr="001B1DB6">
        <w:rPr>
          <w:b/>
        </w:rPr>
        <w:t>Reimbursement</w:t>
      </w:r>
      <w:r w:rsidR="00DE1676">
        <w:t xml:space="preserve">: </w:t>
      </w:r>
      <w:r w:rsidRPr="00257307">
        <w:t>Upon paying, can sue principal</w:t>
      </w:r>
    </w:p>
    <w:p w14:paraId="3FF1E384" w14:textId="77777777" w:rsidR="00DE1676" w:rsidRDefault="00257307" w:rsidP="00DE1676">
      <w:pPr>
        <w:pStyle w:val="ListParagraph"/>
        <w:numPr>
          <w:ilvl w:val="3"/>
          <w:numId w:val="1"/>
        </w:numPr>
      </w:pPr>
      <w:r w:rsidRPr="001B1DB6">
        <w:rPr>
          <w:b/>
        </w:rPr>
        <w:t>Contribution</w:t>
      </w:r>
      <w:r w:rsidR="00DE1676">
        <w:t xml:space="preserve">: </w:t>
      </w:r>
      <w:r w:rsidRPr="00257307">
        <w:t>Can seek contribution if more than one accommodation party</w:t>
      </w:r>
    </w:p>
    <w:p w14:paraId="24152D16" w14:textId="77777777" w:rsidR="00DE1676" w:rsidRDefault="00257307" w:rsidP="00DE1676">
      <w:pPr>
        <w:pStyle w:val="ListParagraph"/>
      </w:pPr>
      <w:r w:rsidRPr="00DE1676">
        <w:rPr>
          <w:b/>
        </w:rPr>
        <w:t>How to you become an accommodation party?</w:t>
      </w:r>
      <w:r w:rsidR="00DE1676">
        <w:t xml:space="preserve"> 1) </w:t>
      </w:r>
      <w:r w:rsidRPr="00257307">
        <w:t>Signing on same instrument</w:t>
      </w:r>
      <w:r w:rsidR="00DE1676">
        <w:t xml:space="preserve"> and 2) n</w:t>
      </w:r>
      <w:r w:rsidRPr="00257307">
        <w:t>ot receiving direct benefit</w:t>
      </w:r>
    </w:p>
    <w:p w14:paraId="43372F3C" w14:textId="77777777" w:rsidR="00DE1676" w:rsidRDefault="00257307" w:rsidP="00DE1676">
      <w:pPr>
        <w:pStyle w:val="ListParagraph"/>
      </w:pPr>
      <w:r w:rsidRPr="00DE1676">
        <w:rPr>
          <w:b/>
        </w:rPr>
        <w:t>How do you become liable?</w:t>
      </w:r>
      <w:r w:rsidR="00DE1676">
        <w:rPr>
          <w:b/>
        </w:rPr>
        <w:t xml:space="preserve"> </w:t>
      </w:r>
      <w:r w:rsidRPr="00257307">
        <w:t xml:space="preserve">Liability is in whatever capacity you sign as an </w:t>
      </w:r>
      <w:r w:rsidR="00DE1676" w:rsidRPr="00257307">
        <w:t>accom</w:t>
      </w:r>
      <w:r w:rsidR="00DE1676">
        <w:t>modation</w:t>
      </w:r>
      <w:r w:rsidRPr="00257307">
        <w:t xml:space="preserve"> party</w:t>
      </w:r>
      <w:r w:rsidR="00DE1676">
        <w:t xml:space="preserve"> e.g.,</w:t>
      </w:r>
      <w:r w:rsidRPr="00257307">
        <w:t xml:space="preserve"> sign in maker’s place, you have maker liability</w:t>
      </w:r>
    </w:p>
    <w:p w14:paraId="738AAB9D" w14:textId="4187F3F3" w:rsidR="00DE1676" w:rsidRDefault="00257307" w:rsidP="00DE1676">
      <w:pPr>
        <w:pStyle w:val="ListParagraph"/>
      </w:pPr>
      <w:r w:rsidRPr="00257307">
        <w:t>Although accom</w:t>
      </w:r>
      <w:r w:rsidR="001B1DB6">
        <w:t>modation</w:t>
      </w:r>
      <w:r w:rsidRPr="00257307">
        <w:t xml:space="preserve"> party </w:t>
      </w:r>
      <w:r w:rsidR="001B1DB6">
        <w:t xml:space="preserve">is </w:t>
      </w:r>
      <w:r w:rsidRPr="00257307">
        <w:t xml:space="preserve">never liable to </w:t>
      </w:r>
      <w:r w:rsidR="001B1DB6">
        <w:t xml:space="preserve">the </w:t>
      </w:r>
      <w:r w:rsidRPr="00257307">
        <w:t>party</w:t>
      </w:r>
      <w:r w:rsidR="001B1DB6">
        <w:t xml:space="preserve"> they accommodated. An accommodation party</w:t>
      </w:r>
      <w:r w:rsidRPr="00257307">
        <w:t xml:space="preserve"> is liable to other parties in </w:t>
      </w:r>
      <w:r w:rsidR="001B1DB6">
        <w:t xml:space="preserve">the capacity of which the accommodation </w:t>
      </w:r>
      <w:r w:rsidRPr="00257307">
        <w:t>party signed</w:t>
      </w:r>
      <w:r w:rsidR="001B1DB6">
        <w:t>.</w:t>
      </w:r>
    </w:p>
    <w:p w14:paraId="4E13C8A8" w14:textId="77777777" w:rsidR="00DE1676" w:rsidRDefault="00DE1676" w:rsidP="00DE1676">
      <w:pPr>
        <w:pStyle w:val="ListParagraph"/>
        <w:numPr>
          <w:ilvl w:val="0"/>
          <w:numId w:val="0"/>
        </w:numPr>
        <w:ind w:left="720"/>
      </w:pPr>
    </w:p>
    <w:p w14:paraId="6371B51F" w14:textId="3799BE0E" w:rsidR="00DE1676" w:rsidRPr="00DE1676" w:rsidRDefault="00257307" w:rsidP="00DE1676">
      <w:pPr>
        <w:pStyle w:val="ListParagraph"/>
      </w:pPr>
      <w:r w:rsidRPr="00DE1676">
        <w:rPr>
          <w:b/>
          <w:i/>
        </w:rPr>
        <w:t>What happens when primary obligor/debtor offers to pay on instrument and</w:t>
      </w:r>
      <w:r w:rsidR="001B1DB6">
        <w:rPr>
          <w:b/>
          <w:i/>
        </w:rPr>
        <w:t xml:space="preserve"> the offer is rejected? W</w:t>
      </w:r>
      <w:r w:rsidRPr="00DE1676">
        <w:rPr>
          <w:b/>
          <w:i/>
        </w:rPr>
        <w:t xml:space="preserve">hat happens </w:t>
      </w:r>
      <w:r w:rsidR="001B1DB6">
        <w:rPr>
          <w:b/>
          <w:i/>
        </w:rPr>
        <w:t xml:space="preserve">to the </w:t>
      </w:r>
      <w:r w:rsidRPr="00DE1676">
        <w:rPr>
          <w:b/>
          <w:i/>
        </w:rPr>
        <w:t xml:space="preserve"> liab</w:t>
      </w:r>
      <w:r w:rsidR="001B1DB6">
        <w:rPr>
          <w:b/>
          <w:i/>
        </w:rPr>
        <w:t>ility</w:t>
      </w:r>
      <w:r w:rsidRPr="00DE1676">
        <w:rPr>
          <w:b/>
          <w:i/>
        </w:rPr>
        <w:t xml:space="preserve"> of secondary obligor?</w:t>
      </w:r>
    </w:p>
    <w:p w14:paraId="45793B79" w14:textId="4088A940" w:rsidR="00DE1676" w:rsidRDefault="00DE1676" w:rsidP="00DE1676">
      <w:pPr>
        <w:pStyle w:val="ListParagraph"/>
        <w:numPr>
          <w:ilvl w:val="2"/>
          <w:numId w:val="1"/>
        </w:numPr>
      </w:pPr>
      <w:r>
        <w:t xml:space="preserve">The </w:t>
      </w:r>
      <w:r>
        <w:rPr>
          <w:b/>
        </w:rPr>
        <w:t>Tender of P</w:t>
      </w:r>
      <w:r w:rsidRPr="00DE1676">
        <w:rPr>
          <w:b/>
        </w:rPr>
        <w:t>ayment R</w:t>
      </w:r>
      <w:r w:rsidR="00257307" w:rsidRPr="00DE1676">
        <w:rPr>
          <w:b/>
        </w:rPr>
        <w:t>ule</w:t>
      </w:r>
      <w:r>
        <w:t xml:space="preserve"> states that i</w:t>
      </w:r>
      <w:r w:rsidR="00257307" w:rsidRPr="00257307">
        <w:t>f</w:t>
      </w:r>
      <w:r>
        <w:t>,</w:t>
      </w:r>
      <w:r w:rsidR="00257307" w:rsidRPr="00257307">
        <w:t xml:space="preserve"> at maturity</w:t>
      </w:r>
      <w:r>
        <w:t>,</w:t>
      </w:r>
      <w:r w:rsidR="00257307" w:rsidRPr="00257307">
        <w:t xml:space="preserve"> </w:t>
      </w:r>
      <w:r w:rsidR="001B1DB6">
        <w:t>a</w:t>
      </w:r>
      <w:r w:rsidR="00257307" w:rsidRPr="00257307">
        <w:t xml:space="preserve"> </w:t>
      </w:r>
      <w:r w:rsidR="00257307" w:rsidRPr="00DE1676">
        <w:rPr>
          <w:u w:val="single"/>
        </w:rPr>
        <w:t>secondary</w:t>
      </w:r>
      <w:r w:rsidR="00257307" w:rsidRPr="00257307">
        <w:t xml:space="preserve"> obligor tenders payment to</w:t>
      </w:r>
      <w:r w:rsidR="001B1DB6">
        <w:t xml:space="preserve"> a</w:t>
      </w:r>
      <w:r w:rsidR="00257307" w:rsidRPr="00257307">
        <w:t xml:space="preserve"> holder of</w:t>
      </w:r>
      <w:r w:rsidR="001B1DB6">
        <w:t xml:space="preserve"> the</w:t>
      </w:r>
      <w:r w:rsidR="00257307" w:rsidRPr="00257307">
        <w:t xml:space="preserve"> instrum</w:t>
      </w:r>
      <w:r>
        <w:t>ent</w:t>
      </w:r>
      <w:r w:rsidR="001B1DB6">
        <w:t>,</w:t>
      </w:r>
      <w:r w:rsidR="00257307" w:rsidRPr="00257307">
        <w:t xml:space="preserve"> and holder refuses to accept, </w:t>
      </w:r>
      <w:r w:rsidR="001B1DB6">
        <w:t xml:space="preserve">then </w:t>
      </w:r>
      <w:r w:rsidR="00257307" w:rsidRPr="00257307">
        <w:t xml:space="preserve">the secondary obligor </w:t>
      </w:r>
      <w:r w:rsidR="001B1DB6">
        <w:t>remains</w:t>
      </w:r>
      <w:r w:rsidR="00257307" w:rsidRPr="00257307">
        <w:t xml:space="preserve"> liable for </w:t>
      </w:r>
      <w:r w:rsidR="001B1DB6">
        <w:t xml:space="preserve">the </w:t>
      </w:r>
      <w:r w:rsidR="00257307" w:rsidRPr="00257307">
        <w:t>full am</w:t>
      </w:r>
      <w:r>
        <w:t>oun</w:t>
      </w:r>
      <w:r w:rsidR="00257307" w:rsidRPr="00257307">
        <w:t>t</w:t>
      </w:r>
      <w:r>
        <w:t>,</w:t>
      </w:r>
      <w:r w:rsidR="00257307" w:rsidRPr="00257307">
        <w:t xml:space="preserve"> but not liable for any subsequ</w:t>
      </w:r>
      <w:r>
        <w:t>ent</w:t>
      </w:r>
      <w:r w:rsidR="00257307" w:rsidRPr="00257307">
        <w:t xml:space="preserve"> interest</w:t>
      </w:r>
      <w:r>
        <w:t>.</w:t>
      </w:r>
    </w:p>
    <w:p w14:paraId="69CFC76C" w14:textId="11391B53" w:rsidR="00DE1676" w:rsidRDefault="001B1DB6" w:rsidP="00DE1676">
      <w:pPr>
        <w:pStyle w:val="ListParagraph"/>
        <w:numPr>
          <w:ilvl w:val="2"/>
          <w:numId w:val="1"/>
        </w:numPr>
      </w:pPr>
      <w:r>
        <w:t xml:space="preserve">The </w:t>
      </w:r>
      <w:r>
        <w:rPr>
          <w:b/>
        </w:rPr>
        <w:t>Tender by Principal O</w:t>
      </w:r>
      <w:r w:rsidR="00257307" w:rsidRPr="00DE1676">
        <w:rPr>
          <w:b/>
        </w:rPr>
        <w:t>bligor</w:t>
      </w:r>
      <w:r>
        <w:rPr>
          <w:b/>
        </w:rPr>
        <w:t xml:space="preserve"> Rule</w:t>
      </w:r>
      <w:r w:rsidR="00DE1676" w:rsidRPr="00DE1676">
        <w:rPr>
          <w:b/>
        </w:rPr>
        <w:t xml:space="preserve"> </w:t>
      </w:r>
      <w:r w:rsidR="00DE1676">
        <w:t>states that i</w:t>
      </w:r>
      <w:r w:rsidR="00257307" w:rsidRPr="00257307">
        <w:t>f tender</w:t>
      </w:r>
      <w:r w:rsidR="00DE1676">
        <w:t xml:space="preserve"> is</w:t>
      </w:r>
      <w:r w:rsidR="00257307" w:rsidRPr="00257307">
        <w:t xml:space="preserve"> made by</w:t>
      </w:r>
      <w:r>
        <w:t xml:space="preserve"> a</w:t>
      </w:r>
      <w:r w:rsidR="00257307" w:rsidRPr="00257307">
        <w:t xml:space="preserve"> </w:t>
      </w:r>
      <w:r w:rsidR="00257307" w:rsidRPr="00DE1676">
        <w:rPr>
          <w:u w:val="single"/>
        </w:rPr>
        <w:t>principal</w:t>
      </w:r>
      <w:r w:rsidR="00257307" w:rsidRPr="00257307">
        <w:t xml:space="preserve"> obligor, the secondary obligor (ie, accom</w:t>
      </w:r>
      <w:r>
        <w:t>modation</w:t>
      </w:r>
      <w:r w:rsidR="00257307" w:rsidRPr="00257307">
        <w:t xml:space="preserve"> party) is completely discharged</w:t>
      </w:r>
      <w:r>
        <w:t>.</w:t>
      </w:r>
    </w:p>
    <w:p w14:paraId="3823BCEE" w14:textId="77777777" w:rsidR="00DE1676" w:rsidRDefault="00DE1676" w:rsidP="00DE1676">
      <w:pPr>
        <w:pStyle w:val="ListParagraph"/>
        <w:numPr>
          <w:ilvl w:val="0"/>
          <w:numId w:val="0"/>
        </w:numPr>
        <w:ind w:left="720"/>
        <w:rPr>
          <w:b/>
        </w:rPr>
      </w:pPr>
    </w:p>
    <w:p w14:paraId="721920A3" w14:textId="77777777" w:rsidR="00DE1676" w:rsidRDefault="00257307" w:rsidP="00DE1676">
      <w:pPr>
        <w:pStyle w:val="ListParagraph"/>
        <w:rPr>
          <w:b/>
        </w:rPr>
      </w:pPr>
      <w:r w:rsidRPr="00DE1676">
        <w:rPr>
          <w:b/>
        </w:rPr>
        <w:t>Impairment of collateral &amp; how it affects secondary obligors</w:t>
      </w:r>
    </w:p>
    <w:p w14:paraId="09280C57" w14:textId="3562252E" w:rsidR="00DE1676" w:rsidRPr="00DE1676" w:rsidRDefault="001B1DB6" w:rsidP="00DE1676">
      <w:pPr>
        <w:pStyle w:val="ListParagraph"/>
        <w:numPr>
          <w:ilvl w:val="2"/>
          <w:numId w:val="1"/>
        </w:numPr>
        <w:rPr>
          <w:b/>
        </w:rPr>
      </w:pPr>
      <w:r>
        <w:t>A s</w:t>
      </w:r>
      <w:r w:rsidR="00257307" w:rsidRPr="00257307">
        <w:t>econdary obligor can stand in</w:t>
      </w:r>
      <w:r>
        <w:t xml:space="preserve"> the </w:t>
      </w:r>
      <w:r w:rsidR="00257307" w:rsidRPr="00257307">
        <w:t xml:space="preserve">shoes of </w:t>
      </w:r>
      <w:r>
        <w:t xml:space="preserve">a </w:t>
      </w:r>
      <w:r w:rsidR="00257307" w:rsidRPr="00257307">
        <w:t>creditor if they pay</w:t>
      </w:r>
    </w:p>
    <w:p w14:paraId="7DFFADDE" w14:textId="58C6C1CD" w:rsidR="00DE1676" w:rsidRPr="00DE1676" w:rsidRDefault="00257307" w:rsidP="00DE1676">
      <w:pPr>
        <w:pStyle w:val="ListParagraph"/>
        <w:numPr>
          <w:ilvl w:val="2"/>
          <w:numId w:val="1"/>
        </w:numPr>
        <w:rPr>
          <w:b/>
        </w:rPr>
      </w:pPr>
      <w:r w:rsidRPr="00257307">
        <w:t xml:space="preserve">If </w:t>
      </w:r>
      <w:r w:rsidR="001B1DB6">
        <w:t xml:space="preserve">a </w:t>
      </w:r>
      <w:r w:rsidRPr="00257307">
        <w:t>holder impairs collateral by failing to take reasonable care of collateral, then the s</w:t>
      </w:r>
      <w:r w:rsidR="001B1DB6">
        <w:t>econdary obligor has a claim against</w:t>
      </w:r>
      <w:r w:rsidRPr="00257307">
        <w:t xml:space="preserve"> them up unto the am</w:t>
      </w:r>
      <w:r w:rsidR="001B1DB6">
        <w:t>oun</w:t>
      </w:r>
      <w:r w:rsidRPr="00257307">
        <w:t>t of collateral</w:t>
      </w:r>
      <w:r w:rsidR="001B1DB6">
        <w:t xml:space="preserve"> that was given. This benefit is only available to the secondary obligor; it is not available to a principal obligor.</w:t>
      </w:r>
    </w:p>
    <w:p w14:paraId="3DC093F1" w14:textId="39C86B3C" w:rsidR="00DE1676" w:rsidRPr="00DE1676" w:rsidRDefault="00DE1676" w:rsidP="00DE1676">
      <w:pPr>
        <w:pStyle w:val="ListParagraph"/>
        <w:numPr>
          <w:ilvl w:val="2"/>
          <w:numId w:val="1"/>
        </w:numPr>
        <w:rPr>
          <w:b/>
        </w:rPr>
      </w:pPr>
      <w:r>
        <w:t>e.g.,</w:t>
      </w:r>
      <w:r w:rsidR="00257307" w:rsidRPr="00257307">
        <w:t xml:space="preserve"> if </w:t>
      </w:r>
      <w:r w:rsidR="001B1DB6">
        <w:t xml:space="preserve"> </w:t>
      </w:r>
      <w:r w:rsidR="00257307" w:rsidRPr="00257307">
        <w:t>$100K</w:t>
      </w:r>
      <w:r w:rsidR="001B1DB6">
        <w:t xml:space="preserve"> debt</w:t>
      </w:r>
      <w:r w:rsidR="00257307" w:rsidRPr="00257307">
        <w:t xml:space="preserve"> was secured by $80k collateral and creditor failed to perfect it, then</w:t>
      </w:r>
      <w:r w:rsidR="001B1DB6">
        <w:t xml:space="preserve"> the</w:t>
      </w:r>
      <w:r w:rsidR="00257307" w:rsidRPr="00257307">
        <w:t xml:space="preserve"> secondary</w:t>
      </w:r>
      <w:r w:rsidR="001B1DB6">
        <w:t xml:space="preserve"> obligor is</w:t>
      </w:r>
      <w:r w:rsidR="00257307" w:rsidRPr="00257307">
        <w:t xml:space="preserve"> only liable for $20k</w:t>
      </w:r>
      <w:r w:rsidR="001B1DB6">
        <w:t>.</w:t>
      </w:r>
    </w:p>
    <w:p w14:paraId="6CE3E5C3" w14:textId="77777777" w:rsidR="00DE1676" w:rsidRPr="00DE1676" w:rsidRDefault="00257307" w:rsidP="00DE1676">
      <w:pPr>
        <w:pStyle w:val="ListParagraph"/>
        <w:numPr>
          <w:ilvl w:val="2"/>
          <w:numId w:val="1"/>
        </w:numPr>
        <w:rPr>
          <w:b/>
        </w:rPr>
      </w:pPr>
      <w:r w:rsidRPr="00257307">
        <w:t>Only good for secondary obligor… not the principal</w:t>
      </w:r>
    </w:p>
    <w:p w14:paraId="06E9B278" w14:textId="77777777" w:rsidR="00DE1676" w:rsidRDefault="00257307" w:rsidP="00DE1676">
      <w:pPr>
        <w:pStyle w:val="ListParagraph"/>
        <w:rPr>
          <w:b/>
        </w:rPr>
      </w:pPr>
      <w:r w:rsidRPr="00DE1676">
        <w:rPr>
          <w:b/>
        </w:rPr>
        <w:t>Agreements b/t the creditor and principal (ie, 1</w:t>
      </w:r>
      <w:r w:rsidRPr="00DE1676">
        <w:rPr>
          <w:b/>
          <w:vertAlign w:val="superscript"/>
        </w:rPr>
        <w:t>st</w:t>
      </w:r>
      <w:r w:rsidRPr="00DE1676">
        <w:rPr>
          <w:b/>
        </w:rPr>
        <w:t xml:space="preserve"> party that is liable)</w:t>
      </w:r>
    </w:p>
    <w:p w14:paraId="2646BF08" w14:textId="77777777" w:rsidR="00DE1676" w:rsidRPr="00DE1676" w:rsidRDefault="00257307" w:rsidP="00DE1676">
      <w:pPr>
        <w:pStyle w:val="ListParagraph"/>
        <w:numPr>
          <w:ilvl w:val="3"/>
          <w:numId w:val="1"/>
        </w:numPr>
        <w:rPr>
          <w:b/>
        </w:rPr>
      </w:pPr>
      <w:r w:rsidRPr="00257307">
        <w:t>Agreement to extend time of payment</w:t>
      </w:r>
    </w:p>
    <w:p w14:paraId="0E4CF75B" w14:textId="09B84052" w:rsidR="00DE1676" w:rsidRPr="00DE1676" w:rsidRDefault="001B1DB6" w:rsidP="00DE1676">
      <w:pPr>
        <w:pStyle w:val="ListParagraph"/>
        <w:numPr>
          <w:ilvl w:val="4"/>
          <w:numId w:val="1"/>
        </w:numPr>
        <w:rPr>
          <w:b/>
        </w:rPr>
      </w:pPr>
      <w:r>
        <w:t xml:space="preserve">A </w:t>
      </w:r>
      <w:r w:rsidR="00257307" w:rsidRPr="00257307">
        <w:t xml:space="preserve">secondary obligor </w:t>
      </w:r>
      <w:r>
        <w:t xml:space="preserve">is </w:t>
      </w:r>
      <w:r w:rsidR="00257307" w:rsidRPr="00257307">
        <w:t>bound by</w:t>
      </w:r>
      <w:r>
        <w:t xml:space="preserve"> an</w:t>
      </w:r>
      <w:r w:rsidR="00257307" w:rsidRPr="00257307">
        <w:t xml:space="preserve"> </w:t>
      </w:r>
      <w:r w:rsidR="00257307" w:rsidRPr="001B1DB6">
        <w:rPr>
          <w:b/>
        </w:rPr>
        <w:t xml:space="preserve">extension </w:t>
      </w:r>
      <w:r w:rsidRPr="001B1DB6">
        <w:rPr>
          <w:b/>
        </w:rPr>
        <w:t>agreement</w:t>
      </w:r>
      <w:r>
        <w:t xml:space="preserve"> </w:t>
      </w:r>
      <w:r w:rsidR="00257307" w:rsidRPr="00257307">
        <w:t>when pursuing r</w:t>
      </w:r>
      <w:r>
        <w:t>igh</w:t>
      </w:r>
      <w:r w:rsidR="00257307" w:rsidRPr="00257307">
        <w:t>ts ag</w:t>
      </w:r>
      <w:r>
        <w:t>ainst a</w:t>
      </w:r>
      <w:r w:rsidR="00257307" w:rsidRPr="00257307">
        <w:t xml:space="preserve"> principal</w:t>
      </w:r>
      <w:r>
        <w:t xml:space="preserve"> obligor. They also have the right to receive</w:t>
      </w:r>
      <w:r w:rsidR="00257307" w:rsidRPr="00257307">
        <w:t xml:space="preserve"> benefits of </w:t>
      </w:r>
      <w:r>
        <w:t xml:space="preserve">the </w:t>
      </w:r>
      <w:r w:rsidR="00257307" w:rsidRPr="00257307">
        <w:t>extension</w:t>
      </w:r>
      <w:r>
        <w:t xml:space="preserve"> agreement</w:t>
      </w:r>
      <w:r w:rsidR="00257307" w:rsidRPr="00257307">
        <w:t xml:space="preserve"> in relation to r</w:t>
      </w:r>
      <w:r>
        <w:t xml:space="preserve">ights against the creditor and the </w:t>
      </w:r>
      <w:r w:rsidR="00257307" w:rsidRPr="00257307">
        <w:t>secondary obligor discharged from obligation if he can prove extension caused him some harm/loss</w:t>
      </w:r>
      <w:r w:rsidR="001A659E">
        <w:t>.</w:t>
      </w:r>
    </w:p>
    <w:p w14:paraId="6817B369" w14:textId="54E253DE" w:rsidR="00DE1676" w:rsidRPr="00DE1676" w:rsidRDefault="00257307" w:rsidP="00DE1676">
      <w:pPr>
        <w:pStyle w:val="ListParagraph"/>
        <w:numPr>
          <w:ilvl w:val="4"/>
          <w:numId w:val="1"/>
        </w:numPr>
        <w:rPr>
          <w:b/>
        </w:rPr>
      </w:pPr>
      <w:r w:rsidRPr="00257307">
        <w:t>Free to ignore extension and pay creditor on original date</w:t>
      </w:r>
      <w:r w:rsidR="001A659E">
        <w:t>.</w:t>
      </w:r>
    </w:p>
    <w:p w14:paraId="7021532A" w14:textId="77777777" w:rsidR="00DE1676" w:rsidRPr="00DE1676" w:rsidRDefault="00257307" w:rsidP="00DE1676">
      <w:pPr>
        <w:pStyle w:val="ListParagraph"/>
        <w:numPr>
          <w:ilvl w:val="5"/>
          <w:numId w:val="1"/>
        </w:numPr>
        <w:rPr>
          <w:b/>
        </w:rPr>
      </w:pPr>
      <w:r w:rsidRPr="00257307">
        <w:t>To stop interest</w:t>
      </w:r>
    </w:p>
    <w:p w14:paraId="4A0513DA" w14:textId="77777777" w:rsidR="00DE1676" w:rsidRPr="00DE1676" w:rsidRDefault="00257307" w:rsidP="00DE1676">
      <w:pPr>
        <w:pStyle w:val="ListParagraph"/>
        <w:numPr>
          <w:ilvl w:val="5"/>
          <w:numId w:val="1"/>
        </w:numPr>
        <w:rPr>
          <w:b/>
        </w:rPr>
      </w:pPr>
      <w:r w:rsidRPr="00257307">
        <w:t>Agreement not to sue</w:t>
      </w:r>
    </w:p>
    <w:p w14:paraId="4CC00B32" w14:textId="1F8F5FD1" w:rsidR="00DE1676" w:rsidRPr="00DE1676" w:rsidRDefault="00DE1676" w:rsidP="00DE1676">
      <w:pPr>
        <w:pStyle w:val="ListParagraph"/>
        <w:numPr>
          <w:ilvl w:val="5"/>
          <w:numId w:val="1"/>
        </w:numPr>
        <w:rPr>
          <w:b/>
        </w:rPr>
      </w:pPr>
      <w:r>
        <w:t>Agreement</w:t>
      </w:r>
      <w:r w:rsidR="00257307" w:rsidRPr="00257307">
        <w:t xml:space="preserve"> to release principal and keep secondary obligor on hook</w:t>
      </w:r>
    </w:p>
    <w:p w14:paraId="4EDB00BA" w14:textId="77777777" w:rsidR="00DE1676" w:rsidRPr="00DE1676" w:rsidRDefault="00257307" w:rsidP="00DE1676">
      <w:pPr>
        <w:pStyle w:val="ListParagraph"/>
        <w:numPr>
          <w:ilvl w:val="5"/>
          <w:numId w:val="1"/>
        </w:numPr>
        <w:rPr>
          <w:b/>
        </w:rPr>
      </w:pPr>
      <w:r w:rsidRPr="00257307">
        <w:t>Also discharges secondary obligor liable to creditor unless release clearly says otherwise</w:t>
      </w:r>
    </w:p>
    <w:p w14:paraId="37BD3994" w14:textId="275A790B" w:rsidR="00DE1676" w:rsidRPr="00DE1676" w:rsidRDefault="001A659E" w:rsidP="00DE1676">
      <w:pPr>
        <w:pStyle w:val="ListParagraph"/>
        <w:numPr>
          <w:ilvl w:val="5"/>
          <w:numId w:val="1"/>
        </w:numPr>
        <w:rPr>
          <w:b/>
        </w:rPr>
      </w:pPr>
      <w:r>
        <w:t>A s</w:t>
      </w:r>
      <w:r w:rsidR="00257307" w:rsidRPr="00257307">
        <w:t>econdary obligor cannot pursue the creditor unless spec allows</w:t>
      </w:r>
      <w:r w:rsidR="00DE1676">
        <w:t>, b</w:t>
      </w:r>
      <w:r w:rsidR="00257307" w:rsidRPr="00257307">
        <w:t xml:space="preserve">ut </w:t>
      </w:r>
      <w:r w:rsidR="00DE1676">
        <w:t xml:space="preserve">the </w:t>
      </w:r>
      <w:r w:rsidR="00257307" w:rsidRPr="00257307">
        <w:t xml:space="preserve">secondary obligor is discharged to </w:t>
      </w:r>
      <w:r w:rsidR="00DE1676">
        <w:t xml:space="preserve">the </w:t>
      </w:r>
      <w:r w:rsidR="00257307" w:rsidRPr="00257307">
        <w:t>extent he can prove loss caused</w:t>
      </w:r>
      <w:r>
        <w:t>.</w:t>
      </w:r>
    </w:p>
    <w:p w14:paraId="0C643071" w14:textId="073F4A83" w:rsidR="00257307" w:rsidRPr="001B1DB6" w:rsidRDefault="00257307" w:rsidP="001B1DB6">
      <w:pPr>
        <w:pStyle w:val="ListParagraph"/>
        <w:numPr>
          <w:ilvl w:val="5"/>
          <w:numId w:val="1"/>
        </w:numPr>
        <w:rPr>
          <w:b/>
        </w:rPr>
      </w:pPr>
      <w:r w:rsidRPr="00257307">
        <w:t xml:space="preserve">Secondary obligor gets benefits of any </w:t>
      </w:r>
      <w:r w:rsidRPr="001B1DB6">
        <w:rPr>
          <w:b/>
        </w:rPr>
        <w:t>mod</w:t>
      </w:r>
      <w:r w:rsidR="001B1DB6" w:rsidRPr="001B1DB6">
        <w:rPr>
          <w:b/>
        </w:rPr>
        <w:t>ification</w:t>
      </w:r>
      <w:r w:rsidRPr="001B1DB6">
        <w:rPr>
          <w:b/>
        </w:rPr>
        <w:t xml:space="preserve"> ag</w:t>
      </w:r>
      <w:r w:rsidR="00DE1676" w:rsidRPr="001B1DB6">
        <w:rPr>
          <w:b/>
        </w:rPr>
        <w:t>reement</w:t>
      </w:r>
      <w:r w:rsidRPr="00257307">
        <w:t xml:space="preserve"> and is bound by it in relation to principal</w:t>
      </w:r>
      <w:r w:rsidR="001B1DB6">
        <w:t>. A s</w:t>
      </w:r>
      <w:r w:rsidR="00DE1676">
        <w:t>econdary obligor</w:t>
      </w:r>
      <w:r w:rsidRPr="00257307">
        <w:t xml:space="preserve"> </w:t>
      </w:r>
      <w:r w:rsidR="00DE1676">
        <w:t xml:space="preserve">is </w:t>
      </w:r>
      <w:r w:rsidRPr="00257307">
        <w:t>disch</w:t>
      </w:r>
      <w:r w:rsidR="00DE1676">
        <w:t>arged to the</w:t>
      </w:r>
      <w:r w:rsidRPr="00257307">
        <w:t xml:space="preserve"> extent he can prove loss by reason</w:t>
      </w:r>
      <w:r w:rsidR="00DE1676">
        <w:t>.</w:t>
      </w:r>
      <w:r w:rsidR="001B1DB6" w:rsidRPr="00257307">
        <w:t xml:space="preserve"> </w:t>
      </w:r>
      <w:r w:rsidRPr="00257307">
        <w:t>If</w:t>
      </w:r>
      <w:r w:rsidR="001B1DB6">
        <w:t xml:space="preserve"> the</w:t>
      </w:r>
      <w:r w:rsidRPr="00257307">
        <w:t xml:space="preserve"> second obligor pays </w:t>
      </w:r>
      <w:r w:rsidR="001B1DB6">
        <w:t xml:space="preserve">the </w:t>
      </w:r>
      <w:r w:rsidRPr="00257307">
        <w:t>debt, he may ignore modif</w:t>
      </w:r>
      <w:r w:rsidR="00DE1676">
        <w:t>ication</w:t>
      </w:r>
      <w:r w:rsidRPr="00257307">
        <w:t xml:space="preserve"> and pay according to orig</w:t>
      </w:r>
      <w:r w:rsidR="00DE1676">
        <w:t>inal</w:t>
      </w:r>
      <w:r w:rsidRPr="00257307">
        <w:t xml:space="preserve"> terms</w:t>
      </w:r>
      <w:r w:rsidR="001B1DB6">
        <w:t>.</w:t>
      </w:r>
    </w:p>
    <w:p w14:paraId="7AA31D2A" w14:textId="77777777" w:rsidR="00257307" w:rsidRPr="00257307" w:rsidRDefault="00257307" w:rsidP="00257307">
      <w:pPr>
        <w:rPr>
          <w:b/>
          <w:u w:val="single"/>
        </w:rPr>
      </w:pPr>
    </w:p>
    <w:p w14:paraId="74A8947D" w14:textId="77777777" w:rsidR="00DE1676" w:rsidRDefault="00DE1676" w:rsidP="00DE1676">
      <w:pPr>
        <w:rPr>
          <w:color w:val="FF0000"/>
        </w:rPr>
      </w:pPr>
      <w:r w:rsidRPr="00DE1676">
        <w:rPr>
          <w:color w:val="FF0000"/>
        </w:rPr>
        <w:t>Not a lot of questions about this (accommodation party) on exam</w:t>
      </w:r>
    </w:p>
    <w:p w14:paraId="781C7EC1" w14:textId="77777777" w:rsidR="00DE1676" w:rsidRDefault="00257307" w:rsidP="00DE1676">
      <w:pPr>
        <w:rPr>
          <w:color w:val="FF0000"/>
        </w:rPr>
      </w:pPr>
      <w:r w:rsidRPr="00257307">
        <w:rPr>
          <w:b/>
          <w:i/>
        </w:rPr>
        <w:t>Maybe one about impairment of collateral</w:t>
      </w:r>
    </w:p>
    <w:p w14:paraId="0F6F8D08" w14:textId="7837B862" w:rsidR="00257307" w:rsidRPr="00DE1676" w:rsidRDefault="00257307" w:rsidP="00DE1676">
      <w:pPr>
        <w:rPr>
          <w:color w:val="FF0000"/>
        </w:rPr>
      </w:pPr>
      <w:r w:rsidRPr="00257307">
        <w:rPr>
          <w:b/>
          <w:i/>
        </w:rPr>
        <w:t>If there are Qs, it’s going to be “she is discharged to extent she can prove loss”</w:t>
      </w:r>
    </w:p>
    <w:p w14:paraId="4582364F" w14:textId="77777777" w:rsidR="00257307" w:rsidRPr="00257307" w:rsidRDefault="00257307" w:rsidP="00257307"/>
    <w:p w14:paraId="42FAAE14" w14:textId="77777777" w:rsidR="00DE1676" w:rsidRDefault="00257307" w:rsidP="00DE1676">
      <w:pPr>
        <w:numPr>
          <w:ilvl w:val="0"/>
          <w:numId w:val="20"/>
        </w:numPr>
      </w:pPr>
      <w:r w:rsidRPr="00257307">
        <w:t>If the accom</w:t>
      </w:r>
      <w:r w:rsidR="00DE1676">
        <w:t>modation</w:t>
      </w:r>
      <w:r w:rsidRPr="00257307">
        <w:t xml:space="preserve"> party adds words to signature, then before collection can occur ag/ her, the creditor has to go after prim obligor and have to pursue through unsat</w:t>
      </w:r>
      <w:r w:rsidR="00DE1676">
        <w:t>isfactory</w:t>
      </w:r>
      <w:r w:rsidRPr="00257307">
        <w:t xml:space="preserve"> judgment or show b</w:t>
      </w:r>
      <w:r w:rsidR="00DE1676">
        <w:t>an</w:t>
      </w:r>
      <w:r w:rsidRPr="00257307">
        <w:t>kr</w:t>
      </w:r>
      <w:r w:rsidR="00DE1676">
        <w:t>up</w:t>
      </w:r>
      <w:r w:rsidRPr="00257307">
        <w:t>tcy.  Can’t just go to prim obligor and they say no… must go after to furthest extent possible.</w:t>
      </w:r>
    </w:p>
    <w:p w14:paraId="413A4690" w14:textId="25F506B7" w:rsidR="00257307" w:rsidRPr="00257307" w:rsidRDefault="00257307" w:rsidP="00DE1676">
      <w:pPr>
        <w:numPr>
          <w:ilvl w:val="1"/>
          <w:numId w:val="20"/>
        </w:numPr>
      </w:pPr>
      <w:r w:rsidRPr="00257307">
        <w:t>But accom</w:t>
      </w:r>
      <w:r w:rsidR="00DE1676">
        <w:t xml:space="preserve">modation has to have magic language. </w:t>
      </w:r>
      <w:r w:rsidRPr="00257307">
        <w:t>i</w:t>
      </w:r>
      <w:r w:rsidR="00DE1676">
        <w:t>.</w:t>
      </w:r>
      <w:r w:rsidRPr="00257307">
        <w:t>e, “collection guaranteed”</w:t>
      </w:r>
    </w:p>
    <w:p w14:paraId="73B1CA9E" w14:textId="77777777" w:rsidR="00257307" w:rsidRPr="00257307" w:rsidRDefault="00257307" w:rsidP="00257307"/>
    <w:p w14:paraId="06B6F41B" w14:textId="77777777" w:rsidR="00257307" w:rsidRPr="00257307" w:rsidRDefault="00257307" w:rsidP="00257307">
      <w:pPr>
        <w:rPr>
          <w:b/>
          <w:u w:val="single"/>
        </w:rPr>
      </w:pPr>
      <w:r w:rsidRPr="00257307">
        <w:rPr>
          <w:b/>
          <w:u w:val="single"/>
        </w:rPr>
        <w:t>OBLIGATION OF DRAWER</w:t>
      </w:r>
    </w:p>
    <w:p w14:paraId="33BF6815" w14:textId="77777777" w:rsidR="00257307" w:rsidRPr="00257307" w:rsidRDefault="00257307" w:rsidP="00257307">
      <w:pPr>
        <w:numPr>
          <w:ilvl w:val="0"/>
          <w:numId w:val="20"/>
        </w:numPr>
      </w:pPr>
      <w:r w:rsidRPr="00257307">
        <w:t>Drawer promises to pay only if presentment and dishonor</w:t>
      </w:r>
    </w:p>
    <w:p w14:paraId="5108B0EA" w14:textId="77777777" w:rsidR="00257307" w:rsidRPr="00257307" w:rsidRDefault="00257307" w:rsidP="00257307">
      <w:pPr>
        <w:numPr>
          <w:ilvl w:val="0"/>
          <w:numId w:val="20"/>
        </w:numPr>
      </w:pPr>
      <w:r w:rsidRPr="00257307">
        <w:t>Possible conditions of contractual obligations</w:t>
      </w:r>
    </w:p>
    <w:p w14:paraId="5577DF31" w14:textId="77777777" w:rsidR="00257307" w:rsidRPr="00257307" w:rsidRDefault="00257307" w:rsidP="00257307">
      <w:pPr>
        <w:numPr>
          <w:ilvl w:val="0"/>
          <w:numId w:val="20"/>
        </w:numPr>
      </w:pPr>
      <w:r w:rsidRPr="00257307">
        <w:t>Indorsers retain significant rights, but d</w:t>
      </w:r>
    </w:p>
    <w:p w14:paraId="72BA4100" w14:textId="77777777" w:rsidR="00257307" w:rsidRPr="00257307" w:rsidRDefault="00257307" w:rsidP="00257307">
      <w:pPr>
        <w:numPr>
          <w:ilvl w:val="0"/>
          <w:numId w:val="20"/>
        </w:numPr>
      </w:pPr>
      <w:r w:rsidRPr="00257307">
        <w:t xml:space="preserve">Presentment = demand for payment </w:t>
      </w:r>
    </w:p>
    <w:p w14:paraId="6E5C93E9" w14:textId="77777777" w:rsidR="00257307" w:rsidRPr="00257307" w:rsidRDefault="00257307" w:rsidP="00257307">
      <w:pPr>
        <w:numPr>
          <w:ilvl w:val="0"/>
          <w:numId w:val="20"/>
        </w:numPr>
      </w:pPr>
      <w:r w:rsidRPr="00257307">
        <w:t xml:space="preserve">Made to who?  </w:t>
      </w:r>
    </w:p>
    <w:p w14:paraId="70A335AC" w14:textId="77777777" w:rsidR="00257307" w:rsidRPr="00257307" w:rsidRDefault="00257307" w:rsidP="00257307">
      <w:pPr>
        <w:numPr>
          <w:ilvl w:val="1"/>
          <w:numId w:val="20"/>
        </w:numPr>
      </w:pPr>
      <w:r w:rsidRPr="00257307">
        <w:t>Promissory note? Maker</w:t>
      </w:r>
    </w:p>
    <w:p w14:paraId="404EF435" w14:textId="77777777" w:rsidR="00257307" w:rsidRPr="00257307" w:rsidRDefault="00257307" w:rsidP="00257307">
      <w:pPr>
        <w:numPr>
          <w:ilvl w:val="1"/>
          <w:numId w:val="20"/>
        </w:numPr>
      </w:pPr>
      <w:r w:rsidRPr="00257307">
        <w:t>Draft? Drawee</w:t>
      </w:r>
    </w:p>
    <w:p w14:paraId="2FFB5E4F" w14:textId="77777777" w:rsidR="00257307" w:rsidRPr="00257307" w:rsidRDefault="00257307" w:rsidP="00257307">
      <w:pPr>
        <w:numPr>
          <w:ilvl w:val="0"/>
          <w:numId w:val="20"/>
        </w:numPr>
      </w:pPr>
      <w:r w:rsidRPr="00257307">
        <w:t>What auth demands that presenter has to make</w:t>
      </w:r>
    </w:p>
    <w:p w14:paraId="595DDA5C" w14:textId="77777777" w:rsidR="00257307" w:rsidRPr="00257307" w:rsidRDefault="00257307" w:rsidP="00257307">
      <w:pPr>
        <w:numPr>
          <w:ilvl w:val="1"/>
          <w:numId w:val="20"/>
        </w:numPr>
      </w:pPr>
      <w:r w:rsidRPr="00257307">
        <w:t>When presentment is made, OK to ask to present doc, reasonable ID, sign, surrender, etc.</w:t>
      </w:r>
    </w:p>
    <w:p w14:paraId="02E2F9A7" w14:textId="28FEBA4D" w:rsidR="00257307" w:rsidRPr="00257307" w:rsidRDefault="00257307" w:rsidP="00865ED0">
      <w:pPr>
        <w:numPr>
          <w:ilvl w:val="1"/>
          <w:numId w:val="20"/>
        </w:numPr>
      </w:pPr>
      <w:r w:rsidRPr="00257307">
        <w:t xml:space="preserve">If presenter doesn’t comply, presentment </w:t>
      </w:r>
      <w:r w:rsidRPr="00257307">
        <w:rPr>
          <w:u w:val="single"/>
        </w:rPr>
        <w:t>has not</w:t>
      </w:r>
      <w:r w:rsidRPr="00257307">
        <w:t xml:space="preserve"> occurred</w:t>
      </w:r>
      <w:r w:rsidR="00865ED0">
        <w:t>--</w:t>
      </w:r>
      <w:r w:rsidRPr="00257307">
        <w:t>Therefore not dishonor</w:t>
      </w:r>
    </w:p>
    <w:p w14:paraId="589036A3" w14:textId="77777777" w:rsidR="00257307" w:rsidRPr="00257307" w:rsidRDefault="00257307" w:rsidP="00257307">
      <w:pPr>
        <w:numPr>
          <w:ilvl w:val="0"/>
          <w:numId w:val="20"/>
        </w:numPr>
      </w:pPr>
      <w:r w:rsidRPr="00257307">
        <w:t>Time for presentment</w:t>
      </w:r>
    </w:p>
    <w:p w14:paraId="2F8CEEAE" w14:textId="77777777" w:rsidR="00257307" w:rsidRPr="00257307" w:rsidRDefault="00257307" w:rsidP="00257307">
      <w:pPr>
        <w:numPr>
          <w:ilvl w:val="1"/>
          <w:numId w:val="20"/>
        </w:numPr>
      </w:pPr>
      <w:r w:rsidRPr="00257307">
        <w:t>Mus be done w/in 30 days from date</w:t>
      </w:r>
    </w:p>
    <w:p w14:paraId="4CAD642C" w14:textId="77777777" w:rsidR="00257307" w:rsidRPr="00257307" w:rsidRDefault="00257307" w:rsidP="00257307">
      <w:pPr>
        <w:numPr>
          <w:ilvl w:val="1"/>
          <w:numId w:val="20"/>
        </w:numPr>
      </w:pPr>
      <w:r w:rsidRPr="00257307">
        <w:t>If after, indorser is off the hook</w:t>
      </w:r>
    </w:p>
    <w:p w14:paraId="32E8D975" w14:textId="77777777" w:rsidR="00257307" w:rsidRPr="00257307" w:rsidRDefault="00257307" w:rsidP="00257307">
      <w:pPr>
        <w:numPr>
          <w:ilvl w:val="0"/>
          <w:numId w:val="20"/>
        </w:numPr>
      </w:pPr>
      <w:r w:rsidRPr="00257307">
        <w:t>Dishonor</w:t>
      </w:r>
    </w:p>
    <w:p w14:paraId="29EB1F71" w14:textId="77777777" w:rsidR="00257307" w:rsidRPr="00257307" w:rsidRDefault="00257307" w:rsidP="00257307">
      <w:pPr>
        <w:numPr>
          <w:ilvl w:val="1"/>
          <w:numId w:val="20"/>
        </w:numPr>
      </w:pPr>
      <w:r w:rsidRPr="00257307">
        <w:t>Maker/drawee returns w/o paying or accepting</w:t>
      </w:r>
    </w:p>
    <w:p w14:paraId="3C2205E5" w14:textId="77777777" w:rsidR="00257307" w:rsidRPr="00257307" w:rsidRDefault="00257307" w:rsidP="00257307">
      <w:pPr>
        <w:numPr>
          <w:ilvl w:val="1"/>
          <w:numId w:val="20"/>
        </w:numPr>
      </w:pPr>
      <w:r w:rsidRPr="00257307">
        <w:t>If preseting across counter, then it must be paid or returned by close of business on that date</w:t>
      </w:r>
    </w:p>
    <w:p w14:paraId="004905DA" w14:textId="77777777" w:rsidR="00257307" w:rsidRPr="00257307" w:rsidRDefault="00257307" w:rsidP="00257307">
      <w:pPr>
        <w:numPr>
          <w:ilvl w:val="1"/>
          <w:numId w:val="20"/>
        </w:numPr>
      </w:pPr>
      <w:r w:rsidRPr="00257307">
        <w:t>Regualar checks not over counter or ‘on us’ – drawee bank has until midnight deadline</w:t>
      </w:r>
    </w:p>
    <w:p w14:paraId="021BE35F" w14:textId="2F3F10C1" w:rsidR="00257307" w:rsidRPr="00257307" w:rsidRDefault="00257307" w:rsidP="001A659E">
      <w:pPr>
        <w:numPr>
          <w:ilvl w:val="0"/>
          <w:numId w:val="20"/>
        </w:numPr>
      </w:pPr>
      <w:r w:rsidRPr="001A659E">
        <w:rPr>
          <w:b/>
        </w:rPr>
        <w:t>Notice of dishonor</w:t>
      </w:r>
      <w:r w:rsidR="001A659E">
        <w:t xml:space="preserve"> c</w:t>
      </w:r>
      <w:r w:rsidRPr="00257307">
        <w:t>an be given to any person liable on instrument</w:t>
      </w:r>
      <w:r w:rsidR="001A659E">
        <w:t xml:space="preserve">. It may be given orally. </w:t>
      </w:r>
      <w:r w:rsidRPr="00257307">
        <w:t xml:space="preserve">Banks must give </w:t>
      </w:r>
      <w:r w:rsidR="001A659E">
        <w:t>n</w:t>
      </w:r>
      <w:r w:rsidRPr="00257307">
        <w:t>otice by expir</w:t>
      </w:r>
      <w:r w:rsidR="001A659E">
        <w:t>ation</w:t>
      </w:r>
      <w:r w:rsidRPr="00257307">
        <w:t xml:space="preserve"> </w:t>
      </w:r>
      <w:r w:rsidR="001A659E">
        <w:t xml:space="preserve">they the midnight deadline. </w:t>
      </w:r>
      <w:r w:rsidRPr="00257307">
        <w:t>Others must give notice w/in 30 days</w:t>
      </w:r>
      <w:r w:rsidR="001A659E">
        <w:t>. An endorser is off the hook if they do not receive notice of dishonor.</w:t>
      </w:r>
    </w:p>
    <w:p w14:paraId="02EE5502" w14:textId="217293C8" w:rsidR="00257307" w:rsidRPr="00257307" w:rsidRDefault="00257307" w:rsidP="00257307">
      <w:pPr>
        <w:numPr>
          <w:ilvl w:val="0"/>
          <w:numId w:val="20"/>
        </w:numPr>
      </w:pPr>
      <w:r w:rsidRPr="00257307">
        <w:t>Because indorser’s oblig</w:t>
      </w:r>
      <w:r w:rsidR="001A659E">
        <w:t>ation</w:t>
      </w:r>
      <w:r w:rsidRPr="00257307">
        <w:t xml:space="preserve"> is conditioned upon notice of dishonor and presentment, and unless excused then indorser excused if they don’t occur</w:t>
      </w:r>
    </w:p>
    <w:p w14:paraId="0C3FE8A0" w14:textId="77777777" w:rsidR="00257307" w:rsidRPr="00257307" w:rsidRDefault="00257307" w:rsidP="00257307">
      <w:pPr>
        <w:numPr>
          <w:ilvl w:val="0"/>
          <w:numId w:val="20"/>
        </w:numPr>
      </w:pPr>
      <w:r w:rsidRPr="00257307">
        <w:t>What about for drawer?  Code does not require that drawer be given notice of dishonor or that CKS presented w/in 30 days</w:t>
      </w:r>
    </w:p>
    <w:p w14:paraId="0ACC03C3" w14:textId="77777777" w:rsidR="00257307" w:rsidRPr="00257307" w:rsidRDefault="00257307" w:rsidP="00257307">
      <w:pPr>
        <w:numPr>
          <w:ilvl w:val="1"/>
          <w:numId w:val="20"/>
        </w:numPr>
      </w:pPr>
      <w:r w:rsidRPr="00257307">
        <w:t xml:space="preserve">Only excused after 30 days if bank b/comes insolvent </w:t>
      </w:r>
    </w:p>
    <w:p w14:paraId="4FB90030" w14:textId="77777777" w:rsidR="00257307" w:rsidRPr="00257307" w:rsidRDefault="00257307" w:rsidP="00257307">
      <w:pPr>
        <w:numPr>
          <w:ilvl w:val="0"/>
          <w:numId w:val="20"/>
        </w:numPr>
      </w:pPr>
      <w:r w:rsidRPr="00257307">
        <w:t>Stale checks</w:t>
      </w:r>
    </w:p>
    <w:p w14:paraId="07490980" w14:textId="2A19ADEB" w:rsidR="00257307" w:rsidRPr="00257307" w:rsidRDefault="001A659E" w:rsidP="00257307">
      <w:pPr>
        <w:numPr>
          <w:ilvl w:val="1"/>
          <w:numId w:val="20"/>
        </w:numPr>
      </w:pPr>
      <w:r>
        <w:t xml:space="preserve">If a </w:t>
      </w:r>
      <w:r w:rsidRPr="001A659E">
        <w:rPr>
          <w:b/>
        </w:rPr>
        <w:t>regular check</w:t>
      </w:r>
      <w:r>
        <w:t xml:space="preserve"> is p</w:t>
      </w:r>
      <w:r w:rsidR="00257307" w:rsidRPr="00257307">
        <w:t>resented after 6 months after date, said to be stale</w:t>
      </w:r>
      <w:r>
        <w:t xml:space="preserve">. </w:t>
      </w:r>
    </w:p>
    <w:p w14:paraId="17FE2F85" w14:textId="77777777" w:rsidR="00257307" w:rsidRPr="00257307" w:rsidRDefault="00257307" w:rsidP="00257307">
      <w:pPr>
        <w:numPr>
          <w:ilvl w:val="1"/>
          <w:numId w:val="20"/>
        </w:numPr>
      </w:pPr>
      <w:r w:rsidRPr="00257307">
        <w:t>Bank who dishonors may not be sued for wrongful dishonor</w:t>
      </w:r>
    </w:p>
    <w:p w14:paraId="0D71C7C1" w14:textId="2FF0B976" w:rsidR="00257307" w:rsidRPr="00257307" w:rsidRDefault="001A659E" w:rsidP="00257307">
      <w:pPr>
        <w:numPr>
          <w:ilvl w:val="1"/>
          <w:numId w:val="20"/>
        </w:numPr>
      </w:pPr>
      <w:r>
        <w:t xml:space="preserve">But OK for bank to pay on </w:t>
      </w:r>
      <w:r w:rsidR="00257307" w:rsidRPr="00257307">
        <w:t>it, but usually not going to</w:t>
      </w:r>
    </w:p>
    <w:p w14:paraId="6108E0B2" w14:textId="7F9AD5AD" w:rsidR="00257307" w:rsidRPr="00257307" w:rsidRDefault="00257307" w:rsidP="00257307">
      <w:pPr>
        <w:numPr>
          <w:ilvl w:val="0"/>
          <w:numId w:val="20"/>
        </w:numPr>
      </w:pPr>
      <w:r w:rsidRPr="00257307">
        <w:t>Some situations where technical procedural requirements are excused (i</w:t>
      </w:r>
      <w:r w:rsidR="00865ED0">
        <w:t>.</w:t>
      </w:r>
      <w:r w:rsidRPr="00257307">
        <w:t>e</w:t>
      </w:r>
      <w:r w:rsidR="00865ED0">
        <w:t>.</w:t>
      </w:r>
      <w:r w:rsidRPr="00257307">
        <w:t xml:space="preserve"> dishonor or presentment)</w:t>
      </w:r>
    </w:p>
    <w:p w14:paraId="2CA1059A" w14:textId="77777777" w:rsidR="00257307" w:rsidRPr="00257307" w:rsidRDefault="00257307" w:rsidP="00257307">
      <w:pPr>
        <w:numPr>
          <w:ilvl w:val="1"/>
          <w:numId w:val="20"/>
        </w:numPr>
      </w:pPr>
      <w:r w:rsidRPr="00257307">
        <w:t>Bank:  Circumstances beyond bank’s control</w:t>
      </w:r>
    </w:p>
    <w:p w14:paraId="38609EDE" w14:textId="77777777" w:rsidR="00257307" w:rsidRPr="00257307" w:rsidRDefault="00257307" w:rsidP="00257307">
      <w:pPr>
        <w:numPr>
          <w:ilvl w:val="2"/>
          <w:numId w:val="20"/>
        </w:numPr>
      </w:pPr>
      <w:r w:rsidRPr="00257307">
        <w:t>If bank uses reasonable diligence to avoid problem</w:t>
      </w:r>
    </w:p>
    <w:p w14:paraId="6DBB6DC8" w14:textId="77777777" w:rsidR="00257307" w:rsidRPr="00257307" w:rsidRDefault="00257307" w:rsidP="00257307">
      <w:pPr>
        <w:numPr>
          <w:ilvl w:val="1"/>
          <w:numId w:val="20"/>
        </w:numPr>
      </w:pPr>
      <w:r w:rsidRPr="00257307">
        <w:t>All other cases:  Can be completely excused if</w:t>
      </w:r>
    </w:p>
    <w:p w14:paraId="4A6F8844" w14:textId="77777777" w:rsidR="00257307" w:rsidRPr="00257307" w:rsidRDefault="00257307" w:rsidP="00257307">
      <w:pPr>
        <w:numPr>
          <w:ilvl w:val="2"/>
          <w:numId w:val="20"/>
        </w:numPr>
      </w:pPr>
      <w:r w:rsidRPr="00257307">
        <w:t>Waiver</w:t>
      </w:r>
    </w:p>
    <w:p w14:paraId="220F6C7A" w14:textId="6888839E" w:rsidR="00257307" w:rsidRPr="00257307" w:rsidRDefault="00257307" w:rsidP="00DE1676">
      <w:pPr>
        <w:numPr>
          <w:ilvl w:val="2"/>
          <w:numId w:val="20"/>
        </w:numPr>
      </w:pPr>
      <w:r w:rsidRPr="00257307">
        <w:t>Unavailability of party</w:t>
      </w:r>
      <w:r w:rsidR="00DE1676">
        <w:t xml:space="preserve">. </w:t>
      </w:r>
      <w:r w:rsidRPr="00257307">
        <w:t>i</w:t>
      </w:r>
      <w:r w:rsidR="00DE1676">
        <w:t>.</w:t>
      </w:r>
      <w:r w:rsidRPr="00257307">
        <w:t>e</w:t>
      </w:r>
      <w:r w:rsidR="00DE1676">
        <w:t>.</w:t>
      </w:r>
      <w:r w:rsidRPr="00257307">
        <w:t xml:space="preserve">, Maker is dead or in </w:t>
      </w:r>
      <w:r w:rsidR="00865ED0">
        <w:t>bankruptcy</w:t>
      </w:r>
    </w:p>
    <w:p w14:paraId="44C144D5" w14:textId="77777777" w:rsidR="00257307" w:rsidRPr="00257307" w:rsidRDefault="00257307" w:rsidP="00257307">
      <w:pPr>
        <w:numPr>
          <w:ilvl w:val="2"/>
          <w:numId w:val="20"/>
        </w:numPr>
      </w:pPr>
      <w:r w:rsidRPr="00257307">
        <w:t>impossibility</w:t>
      </w:r>
    </w:p>
    <w:p w14:paraId="457A8847" w14:textId="77777777" w:rsidR="00257307" w:rsidRPr="00257307" w:rsidRDefault="00257307" w:rsidP="00257307">
      <w:pPr>
        <w:numPr>
          <w:ilvl w:val="2"/>
          <w:numId w:val="20"/>
        </w:numPr>
      </w:pPr>
      <w:r w:rsidRPr="00257307">
        <w:t>compliance useless</w:t>
      </w:r>
    </w:p>
    <w:p w14:paraId="08CAF106" w14:textId="77777777" w:rsidR="00257307" w:rsidRPr="00257307" w:rsidRDefault="00257307" w:rsidP="00257307">
      <w:pPr>
        <w:numPr>
          <w:ilvl w:val="2"/>
          <w:numId w:val="20"/>
        </w:numPr>
      </w:pPr>
      <w:r w:rsidRPr="00257307">
        <w:t>party who stops payment or requests another to do so</w:t>
      </w:r>
    </w:p>
    <w:p w14:paraId="7DB1D0FA" w14:textId="77777777" w:rsidR="006233C6" w:rsidRDefault="006233C6" w:rsidP="006233C6">
      <w:pPr>
        <w:rPr>
          <w:highlight w:val="yellow"/>
        </w:rPr>
      </w:pPr>
    </w:p>
    <w:p w14:paraId="3B37C623" w14:textId="77777777" w:rsidR="004B26CC" w:rsidRDefault="004B26CC" w:rsidP="004B26CC">
      <w:pPr>
        <w:pStyle w:val="ListParagraph"/>
      </w:pPr>
      <w:r>
        <w:t xml:space="preserve">Or a party who stopped payment or requested the right to do so </w:t>
      </w:r>
    </w:p>
    <w:p w14:paraId="65B90BB9" w14:textId="77777777" w:rsidR="004B26CC" w:rsidRPr="008B20BA" w:rsidRDefault="004B26CC" w:rsidP="004B26CC">
      <w:pPr>
        <w:pStyle w:val="ListParagraph"/>
        <w:numPr>
          <w:ilvl w:val="0"/>
          <w:numId w:val="1"/>
        </w:numPr>
      </w:pPr>
    </w:p>
    <w:p w14:paraId="07039E57" w14:textId="77777777" w:rsidR="004B26CC" w:rsidRPr="008B20BA" w:rsidRDefault="004B26CC" w:rsidP="004B26CC">
      <w:pPr>
        <w:pStyle w:val="ListParagraph"/>
        <w:numPr>
          <w:ilvl w:val="0"/>
          <w:numId w:val="1"/>
        </w:numPr>
      </w:pPr>
      <w:r>
        <w:rPr>
          <w:b/>
        </w:rPr>
        <w:t>Obligation of a Drawee</w:t>
      </w:r>
    </w:p>
    <w:p w14:paraId="766DE51C" w14:textId="77777777" w:rsidR="00E6363A" w:rsidRDefault="00E6363A" w:rsidP="00E6363A">
      <w:pPr>
        <w:pStyle w:val="ListParagraph"/>
      </w:pPr>
      <w:r>
        <w:t>In sum, a drawee is not liable unless there’s 1) acceptance and 2) their signature on what has then become a certified check.</w:t>
      </w:r>
    </w:p>
    <w:p w14:paraId="5284EA5D" w14:textId="6FBE570E" w:rsidR="004B26CC" w:rsidRDefault="004B26CC" w:rsidP="00E6363A">
      <w:pPr>
        <w:pStyle w:val="ListParagraph"/>
      </w:pPr>
      <w:r w:rsidRPr="008B20BA">
        <w:t xml:space="preserve">A drawee incurs no UCC contractual liability b/c </w:t>
      </w:r>
      <w:r>
        <w:t>no person is liable on an instrument</w:t>
      </w:r>
      <w:r w:rsidRPr="008B20BA">
        <w:t xml:space="preserve"> unless they signed</w:t>
      </w:r>
      <w:r>
        <w:t xml:space="preserve"> the instrument. The drawee </w:t>
      </w:r>
      <w:r w:rsidR="00E6363A">
        <w:t xml:space="preserve">only </w:t>
      </w:r>
      <w:r>
        <w:t>becomes liable when the bank accepted the check and it is signed. Acceptance occurs when the drawee</w:t>
      </w:r>
      <w:r w:rsidR="00E6363A">
        <w:t>’</w:t>
      </w:r>
      <w:r>
        <w:t xml:space="preserve">s signed agreement is on the draft, as presented, at which point, it becomes a certified check and they are liable. If the bank accepts the check, </w:t>
      </w:r>
      <w:r w:rsidR="00E6363A">
        <w:t>then the drawee and indorsers</w:t>
      </w:r>
      <w:r>
        <w:t xml:space="preserve"> are off the hook</w:t>
      </w:r>
      <w:r w:rsidR="00E6363A">
        <w:t>.</w:t>
      </w:r>
    </w:p>
    <w:p w14:paraId="708B5702" w14:textId="77777777" w:rsidR="004B26CC" w:rsidRDefault="004B26CC" w:rsidP="004B26CC"/>
    <w:p w14:paraId="2C95D6C6" w14:textId="4675A2B0" w:rsidR="004B26CC" w:rsidRPr="008B20BA" w:rsidRDefault="004B26CC" w:rsidP="004B26CC">
      <w:pPr>
        <w:pStyle w:val="ListParagraph"/>
        <w:numPr>
          <w:ilvl w:val="0"/>
          <w:numId w:val="1"/>
        </w:numPr>
      </w:pPr>
      <w:r>
        <w:rPr>
          <w:b/>
        </w:rPr>
        <w:t xml:space="preserve">Liability of an Agent and his </w:t>
      </w:r>
      <w:r w:rsidR="00011229">
        <w:rPr>
          <w:b/>
        </w:rPr>
        <w:t>P</w:t>
      </w:r>
      <w:r>
        <w:rPr>
          <w:b/>
        </w:rPr>
        <w:t>rincipal</w:t>
      </w:r>
    </w:p>
    <w:p w14:paraId="0B5D24E7" w14:textId="3C6F4262" w:rsidR="004B26CC" w:rsidRDefault="006233C6" w:rsidP="004B26CC">
      <w:pPr>
        <w:pStyle w:val="ListParagraph"/>
      </w:pPr>
      <w:r>
        <w:rPr>
          <w:b/>
        </w:rPr>
        <w:t>Signature R</w:t>
      </w:r>
      <w:r w:rsidR="004B26CC">
        <w:rPr>
          <w:b/>
        </w:rPr>
        <w:t xml:space="preserve">ule: </w:t>
      </w:r>
      <w:r w:rsidR="004B26CC" w:rsidRPr="008B20BA">
        <w:t xml:space="preserve">A drawee incurs no UCC contractual liability b/c </w:t>
      </w:r>
      <w:r w:rsidR="004B26CC">
        <w:t>no person is liable on an instrument</w:t>
      </w:r>
      <w:r w:rsidR="004B26CC" w:rsidRPr="008B20BA">
        <w:t xml:space="preserve"> unless they signed</w:t>
      </w:r>
      <w:r w:rsidR="004B26CC">
        <w:t xml:space="preserve"> the instrument</w:t>
      </w:r>
      <w:r w:rsidR="00011229">
        <w:t>.</w:t>
      </w:r>
    </w:p>
    <w:p w14:paraId="2B1A96D8" w14:textId="77777777" w:rsidR="00DE1676" w:rsidRPr="008B20BA" w:rsidRDefault="00DE1676" w:rsidP="00DE1676">
      <w:pPr>
        <w:pStyle w:val="ListParagraph"/>
        <w:numPr>
          <w:ilvl w:val="0"/>
          <w:numId w:val="0"/>
        </w:numPr>
        <w:ind w:left="720"/>
      </w:pPr>
    </w:p>
    <w:p w14:paraId="04E5E154" w14:textId="27798EC3" w:rsidR="00DE1676" w:rsidRPr="00EF02AA" w:rsidRDefault="00EF02AA" w:rsidP="00DE1676">
      <w:pPr>
        <w:rPr>
          <w:b/>
        </w:rPr>
      </w:pPr>
      <w:r w:rsidRPr="00EF02AA">
        <w:rPr>
          <w:b/>
        </w:rPr>
        <w:t xml:space="preserve">Agency </w:t>
      </w:r>
      <w:r>
        <w:rPr>
          <w:b/>
        </w:rPr>
        <w:t>L</w:t>
      </w:r>
      <w:r w:rsidRPr="00EF02AA">
        <w:rPr>
          <w:b/>
        </w:rPr>
        <w:t>iability</w:t>
      </w:r>
    </w:p>
    <w:p w14:paraId="79C14726" w14:textId="77777777" w:rsidR="00EF02AA" w:rsidRDefault="00DE1676" w:rsidP="00EF02AA">
      <w:pPr>
        <w:pStyle w:val="ListParagraph"/>
      </w:pPr>
      <w:r w:rsidRPr="00191190">
        <w:rPr>
          <w:b/>
        </w:rPr>
        <w:t xml:space="preserve">Does </w:t>
      </w:r>
      <w:r w:rsidR="00EF02AA">
        <w:rPr>
          <w:b/>
        </w:rPr>
        <w:t xml:space="preserve">an </w:t>
      </w:r>
      <w:r w:rsidRPr="00191190">
        <w:rPr>
          <w:b/>
        </w:rPr>
        <w:t>agent have authority</w:t>
      </w:r>
      <w:r w:rsidR="00191190" w:rsidRPr="00191190">
        <w:rPr>
          <w:b/>
        </w:rPr>
        <w:t>?</w:t>
      </w:r>
      <w:r w:rsidR="00191190">
        <w:t xml:space="preserve"> I</w:t>
      </w:r>
      <w:r w:rsidRPr="00DE1676">
        <w:t>f he signs, he is personally liable unless princ</w:t>
      </w:r>
      <w:r w:rsidR="00EF02AA">
        <w:t>ipal</w:t>
      </w:r>
      <w:r w:rsidRPr="00DE1676">
        <w:t xml:space="preserve"> ratifies it/accepts benefits</w:t>
      </w:r>
    </w:p>
    <w:p w14:paraId="1E3D98A2" w14:textId="77777777" w:rsidR="00EF02AA" w:rsidRDefault="00DE1676" w:rsidP="00EF02AA">
      <w:pPr>
        <w:pStyle w:val="ListParagraph"/>
      </w:pPr>
      <w:r w:rsidRPr="00DE1676">
        <w:t>Does have authority</w:t>
      </w:r>
    </w:p>
    <w:p w14:paraId="07F2D040" w14:textId="15D20F90" w:rsidR="00EF02AA" w:rsidRDefault="00DE1676" w:rsidP="00EF02AA">
      <w:pPr>
        <w:pStyle w:val="ListParagraph"/>
        <w:numPr>
          <w:ilvl w:val="2"/>
          <w:numId w:val="1"/>
        </w:numPr>
      </w:pPr>
      <w:r w:rsidRPr="00EF02AA">
        <w:rPr>
          <w:b/>
        </w:rPr>
        <w:t>Has agent (when signing) named principal and indicated that agent’s signature is made in agency capacity?</w:t>
      </w:r>
      <w:r w:rsidR="00EF02AA">
        <w:t xml:space="preserve"> </w:t>
      </w:r>
      <w:r w:rsidR="00EF02AA">
        <w:sym w:font="Wingdings" w:char="F0E0"/>
      </w:r>
      <w:r w:rsidR="00EF02AA">
        <w:t xml:space="preserve"> </w:t>
      </w:r>
      <w:r w:rsidRPr="00DE1676">
        <w:t>If yes, the agent is NOT personally liable</w:t>
      </w:r>
    </w:p>
    <w:p w14:paraId="56E0AAD5" w14:textId="7DCD32E5" w:rsidR="00DE1676" w:rsidRPr="00DE1676" w:rsidRDefault="00DE1676" w:rsidP="00EF02AA">
      <w:pPr>
        <w:pStyle w:val="ListParagraph"/>
        <w:numPr>
          <w:ilvl w:val="2"/>
          <w:numId w:val="1"/>
        </w:numPr>
      </w:pPr>
      <w:r w:rsidRPr="00DE1676">
        <w:t>If agent has not named principal or that signed in agency capacity</w:t>
      </w:r>
      <w:r w:rsidR="00EF02AA">
        <w:t xml:space="preserve"> </w:t>
      </w:r>
      <w:r w:rsidR="00EF02AA">
        <w:sym w:font="Wingdings" w:char="F0E0"/>
      </w:r>
      <w:r w:rsidR="00EF02AA">
        <w:t xml:space="preserve"> </w:t>
      </w:r>
      <w:r w:rsidRPr="00DE1676">
        <w:t>Then alw</w:t>
      </w:r>
      <w:r w:rsidR="00EF02AA">
        <w:t>ays liable to H</w:t>
      </w:r>
      <w:r w:rsidRPr="00DE1676">
        <w:t>DC and alw</w:t>
      </w:r>
      <w:r w:rsidR="00EF02AA">
        <w:t>ays</w:t>
      </w:r>
      <w:r w:rsidRPr="00DE1676">
        <w:t xml:space="preserve"> liable to anyone else </w:t>
      </w:r>
      <w:r w:rsidRPr="00EF02AA">
        <w:rPr>
          <w:color w:val="800000"/>
        </w:rPr>
        <w:t>unless agent can prove that original parties did not intend me to be liable</w:t>
      </w:r>
    </w:p>
    <w:p w14:paraId="0A58B731" w14:textId="77777777" w:rsidR="00DE1676" w:rsidRPr="00DE1676" w:rsidRDefault="00DE1676" w:rsidP="00DE1676"/>
    <w:p w14:paraId="08787F89" w14:textId="5FF3CBCC" w:rsidR="00DE1676" w:rsidRPr="00DE1676" w:rsidRDefault="00EF02AA" w:rsidP="00DE1676">
      <w:r>
        <w:t xml:space="preserve">/* </w:t>
      </w:r>
      <w:r w:rsidR="00DE1676" w:rsidRPr="00DE1676">
        <w:t>That’s end of suits w/ underlying negotiable instruments</w:t>
      </w:r>
      <w:r>
        <w:t xml:space="preserve">. */ </w:t>
      </w:r>
    </w:p>
    <w:p w14:paraId="3EC3C56A" w14:textId="77777777" w:rsidR="00191190" w:rsidRPr="00191190" w:rsidRDefault="00191190" w:rsidP="00191190">
      <w:pPr>
        <w:rPr>
          <w:b/>
          <w:u w:val="single"/>
        </w:rPr>
      </w:pPr>
    </w:p>
    <w:p w14:paraId="012C3CF1" w14:textId="44364679" w:rsidR="00191190" w:rsidRPr="003F5D33" w:rsidRDefault="00EF02AA" w:rsidP="00191190">
      <w:pPr>
        <w:rPr>
          <w:b/>
        </w:rPr>
      </w:pPr>
      <w:r w:rsidRPr="00EF02AA">
        <w:rPr>
          <w:b/>
        </w:rPr>
        <w:t>Warranties</w:t>
      </w:r>
    </w:p>
    <w:p w14:paraId="228A15DC" w14:textId="77777777" w:rsidR="00EF02AA" w:rsidRDefault="00191190" w:rsidP="00191190">
      <w:pPr>
        <w:pStyle w:val="ListParagraph"/>
      </w:pPr>
      <w:r w:rsidRPr="00191190">
        <w:t>Typically doesn’t possess instrument</w:t>
      </w:r>
      <w:r w:rsidR="00EF02AA">
        <w:t>s</w:t>
      </w:r>
    </w:p>
    <w:p w14:paraId="145F45C2" w14:textId="77777777" w:rsidR="00EF02AA" w:rsidRDefault="00191190" w:rsidP="00EF02AA">
      <w:pPr>
        <w:pStyle w:val="ListParagraph"/>
      </w:pPr>
      <w:r w:rsidRPr="00191190">
        <w:t>3 stages</w:t>
      </w:r>
    </w:p>
    <w:p w14:paraId="04DE48F3" w14:textId="77777777" w:rsidR="00EF02AA" w:rsidRDefault="00191190" w:rsidP="00EF02AA">
      <w:pPr>
        <w:pStyle w:val="ListParagraph"/>
        <w:numPr>
          <w:ilvl w:val="2"/>
          <w:numId w:val="1"/>
        </w:numPr>
      </w:pPr>
      <w:r w:rsidRPr="00191190">
        <w:t>Issuance</w:t>
      </w:r>
    </w:p>
    <w:p w14:paraId="0B59470F" w14:textId="77777777" w:rsidR="00EF02AA" w:rsidRDefault="00191190" w:rsidP="00EF02AA">
      <w:pPr>
        <w:pStyle w:val="ListParagraph"/>
        <w:numPr>
          <w:ilvl w:val="2"/>
          <w:numId w:val="1"/>
        </w:numPr>
      </w:pPr>
      <w:r w:rsidRPr="00191190">
        <w:t>Transfer</w:t>
      </w:r>
    </w:p>
    <w:p w14:paraId="6CB963AF" w14:textId="77777777" w:rsidR="00EF02AA" w:rsidRDefault="00191190" w:rsidP="00191190">
      <w:pPr>
        <w:pStyle w:val="ListParagraph"/>
        <w:numPr>
          <w:ilvl w:val="2"/>
          <w:numId w:val="1"/>
        </w:numPr>
      </w:pPr>
      <w:r w:rsidRPr="00191190">
        <w:t>Presentment (to maker or payor bank)</w:t>
      </w:r>
    </w:p>
    <w:p w14:paraId="76C240C0" w14:textId="77777777" w:rsidR="00EF02AA" w:rsidRDefault="00191190" w:rsidP="00191190">
      <w:pPr>
        <w:pStyle w:val="ListParagraph"/>
      </w:pPr>
      <w:r w:rsidRPr="00191190">
        <w:t>No warra</w:t>
      </w:r>
      <w:r w:rsidR="00EF02AA">
        <w:t>n</w:t>
      </w:r>
      <w:r w:rsidRPr="00191190">
        <w:t>ties created by issuance of negotiable instrument</w:t>
      </w:r>
    </w:p>
    <w:p w14:paraId="009D2DA6" w14:textId="77777777" w:rsidR="003F5D33" w:rsidRDefault="003F5D33" w:rsidP="003F5D33">
      <w:pPr>
        <w:pStyle w:val="ListParagraph"/>
        <w:numPr>
          <w:ilvl w:val="0"/>
          <w:numId w:val="0"/>
        </w:numPr>
        <w:ind w:left="720"/>
      </w:pPr>
    </w:p>
    <w:p w14:paraId="24F2C118" w14:textId="540EC80E" w:rsidR="00EF02AA" w:rsidRDefault="00191190" w:rsidP="003F5D33">
      <w:pPr>
        <w:pStyle w:val="ListParagraph"/>
      </w:pPr>
      <w:r w:rsidRPr="003F5D33">
        <w:rPr>
          <w:b/>
        </w:rPr>
        <w:t>Transfer warranties</w:t>
      </w:r>
      <w:r w:rsidR="003F5D33">
        <w:t xml:space="preserve"> arise when there is a</w:t>
      </w:r>
      <w:r w:rsidRPr="00191190">
        <w:t xml:space="preserve">ny movement </w:t>
      </w:r>
      <w:r w:rsidR="003F5D33">
        <w:t xml:space="preserve">that </w:t>
      </w:r>
      <w:r w:rsidRPr="00191190">
        <w:t>is a transfer</w:t>
      </w:r>
      <w:r w:rsidR="003F5D33">
        <w:t>.</w:t>
      </w:r>
    </w:p>
    <w:p w14:paraId="23137B3D" w14:textId="77777777" w:rsidR="00EF02AA" w:rsidRPr="003F5D33" w:rsidRDefault="00EF02AA" w:rsidP="00EF02AA">
      <w:pPr>
        <w:pStyle w:val="ListParagraph"/>
        <w:numPr>
          <w:ilvl w:val="2"/>
          <w:numId w:val="1"/>
        </w:numPr>
        <w:rPr>
          <w:b/>
        </w:rPr>
      </w:pPr>
      <w:r w:rsidRPr="003F5D33">
        <w:rPr>
          <w:b/>
        </w:rPr>
        <w:t>6</w:t>
      </w:r>
      <w:r w:rsidR="00191190" w:rsidRPr="003F5D33">
        <w:rPr>
          <w:b/>
        </w:rPr>
        <w:t xml:space="preserve"> that are made:</w:t>
      </w:r>
    </w:p>
    <w:p w14:paraId="4042E2E7" w14:textId="37A5D3BD" w:rsidR="00EF02AA" w:rsidRDefault="00191190" w:rsidP="00EF02AA">
      <w:pPr>
        <w:pStyle w:val="ListParagraph"/>
        <w:numPr>
          <w:ilvl w:val="3"/>
          <w:numId w:val="1"/>
        </w:numPr>
      </w:pPr>
      <w:r w:rsidRPr="00191190">
        <w:t xml:space="preserve">Make a warranty and you are </w:t>
      </w:r>
      <w:r w:rsidR="003F5D33">
        <w:t>a PEEI</w:t>
      </w:r>
      <w:r w:rsidR="003F5D33">
        <w:tab/>
      </w:r>
      <w:r w:rsidR="003F5D33">
        <w:tab/>
      </w:r>
      <w:r w:rsidR="003F5D33">
        <w:tab/>
      </w:r>
      <w:r w:rsidR="003F5D33">
        <w:tab/>
      </w:r>
      <w:r w:rsidR="003F5D33">
        <w:tab/>
      </w:r>
      <w:r w:rsidR="00EF02AA">
        <w:tab/>
      </w:r>
      <w:r w:rsidR="00EF02AA">
        <w:tab/>
      </w:r>
      <w:r w:rsidRPr="00191190">
        <w:t>Breached if forgery (for example) of payee’s name</w:t>
      </w:r>
    </w:p>
    <w:p w14:paraId="0BC19FE9" w14:textId="21EF97A8" w:rsidR="003F5D33" w:rsidRDefault="00191190" w:rsidP="003F5D33">
      <w:pPr>
        <w:pStyle w:val="ListParagraph"/>
        <w:numPr>
          <w:ilvl w:val="3"/>
          <w:numId w:val="1"/>
        </w:numPr>
      </w:pPr>
      <w:r w:rsidRPr="00191190">
        <w:t>All signatures are authentic and authorized</w:t>
      </w:r>
      <w:r w:rsidR="00EF02AA">
        <w:tab/>
      </w:r>
      <w:r w:rsidR="00EF02AA">
        <w:tab/>
      </w:r>
      <w:r w:rsidR="00EF02AA">
        <w:tab/>
      </w:r>
      <w:r w:rsidR="00EF02AA">
        <w:tab/>
      </w:r>
      <w:r w:rsidR="00EF02AA">
        <w:tab/>
      </w:r>
      <w:r w:rsidRPr="00191190">
        <w:t>Breach</w:t>
      </w:r>
      <w:r w:rsidR="00EF02AA">
        <w:t>ed</w:t>
      </w:r>
      <w:r w:rsidRPr="00191190">
        <w:t xml:space="preserve"> if forged signatures</w:t>
      </w:r>
    </w:p>
    <w:p w14:paraId="0FF54E2C" w14:textId="77777777" w:rsidR="003F5D33" w:rsidRDefault="00191190" w:rsidP="003F5D33">
      <w:pPr>
        <w:pStyle w:val="ListParagraph"/>
        <w:numPr>
          <w:ilvl w:val="3"/>
          <w:numId w:val="1"/>
        </w:numPr>
      </w:pPr>
      <w:r w:rsidRPr="00191190">
        <w:t>No alterations</w:t>
      </w:r>
      <w:r w:rsidR="003F5D33">
        <w:tab/>
      </w:r>
      <w:r w:rsidR="003F5D33">
        <w:tab/>
      </w:r>
      <w:r w:rsidR="003F5D33">
        <w:tab/>
      </w:r>
      <w:r w:rsidR="003F5D33">
        <w:tab/>
      </w:r>
      <w:r w:rsidR="003F5D33">
        <w:tab/>
      </w:r>
      <w:r w:rsidR="003F5D33">
        <w:tab/>
      </w:r>
      <w:r w:rsidR="003F5D33">
        <w:tab/>
      </w:r>
      <w:r w:rsidR="003F5D33">
        <w:tab/>
      </w:r>
      <w:r w:rsidR="003F5D33">
        <w:tab/>
      </w:r>
      <w:r w:rsidR="003F5D33">
        <w:tab/>
      </w:r>
      <w:r w:rsidR="003F5D33">
        <w:tab/>
      </w:r>
      <w:r w:rsidR="003F5D33">
        <w:tab/>
      </w:r>
      <w:r w:rsidR="003F5D33">
        <w:tab/>
      </w:r>
      <w:r w:rsidRPr="00191190">
        <w:t>Breach if any change in terms of instrument (not a forgery)</w:t>
      </w:r>
    </w:p>
    <w:p w14:paraId="6FB6E425" w14:textId="7AE9C123" w:rsidR="003F5D33" w:rsidRDefault="00191190" w:rsidP="003F5D33">
      <w:pPr>
        <w:pStyle w:val="ListParagraph"/>
        <w:numPr>
          <w:ilvl w:val="3"/>
          <w:numId w:val="1"/>
        </w:numPr>
      </w:pPr>
      <w:r w:rsidRPr="00191190">
        <w:t>No legal defe</w:t>
      </w:r>
      <w:r w:rsidR="003F5D33">
        <w:t>nses or claims that are good against</w:t>
      </w:r>
      <w:r w:rsidRPr="00191190">
        <w:t xml:space="preserve"> transferor</w:t>
      </w:r>
    </w:p>
    <w:p w14:paraId="5196DFDC" w14:textId="713A757B" w:rsidR="003F5D33" w:rsidRDefault="00191190" w:rsidP="003F5D33">
      <w:pPr>
        <w:pStyle w:val="ListParagraph"/>
        <w:numPr>
          <w:ilvl w:val="4"/>
          <w:numId w:val="1"/>
        </w:numPr>
      </w:pPr>
      <w:r w:rsidRPr="00191190">
        <w:t>No legal problems being transferred w/ instrum</w:t>
      </w:r>
      <w:r w:rsidR="003F5D33">
        <w:t>ent</w:t>
      </w:r>
    </w:p>
    <w:p w14:paraId="71A7863B" w14:textId="443CD0F2" w:rsidR="003F5D33" w:rsidRPr="003F5D33" w:rsidRDefault="00191190" w:rsidP="003F5D33">
      <w:pPr>
        <w:pStyle w:val="ListParagraph"/>
        <w:numPr>
          <w:ilvl w:val="3"/>
          <w:numId w:val="1"/>
        </w:numPr>
      </w:pPr>
      <w:r w:rsidRPr="003F5D33">
        <w:t>No knowledge of any b</w:t>
      </w:r>
      <w:r w:rsidR="003F5D33">
        <w:t>an</w:t>
      </w:r>
      <w:r w:rsidRPr="003F5D33">
        <w:t>kr</w:t>
      </w:r>
      <w:r w:rsidR="003F5D33">
        <w:t>up</w:t>
      </w:r>
      <w:r w:rsidRPr="003F5D33">
        <w:t>tcy proceeding</w:t>
      </w:r>
    </w:p>
    <w:p w14:paraId="75372CEE" w14:textId="77777777" w:rsidR="003F5D33" w:rsidRPr="003F5D33" w:rsidRDefault="00191190" w:rsidP="003F5D33">
      <w:pPr>
        <w:pStyle w:val="ListParagraph"/>
        <w:numPr>
          <w:ilvl w:val="3"/>
          <w:numId w:val="1"/>
        </w:numPr>
      </w:pPr>
      <w:r w:rsidRPr="003F5D33">
        <w:rPr>
          <w:strike/>
        </w:rPr>
        <w:t>Remotely created comsumer items</w:t>
      </w:r>
      <w:r w:rsidR="003F5D33" w:rsidRPr="003F5D33">
        <w:rPr>
          <w:strike/>
        </w:rPr>
        <w:tab/>
      </w:r>
      <w:r w:rsidR="003F5D33" w:rsidRPr="003F5D33">
        <w:rPr>
          <w:strike/>
        </w:rPr>
        <w:tab/>
      </w:r>
      <w:r w:rsidR="003F5D33" w:rsidRPr="003F5D33">
        <w:rPr>
          <w:strike/>
        </w:rPr>
        <w:tab/>
      </w:r>
      <w:r w:rsidR="003F5D33" w:rsidRPr="003F5D33">
        <w:rPr>
          <w:strike/>
        </w:rPr>
        <w:tab/>
      </w:r>
      <w:r w:rsidR="003F5D33" w:rsidRPr="003F5D33">
        <w:rPr>
          <w:strike/>
        </w:rPr>
        <w:tab/>
      </w:r>
      <w:r w:rsidR="003F5D33" w:rsidRPr="003F5D33">
        <w:rPr>
          <w:strike/>
        </w:rPr>
        <w:tab/>
      </w:r>
      <w:r w:rsidR="003F5D33" w:rsidRPr="003F5D33">
        <w:rPr>
          <w:strike/>
        </w:rPr>
        <w:tab/>
      </w:r>
      <w:r w:rsidR="003F5D33" w:rsidRPr="003F5D33">
        <w:rPr>
          <w:strike/>
        </w:rPr>
        <w:tab/>
      </w:r>
      <w:r w:rsidR="003F5D33" w:rsidRPr="003F5D33">
        <w:rPr>
          <w:strike/>
        </w:rPr>
        <w:tab/>
      </w:r>
      <w:r w:rsidR="003F5D33" w:rsidRPr="003F5D33">
        <w:rPr>
          <w:strike/>
          <w:color w:val="FF0000"/>
        </w:rPr>
        <w:t>Not on exam</w:t>
      </w:r>
    </w:p>
    <w:p w14:paraId="0ABA7F60" w14:textId="77777777" w:rsidR="003F5D33" w:rsidRDefault="003F5D33" w:rsidP="003F5D33">
      <w:pPr>
        <w:pStyle w:val="ListParagraph"/>
        <w:numPr>
          <w:ilvl w:val="3"/>
          <w:numId w:val="1"/>
        </w:numPr>
      </w:pPr>
      <w:r>
        <w:t>Warran</w:t>
      </w:r>
      <w:r w:rsidR="00191190" w:rsidRPr="00191190">
        <w:t>ties depend on receipt of consideration</w:t>
      </w:r>
      <w:r>
        <w:t>. There is no transfer warranty i</w:t>
      </w:r>
      <w:r w:rsidR="00191190" w:rsidRPr="00191190">
        <w:t xml:space="preserve">f no consideration </w:t>
      </w:r>
      <w:r>
        <w:t xml:space="preserve">was received. </w:t>
      </w:r>
      <w:r w:rsidR="00191190" w:rsidRPr="00191190">
        <w:t>i</w:t>
      </w:r>
      <w:r>
        <w:t>.</w:t>
      </w:r>
      <w:r w:rsidR="00191190" w:rsidRPr="00191190">
        <w:t>e</w:t>
      </w:r>
      <w:r>
        <w:t>.</w:t>
      </w:r>
      <w:r w:rsidR="00191190" w:rsidRPr="00191190">
        <w:t>, gift</w:t>
      </w:r>
      <w:r>
        <w:t>s</w:t>
      </w:r>
    </w:p>
    <w:p w14:paraId="6A472553" w14:textId="77777777" w:rsidR="003F5D33" w:rsidRDefault="00191190" w:rsidP="003F5D33">
      <w:pPr>
        <w:pStyle w:val="ListParagraph"/>
        <w:numPr>
          <w:ilvl w:val="4"/>
          <w:numId w:val="1"/>
        </w:numPr>
      </w:pPr>
      <w:r w:rsidRPr="00191190">
        <w:t xml:space="preserve">But might make some kind of indorser liability </w:t>
      </w:r>
    </w:p>
    <w:p w14:paraId="05F15C74" w14:textId="77777777" w:rsidR="003F5D33" w:rsidRDefault="00191190" w:rsidP="003F5D33">
      <w:pPr>
        <w:pStyle w:val="ListParagraph"/>
        <w:numPr>
          <w:ilvl w:val="3"/>
          <w:numId w:val="1"/>
        </w:numPr>
      </w:pPr>
      <w:r w:rsidRPr="00191190">
        <w:t>Parties to whom warranty extended</w:t>
      </w:r>
    </w:p>
    <w:p w14:paraId="332ECE78" w14:textId="77777777" w:rsidR="003F5D33" w:rsidRDefault="00191190" w:rsidP="00191190">
      <w:pPr>
        <w:pStyle w:val="ListParagraph"/>
        <w:numPr>
          <w:ilvl w:val="4"/>
          <w:numId w:val="1"/>
        </w:numPr>
      </w:pPr>
      <w:r w:rsidRPr="00191190">
        <w:t>If received consideration, by tr</w:t>
      </w:r>
      <w:r w:rsidR="003F5D33">
        <w:t>ansferor to immediate transfere</w:t>
      </w:r>
    </w:p>
    <w:p w14:paraId="48EB2953" w14:textId="77777777" w:rsidR="003F5D33" w:rsidRDefault="003F5D33" w:rsidP="003F5D33">
      <w:pPr>
        <w:pStyle w:val="ListParagraph"/>
        <w:numPr>
          <w:ilvl w:val="0"/>
          <w:numId w:val="0"/>
        </w:numPr>
        <w:ind w:left="720"/>
        <w:rPr>
          <w:b/>
        </w:rPr>
      </w:pPr>
    </w:p>
    <w:p w14:paraId="46F9F2AF" w14:textId="6044C29F" w:rsidR="003F5D33" w:rsidRPr="003F5D33" w:rsidRDefault="003F5D33" w:rsidP="003F5D33">
      <w:pPr>
        <w:pStyle w:val="ListParagraph"/>
        <w:rPr>
          <w:b/>
        </w:rPr>
      </w:pPr>
      <w:r w:rsidRPr="003F5D33">
        <w:rPr>
          <w:b/>
        </w:rPr>
        <w:t>Presentment W</w:t>
      </w:r>
      <w:r w:rsidR="00191190" w:rsidRPr="003F5D33">
        <w:rPr>
          <w:b/>
        </w:rPr>
        <w:t>arranties</w:t>
      </w:r>
    </w:p>
    <w:p w14:paraId="3A8CC31D" w14:textId="77777777" w:rsidR="003F5D33" w:rsidRDefault="00191190" w:rsidP="003F5D33">
      <w:pPr>
        <w:pStyle w:val="ListParagraph"/>
        <w:numPr>
          <w:ilvl w:val="2"/>
          <w:numId w:val="1"/>
        </w:numPr>
      </w:pPr>
      <w:r w:rsidRPr="003F5D33">
        <w:rPr>
          <w:b/>
          <w:i/>
        </w:rPr>
        <w:t xml:space="preserve">Price v. Neal </w:t>
      </w:r>
      <w:r w:rsidRPr="003F5D33">
        <w:rPr>
          <w:b/>
        </w:rPr>
        <w:t>rule</w:t>
      </w:r>
      <w:r w:rsidR="003F5D33">
        <w:t xml:space="preserve"> </w:t>
      </w:r>
      <w:r w:rsidRPr="00191190">
        <w:t>b/t innoc</w:t>
      </w:r>
      <w:r w:rsidR="003F5D33">
        <w:t>ent</w:t>
      </w:r>
      <w:r w:rsidRPr="00191190">
        <w:t xml:space="preserve"> holder and payor bank/drawee who were both duped by unauth</w:t>
      </w:r>
      <w:r w:rsidR="003F5D33">
        <w:t>orized</w:t>
      </w:r>
      <w:r w:rsidRPr="00191190">
        <w:t xml:space="preserve"> signature, drawee must bear loss</w:t>
      </w:r>
    </w:p>
    <w:p w14:paraId="7E571CBE" w14:textId="77777777" w:rsidR="003F5D33" w:rsidRDefault="003F5D33" w:rsidP="003F5D33">
      <w:pPr>
        <w:pStyle w:val="ListParagraph"/>
        <w:numPr>
          <w:ilvl w:val="2"/>
          <w:numId w:val="1"/>
        </w:numPr>
      </w:pPr>
      <w:r>
        <w:t xml:space="preserve">We </w:t>
      </w:r>
      <w:r w:rsidR="00191190" w:rsidRPr="00191190">
        <w:t>have 4 presentment warranties</w:t>
      </w:r>
    </w:p>
    <w:p w14:paraId="613C62A1" w14:textId="24AB76AC" w:rsidR="003F5D33" w:rsidRDefault="00191190" w:rsidP="003F5D33">
      <w:pPr>
        <w:pStyle w:val="ListParagraph"/>
        <w:numPr>
          <w:ilvl w:val="3"/>
          <w:numId w:val="1"/>
        </w:numPr>
      </w:pPr>
      <w:r w:rsidRPr="00191190">
        <w:t xml:space="preserve">Warrantor </w:t>
      </w:r>
      <w:r w:rsidR="00047C32">
        <w:t>is a PEEI</w:t>
      </w:r>
      <w:r w:rsidR="003F5D33">
        <w:t xml:space="preserve"> </w:t>
      </w:r>
    </w:p>
    <w:p w14:paraId="2ABF7E00" w14:textId="77777777" w:rsidR="003F5D33" w:rsidRDefault="00191190" w:rsidP="003F5D33">
      <w:pPr>
        <w:pStyle w:val="ListParagraph"/>
        <w:numPr>
          <w:ilvl w:val="3"/>
          <w:numId w:val="1"/>
        </w:numPr>
      </w:pPr>
      <w:r w:rsidRPr="00191190">
        <w:t>No alterations</w:t>
      </w:r>
    </w:p>
    <w:p w14:paraId="5DE2DF58" w14:textId="1CB09E12" w:rsidR="003F5D33" w:rsidRDefault="00047C32" w:rsidP="003F5D33">
      <w:pPr>
        <w:pStyle w:val="ListParagraph"/>
        <w:numPr>
          <w:ilvl w:val="3"/>
          <w:numId w:val="1"/>
        </w:numPr>
      </w:pPr>
      <w:r>
        <w:t>At time of trans</w:t>
      </w:r>
      <w:r w:rsidR="00191190" w:rsidRPr="00191190">
        <w:t>fer or presentment, presenter had no knowledge that sign of drawer/maker was unauthorized</w:t>
      </w:r>
    </w:p>
    <w:p w14:paraId="5F27053B" w14:textId="77777777" w:rsidR="003F5D33" w:rsidRDefault="00191190" w:rsidP="003F5D33">
      <w:pPr>
        <w:pStyle w:val="ListParagraph"/>
        <w:numPr>
          <w:ilvl w:val="4"/>
          <w:numId w:val="1"/>
        </w:numPr>
      </w:pPr>
      <w:r w:rsidRPr="00191190">
        <w:t>Not strict liability!</w:t>
      </w:r>
    </w:p>
    <w:p w14:paraId="17684CF5" w14:textId="77777777" w:rsidR="003F5D33" w:rsidRDefault="00191190" w:rsidP="003F5D33">
      <w:pPr>
        <w:pStyle w:val="ListParagraph"/>
        <w:numPr>
          <w:ilvl w:val="4"/>
          <w:numId w:val="1"/>
        </w:numPr>
      </w:pPr>
      <w:r w:rsidRPr="00191190">
        <w:t>Forgery is not alteration</w:t>
      </w:r>
    </w:p>
    <w:p w14:paraId="5CB53D76" w14:textId="77777777" w:rsidR="003F5D33" w:rsidRPr="003F5D33" w:rsidRDefault="00191190" w:rsidP="003F5D33">
      <w:pPr>
        <w:pStyle w:val="ListParagraph"/>
        <w:numPr>
          <w:ilvl w:val="3"/>
          <w:numId w:val="1"/>
        </w:numPr>
        <w:rPr>
          <w:strike/>
          <w:color w:val="FF0000"/>
        </w:rPr>
      </w:pPr>
      <w:r w:rsidRPr="003F5D33">
        <w:rPr>
          <w:strike/>
        </w:rPr>
        <w:t>Remotely created comsumer items</w:t>
      </w:r>
      <w:r w:rsidR="003F5D33" w:rsidRPr="003F5D33">
        <w:tab/>
      </w:r>
      <w:r w:rsidR="003F5D33" w:rsidRPr="003F5D33">
        <w:tab/>
      </w:r>
      <w:r w:rsidR="003F5D33" w:rsidRPr="003F5D33">
        <w:tab/>
      </w:r>
      <w:r w:rsidR="003F5D33" w:rsidRPr="003F5D33">
        <w:tab/>
      </w:r>
      <w:r w:rsidR="003F5D33" w:rsidRPr="003F5D33">
        <w:tab/>
      </w:r>
      <w:r w:rsidR="003F5D33" w:rsidRPr="003F5D33">
        <w:tab/>
      </w:r>
      <w:r w:rsidR="003F5D33" w:rsidRPr="003F5D33">
        <w:tab/>
      </w:r>
      <w:r w:rsidR="003F5D33" w:rsidRPr="003F5D33">
        <w:tab/>
      </w:r>
      <w:r w:rsidR="003F5D33" w:rsidRPr="003F5D33">
        <w:tab/>
      </w:r>
      <w:r w:rsidR="003F5D33" w:rsidRPr="003F5D33">
        <w:rPr>
          <w:color w:val="FF0000"/>
        </w:rPr>
        <w:t>Not on exam</w:t>
      </w:r>
    </w:p>
    <w:p w14:paraId="1F150F9D" w14:textId="77777777" w:rsidR="00CF650F" w:rsidRPr="00CF650F" w:rsidRDefault="00CF650F" w:rsidP="00CF650F">
      <w:pPr>
        <w:pStyle w:val="ListParagraph"/>
        <w:numPr>
          <w:ilvl w:val="0"/>
          <w:numId w:val="0"/>
        </w:numPr>
        <w:ind w:left="1008"/>
        <w:rPr>
          <w:strike/>
          <w:color w:val="FF0000"/>
        </w:rPr>
      </w:pPr>
    </w:p>
    <w:p w14:paraId="6F6AF92D" w14:textId="77777777" w:rsidR="003F5D33" w:rsidRPr="003F5D33" w:rsidRDefault="00191190" w:rsidP="003F5D33">
      <w:pPr>
        <w:pStyle w:val="ListParagraph"/>
        <w:numPr>
          <w:ilvl w:val="2"/>
          <w:numId w:val="1"/>
        </w:numPr>
        <w:rPr>
          <w:strike/>
          <w:color w:val="FF0000"/>
        </w:rPr>
      </w:pPr>
      <w:r w:rsidRPr="003F5D33">
        <w:rPr>
          <w:color w:val="FF0000"/>
        </w:rPr>
        <w:t>How does this work</w:t>
      </w:r>
      <w:r w:rsidR="003F5D33" w:rsidRPr="003F5D33">
        <w:rPr>
          <w:color w:val="FF0000"/>
        </w:rPr>
        <w:t>?</w:t>
      </w:r>
    </w:p>
    <w:p w14:paraId="7E6723B8" w14:textId="77777777" w:rsidR="003F5D33" w:rsidRPr="003F5D33" w:rsidRDefault="00191190" w:rsidP="003F5D33">
      <w:pPr>
        <w:pStyle w:val="ListParagraph"/>
        <w:numPr>
          <w:ilvl w:val="3"/>
          <w:numId w:val="1"/>
        </w:numPr>
        <w:rPr>
          <w:strike/>
          <w:color w:val="FF0000"/>
        </w:rPr>
      </w:pPr>
      <w:r w:rsidRPr="003F5D33">
        <w:rPr>
          <w:b/>
          <w:u w:val="single"/>
        </w:rPr>
        <w:t>Forged __(what?)___ signature</w:t>
      </w:r>
    </w:p>
    <w:p w14:paraId="46D82481" w14:textId="77777777" w:rsidR="003F5D33" w:rsidRPr="003F5D33" w:rsidRDefault="00191190" w:rsidP="003F5D33">
      <w:pPr>
        <w:pStyle w:val="ListParagraph"/>
        <w:numPr>
          <w:ilvl w:val="4"/>
          <w:numId w:val="1"/>
        </w:numPr>
        <w:rPr>
          <w:strike/>
          <w:color w:val="FF0000"/>
        </w:rPr>
      </w:pPr>
      <w:r w:rsidRPr="003F5D33">
        <w:rPr>
          <w:b/>
          <w:i/>
        </w:rPr>
        <w:t>Drawee honors</w:t>
      </w:r>
    </w:p>
    <w:p w14:paraId="1AA611E5" w14:textId="53D29658" w:rsidR="003F5D33" w:rsidRPr="00047C32" w:rsidRDefault="00047C32" w:rsidP="00047C32">
      <w:pPr>
        <w:pStyle w:val="ListParagraph"/>
        <w:numPr>
          <w:ilvl w:val="5"/>
          <w:numId w:val="1"/>
        </w:numPr>
        <w:rPr>
          <w:strike/>
          <w:color w:val="FF0000"/>
        </w:rPr>
      </w:pPr>
      <w:r>
        <w:t>The d</w:t>
      </w:r>
      <w:r w:rsidR="00191190" w:rsidRPr="00191190">
        <w:t>rawee bank must re</w:t>
      </w:r>
      <w:r>
        <w:t>-</w:t>
      </w:r>
      <w:r w:rsidR="00191190" w:rsidRPr="00191190">
        <w:t>credit</w:t>
      </w:r>
      <w:r w:rsidR="003F5D33">
        <w:t xml:space="preserve"> the account</w:t>
      </w:r>
      <w:r w:rsidR="00191190" w:rsidRPr="00191190">
        <w:t xml:space="preserve"> b/c </w:t>
      </w:r>
      <w:r w:rsidR="003F5D33">
        <w:t xml:space="preserve">the </w:t>
      </w:r>
      <w:r w:rsidR="00CF650F">
        <w:t>item</w:t>
      </w:r>
      <w:r w:rsidR="003F5D33">
        <w:t xml:space="preserve"> was not</w:t>
      </w:r>
      <w:r w:rsidR="00191190" w:rsidRPr="00191190">
        <w:t xml:space="preserve"> properly payable</w:t>
      </w:r>
      <w:r w:rsidR="003F5D33">
        <w:t xml:space="preserve">. </w:t>
      </w:r>
      <w:r>
        <w:t>The d</w:t>
      </w:r>
      <w:r w:rsidR="00191190" w:rsidRPr="00191190">
        <w:t>rawee bank can recove</w:t>
      </w:r>
      <w:r>
        <w:t>r breach of presentment warranti</w:t>
      </w:r>
      <w:r w:rsidR="00191190" w:rsidRPr="00191190">
        <w:t>es b/c no one following forged indorsement is entitled to enforce</w:t>
      </w:r>
      <w:r>
        <w:t xml:space="preserve">. </w:t>
      </w:r>
      <w:r w:rsidR="00191190" w:rsidRPr="00191190">
        <w:t>Those par</w:t>
      </w:r>
      <w:r w:rsidR="00CF650F">
        <w:t>t</w:t>
      </w:r>
      <w:r w:rsidR="00191190" w:rsidRPr="00191190">
        <w:t>ies may then recover for breach of transfer warranties</w:t>
      </w:r>
      <w:r w:rsidR="003F5D33">
        <w:t>. The r</w:t>
      </w:r>
      <w:r w:rsidR="00191190" w:rsidRPr="00191190">
        <w:t>esult is that loss is taken back down chain of title to next solvent person</w:t>
      </w:r>
      <w:r w:rsidR="003F5D33">
        <w:t>.</w:t>
      </w:r>
    </w:p>
    <w:p w14:paraId="5C833037" w14:textId="77777777" w:rsidR="003F5D33" w:rsidRPr="003F5D33" w:rsidRDefault="00191190" w:rsidP="003F5D33">
      <w:pPr>
        <w:pStyle w:val="ListParagraph"/>
        <w:numPr>
          <w:ilvl w:val="4"/>
          <w:numId w:val="1"/>
        </w:numPr>
        <w:rPr>
          <w:strike/>
          <w:color w:val="FF0000"/>
        </w:rPr>
      </w:pPr>
      <w:r w:rsidRPr="003F5D33">
        <w:rPr>
          <w:b/>
          <w:i/>
        </w:rPr>
        <w:t>Drawee dishonors</w:t>
      </w:r>
    </w:p>
    <w:p w14:paraId="52A8701C" w14:textId="17382C92" w:rsidR="003F5D33" w:rsidRPr="003F5D33" w:rsidRDefault="00191190" w:rsidP="00047C32">
      <w:pPr>
        <w:pStyle w:val="ListParagraph"/>
        <w:numPr>
          <w:ilvl w:val="5"/>
          <w:numId w:val="1"/>
        </w:numPr>
        <w:rPr>
          <w:strike/>
          <w:color w:val="FF0000"/>
        </w:rPr>
      </w:pPr>
      <w:r w:rsidRPr="00191190">
        <w:t>No drawer liability b/c no one entitled to enf</w:t>
      </w:r>
      <w:r w:rsidR="003F5D33">
        <w:t>orce</w:t>
      </w:r>
      <w:r w:rsidR="00047C32">
        <w:t xml:space="preserve">. </w:t>
      </w:r>
      <w:r w:rsidRPr="00191190">
        <w:t>Parties may recover for breach of transfer or warranties</w:t>
      </w:r>
      <w:r w:rsidR="00047C32">
        <w:t>.</w:t>
      </w:r>
      <w:r w:rsidR="00047C32" w:rsidRPr="00191190">
        <w:t xml:space="preserve"> </w:t>
      </w:r>
      <w:r w:rsidRPr="00191190">
        <w:t>Result is that loss is taken back down chain of title to next solvent person following the forgery</w:t>
      </w:r>
    </w:p>
    <w:p w14:paraId="2F2E8035" w14:textId="77777777" w:rsidR="00CF650F" w:rsidRPr="00CF650F" w:rsidRDefault="00CF650F" w:rsidP="00CF650F">
      <w:pPr>
        <w:pStyle w:val="ListParagraph"/>
        <w:numPr>
          <w:ilvl w:val="0"/>
          <w:numId w:val="0"/>
        </w:numPr>
        <w:ind w:left="1296"/>
        <w:rPr>
          <w:strike/>
          <w:color w:val="FF0000"/>
        </w:rPr>
      </w:pPr>
    </w:p>
    <w:p w14:paraId="60A10F45" w14:textId="7289E54C" w:rsidR="003F5D33" w:rsidRPr="00CF650F" w:rsidRDefault="00CF650F" w:rsidP="003F5D33">
      <w:pPr>
        <w:pStyle w:val="ListParagraph"/>
        <w:numPr>
          <w:ilvl w:val="3"/>
          <w:numId w:val="1"/>
        </w:numPr>
        <w:rPr>
          <w:strike/>
          <w:color w:val="FF0000"/>
        </w:rPr>
      </w:pPr>
      <w:r w:rsidRPr="00CF650F">
        <w:rPr>
          <w:b/>
        </w:rPr>
        <w:t>Forged D</w:t>
      </w:r>
      <w:r w:rsidR="00191190" w:rsidRPr="00CF650F">
        <w:rPr>
          <w:b/>
        </w:rPr>
        <w:t>rawer</w:t>
      </w:r>
      <w:r w:rsidRPr="00CF650F">
        <w:rPr>
          <w:b/>
        </w:rPr>
        <w:t>s</w:t>
      </w:r>
      <w:r w:rsidR="00191190" w:rsidRPr="00CF650F">
        <w:rPr>
          <w:b/>
        </w:rPr>
        <w:t xml:space="preserve"> </w:t>
      </w:r>
      <w:r w:rsidRPr="00CF650F">
        <w:rPr>
          <w:b/>
        </w:rPr>
        <w:t>S</w:t>
      </w:r>
      <w:r w:rsidR="00191190" w:rsidRPr="00CF650F">
        <w:rPr>
          <w:b/>
        </w:rPr>
        <w:t>ignature</w:t>
      </w:r>
    </w:p>
    <w:p w14:paraId="1CDC9D9A" w14:textId="77777777" w:rsidR="003F5D33" w:rsidRPr="003F5D33" w:rsidRDefault="00191190" w:rsidP="003F5D33">
      <w:pPr>
        <w:pStyle w:val="ListParagraph"/>
        <w:numPr>
          <w:ilvl w:val="4"/>
          <w:numId w:val="1"/>
        </w:numPr>
        <w:rPr>
          <w:strike/>
          <w:color w:val="FF0000"/>
        </w:rPr>
      </w:pPr>
      <w:r w:rsidRPr="003F5D33">
        <w:rPr>
          <w:b/>
          <w:i/>
        </w:rPr>
        <w:t>Drawee dishonors</w:t>
      </w:r>
    </w:p>
    <w:p w14:paraId="3CE3C906" w14:textId="25F944CD" w:rsidR="003F5D33" w:rsidRPr="003F5D33" w:rsidRDefault="00191190" w:rsidP="003F5D33">
      <w:pPr>
        <w:pStyle w:val="ListParagraph"/>
        <w:numPr>
          <w:ilvl w:val="5"/>
          <w:numId w:val="1"/>
        </w:numPr>
        <w:rPr>
          <w:strike/>
          <w:color w:val="FF0000"/>
        </w:rPr>
      </w:pPr>
      <w:r w:rsidRPr="00191190">
        <w:t>No drawer liab</w:t>
      </w:r>
      <w:r w:rsidR="00CF650F">
        <w:t>ility</w:t>
      </w:r>
      <w:r w:rsidRPr="00191190">
        <w:t xml:space="preserve"> b/c drawer never signed</w:t>
      </w:r>
      <w:r w:rsidR="003F5D33">
        <w:t>.</w:t>
      </w:r>
    </w:p>
    <w:p w14:paraId="71CB54E4" w14:textId="73D7B42D" w:rsidR="003F5D33" w:rsidRPr="003F5D33" w:rsidRDefault="00191190" w:rsidP="003F5D33">
      <w:pPr>
        <w:pStyle w:val="ListParagraph"/>
        <w:numPr>
          <w:ilvl w:val="5"/>
          <w:numId w:val="1"/>
        </w:numPr>
        <w:rPr>
          <w:strike/>
          <w:color w:val="FF0000"/>
        </w:rPr>
      </w:pPr>
      <w:r w:rsidRPr="00191190">
        <w:t>Parties may recover from prior transferor for breac</w:t>
      </w:r>
      <w:r w:rsidR="003F5D33">
        <w:t>h</w:t>
      </w:r>
      <w:r w:rsidRPr="00191190">
        <w:t xml:space="preserve"> of transf</w:t>
      </w:r>
      <w:r w:rsidR="003F5D33">
        <w:t>er</w:t>
      </w:r>
      <w:r w:rsidRPr="00191190">
        <w:t xml:space="preserve"> war</w:t>
      </w:r>
    </w:p>
    <w:p w14:paraId="5FBB835D" w14:textId="77777777" w:rsidR="003F5D33" w:rsidRPr="003F5D33" w:rsidRDefault="00191190" w:rsidP="003F5D33">
      <w:pPr>
        <w:pStyle w:val="ListParagraph"/>
        <w:numPr>
          <w:ilvl w:val="5"/>
          <w:numId w:val="1"/>
        </w:numPr>
        <w:rPr>
          <w:strike/>
          <w:color w:val="FF0000"/>
        </w:rPr>
      </w:pPr>
      <w:r w:rsidRPr="00191190">
        <w:t>Result is that loss is taken back down chain of title to next solvent person following forgery</w:t>
      </w:r>
    </w:p>
    <w:p w14:paraId="04184A22" w14:textId="77777777" w:rsidR="003F5D33" w:rsidRPr="003F5D33" w:rsidRDefault="00191190" w:rsidP="003F5D33">
      <w:pPr>
        <w:pStyle w:val="ListParagraph"/>
        <w:numPr>
          <w:ilvl w:val="4"/>
          <w:numId w:val="1"/>
        </w:numPr>
        <w:rPr>
          <w:strike/>
          <w:color w:val="FF0000"/>
        </w:rPr>
      </w:pPr>
      <w:r w:rsidRPr="003F5D33">
        <w:rPr>
          <w:b/>
          <w:i/>
        </w:rPr>
        <w:t>Drawee honors</w:t>
      </w:r>
    </w:p>
    <w:p w14:paraId="5A4A17C4" w14:textId="6CD8D62B" w:rsidR="003F5D33" w:rsidRPr="003F5D33" w:rsidRDefault="00191190" w:rsidP="003F5D33">
      <w:pPr>
        <w:pStyle w:val="ListParagraph"/>
        <w:numPr>
          <w:ilvl w:val="5"/>
          <w:numId w:val="1"/>
        </w:numPr>
        <w:rPr>
          <w:strike/>
          <w:color w:val="FF0000"/>
        </w:rPr>
      </w:pPr>
      <w:r w:rsidRPr="00191190">
        <w:t>Drawee must re-credit</w:t>
      </w:r>
      <w:r w:rsidR="00CF650F">
        <w:t xml:space="preserve"> the</w:t>
      </w:r>
      <w:r w:rsidRPr="00191190">
        <w:t xml:space="preserve"> acc</w:t>
      </w:r>
      <w:r w:rsidR="00CF650F">
        <w:t>ount</w:t>
      </w:r>
      <w:r w:rsidRPr="00191190">
        <w:t>t b/c</w:t>
      </w:r>
      <w:r w:rsidR="00CF650F">
        <w:t xml:space="preserve"> the item is</w:t>
      </w:r>
      <w:r w:rsidRPr="00191190">
        <w:t xml:space="preserve"> not prop</w:t>
      </w:r>
      <w:r w:rsidR="00CF650F">
        <w:t>erly</w:t>
      </w:r>
      <w:r w:rsidRPr="00191190">
        <w:t xml:space="preserve"> payable</w:t>
      </w:r>
      <w:r w:rsidR="003F5D33">
        <w:t>.</w:t>
      </w:r>
    </w:p>
    <w:p w14:paraId="7905FB25" w14:textId="48BA9DAA" w:rsidR="003F5D33" w:rsidRPr="003F5D33" w:rsidRDefault="00191190" w:rsidP="003F5D33">
      <w:pPr>
        <w:pStyle w:val="ListParagraph"/>
        <w:numPr>
          <w:ilvl w:val="5"/>
          <w:numId w:val="1"/>
        </w:numPr>
        <w:rPr>
          <w:strike/>
          <w:color w:val="FF0000"/>
        </w:rPr>
      </w:pPr>
      <w:r w:rsidRPr="00191190">
        <w:t>Drawee can try to bring claims for breach of transfer war</w:t>
      </w:r>
      <w:r w:rsidR="003F5D33">
        <w:t>ranty</w:t>
      </w:r>
      <w:r w:rsidRPr="00191190">
        <w:t xml:space="preserve"> but will likely fail b/c everyone was entitled to en</w:t>
      </w:r>
      <w:r w:rsidR="003F5D33">
        <w:t>force</w:t>
      </w:r>
    </w:p>
    <w:p w14:paraId="73ADFB81" w14:textId="41E1FD67" w:rsidR="003F5D33" w:rsidRPr="003F5D33" w:rsidRDefault="00191190" w:rsidP="00191190">
      <w:pPr>
        <w:pStyle w:val="ListParagraph"/>
        <w:numPr>
          <w:ilvl w:val="5"/>
          <w:numId w:val="1"/>
        </w:numPr>
        <w:rPr>
          <w:strike/>
          <w:color w:val="FF0000"/>
        </w:rPr>
      </w:pPr>
      <w:r w:rsidRPr="00191190">
        <w:t>Drawee bank can try to recover in restitution in payment by mistake but not ag</w:t>
      </w:r>
      <w:r w:rsidR="003F5D33">
        <w:t>ainst</w:t>
      </w:r>
      <w:r w:rsidRPr="00191190">
        <w:t xml:space="preserve"> person in good faith and for value</w:t>
      </w:r>
      <w:r w:rsidR="003F5D33">
        <w:t>. The r</w:t>
      </w:r>
      <w:r w:rsidRPr="00191190">
        <w:t>esult</w:t>
      </w:r>
      <w:r w:rsidR="003F5D33">
        <w:t xml:space="preserve"> is that the loss is</w:t>
      </w:r>
      <w:r w:rsidRPr="00191190">
        <w:t xml:space="preserve"> al</w:t>
      </w:r>
      <w:r w:rsidR="003F5D33">
        <w:t>most always borne by the drawee bank.</w:t>
      </w:r>
    </w:p>
    <w:p w14:paraId="4C2CB0D7" w14:textId="77777777" w:rsidR="00CF650F" w:rsidRPr="00CF650F" w:rsidRDefault="00CF650F" w:rsidP="00CF650F">
      <w:pPr>
        <w:pStyle w:val="ListParagraph"/>
        <w:numPr>
          <w:ilvl w:val="0"/>
          <w:numId w:val="0"/>
        </w:numPr>
        <w:ind w:left="720"/>
        <w:rPr>
          <w:b/>
          <w:strike/>
          <w:color w:val="FF0000"/>
        </w:rPr>
      </w:pPr>
    </w:p>
    <w:p w14:paraId="7CDB2AC1" w14:textId="71790E76" w:rsidR="003F5D33" w:rsidRPr="00CF650F" w:rsidRDefault="00191190" w:rsidP="00CF650F">
      <w:pPr>
        <w:pStyle w:val="ListParagraph"/>
        <w:rPr>
          <w:b/>
          <w:strike/>
          <w:color w:val="FF0000"/>
        </w:rPr>
      </w:pPr>
      <w:r w:rsidRPr="003F5D33">
        <w:rPr>
          <w:b/>
        </w:rPr>
        <w:t>Conversion</w:t>
      </w:r>
      <w:r w:rsidR="00CF650F">
        <w:t xml:space="preserve"> occurs when a) an instrument is stolen, or b) when a depository bank doesn’t honor the instructions that state </w:t>
      </w:r>
      <w:r w:rsidR="00CF650F">
        <w:rPr>
          <w:i/>
        </w:rPr>
        <w:t>for deposit only</w:t>
      </w:r>
      <w:r w:rsidR="00CF650F">
        <w:t xml:space="preserve"> on an instrument or  c) most typically when there’s a forged indorsement, §</w:t>
      </w:r>
      <w:r w:rsidRPr="00191190">
        <w:t xml:space="preserve"> 3-420</w:t>
      </w:r>
      <w:r w:rsidR="00CF650F">
        <w:t>. Thus. c</w:t>
      </w:r>
      <w:r w:rsidRPr="00191190">
        <w:t>onversion occurs any time forgery of necessary indorsement when such is missing</w:t>
      </w:r>
      <w:r w:rsidR="00CF650F">
        <w:t>. The result is that all transfers thereafter are</w:t>
      </w:r>
      <w:r w:rsidRPr="00191190">
        <w:t xml:space="preserve"> conversion</w:t>
      </w:r>
      <w:r w:rsidR="00CF650F">
        <w:t>.</w:t>
      </w:r>
    </w:p>
    <w:p w14:paraId="6CB785F4" w14:textId="77777777" w:rsidR="003F5D33" w:rsidRPr="003F5D33" w:rsidRDefault="00191190" w:rsidP="003F5D33">
      <w:pPr>
        <w:pStyle w:val="ListParagraph"/>
        <w:numPr>
          <w:ilvl w:val="2"/>
          <w:numId w:val="1"/>
        </w:numPr>
        <w:rPr>
          <w:b/>
          <w:strike/>
          <w:color w:val="FF0000"/>
        </w:rPr>
      </w:pPr>
      <w:r w:rsidRPr="00191190">
        <w:t>Proper plaintiffs</w:t>
      </w:r>
    </w:p>
    <w:p w14:paraId="2216FC20" w14:textId="579AC452" w:rsidR="00191190" w:rsidRPr="003F5D33" w:rsidRDefault="00191190" w:rsidP="003F5D33">
      <w:pPr>
        <w:pStyle w:val="ListParagraph"/>
        <w:numPr>
          <w:ilvl w:val="2"/>
          <w:numId w:val="1"/>
        </w:numPr>
        <w:rPr>
          <w:b/>
          <w:strike/>
          <w:color w:val="FF0000"/>
        </w:rPr>
      </w:pPr>
      <w:r w:rsidRPr="00191190">
        <w:t>Drawee???</w:t>
      </w:r>
    </w:p>
    <w:p w14:paraId="66D329AB" w14:textId="77777777" w:rsidR="00191190" w:rsidRPr="00191190" w:rsidRDefault="00191190" w:rsidP="00191190"/>
    <w:p w14:paraId="4DF2815A" w14:textId="772EE7EF" w:rsidR="00191190" w:rsidRPr="003540BA" w:rsidRDefault="00047C32" w:rsidP="00191190">
      <w:pPr>
        <w:rPr>
          <w:b/>
        </w:rPr>
      </w:pPr>
      <w:r w:rsidRPr="003540BA">
        <w:rPr>
          <w:b/>
        </w:rPr>
        <w:t>Bank Deposits and C</w:t>
      </w:r>
      <w:r w:rsidR="00191190" w:rsidRPr="003540BA">
        <w:rPr>
          <w:b/>
        </w:rPr>
        <w:t>ollections</w:t>
      </w:r>
    </w:p>
    <w:p w14:paraId="51DC13A3" w14:textId="77777777" w:rsidR="003540BA" w:rsidRDefault="00191190" w:rsidP="003540BA">
      <w:pPr>
        <w:pStyle w:val="ListParagraph"/>
      </w:pPr>
      <w:r w:rsidRPr="00191190">
        <w:t xml:space="preserve">When someone opens </w:t>
      </w:r>
      <w:r w:rsidR="003540BA">
        <w:t>checking</w:t>
      </w:r>
      <w:r w:rsidRPr="00191190">
        <w:t xml:space="preserve"> </w:t>
      </w:r>
      <w:r w:rsidR="003540BA">
        <w:t xml:space="preserve">account, </w:t>
      </w:r>
      <w:r w:rsidRPr="00191190">
        <w:t>both UCC 3 &amp; 4 apply</w:t>
      </w:r>
      <w:r w:rsidR="003540BA">
        <w:t xml:space="preserve">. The </w:t>
      </w:r>
      <w:r w:rsidRPr="003540BA">
        <w:rPr>
          <w:b/>
        </w:rPr>
        <w:t>Fed</w:t>
      </w:r>
      <w:r w:rsidR="003540BA" w:rsidRPr="003540BA">
        <w:rPr>
          <w:b/>
        </w:rPr>
        <w:t>eral</w:t>
      </w:r>
      <w:r w:rsidRPr="003540BA">
        <w:rPr>
          <w:b/>
        </w:rPr>
        <w:t xml:space="preserve"> Expedi</w:t>
      </w:r>
      <w:r w:rsidR="003540BA" w:rsidRPr="003540BA">
        <w:rPr>
          <w:b/>
        </w:rPr>
        <w:t>ted Funds Availability Act (EFAA)</w:t>
      </w:r>
      <w:r w:rsidR="003540BA">
        <w:t xml:space="preserve"> also applies. It t</w:t>
      </w:r>
      <w:r w:rsidRPr="00191190">
        <w:t>ells us how soon bank has to make funds avail</w:t>
      </w:r>
      <w:r w:rsidR="003540BA">
        <w:t>able</w:t>
      </w:r>
      <w:r w:rsidRPr="00191190">
        <w:t xml:space="preserve"> to customers</w:t>
      </w:r>
      <w:r w:rsidR="003540BA">
        <w:t>.</w:t>
      </w:r>
    </w:p>
    <w:p w14:paraId="4A5E4201" w14:textId="77777777" w:rsidR="003540BA" w:rsidRPr="003540BA" w:rsidRDefault="00CF650F" w:rsidP="003540BA">
      <w:pPr>
        <w:pStyle w:val="ListParagraph"/>
      </w:pPr>
      <w:r w:rsidRPr="003540BA">
        <w:rPr>
          <w:b/>
        </w:rPr>
        <w:t>2 Important Things To Know</w:t>
      </w:r>
    </w:p>
    <w:p w14:paraId="46B0484B" w14:textId="77777777" w:rsidR="003540BA" w:rsidRPr="003540BA" w:rsidRDefault="00191190" w:rsidP="003540BA">
      <w:pPr>
        <w:pStyle w:val="ListParagraph"/>
        <w:numPr>
          <w:ilvl w:val="2"/>
          <w:numId w:val="1"/>
        </w:numPr>
      </w:pPr>
      <w:r w:rsidRPr="00191190">
        <w:t xml:space="preserve">Bank may charge customers account only if item is </w:t>
      </w:r>
      <w:r w:rsidRPr="003540BA">
        <w:rPr>
          <w:u w:val="single"/>
        </w:rPr>
        <w:t>properly payable</w:t>
      </w:r>
    </w:p>
    <w:p w14:paraId="18E15227" w14:textId="77777777" w:rsidR="003540BA" w:rsidRDefault="00191190" w:rsidP="003540BA">
      <w:pPr>
        <w:pStyle w:val="ListParagraph"/>
        <w:numPr>
          <w:ilvl w:val="2"/>
          <w:numId w:val="1"/>
        </w:numPr>
      </w:pPr>
      <w:r w:rsidRPr="00191190">
        <w:t>Once final payment has been made, payee bank loses right to return item</w:t>
      </w:r>
    </w:p>
    <w:p w14:paraId="5093D293" w14:textId="77777777" w:rsidR="003540BA" w:rsidRDefault="00191190" w:rsidP="003540BA">
      <w:pPr>
        <w:pStyle w:val="ListParagraph"/>
        <w:rPr>
          <w:b/>
        </w:rPr>
      </w:pPr>
      <w:r w:rsidRPr="003540BA">
        <w:rPr>
          <w:b/>
        </w:rPr>
        <w:t xml:space="preserve">Wrongful </w:t>
      </w:r>
      <w:r w:rsidR="00CF650F" w:rsidRPr="003540BA">
        <w:rPr>
          <w:b/>
        </w:rPr>
        <w:t>Dishonor</w:t>
      </w:r>
    </w:p>
    <w:p w14:paraId="3797A4B3" w14:textId="77777777" w:rsidR="003540BA" w:rsidRPr="003540BA" w:rsidRDefault="003540BA" w:rsidP="003540BA">
      <w:pPr>
        <w:pStyle w:val="ListParagraph"/>
        <w:numPr>
          <w:ilvl w:val="2"/>
          <w:numId w:val="1"/>
        </w:numPr>
        <w:rPr>
          <w:b/>
        </w:rPr>
      </w:pPr>
      <w:r>
        <w:t xml:space="preserve">A drawer has a cause of action for </w:t>
      </w:r>
      <w:r>
        <w:rPr>
          <w:b/>
        </w:rPr>
        <w:t xml:space="preserve">wrongful </w:t>
      </w:r>
      <w:r w:rsidRPr="003540BA">
        <w:t>dishonor</w:t>
      </w:r>
      <w:r>
        <w:t xml:space="preserve"> i</w:t>
      </w:r>
      <w:r w:rsidR="00191190" w:rsidRPr="003540BA">
        <w:t>f</w:t>
      </w:r>
      <w:r w:rsidR="00191190" w:rsidRPr="00191190">
        <w:t xml:space="preserve"> </w:t>
      </w:r>
      <w:r>
        <w:t xml:space="preserve">a </w:t>
      </w:r>
      <w:r w:rsidR="00191190" w:rsidRPr="00191190">
        <w:t xml:space="preserve">check or other item is </w:t>
      </w:r>
      <w:r>
        <w:t xml:space="preserve">1) </w:t>
      </w:r>
      <w:r w:rsidR="00191190" w:rsidRPr="00191190">
        <w:t xml:space="preserve">properly payable and </w:t>
      </w:r>
      <w:r>
        <w:t xml:space="preserve">2) the </w:t>
      </w:r>
      <w:r w:rsidR="00191190" w:rsidRPr="00191190">
        <w:t>bank refuses to cash or honor</w:t>
      </w:r>
      <w:r>
        <w:t xml:space="preserve"> it</w:t>
      </w:r>
      <w:r w:rsidR="00CF650F">
        <w:t xml:space="preserve">. </w:t>
      </w:r>
      <w:r w:rsidR="00191190" w:rsidRPr="00191190">
        <w:t>Only</w:t>
      </w:r>
      <w:r w:rsidR="00CF650F">
        <w:t xml:space="preserve"> a</w:t>
      </w:r>
      <w:r w:rsidR="00191190" w:rsidRPr="00191190">
        <w:t xml:space="preserve"> drawer can sue for wrongful dishonor</w:t>
      </w:r>
      <w:r w:rsidR="00CF650F">
        <w:t xml:space="preserve">. </w:t>
      </w:r>
      <w:r w:rsidR="00191190" w:rsidRPr="00191190">
        <w:t xml:space="preserve">Other parties cannot sue </w:t>
      </w:r>
      <w:r>
        <w:t>unless it is a</w:t>
      </w:r>
      <w:r w:rsidR="00191190" w:rsidRPr="00191190">
        <w:t xml:space="preserve"> certified check</w:t>
      </w:r>
      <w:r w:rsidR="00CF650F">
        <w:t xml:space="preserve">. </w:t>
      </w:r>
      <w:r w:rsidR="00191190" w:rsidRPr="00191190">
        <w:t xml:space="preserve">Actual and consequential DAS </w:t>
      </w:r>
      <w:r>
        <w:t xml:space="preserve">may be given </w:t>
      </w:r>
      <w:r w:rsidR="00191190" w:rsidRPr="00191190">
        <w:t>for wrongful dishonor</w:t>
      </w:r>
      <w:r>
        <w:rPr>
          <w:i/>
        </w:rPr>
        <w:t xml:space="preserve"> that causes a loss??</w:t>
      </w:r>
      <w:r>
        <w:t>.</w:t>
      </w:r>
    </w:p>
    <w:p w14:paraId="09584173" w14:textId="77777777" w:rsidR="00B961DB" w:rsidRPr="00B961DB" w:rsidRDefault="00CF650F" w:rsidP="00B961DB">
      <w:pPr>
        <w:pStyle w:val="ListParagraph"/>
        <w:numPr>
          <w:ilvl w:val="2"/>
          <w:numId w:val="1"/>
        </w:numPr>
        <w:rPr>
          <w:b/>
        </w:rPr>
      </w:pPr>
      <w:r>
        <w:t xml:space="preserve">When a </w:t>
      </w:r>
      <w:r w:rsidR="00191190" w:rsidRPr="003540BA">
        <w:rPr>
          <w:b/>
        </w:rPr>
        <w:t>cust</w:t>
      </w:r>
      <w:r w:rsidRPr="003540BA">
        <w:rPr>
          <w:b/>
        </w:rPr>
        <w:t>omer dies or becomes incompetent</w:t>
      </w:r>
      <w:r w:rsidR="003540BA">
        <w:t xml:space="preserve">: 1) </w:t>
      </w:r>
      <w:r w:rsidR="00191190" w:rsidRPr="00191190">
        <w:t>Death does not revoke until bank knows of death and has reasonable time to act on knowledge</w:t>
      </w:r>
      <w:r w:rsidR="003540BA">
        <w:t xml:space="preserve">. 2) </w:t>
      </w:r>
      <w:r w:rsidR="00191190" w:rsidRPr="00191190">
        <w:t>Even when it has knowledge bank can continue for 10 days after date of death unless someone with interest says for bank to stop</w:t>
      </w:r>
    </w:p>
    <w:p w14:paraId="5828E26D" w14:textId="77777777" w:rsidR="00B961DB" w:rsidRDefault="00191190" w:rsidP="00B961DB">
      <w:pPr>
        <w:pStyle w:val="ListParagraph"/>
        <w:rPr>
          <w:b/>
        </w:rPr>
      </w:pPr>
      <w:r w:rsidRPr="00B961DB">
        <w:rPr>
          <w:b/>
        </w:rPr>
        <w:t xml:space="preserve">Properly </w:t>
      </w:r>
      <w:r w:rsidR="00CF650F" w:rsidRPr="00B961DB">
        <w:rPr>
          <w:b/>
        </w:rPr>
        <w:t>P</w:t>
      </w:r>
      <w:r w:rsidRPr="00B961DB">
        <w:rPr>
          <w:b/>
        </w:rPr>
        <w:t>ayable</w:t>
      </w:r>
    </w:p>
    <w:p w14:paraId="6EC007DE" w14:textId="77777777" w:rsidR="00B961DB" w:rsidRPr="00B961DB" w:rsidRDefault="00191190" w:rsidP="00B961DB">
      <w:pPr>
        <w:pStyle w:val="ListParagraph"/>
        <w:numPr>
          <w:ilvl w:val="2"/>
          <w:numId w:val="1"/>
        </w:numPr>
        <w:rPr>
          <w:b/>
        </w:rPr>
      </w:pPr>
      <w:r w:rsidRPr="00191190">
        <w:t xml:space="preserve">Bank and customer are following rules in </w:t>
      </w:r>
      <w:r w:rsidR="00CF650F">
        <w:t>K</w:t>
      </w:r>
      <w:r w:rsidRPr="00191190">
        <w:t xml:space="preserve"> and sufficient funds in acc</w:t>
      </w:r>
      <w:r w:rsidR="00CF650F">
        <w:t>oun</w:t>
      </w:r>
      <w:r w:rsidRPr="00191190">
        <w:t>t to pay</w:t>
      </w:r>
    </w:p>
    <w:p w14:paraId="015B71DF" w14:textId="77777777" w:rsidR="00B961DB" w:rsidRPr="00B961DB" w:rsidRDefault="00191190" w:rsidP="00B961DB">
      <w:pPr>
        <w:pStyle w:val="ListParagraph"/>
        <w:numPr>
          <w:ilvl w:val="2"/>
          <w:numId w:val="1"/>
        </w:numPr>
        <w:rPr>
          <w:b/>
        </w:rPr>
      </w:pPr>
      <w:r w:rsidRPr="00191190">
        <w:t>Insufficient funds?  Then bank does not have to honor the check</w:t>
      </w:r>
    </w:p>
    <w:p w14:paraId="4FD8F68F" w14:textId="77777777" w:rsidR="00B961DB" w:rsidRPr="00B961DB" w:rsidRDefault="00CF650F" w:rsidP="00B961DB">
      <w:pPr>
        <w:pStyle w:val="ListParagraph"/>
        <w:numPr>
          <w:ilvl w:val="3"/>
          <w:numId w:val="1"/>
        </w:numPr>
        <w:rPr>
          <w:b/>
        </w:rPr>
      </w:pPr>
      <w:r>
        <w:t xml:space="preserve">If it chooses to do so </w:t>
      </w:r>
      <w:r>
        <w:sym w:font="Wingdings" w:char="F0E0"/>
      </w:r>
      <w:r>
        <w:t xml:space="preserve"> </w:t>
      </w:r>
      <w:r w:rsidR="00191190" w:rsidRPr="00191190">
        <w:t>cust</w:t>
      </w:r>
      <w:r>
        <w:t>omer</w:t>
      </w:r>
      <w:r w:rsidR="00191190" w:rsidRPr="00191190">
        <w:t xml:space="preserve"> liable for overdraft and may be charged a fee</w:t>
      </w:r>
    </w:p>
    <w:p w14:paraId="00DB17D7" w14:textId="77777777" w:rsidR="00B961DB" w:rsidRDefault="00191190" w:rsidP="00B961DB">
      <w:pPr>
        <w:pStyle w:val="ListParagraph"/>
        <w:rPr>
          <w:b/>
        </w:rPr>
      </w:pPr>
      <w:r w:rsidRPr="00B961DB">
        <w:rPr>
          <w:b/>
        </w:rPr>
        <w:t>Altered and completed items</w:t>
      </w:r>
    </w:p>
    <w:p w14:paraId="69780736" w14:textId="668AE56E" w:rsidR="00B961DB" w:rsidRPr="00B961DB" w:rsidRDefault="00191190" w:rsidP="00B961DB">
      <w:pPr>
        <w:pStyle w:val="ListParagraph"/>
        <w:numPr>
          <w:ilvl w:val="2"/>
          <w:numId w:val="1"/>
        </w:numPr>
        <w:rPr>
          <w:b/>
        </w:rPr>
      </w:pPr>
      <w:r w:rsidRPr="00191190">
        <w:t xml:space="preserve">If </w:t>
      </w:r>
      <w:r w:rsidR="00B961DB">
        <w:t>a check is</w:t>
      </w:r>
      <w:r w:rsidRPr="00191190">
        <w:t xml:space="preserve"> altered, </w:t>
      </w:r>
      <w:r w:rsidR="00B961DB">
        <w:t xml:space="preserve">the </w:t>
      </w:r>
      <w:r w:rsidRPr="00191190">
        <w:t>bank may charge</w:t>
      </w:r>
      <w:r w:rsidR="00B961DB">
        <w:t xml:space="preserve"> a customers</w:t>
      </w:r>
      <w:r w:rsidRPr="00191190">
        <w:t xml:space="preserve"> acc</w:t>
      </w:r>
      <w:r w:rsidR="00B961DB">
        <w:t>oun</w:t>
      </w:r>
      <w:r w:rsidRPr="00191190">
        <w:t>t only according to orig</w:t>
      </w:r>
      <w:r w:rsidR="00CF650F">
        <w:t>inal terms of items</w:t>
      </w:r>
      <w:r w:rsidR="00B961DB">
        <w:t xml:space="preserve"> of their agreement,</w:t>
      </w:r>
      <w:r w:rsidR="00CF650F">
        <w:t xml:space="preserve"> unless </w:t>
      </w:r>
      <w:r w:rsidR="00B961DB">
        <w:t xml:space="preserve">a </w:t>
      </w:r>
      <w:r w:rsidR="00CF650F">
        <w:t>customer</w:t>
      </w:r>
      <w:r w:rsidRPr="00191190">
        <w:t>s negligence led to</w:t>
      </w:r>
      <w:r w:rsidR="00B961DB">
        <w:t xml:space="preserve"> the</w:t>
      </w:r>
      <w:r w:rsidRPr="00191190">
        <w:t xml:space="preserve"> alteration</w:t>
      </w:r>
      <w:r w:rsidR="00CF650F">
        <w:t>, in which case, the bank may pay as altered</w:t>
      </w:r>
      <w:r w:rsidR="00B961DB">
        <w:t>.</w:t>
      </w:r>
    </w:p>
    <w:p w14:paraId="047839B4" w14:textId="79908945" w:rsidR="00B961DB" w:rsidRPr="00B961DB" w:rsidRDefault="00191190" w:rsidP="00B961DB">
      <w:pPr>
        <w:pStyle w:val="ListParagraph"/>
        <w:numPr>
          <w:ilvl w:val="2"/>
          <w:numId w:val="1"/>
        </w:numPr>
        <w:rPr>
          <w:b/>
        </w:rPr>
      </w:pPr>
      <w:r w:rsidRPr="00191190">
        <w:t>If</w:t>
      </w:r>
      <w:r w:rsidR="00CF650F">
        <w:t xml:space="preserve"> a</w:t>
      </w:r>
      <w:r w:rsidRPr="00191190">
        <w:t xml:space="preserve"> cust</w:t>
      </w:r>
      <w:r w:rsidR="00CF650F">
        <w:t>omer</w:t>
      </w:r>
      <w:r w:rsidRPr="00191190">
        <w:t xml:space="preserve"> leaves blanks that are later filled in, bank may assume it’s proper and acc</w:t>
      </w:r>
      <w:r w:rsidR="00B961DB">
        <w:t>oun</w:t>
      </w:r>
      <w:r w:rsidRPr="00191190">
        <w:t>t charged accordingly</w:t>
      </w:r>
    </w:p>
    <w:p w14:paraId="47E83DED" w14:textId="77777777" w:rsidR="00B961DB" w:rsidRPr="00B961DB" w:rsidRDefault="00CF650F" w:rsidP="00B961DB">
      <w:pPr>
        <w:pStyle w:val="ListParagraph"/>
        <w:numPr>
          <w:ilvl w:val="2"/>
          <w:numId w:val="1"/>
        </w:numPr>
        <w:rPr>
          <w:b/>
        </w:rPr>
      </w:pPr>
      <w:r>
        <w:t>A p</w:t>
      </w:r>
      <w:r w:rsidR="00191190" w:rsidRPr="00191190">
        <w:t>ayor bank may charge</w:t>
      </w:r>
      <w:r>
        <w:t xml:space="preserve"> a</w:t>
      </w:r>
      <w:r w:rsidR="00191190" w:rsidRPr="00191190">
        <w:t xml:space="preserve"> cust</w:t>
      </w:r>
      <w:r>
        <w:t>omers account</w:t>
      </w:r>
      <w:r w:rsidR="00191190" w:rsidRPr="00191190">
        <w:t xml:space="preserve"> only if it pays a </w:t>
      </w:r>
      <w:r>
        <w:t xml:space="preserve">PEEI. </w:t>
      </w:r>
      <w:r w:rsidR="00191190" w:rsidRPr="00191190">
        <w:t>If it does not, you have proper payment rule… have to re-credit acct</w:t>
      </w:r>
      <w:r>
        <w:t>.</w:t>
      </w:r>
    </w:p>
    <w:p w14:paraId="6FD907DF" w14:textId="73D31A36" w:rsidR="00B961DB" w:rsidRPr="00B961DB" w:rsidRDefault="00B961DB" w:rsidP="00B961DB">
      <w:pPr>
        <w:pStyle w:val="ListParagraph"/>
        <w:rPr>
          <w:b/>
        </w:rPr>
      </w:pPr>
      <w:r>
        <w:rPr>
          <w:b/>
        </w:rPr>
        <w:t>Post-</w:t>
      </w:r>
      <w:r w:rsidR="00191190" w:rsidRPr="00B961DB">
        <w:rPr>
          <w:b/>
        </w:rPr>
        <w:t xml:space="preserve">dated </w:t>
      </w:r>
      <w:r w:rsidRPr="00B961DB">
        <w:rPr>
          <w:b/>
        </w:rPr>
        <w:t>checks</w:t>
      </w:r>
      <w:r>
        <w:t xml:space="preserve"> are</w:t>
      </w:r>
      <w:r w:rsidR="00191190" w:rsidRPr="00191190">
        <w:t xml:space="preserve"> properly payable unless </w:t>
      </w:r>
      <w:r>
        <w:t xml:space="preserve">the </w:t>
      </w:r>
      <w:r w:rsidR="00191190" w:rsidRPr="00191190">
        <w:t>cust</w:t>
      </w:r>
      <w:r>
        <w:t>omer</w:t>
      </w:r>
      <w:r w:rsidR="00191190" w:rsidRPr="00191190">
        <w:t xml:space="preserve"> gives notice before bank pays check</w:t>
      </w:r>
      <w:r w:rsidR="00CF650F">
        <w:t>, o</w:t>
      </w:r>
      <w:r w:rsidR="00191190" w:rsidRPr="00191190">
        <w:t>therwise bank can ignore it</w:t>
      </w:r>
      <w:r w:rsidR="00CF650F">
        <w:t>.</w:t>
      </w:r>
    </w:p>
    <w:p w14:paraId="0190393C" w14:textId="77777777" w:rsidR="00B961DB" w:rsidRPr="00B961DB" w:rsidRDefault="00CF650F" w:rsidP="00B961DB">
      <w:pPr>
        <w:pStyle w:val="ListParagraph"/>
        <w:rPr>
          <w:b/>
        </w:rPr>
      </w:pPr>
      <w:r>
        <w:t xml:space="preserve">A </w:t>
      </w:r>
      <w:r w:rsidRPr="00B961DB">
        <w:rPr>
          <w:b/>
        </w:rPr>
        <w:t>s</w:t>
      </w:r>
      <w:r w:rsidR="00191190" w:rsidRPr="00B961DB">
        <w:rPr>
          <w:b/>
        </w:rPr>
        <w:t>top payment</w:t>
      </w:r>
      <w:r>
        <w:t xml:space="preserve"> is </w:t>
      </w:r>
      <w:r w:rsidR="00191190" w:rsidRPr="00191190">
        <w:t>not properly payable</w:t>
      </w:r>
      <w:r w:rsidR="00B961DB">
        <w:t xml:space="preserve">. </w:t>
      </w:r>
    </w:p>
    <w:p w14:paraId="6AC7DF6A" w14:textId="14F0738A" w:rsidR="00B961DB" w:rsidRPr="00B961DB" w:rsidRDefault="00B961DB" w:rsidP="00B961DB">
      <w:pPr>
        <w:pStyle w:val="ListParagraph"/>
        <w:rPr>
          <w:b/>
        </w:rPr>
      </w:pPr>
      <w:r>
        <w:t xml:space="preserve">A </w:t>
      </w:r>
      <w:r w:rsidR="00191190" w:rsidRPr="00191190">
        <w:t>cust</w:t>
      </w:r>
      <w:r w:rsidR="00CF650F">
        <w:t>omer</w:t>
      </w:r>
      <w:r w:rsidR="00191190" w:rsidRPr="00191190">
        <w:t xml:space="preserve"> </w:t>
      </w:r>
      <w:r w:rsidR="00191190" w:rsidRPr="00B961DB">
        <w:rPr>
          <w:i/>
        </w:rPr>
        <w:t>never</w:t>
      </w:r>
      <w:r w:rsidR="00191190" w:rsidRPr="00191190">
        <w:t xml:space="preserve"> has r</w:t>
      </w:r>
      <w:r w:rsidR="00CF650F">
        <w:t>igh</w:t>
      </w:r>
      <w:r w:rsidR="00191190" w:rsidRPr="00191190">
        <w:t>t to place stop payment</w:t>
      </w:r>
      <w:r>
        <w:t xml:space="preserve"> order on bank checks</w:t>
      </w:r>
      <w:r w:rsidR="00191190" w:rsidRPr="00191190">
        <w:t xml:space="preserve">.  </w:t>
      </w:r>
      <w:r>
        <w:t>(</w:t>
      </w:r>
      <w:r w:rsidR="00191190" w:rsidRPr="00191190">
        <w:t>Bank always can pay b/c cust</w:t>
      </w:r>
      <w:r w:rsidR="00CF650F">
        <w:t>omer</w:t>
      </w:r>
      <w:r w:rsidR="00191190" w:rsidRPr="00191190">
        <w:t xml:space="preserve"> not liable</w:t>
      </w:r>
      <w:r>
        <w:t xml:space="preserve">). </w:t>
      </w:r>
    </w:p>
    <w:p w14:paraId="1518B24F" w14:textId="77777777" w:rsidR="00B961DB" w:rsidRPr="00B961DB" w:rsidRDefault="00B961DB" w:rsidP="00B961DB">
      <w:pPr>
        <w:pStyle w:val="ListParagraph"/>
        <w:rPr>
          <w:b/>
        </w:rPr>
      </w:pPr>
      <w:r>
        <w:t>But a customer does have the right to make a stop payment order on a regular check</w:t>
      </w:r>
      <w:r w:rsidR="00191190" w:rsidRPr="00191190">
        <w:t xml:space="preserve"> if </w:t>
      </w:r>
      <w:r>
        <w:t xml:space="preserve">the </w:t>
      </w:r>
      <w:r w:rsidR="00191190" w:rsidRPr="00191190">
        <w:t>cust</w:t>
      </w:r>
      <w:r w:rsidR="00CF650F">
        <w:t>omer</w:t>
      </w:r>
      <w:r w:rsidR="00191190" w:rsidRPr="00191190">
        <w:t xml:space="preserve"> gives notice with identifying in reasonable time</w:t>
      </w:r>
      <w:r>
        <w:t xml:space="preserve">. </w:t>
      </w:r>
      <w:r w:rsidR="00191190" w:rsidRPr="00191190">
        <w:t>Oral notice = OK for 14 days</w:t>
      </w:r>
      <w:r>
        <w:t xml:space="preserve">. </w:t>
      </w:r>
      <w:r w:rsidR="00191190" w:rsidRPr="00191190">
        <w:t>Written notice = OK for 6 mos</w:t>
      </w:r>
    </w:p>
    <w:p w14:paraId="3F8C4DF0" w14:textId="39D58DEE" w:rsidR="00191190" w:rsidRPr="00191190" w:rsidRDefault="00B961DB" w:rsidP="00B961DB">
      <w:pPr>
        <w:pStyle w:val="ListParagraph"/>
      </w:pPr>
      <w:r>
        <w:t>A bank ha</w:t>
      </w:r>
      <w:r w:rsidR="00191190" w:rsidRPr="00191190">
        <w:t xml:space="preserve">s </w:t>
      </w:r>
      <w:r>
        <w:t xml:space="preserve">a </w:t>
      </w:r>
      <w:r w:rsidR="00191190" w:rsidRPr="00B961DB">
        <w:rPr>
          <w:b/>
        </w:rPr>
        <w:t>right of offset</w:t>
      </w:r>
      <w:r>
        <w:t>. It</w:t>
      </w:r>
      <w:r w:rsidR="00191190" w:rsidRPr="00191190">
        <w:t xml:space="preserve"> can subtract $$ owed to cust</w:t>
      </w:r>
      <w:r>
        <w:t>omer</w:t>
      </w:r>
      <w:r w:rsidR="00191190" w:rsidRPr="00191190">
        <w:t xml:space="preserve"> ag</w:t>
      </w:r>
      <w:r>
        <w:t>ainst</w:t>
      </w:r>
      <w:r w:rsidR="00191190" w:rsidRPr="00191190">
        <w:t xml:space="preserve"> any debt</w:t>
      </w:r>
      <w:r>
        <w:t xml:space="preserve"> the</w:t>
      </w:r>
      <w:r w:rsidR="00191190" w:rsidRPr="00191190">
        <w:t xml:space="preserve"> cust</w:t>
      </w:r>
      <w:r>
        <w:t>omer</w:t>
      </w:r>
      <w:r w:rsidR="00191190" w:rsidRPr="00191190">
        <w:t xml:space="preserve"> owes </w:t>
      </w:r>
      <w:r>
        <w:t xml:space="preserve">that </w:t>
      </w:r>
      <w:r w:rsidR="00191190" w:rsidRPr="00191190">
        <w:t>bank</w:t>
      </w:r>
      <w:r>
        <w:t xml:space="preserve">. However, a </w:t>
      </w:r>
      <w:r w:rsidR="00191190" w:rsidRPr="00191190">
        <w:t>bank cannot set off any unpaid credit card debts of their cust</w:t>
      </w:r>
      <w:r>
        <w:t>omer.</w:t>
      </w:r>
    </w:p>
    <w:p w14:paraId="0496B5F3" w14:textId="77777777" w:rsidR="00191190" w:rsidRPr="00191190" w:rsidRDefault="00191190" w:rsidP="00191190">
      <w:pPr>
        <w:numPr>
          <w:ilvl w:val="0"/>
          <w:numId w:val="20"/>
        </w:numPr>
      </w:pPr>
      <w:r w:rsidRPr="00191190">
        <w:t>Bank collection procedures</w:t>
      </w:r>
    </w:p>
    <w:p w14:paraId="24CEE2E0" w14:textId="77777777" w:rsidR="00191190" w:rsidRPr="00191190" w:rsidRDefault="00191190" w:rsidP="00191190">
      <w:pPr>
        <w:numPr>
          <w:ilvl w:val="1"/>
          <w:numId w:val="20"/>
        </w:numPr>
      </w:pPr>
      <w:r w:rsidRPr="00191190">
        <w:t xml:space="preserve">Funds availability – </w:t>
      </w:r>
      <w:r w:rsidRPr="00191190">
        <w:rPr>
          <w:b/>
          <w:u w:val="single"/>
        </w:rPr>
        <w:t>Electronic Funds Availability Act</w:t>
      </w:r>
    </w:p>
    <w:p w14:paraId="2FE27CAC" w14:textId="56DAB315" w:rsidR="00191190" w:rsidRPr="00191190" w:rsidRDefault="00191190" w:rsidP="00191190">
      <w:pPr>
        <w:numPr>
          <w:ilvl w:val="2"/>
          <w:numId w:val="20"/>
        </w:numPr>
      </w:pPr>
      <w:r w:rsidRPr="00191190">
        <w:t>If cust</w:t>
      </w:r>
      <w:r w:rsidR="00CF650F">
        <w:t>omer</w:t>
      </w:r>
      <w:r w:rsidRPr="00191190">
        <w:t xml:space="preserve"> puts $$ or CKS in acct, the expedited funds avail act regulates</w:t>
      </w:r>
    </w:p>
    <w:p w14:paraId="1ED5AF66" w14:textId="77777777" w:rsidR="00191190" w:rsidRPr="00191190" w:rsidRDefault="00191190" w:rsidP="00191190">
      <w:pPr>
        <w:numPr>
          <w:ilvl w:val="2"/>
          <w:numId w:val="20"/>
        </w:numPr>
        <w:rPr>
          <w:b/>
          <w:i/>
        </w:rPr>
      </w:pPr>
      <w:r w:rsidRPr="00191190">
        <w:rPr>
          <w:b/>
          <w:i/>
        </w:rPr>
        <w:t>Regulation cc times:</w:t>
      </w:r>
    </w:p>
    <w:p w14:paraId="06B69887" w14:textId="77777777" w:rsidR="00191190" w:rsidRPr="00191190" w:rsidRDefault="00191190" w:rsidP="00191190">
      <w:pPr>
        <w:numPr>
          <w:ilvl w:val="3"/>
          <w:numId w:val="20"/>
        </w:numPr>
      </w:pPr>
      <w:r w:rsidRPr="00191190">
        <w:t>Govt checks/bank checks:  next day availability</w:t>
      </w:r>
    </w:p>
    <w:p w14:paraId="26061690" w14:textId="77777777" w:rsidR="00191190" w:rsidRPr="00191190" w:rsidRDefault="00191190" w:rsidP="00191190">
      <w:pPr>
        <w:numPr>
          <w:ilvl w:val="4"/>
          <w:numId w:val="20"/>
        </w:numPr>
      </w:pPr>
      <w:r w:rsidRPr="00191190">
        <w:t>Cust also must be able to WD $200 of day’s deposit</w:t>
      </w:r>
    </w:p>
    <w:p w14:paraId="529C4989" w14:textId="77777777" w:rsidR="00191190" w:rsidRPr="00191190" w:rsidRDefault="00191190" w:rsidP="00191190">
      <w:pPr>
        <w:numPr>
          <w:ilvl w:val="4"/>
          <w:numId w:val="20"/>
        </w:numPr>
      </w:pPr>
      <w:r w:rsidRPr="00191190">
        <w:t>Regular checks must be avail not more than 2 days after deposit</w:t>
      </w:r>
    </w:p>
    <w:p w14:paraId="50BDE196" w14:textId="77777777" w:rsidR="00191190" w:rsidRPr="00191190" w:rsidRDefault="00191190" w:rsidP="00191190">
      <w:pPr>
        <w:numPr>
          <w:ilvl w:val="4"/>
          <w:numId w:val="20"/>
        </w:numPr>
      </w:pPr>
      <w:r w:rsidRPr="00191190">
        <w:t>Cash WD</w:t>
      </w:r>
    </w:p>
    <w:p w14:paraId="1F842903" w14:textId="77777777" w:rsidR="00191190" w:rsidRPr="00191190" w:rsidRDefault="00191190" w:rsidP="00191190">
      <w:pPr>
        <w:numPr>
          <w:ilvl w:val="5"/>
          <w:numId w:val="20"/>
        </w:numPr>
      </w:pPr>
      <w:r w:rsidRPr="00191190">
        <w:t>$200 on bus day after date of deposit</w:t>
      </w:r>
    </w:p>
    <w:p w14:paraId="2C2612AF" w14:textId="77777777" w:rsidR="00191190" w:rsidRPr="00191190" w:rsidRDefault="00191190" w:rsidP="00191190">
      <w:pPr>
        <w:numPr>
          <w:ilvl w:val="5"/>
          <w:numId w:val="20"/>
        </w:numPr>
      </w:pPr>
      <w:r w:rsidRPr="00191190">
        <w:t>Up to $300 by 5pm on second day</w:t>
      </w:r>
    </w:p>
    <w:p w14:paraId="4BA79F10" w14:textId="77777777" w:rsidR="00191190" w:rsidRPr="00191190" w:rsidRDefault="00191190" w:rsidP="00191190">
      <w:pPr>
        <w:numPr>
          <w:ilvl w:val="5"/>
          <w:numId w:val="20"/>
        </w:numPr>
      </w:pPr>
      <w:r w:rsidRPr="00191190">
        <w:t>Remainder on next (3d) business day</w:t>
      </w:r>
    </w:p>
    <w:p w14:paraId="0CBFC89A" w14:textId="788DFA55" w:rsidR="004B26CC" w:rsidRDefault="00191190" w:rsidP="00191190">
      <w:r w:rsidRPr="00191190">
        <w:t>ONLY UP TO $5000 (are banks required to release</w:t>
      </w:r>
    </w:p>
    <w:p w14:paraId="29AB05AD" w14:textId="77777777" w:rsidR="006233C6" w:rsidRPr="00A866DC" w:rsidRDefault="006233C6" w:rsidP="00191190">
      <w:pPr>
        <w:pStyle w:val="ListParagraph"/>
        <w:numPr>
          <w:ilvl w:val="0"/>
          <w:numId w:val="1"/>
        </w:numPr>
        <w:rPr>
          <w:highlight w:val="yellow"/>
        </w:rPr>
      </w:pPr>
    </w:p>
    <w:p w14:paraId="7844D152" w14:textId="5D84B3EF" w:rsidR="00EE400D" w:rsidRPr="00EE400D" w:rsidRDefault="00EE400D" w:rsidP="00E6363A">
      <w:pPr>
        <w:pStyle w:val="ListParagraph"/>
        <w:numPr>
          <w:ilvl w:val="0"/>
          <w:numId w:val="1"/>
        </w:numPr>
      </w:pPr>
      <w:r>
        <w:rPr>
          <w:b/>
        </w:rPr>
        <w:t>The Electronic Funds Availability Act</w:t>
      </w:r>
      <w:r w:rsidR="00047C32">
        <w:rPr>
          <w:b/>
        </w:rPr>
        <w:t xml:space="preserve"> (EFAA)</w:t>
      </w:r>
    </w:p>
    <w:p w14:paraId="32C63B53" w14:textId="031F40D0" w:rsidR="004B26CC" w:rsidRDefault="004B26CC" w:rsidP="00EE400D">
      <w:pPr>
        <w:pStyle w:val="ListParagraph"/>
      </w:pPr>
      <w:r>
        <w:t>For the first 30 days</w:t>
      </w:r>
      <w:r w:rsidR="006233C6">
        <w:t>,</w:t>
      </w:r>
      <w:r>
        <w:t xml:space="preserve"> </w:t>
      </w:r>
      <w:r w:rsidR="006233C6">
        <w:t>a</w:t>
      </w:r>
      <w:r>
        <w:t xml:space="preserve"> bank must follow the EFAA and hold the checks</w:t>
      </w:r>
      <w:r w:rsidRPr="00E6363A">
        <w:rPr>
          <w:highlight w:val="yellow"/>
        </w:rPr>
        <w:t>…</w:t>
      </w:r>
      <w:r w:rsidR="00E6363A">
        <w:t xml:space="preserve"> A b</w:t>
      </w:r>
      <w:r>
        <w:t xml:space="preserve">ank may hold the excess of </w:t>
      </w:r>
      <w:r w:rsidR="00E6363A">
        <w:t>$</w:t>
      </w:r>
      <w:r>
        <w:t>9</w:t>
      </w:r>
      <w:r w:rsidR="00E6363A">
        <w:t>,</w:t>
      </w:r>
      <w:r>
        <w:t>000 for a reason</w:t>
      </w:r>
      <w:r w:rsidR="00E6363A">
        <w:t>able</w:t>
      </w:r>
      <w:r>
        <w:t xml:space="preserve"> time (redo. Checks)</w:t>
      </w:r>
      <w:r w:rsidR="00E6363A">
        <w:t>.  Sometimes it may</w:t>
      </w:r>
      <w:r>
        <w:t xml:space="preserve"> if it</w:t>
      </w:r>
      <w:r w:rsidR="00E6363A">
        <w:t xml:space="preserve"> doubts the collectability of the check. T</w:t>
      </w:r>
      <w:r>
        <w:t>his is</w:t>
      </w:r>
      <w:r w:rsidR="00E6363A">
        <w:t xml:space="preserve"> called</w:t>
      </w:r>
      <w:r>
        <w:t xml:space="preserve"> the </w:t>
      </w:r>
      <w:r w:rsidR="00E6363A">
        <w:t>“</w:t>
      </w:r>
      <w:r>
        <w:t>deposited availability</w:t>
      </w:r>
      <w:r w:rsidR="00E6363A">
        <w:t>”</w:t>
      </w:r>
      <w:r>
        <w:t xml:space="preserve"> under the EFAA</w:t>
      </w:r>
      <w:r w:rsidR="00E6363A">
        <w:t>.</w:t>
      </w:r>
    </w:p>
    <w:p w14:paraId="26821036" w14:textId="77777777" w:rsidR="00EE400D" w:rsidRDefault="00EE400D" w:rsidP="00EE400D">
      <w:pPr>
        <w:pStyle w:val="ListParagraph"/>
        <w:numPr>
          <w:ilvl w:val="0"/>
          <w:numId w:val="0"/>
        </w:numPr>
        <w:ind w:left="720"/>
      </w:pPr>
    </w:p>
    <w:p w14:paraId="79DEA67B" w14:textId="1FFEAABD" w:rsidR="004B26CC" w:rsidRDefault="00E6363A" w:rsidP="004B26CC">
      <w:pPr>
        <w:pStyle w:val="ListParagraph"/>
      </w:pPr>
      <w:r>
        <w:t xml:space="preserve">If the act is silent on the rules </w:t>
      </w:r>
      <w:r>
        <w:sym w:font="Wingdings" w:char="F0E0"/>
      </w:r>
      <w:r w:rsidR="004B26CC">
        <w:t xml:space="preserve"> </w:t>
      </w:r>
      <w:r>
        <w:t xml:space="preserve">look to the </w:t>
      </w:r>
      <w:r w:rsidR="004B26CC">
        <w:t>UCC</w:t>
      </w:r>
    </w:p>
    <w:p w14:paraId="6DA5B9E3" w14:textId="79B36AA6" w:rsidR="004B26CC" w:rsidRDefault="00E6363A" w:rsidP="00EE400D">
      <w:pPr>
        <w:pStyle w:val="ListParagraph"/>
      </w:pPr>
      <w:r>
        <w:t xml:space="preserve">For </w:t>
      </w:r>
      <w:r w:rsidR="004B26CC" w:rsidRPr="00E6363A">
        <w:rPr>
          <w:b/>
        </w:rPr>
        <w:t>money</w:t>
      </w:r>
      <w:r>
        <w:t>,</w:t>
      </w:r>
      <w:r w:rsidR="004B26CC">
        <w:t xml:space="preserve"> </w:t>
      </w:r>
      <w:r>
        <w:t>a</w:t>
      </w:r>
      <w:r>
        <w:rPr>
          <w:b/>
        </w:rPr>
        <w:t xml:space="preserve"> </w:t>
      </w:r>
      <w:r w:rsidR="004B26CC">
        <w:t xml:space="preserve">customer may draw a money deposit on an </w:t>
      </w:r>
      <w:r>
        <w:t>account</w:t>
      </w:r>
      <w:r w:rsidR="004B26CC">
        <w:t xml:space="preserve"> on the next banking day</w:t>
      </w:r>
      <w:r>
        <w:t>.</w:t>
      </w:r>
    </w:p>
    <w:p w14:paraId="09D92763" w14:textId="60FDBFBE" w:rsidR="004B26CC" w:rsidRDefault="00E6363A" w:rsidP="00EE400D">
      <w:pPr>
        <w:pStyle w:val="ListParagraph"/>
      </w:pPr>
      <w:r>
        <w:t xml:space="preserve">For </w:t>
      </w:r>
      <w:r w:rsidR="004B26CC" w:rsidRPr="00E6363A">
        <w:rPr>
          <w:b/>
        </w:rPr>
        <w:t>checks</w:t>
      </w:r>
      <w:r w:rsidR="004B26CC">
        <w:t xml:space="preserve"> on a</w:t>
      </w:r>
      <w:r>
        <w:t>n</w:t>
      </w:r>
      <w:r w:rsidR="00EE400D">
        <w:t xml:space="preserve"> item,</w:t>
      </w:r>
      <w:r w:rsidR="004B26CC">
        <w:t xml:space="preserve"> </w:t>
      </w:r>
      <w:r>
        <w:t xml:space="preserve">a customer may on the </w:t>
      </w:r>
      <w:r w:rsidR="004B26CC">
        <w:t>2</w:t>
      </w:r>
      <w:r w:rsidR="004B26CC" w:rsidRPr="00A866DC">
        <w:rPr>
          <w:vertAlign w:val="superscript"/>
        </w:rPr>
        <w:t>nd</w:t>
      </w:r>
      <w:r w:rsidR="004B26CC">
        <w:t xml:space="preserve"> banking day</w:t>
      </w:r>
      <w:r>
        <w:t>.</w:t>
      </w:r>
    </w:p>
    <w:p w14:paraId="5172CF58" w14:textId="77777777" w:rsidR="00EE400D" w:rsidRDefault="00EE400D" w:rsidP="00EE400D">
      <w:pPr>
        <w:pStyle w:val="ListParagraph"/>
        <w:numPr>
          <w:ilvl w:val="0"/>
          <w:numId w:val="0"/>
        </w:numPr>
        <w:ind w:left="720"/>
      </w:pPr>
    </w:p>
    <w:p w14:paraId="6AC8C66C" w14:textId="4C74224F" w:rsidR="004B26CC" w:rsidRPr="00EE400D" w:rsidRDefault="00EE400D" w:rsidP="00EE400D">
      <w:pPr>
        <w:pStyle w:val="ListParagraph"/>
        <w:rPr>
          <w:color w:val="FF0000"/>
        </w:rPr>
      </w:pPr>
      <w:r w:rsidRPr="00EE400D">
        <w:rPr>
          <w:color w:val="FF0000"/>
        </w:rPr>
        <w:t>There will be n</w:t>
      </w:r>
      <w:r w:rsidR="004B26CC" w:rsidRPr="00EE400D">
        <w:rPr>
          <w:color w:val="FF0000"/>
        </w:rPr>
        <w:t xml:space="preserve">o essay questions or </w:t>
      </w:r>
      <w:r w:rsidR="00E6363A" w:rsidRPr="00EE400D">
        <w:rPr>
          <w:color w:val="FF0000"/>
        </w:rPr>
        <w:t>s</w:t>
      </w:r>
      <w:r w:rsidR="004B26CC" w:rsidRPr="00EE400D">
        <w:rPr>
          <w:color w:val="FF0000"/>
        </w:rPr>
        <w:t>ho</w:t>
      </w:r>
      <w:r w:rsidR="00E6363A" w:rsidRPr="00EE400D">
        <w:rPr>
          <w:color w:val="FF0000"/>
        </w:rPr>
        <w:t>r</w:t>
      </w:r>
      <w:r w:rsidR="004B26CC" w:rsidRPr="00EE400D">
        <w:rPr>
          <w:color w:val="FF0000"/>
        </w:rPr>
        <w:t>t answer on</w:t>
      </w:r>
      <w:r w:rsidRPr="00EE400D">
        <w:rPr>
          <w:color w:val="FF0000"/>
        </w:rPr>
        <w:t xml:space="preserve"> the</w:t>
      </w:r>
      <w:r w:rsidR="004B26CC" w:rsidRPr="00EE400D">
        <w:rPr>
          <w:color w:val="FF0000"/>
        </w:rPr>
        <w:t xml:space="preserve"> final settlement or midnight deadline rules</w:t>
      </w:r>
      <w:r w:rsidR="00E6363A" w:rsidRPr="00EE400D">
        <w:rPr>
          <w:color w:val="FF0000"/>
        </w:rPr>
        <w:t>.</w:t>
      </w:r>
    </w:p>
    <w:p w14:paraId="1CB53877" w14:textId="77777777" w:rsidR="00EE400D" w:rsidRDefault="00EE400D" w:rsidP="00EE400D">
      <w:pPr>
        <w:pStyle w:val="ListParagraph"/>
        <w:numPr>
          <w:ilvl w:val="0"/>
          <w:numId w:val="0"/>
        </w:numPr>
        <w:ind w:left="720"/>
      </w:pPr>
    </w:p>
    <w:p w14:paraId="337105AF" w14:textId="7362C002" w:rsidR="004B26CC" w:rsidRDefault="004B26CC" w:rsidP="00EE400D">
      <w:pPr>
        <w:pStyle w:val="ListParagraph"/>
      </w:pPr>
      <w:r>
        <w:t>The payor bank has until its midnight deadl</w:t>
      </w:r>
      <w:r w:rsidR="00EE400D">
        <w:t>ine to dishonor a check through</w:t>
      </w:r>
      <w:r w:rsidRPr="00EE400D">
        <w:rPr>
          <w:highlight w:val="yellow"/>
        </w:rPr>
        <w:t>…</w:t>
      </w:r>
      <w:r w:rsidR="00EE400D">
        <w:t>banking channels</w:t>
      </w:r>
      <w:r w:rsidR="00EE400D" w:rsidRPr="00EE400D">
        <w:rPr>
          <w:highlight w:val="yellow"/>
        </w:rPr>
        <w:t>…</w:t>
      </w:r>
      <w:r>
        <w:t xml:space="preserve"> If final p</w:t>
      </w:r>
      <w:r w:rsidR="00EE400D">
        <w:t>a</w:t>
      </w:r>
      <w:r>
        <w:t>ym</w:t>
      </w:r>
      <w:r w:rsidR="00EE400D">
        <w:t>en</w:t>
      </w:r>
      <w:r>
        <w:t>t occurs</w:t>
      </w:r>
      <w:r w:rsidR="00EE400D">
        <w:t>,</w:t>
      </w:r>
      <w:r>
        <w:t xml:space="preserve"> then drawers and indorsers obligations are no longer on the hook.</w:t>
      </w:r>
    </w:p>
    <w:p w14:paraId="2E6CFF12" w14:textId="77777777" w:rsidR="00EE400D" w:rsidRDefault="00EE400D" w:rsidP="00EE400D">
      <w:pPr>
        <w:pStyle w:val="ListParagraph"/>
        <w:numPr>
          <w:ilvl w:val="0"/>
          <w:numId w:val="0"/>
        </w:numPr>
        <w:ind w:left="720"/>
      </w:pPr>
    </w:p>
    <w:p w14:paraId="11F3EC82" w14:textId="732C4A3F" w:rsidR="004B26CC" w:rsidRDefault="004B26CC" w:rsidP="004B26CC">
      <w:pPr>
        <w:pStyle w:val="ListParagraph"/>
      </w:pPr>
      <w:r>
        <w:t>Prior to final p</w:t>
      </w:r>
      <w:r w:rsidR="00EE400D">
        <w:t xml:space="preserve">ayment, </w:t>
      </w:r>
      <w:r>
        <w:t>a depo</w:t>
      </w:r>
      <w:r w:rsidR="00EE400D">
        <w:t>sitory</w:t>
      </w:r>
      <w:r>
        <w:t xml:space="preserve"> bank or</w:t>
      </w:r>
      <w:r w:rsidR="00EE400D">
        <w:t xml:space="preserve"> a</w:t>
      </w:r>
      <w:r>
        <w:t xml:space="preserve"> coll</w:t>
      </w:r>
      <w:r w:rsidR="00EE400D">
        <w:t>ecting</w:t>
      </w:r>
      <w:r>
        <w:t xml:space="preserve"> bank has the right to charge back its customer</w:t>
      </w:r>
      <w:r w:rsidR="00EE400D">
        <w:t>s account.</w:t>
      </w:r>
    </w:p>
    <w:p w14:paraId="6F43FF59" w14:textId="77777777" w:rsidR="00EE400D" w:rsidRPr="00EE400D" w:rsidRDefault="00EE400D" w:rsidP="004B26CC">
      <w:pPr>
        <w:pStyle w:val="ListParagraph"/>
        <w:numPr>
          <w:ilvl w:val="0"/>
          <w:numId w:val="1"/>
        </w:numPr>
      </w:pPr>
    </w:p>
    <w:p w14:paraId="55C4FA36" w14:textId="77777777" w:rsidR="004B26CC" w:rsidRDefault="004B26CC" w:rsidP="004B26CC">
      <w:pPr>
        <w:pStyle w:val="ListParagraph"/>
        <w:numPr>
          <w:ilvl w:val="0"/>
          <w:numId w:val="1"/>
        </w:numPr>
      </w:pPr>
      <w:r>
        <w:rPr>
          <w:b/>
        </w:rPr>
        <w:t>Check 21</w:t>
      </w:r>
    </w:p>
    <w:p w14:paraId="00BFD24C" w14:textId="7AF2E6E0" w:rsidR="004B26CC" w:rsidRDefault="004B26CC" w:rsidP="004B26CC">
      <w:pPr>
        <w:pStyle w:val="ListParagraph"/>
      </w:pPr>
      <w:r>
        <w:t xml:space="preserve">Just know </w:t>
      </w:r>
      <w:r w:rsidR="00EE400D">
        <w:t xml:space="preserve">that </w:t>
      </w:r>
      <w:r>
        <w:t xml:space="preserve">under the statute, banks have the right, </w:t>
      </w:r>
      <w:r w:rsidRPr="00EE400D">
        <w:rPr>
          <w:i/>
        </w:rPr>
        <w:t>not the duty</w:t>
      </w:r>
      <w:r>
        <w:t>, a</w:t>
      </w:r>
      <w:r w:rsidR="00EE400D">
        <w:t>s long as the customer</w:t>
      </w:r>
      <w:r>
        <w:t xml:space="preserve"> agrees to it. If </w:t>
      </w:r>
      <w:r w:rsidR="00EE400D">
        <w:t>the customer</w:t>
      </w:r>
      <w:r>
        <w:t xml:space="preserve"> agree</w:t>
      </w:r>
      <w:r w:rsidR="00EE400D">
        <w:t>s</w:t>
      </w:r>
      <w:r>
        <w:t xml:space="preserve"> to it</w:t>
      </w:r>
      <w:r w:rsidR="00EE400D">
        <w:t>,</w:t>
      </w:r>
      <w:r>
        <w:t xml:space="preserve"> the bank can make a copy of the check.</w:t>
      </w:r>
    </w:p>
    <w:p w14:paraId="59F35791" w14:textId="6307A9E3" w:rsidR="004B26CC" w:rsidRDefault="00EE400D" w:rsidP="004B26CC">
      <w:pPr>
        <w:pStyle w:val="ListParagraph"/>
        <w:numPr>
          <w:ilvl w:val="2"/>
          <w:numId w:val="1"/>
        </w:numPr>
      </w:pPr>
      <w:r>
        <w:t>Diff b/w a truncating bank and a</w:t>
      </w:r>
      <w:r w:rsidR="004B26CC">
        <w:t xml:space="preserve"> reconverting bank</w:t>
      </w:r>
    </w:p>
    <w:p w14:paraId="67734B16" w14:textId="53901CBB" w:rsidR="004B26CC" w:rsidRDefault="004B26CC" w:rsidP="004B26CC">
      <w:pPr>
        <w:pStyle w:val="ListParagraph"/>
        <w:numPr>
          <w:ilvl w:val="2"/>
          <w:numId w:val="1"/>
        </w:numPr>
      </w:pPr>
      <w:r>
        <w:t xml:space="preserve">Must have mandatory language on the check that says </w:t>
      </w:r>
      <w:r w:rsidRPr="00EE400D">
        <w:rPr>
          <w:i/>
        </w:rPr>
        <w:t>this is a legal copy of the check</w:t>
      </w:r>
      <w:r>
        <w:t xml:space="preserve"> and can use it like any other</w:t>
      </w:r>
      <w:r w:rsidR="00EE400D">
        <w:t>.</w:t>
      </w:r>
    </w:p>
    <w:p w14:paraId="4D14887F" w14:textId="2240A293" w:rsidR="004B26CC" w:rsidRDefault="004B26CC" w:rsidP="004B26CC">
      <w:pPr>
        <w:pStyle w:val="ListParagraph"/>
        <w:numPr>
          <w:ilvl w:val="0"/>
          <w:numId w:val="1"/>
        </w:numPr>
      </w:pPr>
    </w:p>
    <w:p w14:paraId="27C5537E" w14:textId="1D249411" w:rsidR="004B26CC" w:rsidRDefault="00EE400D" w:rsidP="004B26CC">
      <w:pPr>
        <w:pStyle w:val="ListParagraph"/>
        <w:numPr>
          <w:ilvl w:val="0"/>
          <w:numId w:val="1"/>
        </w:numPr>
      </w:pPr>
      <w:r>
        <w:t xml:space="preserve">The </w:t>
      </w:r>
      <w:r w:rsidRPr="00EE400D">
        <w:rPr>
          <w:b/>
        </w:rPr>
        <w:t>i</w:t>
      </w:r>
      <w:r w:rsidR="004B26CC" w:rsidRPr="00EE400D">
        <w:rPr>
          <w:b/>
        </w:rPr>
        <w:t xml:space="preserve">mposter </w:t>
      </w:r>
      <w:r w:rsidR="004B26CC">
        <w:t>rule</w:t>
      </w:r>
      <w:r>
        <w:t xml:space="preserve"> states that</w:t>
      </w:r>
      <w:r w:rsidR="0059338A">
        <w:t xml:space="preserve"> if drawer or maker a</w:t>
      </w:r>
      <w:r w:rsidR="004B26CC">
        <w:t xml:space="preserve">re duped </w:t>
      </w:r>
      <w:r w:rsidR="004B26CC">
        <w:sym w:font="Wingdings" w:char="F0E0"/>
      </w:r>
      <w:r w:rsidR="004B26CC">
        <w:t xml:space="preserve"> the drawees name is deemed ineffective. The drawees name is validated regard of who forged it</w:t>
      </w:r>
    </w:p>
    <w:p w14:paraId="1F510A2C" w14:textId="77777777" w:rsidR="0059338A" w:rsidRDefault="0059338A" w:rsidP="004B26CC">
      <w:pPr>
        <w:pStyle w:val="ListParagraph"/>
        <w:numPr>
          <w:ilvl w:val="0"/>
          <w:numId w:val="1"/>
        </w:numPr>
      </w:pPr>
    </w:p>
    <w:p w14:paraId="7FCDBC46" w14:textId="688FD3B5" w:rsidR="004B26CC" w:rsidRDefault="0059338A" w:rsidP="0059338A">
      <w:pPr>
        <w:pStyle w:val="ListParagraph"/>
        <w:numPr>
          <w:ilvl w:val="0"/>
          <w:numId w:val="1"/>
        </w:numPr>
      </w:pPr>
      <w:r>
        <w:t xml:space="preserve">The </w:t>
      </w:r>
      <w:r w:rsidR="004B26CC" w:rsidRPr="0059338A">
        <w:rPr>
          <w:b/>
        </w:rPr>
        <w:t>Fiction Pay Rule</w:t>
      </w:r>
      <w:r>
        <w:rPr>
          <w:b/>
        </w:rPr>
        <w:t xml:space="preserve"> </w:t>
      </w:r>
      <w:r>
        <w:t>says that i</w:t>
      </w:r>
      <w:r w:rsidR="004B26CC">
        <w:t xml:space="preserve">f </w:t>
      </w:r>
      <w:r>
        <w:t>a person signing the instrument</w:t>
      </w:r>
      <w:r w:rsidR="004B26CC">
        <w:t xml:space="preserve"> doesn’t intend the named payee to have any interest then…</w:t>
      </w:r>
    </w:p>
    <w:p w14:paraId="70B9AC81" w14:textId="77777777" w:rsidR="0059338A" w:rsidRDefault="0059338A" w:rsidP="0059338A">
      <w:pPr>
        <w:pStyle w:val="ListParagraph"/>
        <w:numPr>
          <w:ilvl w:val="0"/>
          <w:numId w:val="1"/>
        </w:numPr>
      </w:pPr>
    </w:p>
    <w:p w14:paraId="12BCC73D" w14:textId="77777777" w:rsidR="004B26CC" w:rsidRDefault="004B26CC" w:rsidP="004B26CC">
      <w:pPr>
        <w:pStyle w:val="ListParagraph"/>
        <w:numPr>
          <w:ilvl w:val="0"/>
          <w:numId w:val="1"/>
        </w:numPr>
      </w:pPr>
      <w:r>
        <w:t>Im. Payee Rule</w:t>
      </w:r>
    </w:p>
    <w:p w14:paraId="6F3421BC" w14:textId="77777777" w:rsidR="004B26CC" w:rsidRDefault="004B26CC" w:rsidP="004B26CC">
      <w:pPr>
        <w:pStyle w:val="ListParagraph"/>
      </w:pPr>
      <w:r>
        <w:t>All 3 invalidate the forgery</w:t>
      </w:r>
    </w:p>
    <w:p w14:paraId="3DFF1A70" w14:textId="77777777" w:rsidR="004B26CC" w:rsidRDefault="004B26CC" w:rsidP="004B26CC">
      <w:pPr>
        <w:pStyle w:val="ListParagraph"/>
      </w:pPr>
      <w:r>
        <w:t xml:space="preserve">EE </w:t>
      </w:r>
      <w:r>
        <w:sym w:font="Wingdings" w:char="F0E0"/>
      </w:r>
      <w:r>
        <w:t xml:space="preserve"> Responsibility = anything in prep of the I, including bookkeeping,</w:t>
      </w:r>
    </w:p>
    <w:p w14:paraId="7EA61F50" w14:textId="77777777" w:rsidR="004B26CC" w:rsidRDefault="004B26CC" w:rsidP="004B26CC">
      <w:pPr>
        <w:pStyle w:val="ListParagraph"/>
        <w:numPr>
          <w:ilvl w:val="2"/>
          <w:numId w:val="1"/>
        </w:numPr>
      </w:pPr>
      <w:r>
        <w:t>2 types Invalidated 1) forged indorsements of payees on the checks issued by the EM and 2) EEs name listed on the checks issued to the EM</w:t>
      </w:r>
    </w:p>
    <w:p w14:paraId="460C3E18" w14:textId="02A9C05B" w:rsidR="004B26CC" w:rsidRDefault="0059338A" w:rsidP="004B26CC">
      <w:pPr>
        <w:pStyle w:val="ListParagraph"/>
      </w:pPr>
      <w:r>
        <w:t>The general rule applies w</w:t>
      </w:r>
      <w:r w:rsidR="004B26CC">
        <w:t>hen an indorsement is forged by someone who doesn’t have authority</w:t>
      </w:r>
      <w:r>
        <w:t>.</w:t>
      </w:r>
    </w:p>
    <w:p w14:paraId="5EB6E646" w14:textId="07EB6706" w:rsidR="004B26CC" w:rsidRDefault="004B26CC" w:rsidP="004B26CC">
      <w:pPr>
        <w:pStyle w:val="ListParagraph"/>
      </w:pPr>
      <w:r>
        <w:t>Negligence can also validate</w:t>
      </w:r>
      <w:r w:rsidR="0059338A">
        <w:t xml:space="preserve"> a</w:t>
      </w:r>
      <w:r>
        <w:t xml:space="preserve"> forger</w:t>
      </w:r>
      <w:r w:rsidR="0059338A">
        <w:t>y</w:t>
      </w:r>
    </w:p>
    <w:p w14:paraId="29ACF72E" w14:textId="42E48ED7" w:rsidR="004B26CC" w:rsidRDefault="004B26CC" w:rsidP="004B26CC">
      <w:pPr>
        <w:pStyle w:val="ListParagraph"/>
        <w:numPr>
          <w:ilvl w:val="2"/>
          <w:numId w:val="1"/>
        </w:numPr>
      </w:pPr>
      <w:r>
        <w:t>A person who fails to ex oC is …</w:t>
      </w:r>
      <w:r w:rsidR="0059338A">
        <w:t xml:space="preserve"> precluded from asserting the o</w:t>
      </w:r>
      <w:r>
        <w:t>bligation or the forge</w:t>
      </w:r>
      <w:r w:rsidR="0059338A">
        <w:t>ry if fails to exercise good fai</w:t>
      </w:r>
      <w:r>
        <w:t>th</w:t>
      </w:r>
    </w:p>
    <w:p w14:paraId="6B935AD4" w14:textId="77777777" w:rsidR="004B26CC" w:rsidRDefault="004B26CC" w:rsidP="004B26CC">
      <w:pPr>
        <w:pStyle w:val="ListParagraph"/>
        <w:numPr>
          <w:ilvl w:val="3"/>
          <w:numId w:val="1"/>
        </w:numPr>
      </w:pPr>
      <w:r>
        <w:t>Ex: blanks on In; mailed to someone negligently named; leaving signature stamp on your desk</w:t>
      </w:r>
    </w:p>
    <w:p w14:paraId="0F105CEC" w14:textId="77777777" w:rsidR="004B26CC" w:rsidRDefault="004B26CC" w:rsidP="004B26CC">
      <w:pPr>
        <w:pStyle w:val="ListParagraph"/>
        <w:numPr>
          <w:ilvl w:val="3"/>
          <w:numId w:val="1"/>
        </w:numPr>
      </w:pPr>
      <w:r>
        <w:t xml:space="preserve">Oftentimes the bank will win </w:t>
      </w:r>
    </w:p>
    <w:p w14:paraId="01C97E6A" w14:textId="4FE97AD8" w:rsidR="004B26CC" w:rsidRDefault="0059338A" w:rsidP="004B26CC">
      <w:pPr>
        <w:pStyle w:val="ListParagraph"/>
        <w:numPr>
          <w:ilvl w:val="0"/>
          <w:numId w:val="1"/>
        </w:numPr>
      </w:pPr>
      <w:r>
        <w:t xml:space="preserve">Under the </w:t>
      </w:r>
      <w:r w:rsidR="004B26CC" w:rsidRPr="0059338A">
        <w:rPr>
          <w:b/>
        </w:rPr>
        <w:t xml:space="preserve">Bank </w:t>
      </w:r>
      <w:r w:rsidRPr="0059338A">
        <w:rPr>
          <w:b/>
        </w:rPr>
        <w:t>Statement</w:t>
      </w:r>
      <w:r w:rsidR="004B26CC" w:rsidRPr="0059338A">
        <w:rPr>
          <w:b/>
        </w:rPr>
        <w:t xml:space="preserve"> </w:t>
      </w:r>
      <w:r w:rsidRPr="0059338A">
        <w:rPr>
          <w:b/>
        </w:rPr>
        <w:t>R</w:t>
      </w:r>
      <w:r w:rsidR="004B26CC" w:rsidRPr="0059338A">
        <w:rPr>
          <w:b/>
        </w:rPr>
        <w:t>ule</w:t>
      </w:r>
      <w:r>
        <w:t>,</w:t>
      </w:r>
      <w:r w:rsidR="004B26CC">
        <w:t xml:space="preserve"> if a bank choses to send out a stat</w:t>
      </w:r>
      <w:r>
        <w:t>e</w:t>
      </w:r>
      <w:r w:rsidR="004B26CC">
        <w:t>m</w:t>
      </w:r>
      <w:r>
        <w:t>en</w:t>
      </w:r>
      <w:r w:rsidR="004B26CC">
        <w:t>t to its cu</w:t>
      </w:r>
      <w:r>
        <w:t>stomer</w:t>
      </w:r>
      <w:r w:rsidR="004B26CC">
        <w:t xml:space="preserve"> then ..</w:t>
      </w:r>
    </w:p>
    <w:p w14:paraId="2A035039" w14:textId="4F5AF653" w:rsidR="004B26CC" w:rsidRDefault="0059338A" w:rsidP="004B26CC">
      <w:pPr>
        <w:pStyle w:val="ListParagraph"/>
      </w:pPr>
      <w:r>
        <w:t>A c</w:t>
      </w:r>
      <w:r w:rsidR="004B26CC">
        <w:t>ustom</w:t>
      </w:r>
      <w:r>
        <w:t>er</w:t>
      </w:r>
      <w:r w:rsidR="004B26CC">
        <w:t xml:space="preserve"> must use reas</w:t>
      </w:r>
      <w:r>
        <w:t>onable</w:t>
      </w:r>
      <w:r w:rsidR="004B26CC">
        <w:t xml:space="preserve"> care in exam</w:t>
      </w:r>
      <w:r>
        <w:t>in</w:t>
      </w:r>
      <w:r w:rsidR="004B26CC">
        <w:t>ing 1) an authorized. Sign of their name as the drawer and 2)</w:t>
      </w:r>
    </w:p>
    <w:p w14:paraId="5C295886" w14:textId="77777777" w:rsidR="004B26CC" w:rsidRDefault="004B26CC" w:rsidP="004B26CC">
      <w:pPr>
        <w:pStyle w:val="ListParagraph"/>
      </w:pPr>
      <w:r>
        <w:t xml:space="preserve">If bank truncating </w:t>
      </w:r>
      <w:r>
        <w:sym w:font="Wingdings" w:char="F0E0"/>
      </w:r>
      <w:r>
        <w:t xml:space="preserve"> must send 1) item number 2) amount and 3) date of pymnt</w:t>
      </w:r>
    </w:p>
    <w:p w14:paraId="3935F7E7" w14:textId="5EAA1EE7" w:rsidR="004B26CC" w:rsidRDefault="004B26CC" w:rsidP="004B26CC">
      <w:pPr>
        <w:pStyle w:val="ListParagraph"/>
      </w:pPr>
      <w:r>
        <w:t>If C fails to report forg</w:t>
      </w:r>
      <w:r w:rsidR="0059338A">
        <w:t>ery or alter within a</w:t>
      </w:r>
      <w:r>
        <w:t xml:space="preserve"> reas</w:t>
      </w:r>
      <w:r w:rsidR="0059338A">
        <w:t>onable time</w:t>
      </w:r>
      <w:r>
        <w:t xml:space="preserve"> </w:t>
      </w:r>
      <w:r>
        <w:sym w:font="Wingdings" w:char="F0E0"/>
      </w:r>
      <w:r>
        <w:t xml:space="preserve"> customer is going to be precluded from the bank</w:t>
      </w:r>
    </w:p>
    <w:p w14:paraId="66742FFC" w14:textId="146F5F76" w:rsidR="004B26CC" w:rsidRDefault="004B26CC" w:rsidP="004B26CC">
      <w:pPr>
        <w:pStyle w:val="ListParagraph"/>
      </w:pPr>
      <w:r>
        <w:t>If the statement has been available to the customer for reas</w:t>
      </w:r>
      <w:r w:rsidR="0059338A">
        <w:t>onable ti</w:t>
      </w:r>
      <w:r>
        <w:t xml:space="preserve">me, no more than 30 days </w:t>
      </w:r>
      <w:r>
        <w:sym w:font="Wingdings" w:char="F0E0"/>
      </w:r>
      <w:r>
        <w:t xml:space="preserve"> C precluded from receiving a recredit</w:t>
      </w:r>
    </w:p>
    <w:p w14:paraId="1261B2F0" w14:textId="77777777" w:rsidR="004B26CC" w:rsidRDefault="004B26CC" w:rsidP="004B26CC">
      <w:pPr>
        <w:pStyle w:val="ListParagraph"/>
      </w:pPr>
      <w:r>
        <w:t>Bars all C’s complaints made &lt; 1 year after the C’s statement</w:t>
      </w:r>
    </w:p>
    <w:p w14:paraId="24998708" w14:textId="77777777" w:rsidR="0059338A" w:rsidRDefault="004B26CC" w:rsidP="00191190">
      <w:pPr>
        <w:pStyle w:val="ListParagraph"/>
      </w:pPr>
      <w:r>
        <w:rPr>
          <w:b/>
        </w:rPr>
        <w:t>Alteration</w:t>
      </w:r>
      <w:r w:rsidR="0059338A">
        <w:t xml:space="preserve"> An alteration on an instrument can</w:t>
      </w:r>
      <w:r w:rsidR="0059338A" w:rsidRPr="0059338A">
        <w:rPr>
          <w:highlight w:val="yellow"/>
        </w:rPr>
        <w:t>…</w:t>
      </w:r>
      <w:r w:rsidR="0059338A">
        <w:t xml:space="preserve"> </w:t>
      </w:r>
      <w:r w:rsidR="00191190" w:rsidRPr="00191190">
        <w:t>If alteration is caused by negligen</w:t>
      </w:r>
      <w:r w:rsidR="00B961DB">
        <w:t>c</w:t>
      </w:r>
      <w:r w:rsidR="00191190" w:rsidRPr="00191190">
        <w:t>e of a p</w:t>
      </w:r>
      <w:r w:rsidR="00B961DB">
        <w:t>a</w:t>
      </w:r>
      <w:r w:rsidR="0059338A">
        <w:t xml:space="preserve">rty, the party is not discharged. </w:t>
      </w:r>
      <w:r w:rsidR="00191190" w:rsidRPr="00191190">
        <w:t>b/c discharge is a personal def</w:t>
      </w:r>
      <w:r w:rsidR="0059338A">
        <w:t>ense, still liable under orig terms to HIDC. The d</w:t>
      </w:r>
      <w:r w:rsidR="00191190" w:rsidRPr="00191190">
        <w:t xml:space="preserve">rawee may charge </w:t>
      </w:r>
      <w:r w:rsidR="0059338A">
        <w:t xml:space="preserve">the </w:t>
      </w:r>
      <w:r w:rsidR="00191190" w:rsidRPr="00191190">
        <w:t>altered instrum</w:t>
      </w:r>
      <w:r w:rsidR="0059338A">
        <w:t>ent against</w:t>
      </w:r>
      <w:r w:rsidR="00191190" w:rsidRPr="00191190">
        <w:t xml:space="preserve"> orig</w:t>
      </w:r>
      <w:r w:rsidR="0059338A">
        <w:t>inal te</w:t>
      </w:r>
      <w:r w:rsidR="00191190" w:rsidRPr="00191190">
        <w:t>r</w:t>
      </w:r>
      <w:r w:rsidR="0059338A">
        <w:t>m</w:t>
      </w:r>
      <w:r w:rsidR="00191190" w:rsidRPr="00191190">
        <w:t>s</w:t>
      </w:r>
      <w:r w:rsidR="0059338A">
        <w:t xml:space="preserve">. </w:t>
      </w:r>
    </w:p>
    <w:p w14:paraId="4E1F748E" w14:textId="30DE06D0" w:rsidR="00191190" w:rsidRPr="00191190" w:rsidRDefault="00191190" w:rsidP="00191190">
      <w:pPr>
        <w:pStyle w:val="ListParagraph"/>
      </w:pPr>
      <w:r w:rsidRPr="00191190">
        <w:t>complete instrum</w:t>
      </w:r>
      <w:r w:rsidR="0059338A">
        <w:t>ent</w:t>
      </w:r>
      <w:r w:rsidRPr="00191190">
        <w:t xml:space="preserve"> – unauth</w:t>
      </w:r>
      <w:r w:rsidR="0059338A">
        <w:t>orized</w:t>
      </w:r>
      <w:r w:rsidRPr="00191190">
        <w:t xml:space="preserve"> complet of incomplete = negligent = bank can pay</w:t>
      </w:r>
    </w:p>
    <w:p w14:paraId="27C73FE2" w14:textId="77777777" w:rsidR="00191190" w:rsidRPr="00191190" w:rsidRDefault="00191190" w:rsidP="00191190"/>
    <w:p w14:paraId="46B7E6FE" w14:textId="77777777" w:rsidR="0059338A" w:rsidRDefault="0059338A" w:rsidP="0059338A">
      <w:r w:rsidRPr="0059338A">
        <w:rPr>
          <w:b/>
        </w:rPr>
        <w:t>Electronic Funds Transfer</w:t>
      </w:r>
      <w:r w:rsidR="00191190" w:rsidRPr="0059338A">
        <w:rPr>
          <w:b/>
        </w:rPr>
        <w:t xml:space="preserve"> Act</w:t>
      </w:r>
      <w:r>
        <w:rPr>
          <w:b/>
        </w:rPr>
        <w:t xml:space="preserve"> (EFAA)</w:t>
      </w:r>
      <w:r w:rsidR="00191190" w:rsidRPr="0059338A">
        <w:rPr>
          <w:b/>
        </w:rPr>
        <w:t>/ Truth &amp; Lending Act</w:t>
      </w:r>
      <w:r w:rsidR="00191190" w:rsidRPr="00191190">
        <w:t xml:space="preserve"> ***1 s/a on Credit cards</w:t>
      </w:r>
    </w:p>
    <w:p w14:paraId="22785226" w14:textId="77777777" w:rsidR="0059338A" w:rsidRDefault="00191190" w:rsidP="0059338A">
      <w:pPr>
        <w:pStyle w:val="ListParagraph"/>
      </w:pPr>
      <w:r w:rsidRPr="0059338A">
        <w:rPr>
          <w:b/>
        </w:rPr>
        <w:t>Reg</w:t>
      </w:r>
      <w:r w:rsidR="00B961DB" w:rsidRPr="0059338A">
        <w:rPr>
          <w:b/>
        </w:rPr>
        <w:t>ulation</w:t>
      </w:r>
      <w:r w:rsidRPr="0059338A">
        <w:rPr>
          <w:b/>
        </w:rPr>
        <w:t xml:space="preserve"> E</w:t>
      </w:r>
      <w:r w:rsidRPr="00191190">
        <w:t xml:space="preserve"> govern</w:t>
      </w:r>
      <w:r w:rsidR="00B961DB">
        <w:t>s</w:t>
      </w:r>
      <w:r w:rsidRPr="00191190">
        <w:t xml:space="preserve"> any transaction where cust uses debit or credit card</w:t>
      </w:r>
    </w:p>
    <w:p w14:paraId="443BAFFA" w14:textId="77777777" w:rsidR="0059338A" w:rsidRDefault="0059338A" w:rsidP="0059338A">
      <w:pPr>
        <w:pStyle w:val="ListParagraph"/>
        <w:numPr>
          <w:ilvl w:val="0"/>
          <w:numId w:val="0"/>
        </w:numPr>
        <w:ind w:left="720"/>
      </w:pPr>
    </w:p>
    <w:p w14:paraId="33F47809" w14:textId="77777777" w:rsidR="0059338A" w:rsidRDefault="00191190" w:rsidP="0059338A">
      <w:pPr>
        <w:pStyle w:val="ListParagraph"/>
      </w:pPr>
      <w:r w:rsidRPr="00191190">
        <w:t>Banks are allowed to mail out unso</w:t>
      </w:r>
      <w:r w:rsidR="00B961DB">
        <w:t>licited</w:t>
      </w:r>
      <w:r w:rsidRPr="00191190">
        <w:t xml:space="preserve"> debit cards as long as not in validated condition</w:t>
      </w:r>
      <w:r w:rsidR="0059338A">
        <w:t xml:space="preserve">. </w:t>
      </w:r>
      <w:r w:rsidRPr="00191190">
        <w:t>Validated = can be immed</w:t>
      </w:r>
      <w:r w:rsidR="00B961DB">
        <w:t>iately</w:t>
      </w:r>
      <w:r w:rsidRPr="00191190">
        <w:t xml:space="preserve"> used</w:t>
      </w:r>
    </w:p>
    <w:p w14:paraId="5702E920" w14:textId="77777777" w:rsidR="0059338A" w:rsidRDefault="0059338A" w:rsidP="0059338A"/>
    <w:p w14:paraId="599F017E" w14:textId="326C0848" w:rsidR="0059338A" w:rsidRPr="0059338A" w:rsidRDefault="00191190" w:rsidP="0059338A">
      <w:pPr>
        <w:pStyle w:val="ListParagraph"/>
        <w:rPr>
          <w:b/>
        </w:rPr>
      </w:pPr>
      <w:r w:rsidRPr="0059338A">
        <w:rPr>
          <w:b/>
        </w:rPr>
        <w:t>Error resolution</w:t>
      </w:r>
    </w:p>
    <w:p w14:paraId="4ED0419C" w14:textId="4B244968" w:rsidR="00191190" w:rsidRDefault="0059338A" w:rsidP="0059338A">
      <w:pPr>
        <w:pStyle w:val="ListParagraph"/>
        <w:numPr>
          <w:ilvl w:val="2"/>
          <w:numId w:val="1"/>
        </w:numPr>
      </w:pPr>
      <w:r>
        <w:t xml:space="preserve">The </w:t>
      </w:r>
      <w:r w:rsidR="00191190" w:rsidRPr="00191190">
        <w:t>UCC requires</w:t>
      </w:r>
      <w:r>
        <w:t xml:space="preserve"> a</w:t>
      </w:r>
      <w:r w:rsidR="00191190" w:rsidRPr="00191190">
        <w:t xml:space="preserve"> consumer to report certain problems</w:t>
      </w:r>
      <w:r>
        <w:t>. A) A c</w:t>
      </w:r>
      <w:r w:rsidR="00191190" w:rsidRPr="00191190">
        <w:t>onsumer must give oral or written notice so notice is received w/in 60 days after institution sends statement</w:t>
      </w:r>
      <w:r>
        <w:t xml:space="preserve">. The </w:t>
      </w:r>
      <w:r w:rsidR="00191190" w:rsidRPr="00191190">
        <w:t>Bank</w:t>
      </w:r>
      <w:r>
        <w:t>s has 10 days to investigate without</w:t>
      </w:r>
      <w:r w:rsidR="00191190" w:rsidRPr="00191190">
        <w:t xml:space="preserve"> re</w:t>
      </w:r>
      <w:r>
        <w:t>-</w:t>
      </w:r>
      <w:r w:rsidR="00191190" w:rsidRPr="00191190">
        <w:t>crediting</w:t>
      </w:r>
      <w:r>
        <w:t xml:space="preserve"> the customers account. I</w:t>
      </w:r>
      <w:r w:rsidR="00191190" w:rsidRPr="00191190">
        <w:t xml:space="preserve">f </w:t>
      </w:r>
      <w:r>
        <w:t xml:space="preserve">the banks </w:t>
      </w:r>
      <w:r w:rsidR="00191190" w:rsidRPr="00191190">
        <w:t xml:space="preserve">wants </w:t>
      </w:r>
      <w:r>
        <w:t>additional time to investigate, it</w:t>
      </w:r>
      <w:r w:rsidR="00191190" w:rsidRPr="00191190">
        <w:t xml:space="preserve"> can have up to 45 cal</w:t>
      </w:r>
      <w:r w:rsidR="00B961DB">
        <w:t>endar</w:t>
      </w:r>
      <w:r w:rsidR="00191190" w:rsidRPr="00191190">
        <w:t xml:space="preserve"> days as long as it re</w:t>
      </w:r>
      <w:r w:rsidR="00B961DB">
        <w:t>-credits w/in</w:t>
      </w:r>
      <w:r w:rsidR="00191190" w:rsidRPr="00191190">
        <w:t xml:space="preserve"> 1</w:t>
      </w:r>
      <w:r w:rsidR="00191190" w:rsidRPr="00191190">
        <w:rPr>
          <w:vertAlign w:val="superscript"/>
        </w:rPr>
        <w:t>st</w:t>
      </w:r>
      <w:r w:rsidR="00191190" w:rsidRPr="00191190">
        <w:t xml:space="preserve"> 10 days (both periods run at same time)</w:t>
      </w:r>
      <w:r>
        <w:t>.</w:t>
      </w:r>
    </w:p>
    <w:p w14:paraId="24BAE1C4" w14:textId="0E0DF600" w:rsidR="00191190" w:rsidRPr="00191190" w:rsidRDefault="0059338A" w:rsidP="0059338A">
      <w:pPr>
        <w:pStyle w:val="ListParagraph"/>
        <w:numPr>
          <w:ilvl w:val="2"/>
          <w:numId w:val="1"/>
        </w:numPr>
      </w:pPr>
      <w:r>
        <w:t>W</w:t>
      </w:r>
      <w:r w:rsidR="00B961DB">
        <w:t>hen unauthorized ETF trans</w:t>
      </w:r>
      <w:r w:rsidR="00191190" w:rsidRPr="00191190">
        <w:t>fers</w:t>
      </w:r>
      <w:r>
        <w:t xml:space="preserve"> occur, the consumer will not be liable </w:t>
      </w:r>
      <w:r w:rsidR="00191190" w:rsidRPr="00191190">
        <w:t>for more than $50 of unauth</w:t>
      </w:r>
      <w:r w:rsidR="00B961DB">
        <w:t>orized</w:t>
      </w:r>
      <w:r w:rsidR="00191190" w:rsidRPr="00191190">
        <w:t xml:space="preserve"> EFT</w:t>
      </w:r>
      <w:r>
        <w:t>. However, there are 2 exceptions: 1) A customer may be liable u</w:t>
      </w:r>
      <w:r w:rsidR="00191190" w:rsidRPr="00191190">
        <w:t xml:space="preserve">p to $500 if </w:t>
      </w:r>
      <w:r>
        <w:t>they fail to report missing debit card within</w:t>
      </w:r>
      <w:r w:rsidR="00191190" w:rsidRPr="00191190">
        <w:t xml:space="preserve"> 2 bus</w:t>
      </w:r>
      <w:r>
        <w:t>iness</w:t>
      </w:r>
      <w:r w:rsidR="00191190" w:rsidRPr="00191190">
        <w:t xml:space="preserve"> days after</w:t>
      </w:r>
      <w:r>
        <w:t xml:space="preserve"> the card went</w:t>
      </w:r>
      <w:r w:rsidR="00191190" w:rsidRPr="00191190">
        <w:t xml:space="preserve"> missing</w:t>
      </w:r>
      <w:r>
        <w:t>. 2) A customer will be liable for unlimited</w:t>
      </w:r>
      <w:r w:rsidR="00191190" w:rsidRPr="00191190">
        <w:t xml:space="preserve"> amount if</w:t>
      </w:r>
      <w:r>
        <w:t xml:space="preserve"> they fail</w:t>
      </w:r>
      <w:r w:rsidR="00191190" w:rsidRPr="00191190">
        <w:t xml:space="preserve"> to report bank statement error w/in 60 days</w:t>
      </w:r>
      <w:r>
        <w:t>.</w:t>
      </w:r>
    </w:p>
    <w:p w14:paraId="3073CFD4" w14:textId="77777777" w:rsidR="00191190" w:rsidRPr="00191190" w:rsidRDefault="00191190" w:rsidP="00191190"/>
    <w:p w14:paraId="65F8D79F" w14:textId="57D914F6" w:rsidR="00191190" w:rsidRPr="00191190" w:rsidRDefault="00191190" w:rsidP="00191190">
      <w:pPr>
        <w:rPr>
          <w:b/>
          <w:u w:val="single"/>
        </w:rPr>
      </w:pPr>
      <w:r w:rsidRPr="00191190">
        <w:rPr>
          <w:b/>
          <w:u w:val="single"/>
        </w:rPr>
        <w:t>Truth and Lending Act and Reg</w:t>
      </w:r>
      <w:r w:rsidR="00B961DB">
        <w:rPr>
          <w:b/>
          <w:u w:val="single"/>
        </w:rPr>
        <w:t>ulation</w:t>
      </w:r>
      <w:r w:rsidRPr="00191190">
        <w:rPr>
          <w:b/>
          <w:u w:val="single"/>
        </w:rPr>
        <w:t xml:space="preserve"> Z</w:t>
      </w:r>
    </w:p>
    <w:p w14:paraId="17395EC1" w14:textId="639A5990" w:rsidR="00B961DB" w:rsidRDefault="00047C32" w:rsidP="00B961DB">
      <w:pPr>
        <w:pStyle w:val="ListParagraph"/>
      </w:pPr>
      <w:r>
        <w:t>A C</w:t>
      </w:r>
      <w:r w:rsidR="00191190" w:rsidRPr="00191190">
        <w:t xml:space="preserve">C may not be issued w/o </w:t>
      </w:r>
      <w:r>
        <w:t>agreement</w:t>
      </w:r>
      <w:r w:rsidR="00191190" w:rsidRPr="00191190">
        <w:t xml:space="preserve"> of consumer</w:t>
      </w:r>
      <w:r>
        <w:t>.</w:t>
      </w:r>
      <w:r w:rsidR="00B961DB">
        <w:t xml:space="preserve"> A </w:t>
      </w:r>
      <w:r w:rsidR="00191190" w:rsidRPr="00191190">
        <w:t>CC sent to consumer w/o his requ</w:t>
      </w:r>
      <w:r>
        <w:t>est is not validly issued.</w:t>
      </w:r>
      <w:r w:rsidR="00B961DB">
        <w:t xml:space="preserve"> Thus a consumer is not liable unless they accept by signing or using it.</w:t>
      </w:r>
    </w:p>
    <w:p w14:paraId="336AE83E" w14:textId="77777777" w:rsidR="00B961DB" w:rsidRDefault="00B961DB" w:rsidP="00B961DB">
      <w:pPr>
        <w:pStyle w:val="ListParagraph"/>
        <w:numPr>
          <w:ilvl w:val="0"/>
          <w:numId w:val="1"/>
        </w:numPr>
      </w:pPr>
    </w:p>
    <w:p w14:paraId="6CE10818" w14:textId="77777777" w:rsidR="00B961DB" w:rsidRPr="00B961DB" w:rsidRDefault="00191190" w:rsidP="00B961DB">
      <w:pPr>
        <w:pStyle w:val="ListParagraph"/>
        <w:rPr>
          <w:b/>
        </w:rPr>
      </w:pPr>
      <w:r w:rsidRPr="00B961DB">
        <w:rPr>
          <w:b/>
        </w:rPr>
        <w:t>Liability for unauth</w:t>
      </w:r>
      <w:r w:rsidR="00047C32" w:rsidRPr="00B961DB">
        <w:rPr>
          <w:b/>
        </w:rPr>
        <w:t>orized</w:t>
      </w:r>
      <w:r w:rsidRPr="00B961DB">
        <w:rPr>
          <w:b/>
        </w:rPr>
        <w:t xml:space="preserve"> use</w:t>
      </w:r>
    </w:p>
    <w:p w14:paraId="0DE5B26E" w14:textId="092393AB" w:rsidR="00B961DB" w:rsidRDefault="00191190" w:rsidP="00B961DB">
      <w:pPr>
        <w:pStyle w:val="ListParagraph"/>
        <w:numPr>
          <w:ilvl w:val="2"/>
          <w:numId w:val="1"/>
        </w:numPr>
      </w:pPr>
      <w:r w:rsidRPr="00191190">
        <w:t>If consumer voluntarily allows someone to use card, consum</w:t>
      </w:r>
      <w:r w:rsidR="00B961DB">
        <w:t>er</w:t>
      </w:r>
      <w:r w:rsidRPr="00191190">
        <w:t xml:space="preserve"> liability for all charges even if exceed am</w:t>
      </w:r>
      <w:r w:rsidR="00B961DB">
        <w:t>oun</w:t>
      </w:r>
      <w:r w:rsidRPr="00191190">
        <w:t>t authorized</w:t>
      </w:r>
    </w:p>
    <w:p w14:paraId="79BAA3ED" w14:textId="336D9450" w:rsidR="00B961DB" w:rsidRPr="00B961DB" w:rsidRDefault="00B961DB" w:rsidP="00B961DB">
      <w:pPr>
        <w:pStyle w:val="ListParagraph"/>
        <w:numPr>
          <w:ilvl w:val="2"/>
          <w:numId w:val="1"/>
        </w:numPr>
      </w:pPr>
      <w:r>
        <w:t xml:space="preserve">Consumer </w:t>
      </w:r>
      <w:r w:rsidR="00191190" w:rsidRPr="00191190">
        <w:t xml:space="preserve">didn’t give it to someone for use?  Consumer liable </w:t>
      </w:r>
      <w:r w:rsidR="00191190" w:rsidRPr="00B961DB">
        <w:rPr>
          <w:u w:val="single"/>
        </w:rPr>
        <w:t>no more than $50</w:t>
      </w:r>
    </w:p>
    <w:p w14:paraId="31657AB5" w14:textId="77777777" w:rsidR="00B961DB" w:rsidRDefault="00B961DB" w:rsidP="00B961DB">
      <w:pPr>
        <w:pStyle w:val="ListParagraph"/>
        <w:numPr>
          <w:ilvl w:val="0"/>
          <w:numId w:val="0"/>
        </w:numPr>
        <w:ind w:left="720"/>
      </w:pPr>
    </w:p>
    <w:p w14:paraId="137930F1" w14:textId="77777777" w:rsidR="00B961DB" w:rsidRPr="00B961DB" w:rsidRDefault="00191190" w:rsidP="00B961DB">
      <w:pPr>
        <w:pStyle w:val="ListParagraph"/>
        <w:rPr>
          <w:b/>
        </w:rPr>
      </w:pPr>
      <w:r w:rsidRPr="00B961DB">
        <w:rPr>
          <w:b/>
        </w:rPr>
        <w:t>Diff</w:t>
      </w:r>
      <w:r w:rsidR="00B961DB" w:rsidRPr="00B961DB">
        <w:rPr>
          <w:b/>
        </w:rPr>
        <w:t>erence between</w:t>
      </w:r>
      <w:r w:rsidRPr="00B961DB">
        <w:rPr>
          <w:b/>
        </w:rPr>
        <w:t xml:space="preserve"> cred</w:t>
      </w:r>
      <w:r w:rsidR="00B961DB" w:rsidRPr="00B961DB">
        <w:rPr>
          <w:b/>
        </w:rPr>
        <w:t>it cards</w:t>
      </w:r>
      <w:r w:rsidRPr="00B961DB">
        <w:rPr>
          <w:b/>
        </w:rPr>
        <w:t xml:space="preserve"> and deb</w:t>
      </w:r>
      <w:r w:rsidR="00B961DB" w:rsidRPr="00B961DB">
        <w:rPr>
          <w:b/>
        </w:rPr>
        <w:t>it</w:t>
      </w:r>
      <w:r w:rsidRPr="00B961DB">
        <w:rPr>
          <w:b/>
        </w:rPr>
        <w:t xml:space="preserve"> cards</w:t>
      </w:r>
    </w:p>
    <w:p w14:paraId="5854E13C" w14:textId="77777777" w:rsidR="00B961DB" w:rsidRDefault="00B961DB" w:rsidP="00B961DB">
      <w:pPr>
        <w:pStyle w:val="ListParagraph"/>
        <w:numPr>
          <w:ilvl w:val="2"/>
          <w:numId w:val="1"/>
        </w:numPr>
        <w:rPr>
          <w:b/>
        </w:rPr>
      </w:pPr>
      <w:r>
        <w:rPr>
          <w:b/>
        </w:rPr>
        <w:t>Credit Cards</w:t>
      </w:r>
    </w:p>
    <w:p w14:paraId="562C6662" w14:textId="77777777" w:rsidR="00B961DB" w:rsidRPr="00B961DB" w:rsidRDefault="00191190" w:rsidP="00B961DB">
      <w:pPr>
        <w:pStyle w:val="ListParagraph"/>
        <w:numPr>
          <w:ilvl w:val="3"/>
          <w:numId w:val="1"/>
        </w:numPr>
        <w:rPr>
          <w:b/>
        </w:rPr>
      </w:pPr>
      <w:r w:rsidRPr="00191190">
        <w:t>Cons can assert defenses ag/ merchant</w:t>
      </w:r>
      <w:r w:rsidR="00047C32">
        <w:t>. i.</w:t>
      </w:r>
      <w:r w:rsidRPr="00191190">
        <w:t>e, problem with purchase/item</w:t>
      </w:r>
    </w:p>
    <w:p w14:paraId="7769E1B0" w14:textId="77777777" w:rsidR="00B961DB" w:rsidRPr="00B961DB" w:rsidRDefault="00047C32" w:rsidP="00B961DB">
      <w:pPr>
        <w:pStyle w:val="ListParagraph"/>
        <w:numPr>
          <w:ilvl w:val="3"/>
          <w:numId w:val="1"/>
        </w:numPr>
        <w:rPr>
          <w:b/>
        </w:rPr>
      </w:pPr>
      <w:r w:rsidRPr="00B961DB">
        <w:rPr>
          <w:b/>
        </w:rPr>
        <w:t>3</w:t>
      </w:r>
      <w:r w:rsidR="00191190" w:rsidRPr="00B961DB">
        <w:rPr>
          <w:b/>
        </w:rPr>
        <w:t xml:space="preserve"> rules</w:t>
      </w:r>
    </w:p>
    <w:p w14:paraId="16256E2C" w14:textId="77777777" w:rsidR="00B961DB" w:rsidRPr="00B961DB" w:rsidRDefault="00191190" w:rsidP="00B961DB">
      <w:pPr>
        <w:pStyle w:val="ListParagraph"/>
        <w:numPr>
          <w:ilvl w:val="4"/>
          <w:numId w:val="1"/>
        </w:numPr>
        <w:rPr>
          <w:b/>
        </w:rPr>
      </w:pPr>
      <w:r w:rsidRPr="00191190">
        <w:t>Cons try to settle problem w/ merchant</w:t>
      </w:r>
    </w:p>
    <w:p w14:paraId="6FBDA75B" w14:textId="77777777" w:rsidR="00B961DB" w:rsidRPr="00B961DB" w:rsidRDefault="00191190" w:rsidP="00B961DB">
      <w:pPr>
        <w:pStyle w:val="ListParagraph"/>
        <w:numPr>
          <w:ilvl w:val="4"/>
          <w:numId w:val="1"/>
        </w:numPr>
        <w:rPr>
          <w:b/>
        </w:rPr>
      </w:pPr>
      <w:r w:rsidRPr="00191190">
        <w:t>Am</w:t>
      </w:r>
      <w:r w:rsidR="00047C32">
        <w:t xml:space="preserve">ount </w:t>
      </w:r>
      <w:r w:rsidRPr="00191190">
        <w:t>in</w:t>
      </w:r>
      <w:r w:rsidR="00047C32">
        <w:t>cluded</w:t>
      </w:r>
      <w:r w:rsidRPr="00191190">
        <w:t xml:space="preserve"> must exceed $50</w:t>
      </w:r>
    </w:p>
    <w:p w14:paraId="7F759F36" w14:textId="77777777" w:rsidR="00B961DB" w:rsidRPr="00B961DB" w:rsidRDefault="00191190" w:rsidP="00B961DB">
      <w:pPr>
        <w:pStyle w:val="ListParagraph"/>
        <w:numPr>
          <w:ilvl w:val="4"/>
          <w:numId w:val="1"/>
        </w:numPr>
        <w:rPr>
          <w:b/>
        </w:rPr>
      </w:pPr>
      <w:r w:rsidRPr="00191190">
        <w:t>Has to have occurred in consumers home state or w/in 100 miles of consumer billing add</w:t>
      </w:r>
    </w:p>
    <w:p w14:paraId="70AB285E" w14:textId="77777777" w:rsidR="00B961DB" w:rsidRPr="00B961DB" w:rsidRDefault="00191190" w:rsidP="00B961DB">
      <w:pPr>
        <w:pStyle w:val="ListParagraph"/>
        <w:numPr>
          <w:ilvl w:val="3"/>
          <w:numId w:val="1"/>
        </w:numPr>
        <w:rPr>
          <w:b/>
        </w:rPr>
      </w:pPr>
      <w:r w:rsidRPr="00B961DB">
        <w:rPr>
          <w:b/>
        </w:rPr>
        <w:t>Billing error</w:t>
      </w:r>
    </w:p>
    <w:p w14:paraId="0B52EDE2" w14:textId="77777777" w:rsidR="00B961DB" w:rsidRPr="00B961DB" w:rsidRDefault="00191190" w:rsidP="00B961DB">
      <w:pPr>
        <w:pStyle w:val="ListParagraph"/>
        <w:numPr>
          <w:ilvl w:val="4"/>
          <w:numId w:val="1"/>
        </w:numPr>
        <w:rPr>
          <w:b/>
        </w:rPr>
      </w:pPr>
      <w:r w:rsidRPr="00191190">
        <w:t>Contains mistake, RegulZ allows review</w:t>
      </w:r>
    </w:p>
    <w:p w14:paraId="7999D202" w14:textId="77777777" w:rsidR="00B961DB" w:rsidRPr="00B961DB" w:rsidRDefault="00191190" w:rsidP="00B961DB">
      <w:pPr>
        <w:pStyle w:val="ListParagraph"/>
        <w:numPr>
          <w:ilvl w:val="4"/>
          <w:numId w:val="1"/>
        </w:numPr>
        <w:rPr>
          <w:b/>
        </w:rPr>
      </w:pPr>
      <w:r w:rsidRPr="00191190">
        <w:t>Must be in writing w/in 60 days of bill</w:t>
      </w:r>
    </w:p>
    <w:p w14:paraId="10E2FBF8" w14:textId="1D1A8F10" w:rsidR="00191190" w:rsidRPr="00B961DB" w:rsidRDefault="00191190" w:rsidP="00B961DB">
      <w:pPr>
        <w:pStyle w:val="ListParagraph"/>
        <w:numPr>
          <w:ilvl w:val="4"/>
          <w:numId w:val="1"/>
        </w:numPr>
        <w:rPr>
          <w:b/>
        </w:rPr>
      </w:pPr>
      <w:r w:rsidRPr="00191190">
        <w:t>Institution required to investigate w/in 30 days</w:t>
      </w:r>
    </w:p>
    <w:p w14:paraId="3A911036" w14:textId="77777777" w:rsidR="00191190" w:rsidRDefault="00191190" w:rsidP="00191190"/>
    <w:p w14:paraId="204642C7" w14:textId="2262DC96" w:rsidR="009D387E" w:rsidRDefault="00921E8E" w:rsidP="00921E8E">
      <w:pPr>
        <w:pStyle w:val="h1"/>
      </w:pPr>
      <w:bookmarkStart w:id="76" w:name="_Toc247709601"/>
      <w:r>
        <w:t>EXAM</w:t>
      </w:r>
      <w:r w:rsidR="009D387E">
        <w:t xml:space="preserve"> Tips</w:t>
      </w:r>
      <w:bookmarkEnd w:id="70"/>
      <w:bookmarkEnd w:id="76"/>
    </w:p>
    <w:p w14:paraId="419B6CDC" w14:textId="62D5456A" w:rsidR="00B00874" w:rsidRPr="00B00874" w:rsidRDefault="00B00874" w:rsidP="009D387E">
      <w:pPr>
        <w:pStyle w:val="ListParagraph"/>
        <w:numPr>
          <w:ilvl w:val="0"/>
          <w:numId w:val="1"/>
        </w:numPr>
      </w:pPr>
      <w:r w:rsidRPr="00B00874">
        <w:rPr>
          <w:b/>
        </w:rPr>
        <w:t>Class Website on Moodle:</w:t>
      </w:r>
      <w:r>
        <w:t xml:space="preserve"> </w:t>
      </w:r>
      <w:hyperlink r:id="rId10" w:history="1">
        <w:r w:rsidRPr="00794C47">
          <w:rPr>
            <w:rStyle w:val="Hyperlink"/>
          </w:rPr>
          <w:t>http://online.stcl.edu/course/view.php?id=3152</w:t>
        </w:r>
      </w:hyperlink>
      <w:r>
        <w:t xml:space="preserve"> </w:t>
      </w:r>
    </w:p>
    <w:p w14:paraId="19B6BA9C" w14:textId="77777777" w:rsidR="009D387E" w:rsidRPr="009D387E" w:rsidRDefault="009D387E" w:rsidP="009D387E">
      <w:pPr>
        <w:pStyle w:val="ListParagraph"/>
        <w:numPr>
          <w:ilvl w:val="0"/>
          <w:numId w:val="1"/>
        </w:numPr>
      </w:pPr>
      <w:r>
        <w:rPr>
          <w:b/>
        </w:rPr>
        <w:t>Contact Info:</w:t>
      </w:r>
    </w:p>
    <w:p w14:paraId="06787518" w14:textId="1874B7CB" w:rsidR="009D387E" w:rsidRPr="009D387E" w:rsidRDefault="009D387E" w:rsidP="009D387E">
      <w:pPr>
        <w:pStyle w:val="ListParagraph"/>
        <w:numPr>
          <w:ilvl w:val="0"/>
          <w:numId w:val="1"/>
        </w:numPr>
      </w:pPr>
      <w:r>
        <w:rPr>
          <w:b/>
        </w:rPr>
        <w:t>Exam Date:</w:t>
      </w:r>
      <w:r w:rsidR="00007B3F">
        <w:rPr>
          <w:b/>
        </w:rPr>
        <w:t xml:space="preserve"> </w:t>
      </w:r>
      <w:r w:rsidR="00007B3F" w:rsidRPr="00007B3F">
        <w:t>12/3/2013 6-9 pm</w:t>
      </w:r>
    </w:p>
    <w:p w14:paraId="3A53EBE3" w14:textId="26B04632" w:rsidR="009D387E" w:rsidRPr="00BF5F61" w:rsidRDefault="009D387E" w:rsidP="009D387E">
      <w:pPr>
        <w:pStyle w:val="ListParagraph"/>
        <w:numPr>
          <w:ilvl w:val="0"/>
          <w:numId w:val="1"/>
        </w:numPr>
      </w:pPr>
      <w:r>
        <w:rPr>
          <w:b/>
        </w:rPr>
        <w:t>Exam Format:</w:t>
      </w:r>
    </w:p>
    <w:p w14:paraId="43292925" w14:textId="668ECD4A" w:rsidR="00BF5F61" w:rsidRDefault="00A66954" w:rsidP="00BF5F61">
      <w:pPr>
        <w:pStyle w:val="ListParagraph"/>
      </w:pPr>
      <w:r>
        <w:t xml:space="preserve">Mainly </w:t>
      </w:r>
      <w:r w:rsidR="00BF5F61">
        <w:t xml:space="preserve">MC + </w:t>
      </w:r>
      <w:r>
        <w:t xml:space="preserve">5 </w:t>
      </w:r>
      <w:r w:rsidR="00BF5F61">
        <w:t xml:space="preserve">Short answer </w:t>
      </w:r>
    </w:p>
    <w:p w14:paraId="43E694F6" w14:textId="3D1AC358" w:rsidR="00BF5F61" w:rsidRDefault="00BF5F61" w:rsidP="00BF5F61">
      <w:pPr>
        <w:pStyle w:val="ListParagraph"/>
      </w:pPr>
      <w:r>
        <w:t>Each short answer problem has 3-4 questions describing the rules. Don’t need to cite the §.</w:t>
      </w:r>
    </w:p>
    <w:p w14:paraId="02242954" w14:textId="40524026" w:rsidR="00A66954" w:rsidRDefault="00A66954" w:rsidP="00BF5F61">
      <w:pPr>
        <w:pStyle w:val="ListParagraph"/>
      </w:pPr>
      <w:r>
        <w:t>10-15 minutes per short answer question. Majority could be covered in 5-6 lines</w:t>
      </w:r>
    </w:p>
    <w:p w14:paraId="33DD27B6" w14:textId="46493933" w:rsidR="00A66954" w:rsidRDefault="00A66954" w:rsidP="00BF5F61">
      <w:pPr>
        <w:pStyle w:val="ListParagraph"/>
      </w:pPr>
      <w:r>
        <w:t>Similar to the practice problems</w:t>
      </w:r>
    </w:p>
    <w:p w14:paraId="2E73DA55" w14:textId="2D8BC845" w:rsidR="00A66954" w:rsidRDefault="00A66954" w:rsidP="00BF5F61">
      <w:pPr>
        <w:pStyle w:val="ListParagraph"/>
      </w:pPr>
      <w:r>
        <w:t>No laptops-write on the test</w:t>
      </w:r>
    </w:p>
    <w:p w14:paraId="3FD7044C" w14:textId="66411F9A" w:rsidR="00BF5F61" w:rsidRDefault="00BF5F61" w:rsidP="00BF5F61">
      <w:pPr>
        <w:pStyle w:val="ListParagraph"/>
      </w:pPr>
      <w:r>
        <w:t>Just like the bar</w:t>
      </w:r>
    </w:p>
    <w:p w14:paraId="22F8F548" w14:textId="5E708AFC" w:rsidR="00BF5F61" w:rsidRDefault="00BF5F61" w:rsidP="000F5CA3">
      <w:pPr>
        <w:pStyle w:val="ListParagraph"/>
      </w:pPr>
      <w:r>
        <w:t>Closed book</w:t>
      </w:r>
    </w:p>
    <w:p w14:paraId="5F77DAC9" w14:textId="7D097F87" w:rsidR="00547653" w:rsidRPr="00547653" w:rsidRDefault="00547653" w:rsidP="00547653">
      <w:pPr>
        <w:pStyle w:val="ListParagraph"/>
      </w:pPr>
      <w:r w:rsidRPr="00547653">
        <w:t>Review intended to cover big picture issues</w:t>
      </w:r>
      <w:r>
        <w:t xml:space="preserve">. </w:t>
      </w:r>
      <w:r w:rsidRPr="00547653">
        <w:t>There will be little nuisances we won’t have time to cover in review</w:t>
      </w:r>
      <w:r>
        <w:t>.</w:t>
      </w:r>
    </w:p>
    <w:p w14:paraId="4E8FB841" w14:textId="77777777" w:rsidR="00547653" w:rsidRPr="009D387E" w:rsidRDefault="00547653" w:rsidP="000F5CA3">
      <w:pPr>
        <w:pStyle w:val="ListParagraph"/>
      </w:pPr>
    </w:p>
    <w:p w14:paraId="408D489E" w14:textId="77777777" w:rsidR="009D387E" w:rsidRPr="009D387E" w:rsidRDefault="009D387E" w:rsidP="009D387E">
      <w:pPr>
        <w:pStyle w:val="ListParagraph"/>
        <w:numPr>
          <w:ilvl w:val="0"/>
          <w:numId w:val="1"/>
        </w:numPr>
      </w:pPr>
    </w:p>
    <w:sectPr w:rsidR="009D387E" w:rsidRPr="009D387E" w:rsidSect="001F400B">
      <w:footerReference w:type="even" r:id="rId11"/>
      <w:footerReference w:type="default" r:id="rId12"/>
      <w:pgSz w:w="12240" w:h="15840"/>
      <w:pgMar w:top="720" w:right="720" w:bottom="720" w:left="720" w:header="720" w:footer="720" w:gutter="0"/>
      <w:cols w:space="720"/>
      <w:noEndnote/>
      <w:rtlGutter/>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F5AD8" w14:textId="77777777" w:rsidR="00476CD9" w:rsidRDefault="00476CD9" w:rsidP="00E7514C">
      <w:r>
        <w:separator/>
      </w:r>
    </w:p>
  </w:endnote>
  <w:endnote w:type="continuationSeparator" w:id="0">
    <w:p w14:paraId="7D43FBB6" w14:textId="77777777" w:rsidR="00476CD9" w:rsidRDefault="00476CD9" w:rsidP="00E7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ＭＳ ゴシック">
    <w:altName w:val="Arial Unicode MS"/>
    <w:panose1 w:val="00000000000000000000"/>
    <w:charset w:val="80"/>
    <w:family w:val="moder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oefler Text">
    <w:panose1 w:val="02030602050506020203"/>
    <w:charset w:val="00"/>
    <w:family w:val="auto"/>
    <w:pitch w:val="variable"/>
    <w:sig w:usb0="800002FF" w:usb1="5000204B" w:usb2="00000004" w:usb3="00000000" w:csb0="00000197"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Monaco">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Zapfino">
    <w:panose1 w:val="03030300040707070C03"/>
    <w:charset w:val="00"/>
    <w:family w:val="auto"/>
    <w:pitch w:val="variable"/>
    <w:sig w:usb0="80000067" w:usb1="40000041" w:usb2="00000000" w:usb3="00000000" w:csb0="000000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0A09D" w14:textId="77777777" w:rsidR="00476CD9" w:rsidRDefault="00476CD9" w:rsidP="0049311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892C1DD" w14:textId="77777777" w:rsidR="00476CD9" w:rsidRDefault="00476CD9" w:rsidP="005D1C12">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E99D4" w14:textId="77777777" w:rsidR="00476CD9" w:rsidRPr="00F16A6E" w:rsidRDefault="00476CD9" w:rsidP="00493110">
    <w:pPr>
      <w:pStyle w:val="Footer"/>
      <w:framePr w:wrap="around" w:vAnchor="text" w:hAnchor="margin" w:y="1"/>
      <w:rPr>
        <w:rStyle w:val="PageNumber"/>
      </w:rPr>
    </w:pPr>
    <w:r w:rsidRPr="00F16A6E">
      <w:rPr>
        <w:rStyle w:val="PageNumber"/>
      </w:rPr>
      <w:fldChar w:fldCharType="begin"/>
    </w:r>
    <w:r w:rsidRPr="00F16A6E">
      <w:rPr>
        <w:rStyle w:val="PageNumber"/>
      </w:rPr>
      <w:instrText xml:space="preserve">PAGE  </w:instrText>
    </w:r>
    <w:r w:rsidRPr="00F16A6E">
      <w:rPr>
        <w:rStyle w:val="PageNumber"/>
      </w:rPr>
      <w:fldChar w:fldCharType="separate"/>
    </w:r>
    <w:r w:rsidR="009369E4">
      <w:rPr>
        <w:rStyle w:val="PageNumber"/>
        <w:noProof/>
      </w:rPr>
      <w:t>1</w:t>
    </w:r>
    <w:r w:rsidRPr="00F16A6E">
      <w:rPr>
        <w:rStyle w:val="PageNumber"/>
      </w:rPr>
      <w:fldChar w:fldCharType="end"/>
    </w:r>
  </w:p>
  <w:p w14:paraId="430755D3" w14:textId="51C44273" w:rsidR="00476CD9" w:rsidRPr="005D1C12" w:rsidRDefault="00476CD9" w:rsidP="005D1C12">
    <w:pPr>
      <w:pStyle w:val="Header"/>
      <w:ind w:firstLine="360"/>
      <w:jc w:val="right"/>
      <w:rPr>
        <w:rFonts w:ascii="Zapfino" w:hAnsi="Zapfino"/>
        <w:iCs/>
        <w:color w:val="800000"/>
        <w:sz w:val="12"/>
        <w:szCs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DF5AF" w14:textId="77777777" w:rsidR="00476CD9" w:rsidRDefault="00476CD9" w:rsidP="00E7514C">
      <w:r>
        <w:separator/>
      </w:r>
    </w:p>
  </w:footnote>
  <w:footnote w:type="continuationSeparator" w:id="0">
    <w:p w14:paraId="27744E9D" w14:textId="77777777" w:rsidR="00476CD9" w:rsidRDefault="00476CD9" w:rsidP="00E751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07DA"/>
    <w:multiLevelType w:val="hybridMultilevel"/>
    <w:tmpl w:val="1350498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D6DDA"/>
    <w:multiLevelType w:val="hybridMultilevel"/>
    <w:tmpl w:val="47F037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50259"/>
    <w:multiLevelType w:val="hybridMultilevel"/>
    <w:tmpl w:val="4676A0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483776"/>
    <w:multiLevelType w:val="hybridMultilevel"/>
    <w:tmpl w:val="ED34A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535D9"/>
    <w:multiLevelType w:val="hybridMultilevel"/>
    <w:tmpl w:val="F7447C38"/>
    <w:lvl w:ilvl="0" w:tplc="F9E8BF4E">
      <w:start w:val="1"/>
      <w:numFmt w:val="bullet"/>
      <w:lvlText w:val=""/>
      <w:lvlJc w:val="left"/>
      <w:pPr>
        <w:tabs>
          <w:tab w:val="num" w:pos="720"/>
        </w:tabs>
        <w:ind w:left="720" w:hanging="360"/>
      </w:pPr>
      <w:rPr>
        <w:rFonts w:ascii="Wingdings" w:hAnsi="Wingdings" w:hint="default"/>
      </w:rPr>
    </w:lvl>
    <w:lvl w:ilvl="1" w:tplc="838281D0" w:tentative="1">
      <w:start w:val="1"/>
      <w:numFmt w:val="bullet"/>
      <w:lvlText w:val=""/>
      <w:lvlJc w:val="left"/>
      <w:pPr>
        <w:tabs>
          <w:tab w:val="num" w:pos="1440"/>
        </w:tabs>
        <w:ind w:left="1440" w:hanging="360"/>
      </w:pPr>
      <w:rPr>
        <w:rFonts w:ascii="Wingdings" w:hAnsi="Wingdings" w:hint="default"/>
      </w:rPr>
    </w:lvl>
    <w:lvl w:ilvl="2" w:tplc="B176944E" w:tentative="1">
      <w:start w:val="1"/>
      <w:numFmt w:val="bullet"/>
      <w:lvlText w:val=""/>
      <w:lvlJc w:val="left"/>
      <w:pPr>
        <w:tabs>
          <w:tab w:val="num" w:pos="2160"/>
        </w:tabs>
        <w:ind w:left="2160" w:hanging="360"/>
      </w:pPr>
      <w:rPr>
        <w:rFonts w:ascii="Wingdings" w:hAnsi="Wingdings" w:hint="default"/>
      </w:rPr>
    </w:lvl>
    <w:lvl w:ilvl="3" w:tplc="ED98A616" w:tentative="1">
      <w:start w:val="1"/>
      <w:numFmt w:val="bullet"/>
      <w:lvlText w:val=""/>
      <w:lvlJc w:val="left"/>
      <w:pPr>
        <w:tabs>
          <w:tab w:val="num" w:pos="2880"/>
        </w:tabs>
        <w:ind w:left="2880" w:hanging="360"/>
      </w:pPr>
      <w:rPr>
        <w:rFonts w:ascii="Wingdings" w:hAnsi="Wingdings" w:hint="default"/>
      </w:rPr>
    </w:lvl>
    <w:lvl w:ilvl="4" w:tplc="079066A8" w:tentative="1">
      <w:start w:val="1"/>
      <w:numFmt w:val="bullet"/>
      <w:lvlText w:val=""/>
      <w:lvlJc w:val="left"/>
      <w:pPr>
        <w:tabs>
          <w:tab w:val="num" w:pos="3600"/>
        </w:tabs>
        <w:ind w:left="3600" w:hanging="360"/>
      </w:pPr>
      <w:rPr>
        <w:rFonts w:ascii="Wingdings" w:hAnsi="Wingdings" w:hint="default"/>
      </w:rPr>
    </w:lvl>
    <w:lvl w:ilvl="5" w:tplc="C9FA2282" w:tentative="1">
      <w:start w:val="1"/>
      <w:numFmt w:val="bullet"/>
      <w:lvlText w:val=""/>
      <w:lvlJc w:val="left"/>
      <w:pPr>
        <w:tabs>
          <w:tab w:val="num" w:pos="4320"/>
        </w:tabs>
        <w:ind w:left="4320" w:hanging="360"/>
      </w:pPr>
      <w:rPr>
        <w:rFonts w:ascii="Wingdings" w:hAnsi="Wingdings" w:hint="default"/>
      </w:rPr>
    </w:lvl>
    <w:lvl w:ilvl="6" w:tplc="233881EA" w:tentative="1">
      <w:start w:val="1"/>
      <w:numFmt w:val="bullet"/>
      <w:lvlText w:val=""/>
      <w:lvlJc w:val="left"/>
      <w:pPr>
        <w:tabs>
          <w:tab w:val="num" w:pos="5040"/>
        </w:tabs>
        <w:ind w:left="5040" w:hanging="360"/>
      </w:pPr>
      <w:rPr>
        <w:rFonts w:ascii="Wingdings" w:hAnsi="Wingdings" w:hint="default"/>
      </w:rPr>
    </w:lvl>
    <w:lvl w:ilvl="7" w:tplc="91B8AB6C" w:tentative="1">
      <w:start w:val="1"/>
      <w:numFmt w:val="bullet"/>
      <w:lvlText w:val=""/>
      <w:lvlJc w:val="left"/>
      <w:pPr>
        <w:tabs>
          <w:tab w:val="num" w:pos="5760"/>
        </w:tabs>
        <w:ind w:left="5760" w:hanging="360"/>
      </w:pPr>
      <w:rPr>
        <w:rFonts w:ascii="Wingdings" w:hAnsi="Wingdings" w:hint="default"/>
      </w:rPr>
    </w:lvl>
    <w:lvl w:ilvl="8" w:tplc="F33A7F22" w:tentative="1">
      <w:start w:val="1"/>
      <w:numFmt w:val="bullet"/>
      <w:lvlText w:val=""/>
      <w:lvlJc w:val="left"/>
      <w:pPr>
        <w:tabs>
          <w:tab w:val="num" w:pos="6480"/>
        </w:tabs>
        <w:ind w:left="6480" w:hanging="360"/>
      </w:pPr>
      <w:rPr>
        <w:rFonts w:ascii="Wingdings" w:hAnsi="Wingdings" w:hint="default"/>
      </w:rPr>
    </w:lvl>
  </w:abstractNum>
  <w:abstractNum w:abstractNumId="5">
    <w:nsid w:val="233D1F91"/>
    <w:multiLevelType w:val="multilevel"/>
    <w:tmpl w:val="1350498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8B43039"/>
    <w:multiLevelType w:val="hybridMultilevel"/>
    <w:tmpl w:val="8728AC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E61449"/>
    <w:multiLevelType w:val="multilevel"/>
    <w:tmpl w:val="2C7AD0F0"/>
    <w:lvl w:ilvl="0">
      <w:start w:val="1"/>
      <w:numFmt w:val="bullet"/>
      <w:lvlText w:val=""/>
      <w:lvlJc w:val="left"/>
      <w:pPr>
        <w:tabs>
          <w:tab w:val="num" w:pos="144"/>
        </w:tabs>
        <w:ind w:left="144" w:hanging="144"/>
      </w:pPr>
      <w:rPr>
        <w:rFonts w:ascii="Symbol" w:hAnsi="Symbol" w:hint="default"/>
      </w:rPr>
    </w:lvl>
    <w:lvl w:ilvl="1">
      <w:numFmt w:val="bullet"/>
      <w:pStyle w:val="ListParagraph"/>
      <w:lvlText w:val="-"/>
      <w:lvlJc w:val="left"/>
      <w:pPr>
        <w:tabs>
          <w:tab w:val="num" w:pos="720"/>
        </w:tabs>
        <w:ind w:left="720" w:hanging="144"/>
      </w:pPr>
      <w:rPr>
        <w:rFonts w:ascii="Times New Roman" w:hAnsi="Times New Roman" w:cs="Times New Roman" w:hint="default"/>
        <w:i w:val="0"/>
      </w:rPr>
    </w:lvl>
    <w:lvl w:ilvl="2">
      <w:start w:val="1"/>
      <w:numFmt w:val="bullet"/>
      <w:lvlText w:val="-"/>
      <w:lvlJc w:val="left"/>
      <w:pPr>
        <w:tabs>
          <w:tab w:val="num" w:pos="1008"/>
        </w:tabs>
        <w:ind w:left="1008" w:hanging="144"/>
      </w:pPr>
      <w:rPr>
        <w:rFonts w:ascii="Times New Roman" w:hAnsi="Times New Roman" w:cs="Times New Roman" w:hint="default"/>
      </w:rPr>
    </w:lvl>
    <w:lvl w:ilvl="3">
      <w:start w:val="1"/>
      <w:numFmt w:val="bullet"/>
      <w:lvlRestart w:val="0"/>
      <w:lvlText w:val="-"/>
      <w:lvlJc w:val="left"/>
      <w:pPr>
        <w:tabs>
          <w:tab w:val="num" w:pos="1296"/>
        </w:tabs>
        <w:ind w:left="1296" w:hanging="144"/>
      </w:pPr>
      <w:rPr>
        <w:rFonts w:ascii="Times New Roman" w:hAnsi="Times New Roman" w:cs="Times New Roman" w:hint="default"/>
      </w:rPr>
    </w:lvl>
    <w:lvl w:ilvl="4">
      <w:start w:val="1"/>
      <w:numFmt w:val="bullet"/>
      <w:lvlText w:val="-"/>
      <w:lvlJc w:val="left"/>
      <w:pPr>
        <w:tabs>
          <w:tab w:val="num" w:pos="1584"/>
        </w:tabs>
        <w:ind w:left="1584" w:hanging="144"/>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8">
    <w:nsid w:val="30D63164"/>
    <w:multiLevelType w:val="hybridMultilevel"/>
    <w:tmpl w:val="BFF00A2A"/>
    <w:lvl w:ilvl="0" w:tplc="59E07F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706266F"/>
    <w:multiLevelType w:val="hybridMultilevel"/>
    <w:tmpl w:val="3050D3D4"/>
    <w:lvl w:ilvl="0" w:tplc="E9F2A6F6">
      <w:start w:val="1"/>
      <w:numFmt w:val="bullet"/>
      <w:lvlText w:val=""/>
      <w:lvlJc w:val="left"/>
      <w:pPr>
        <w:tabs>
          <w:tab w:val="num" w:pos="720"/>
        </w:tabs>
        <w:ind w:left="720" w:hanging="360"/>
      </w:pPr>
      <w:rPr>
        <w:rFonts w:ascii="Wingdings" w:hAnsi="Wingdings" w:hint="default"/>
      </w:rPr>
    </w:lvl>
    <w:lvl w:ilvl="1" w:tplc="CB3C3AF6" w:tentative="1">
      <w:start w:val="1"/>
      <w:numFmt w:val="bullet"/>
      <w:lvlText w:val=""/>
      <w:lvlJc w:val="left"/>
      <w:pPr>
        <w:tabs>
          <w:tab w:val="num" w:pos="1440"/>
        </w:tabs>
        <w:ind w:left="1440" w:hanging="360"/>
      </w:pPr>
      <w:rPr>
        <w:rFonts w:ascii="Wingdings" w:hAnsi="Wingdings" w:hint="default"/>
      </w:rPr>
    </w:lvl>
    <w:lvl w:ilvl="2" w:tplc="5C7C6A80" w:tentative="1">
      <w:start w:val="1"/>
      <w:numFmt w:val="bullet"/>
      <w:lvlText w:val=""/>
      <w:lvlJc w:val="left"/>
      <w:pPr>
        <w:tabs>
          <w:tab w:val="num" w:pos="2160"/>
        </w:tabs>
        <w:ind w:left="2160" w:hanging="360"/>
      </w:pPr>
      <w:rPr>
        <w:rFonts w:ascii="Wingdings" w:hAnsi="Wingdings" w:hint="default"/>
      </w:rPr>
    </w:lvl>
    <w:lvl w:ilvl="3" w:tplc="3336FEB2" w:tentative="1">
      <w:start w:val="1"/>
      <w:numFmt w:val="bullet"/>
      <w:lvlText w:val=""/>
      <w:lvlJc w:val="left"/>
      <w:pPr>
        <w:tabs>
          <w:tab w:val="num" w:pos="2880"/>
        </w:tabs>
        <w:ind w:left="2880" w:hanging="360"/>
      </w:pPr>
      <w:rPr>
        <w:rFonts w:ascii="Wingdings" w:hAnsi="Wingdings" w:hint="default"/>
      </w:rPr>
    </w:lvl>
    <w:lvl w:ilvl="4" w:tplc="8D241D98" w:tentative="1">
      <w:start w:val="1"/>
      <w:numFmt w:val="bullet"/>
      <w:lvlText w:val=""/>
      <w:lvlJc w:val="left"/>
      <w:pPr>
        <w:tabs>
          <w:tab w:val="num" w:pos="3600"/>
        </w:tabs>
        <w:ind w:left="3600" w:hanging="360"/>
      </w:pPr>
      <w:rPr>
        <w:rFonts w:ascii="Wingdings" w:hAnsi="Wingdings" w:hint="default"/>
      </w:rPr>
    </w:lvl>
    <w:lvl w:ilvl="5" w:tplc="C95AFEE6" w:tentative="1">
      <w:start w:val="1"/>
      <w:numFmt w:val="bullet"/>
      <w:lvlText w:val=""/>
      <w:lvlJc w:val="left"/>
      <w:pPr>
        <w:tabs>
          <w:tab w:val="num" w:pos="4320"/>
        </w:tabs>
        <w:ind w:left="4320" w:hanging="360"/>
      </w:pPr>
      <w:rPr>
        <w:rFonts w:ascii="Wingdings" w:hAnsi="Wingdings" w:hint="default"/>
      </w:rPr>
    </w:lvl>
    <w:lvl w:ilvl="6" w:tplc="6E485B98" w:tentative="1">
      <w:start w:val="1"/>
      <w:numFmt w:val="bullet"/>
      <w:lvlText w:val=""/>
      <w:lvlJc w:val="left"/>
      <w:pPr>
        <w:tabs>
          <w:tab w:val="num" w:pos="5040"/>
        </w:tabs>
        <w:ind w:left="5040" w:hanging="360"/>
      </w:pPr>
      <w:rPr>
        <w:rFonts w:ascii="Wingdings" w:hAnsi="Wingdings" w:hint="default"/>
      </w:rPr>
    </w:lvl>
    <w:lvl w:ilvl="7" w:tplc="31969B74" w:tentative="1">
      <w:start w:val="1"/>
      <w:numFmt w:val="bullet"/>
      <w:lvlText w:val=""/>
      <w:lvlJc w:val="left"/>
      <w:pPr>
        <w:tabs>
          <w:tab w:val="num" w:pos="5760"/>
        </w:tabs>
        <w:ind w:left="5760" w:hanging="360"/>
      </w:pPr>
      <w:rPr>
        <w:rFonts w:ascii="Wingdings" w:hAnsi="Wingdings" w:hint="default"/>
      </w:rPr>
    </w:lvl>
    <w:lvl w:ilvl="8" w:tplc="39361708" w:tentative="1">
      <w:start w:val="1"/>
      <w:numFmt w:val="bullet"/>
      <w:lvlText w:val=""/>
      <w:lvlJc w:val="left"/>
      <w:pPr>
        <w:tabs>
          <w:tab w:val="num" w:pos="6480"/>
        </w:tabs>
        <w:ind w:left="6480" w:hanging="360"/>
      </w:pPr>
      <w:rPr>
        <w:rFonts w:ascii="Wingdings" w:hAnsi="Wingdings" w:hint="default"/>
      </w:rPr>
    </w:lvl>
  </w:abstractNum>
  <w:abstractNum w:abstractNumId="10">
    <w:nsid w:val="3C346283"/>
    <w:multiLevelType w:val="hybridMultilevel"/>
    <w:tmpl w:val="24E246A0"/>
    <w:lvl w:ilvl="0" w:tplc="DAEAEA04">
      <w:start w:val="1"/>
      <w:numFmt w:val="bullet"/>
      <w:lvlText w:val=""/>
      <w:lvlJc w:val="left"/>
      <w:pPr>
        <w:tabs>
          <w:tab w:val="num" w:pos="720"/>
        </w:tabs>
        <w:ind w:left="720" w:hanging="360"/>
      </w:pPr>
      <w:rPr>
        <w:rFonts w:ascii="Wingdings" w:hAnsi="Wingdings" w:hint="default"/>
      </w:rPr>
    </w:lvl>
    <w:lvl w:ilvl="1" w:tplc="3E34DA32">
      <w:start w:val="1"/>
      <w:numFmt w:val="bullet"/>
      <w:lvlText w:val=""/>
      <w:lvlJc w:val="left"/>
      <w:pPr>
        <w:tabs>
          <w:tab w:val="num" w:pos="1440"/>
        </w:tabs>
        <w:ind w:left="1440" w:hanging="360"/>
      </w:pPr>
      <w:rPr>
        <w:rFonts w:ascii="Wingdings" w:hAnsi="Wingdings" w:hint="default"/>
      </w:rPr>
    </w:lvl>
    <w:lvl w:ilvl="2" w:tplc="723CCD00">
      <w:start w:val="1"/>
      <w:numFmt w:val="bullet"/>
      <w:lvlText w:val=""/>
      <w:lvlJc w:val="left"/>
      <w:pPr>
        <w:tabs>
          <w:tab w:val="num" w:pos="2160"/>
        </w:tabs>
        <w:ind w:left="2160" w:hanging="360"/>
      </w:pPr>
      <w:rPr>
        <w:rFonts w:ascii="Wingdings" w:hAnsi="Wingdings" w:hint="default"/>
      </w:rPr>
    </w:lvl>
    <w:lvl w:ilvl="3" w:tplc="0EBE0CE6" w:tentative="1">
      <w:start w:val="1"/>
      <w:numFmt w:val="bullet"/>
      <w:lvlText w:val=""/>
      <w:lvlJc w:val="left"/>
      <w:pPr>
        <w:tabs>
          <w:tab w:val="num" w:pos="2880"/>
        </w:tabs>
        <w:ind w:left="2880" w:hanging="360"/>
      </w:pPr>
      <w:rPr>
        <w:rFonts w:ascii="Wingdings" w:hAnsi="Wingdings" w:hint="default"/>
      </w:rPr>
    </w:lvl>
    <w:lvl w:ilvl="4" w:tplc="2F24C53C" w:tentative="1">
      <w:start w:val="1"/>
      <w:numFmt w:val="bullet"/>
      <w:lvlText w:val=""/>
      <w:lvlJc w:val="left"/>
      <w:pPr>
        <w:tabs>
          <w:tab w:val="num" w:pos="3600"/>
        </w:tabs>
        <w:ind w:left="3600" w:hanging="360"/>
      </w:pPr>
      <w:rPr>
        <w:rFonts w:ascii="Wingdings" w:hAnsi="Wingdings" w:hint="default"/>
      </w:rPr>
    </w:lvl>
    <w:lvl w:ilvl="5" w:tplc="42FE5C4E" w:tentative="1">
      <w:start w:val="1"/>
      <w:numFmt w:val="bullet"/>
      <w:lvlText w:val=""/>
      <w:lvlJc w:val="left"/>
      <w:pPr>
        <w:tabs>
          <w:tab w:val="num" w:pos="4320"/>
        </w:tabs>
        <w:ind w:left="4320" w:hanging="360"/>
      </w:pPr>
      <w:rPr>
        <w:rFonts w:ascii="Wingdings" w:hAnsi="Wingdings" w:hint="default"/>
      </w:rPr>
    </w:lvl>
    <w:lvl w:ilvl="6" w:tplc="A29CC728" w:tentative="1">
      <w:start w:val="1"/>
      <w:numFmt w:val="bullet"/>
      <w:lvlText w:val=""/>
      <w:lvlJc w:val="left"/>
      <w:pPr>
        <w:tabs>
          <w:tab w:val="num" w:pos="5040"/>
        </w:tabs>
        <w:ind w:left="5040" w:hanging="360"/>
      </w:pPr>
      <w:rPr>
        <w:rFonts w:ascii="Wingdings" w:hAnsi="Wingdings" w:hint="default"/>
      </w:rPr>
    </w:lvl>
    <w:lvl w:ilvl="7" w:tplc="C3309F6C" w:tentative="1">
      <w:start w:val="1"/>
      <w:numFmt w:val="bullet"/>
      <w:lvlText w:val=""/>
      <w:lvlJc w:val="left"/>
      <w:pPr>
        <w:tabs>
          <w:tab w:val="num" w:pos="5760"/>
        </w:tabs>
        <w:ind w:left="5760" w:hanging="360"/>
      </w:pPr>
      <w:rPr>
        <w:rFonts w:ascii="Wingdings" w:hAnsi="Wingdings" w:hint="default"/>
      </w:rPr>
    </w:lvl>
    <w:lvl w:ilvl="8" w:tplc="6B9A8B5E" w:tentative="1">
      <w:start w:val="1"/>
      <w:numFmt w:val="bullet"/>
      <w:lvlText w:val=""/>
      <w:lvlJc w:val="left"/>
      <w:pPr>
        <w:tabs>
          <w:tab w:val="num" w:pos="6480"/>
        </w:tabs>
        <w:ind w:left="6480" w:hanging="360"/>
      </w:pPr>
      <w:rPr>
        <w:rFonts w:ascii="Wingdings" w:hAnsi="Wingdings" w:hint="default"/>
      </w:rPr>
    </w:lvl>
  </w:abstractNum>
  <w:abstractNum w:abstractNumId="11">
    <w:nsid w:val="3CA248F7"/>
    <w:multiLevelType w:val="multilevel"/>
    <w:tmpl w:val="DE5E8036"/>
    <w:lvl w:ilvl="0">
      <w:start w:val="4"/>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046006F"/>
    <w:multiLevelType w:val="hybridMultilevel"/>
    <w:tmpl w:val="63CAA9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F85835"/>
    <w:multiLevelType w:val="hybridMultilevel"/>
    <w:tmpl w:val="736A292E"/>
    <w:lvl w:ilvl="0" w:tplc="396AFD1A">
      <w:start w:val="1"/>
      <w:numFmt w:val="bullet"/>
      <w:lvlText w:val=""/>
      <w:lvlJc w:val="left"/>
      <w:pPr>
        <w:tabs>
          <w:tab w:val="num" w:pos="720"/>
        </w:tabs>
        <w:ind w:left="720" w:hanging="360"/>
      </w:pPr>
      <w:rPr>
        <w:rFonts w:ascii="Wingdings" w:hAnsi="Wingdings" w:hint="default"/>
      </w:rPr>
    </w:lvl>
    <w:lvl w:ilvl="1" w:tplc="7068AAC0">
      <w:start w:val="1"/>
      <w:numFmt w:val="bullet"/>
      <w:lvlText w:val=""/>
      <w:lvlJc w:val="left"/>
      <w:pPr>
        <w:tabs>
          <w:tab w:val="num" w:pos="1440"/>
        </w:tabs>
        <w:ind w:left="1440" w:hanging="360"/>
      </w:pPr>
      <w:rPr>
        <w:rFonts w:ascii="Wingdings" w:hAnsi="Wingdings" w:hint="default"/>
      </w:rPr>
    </w:lvl>
    <w:lvl w:ilvl="2" w:tplc="FE744AB0" w:tentative="1">
      <w:start w:val="1"/>
      <w:numFmt w:val="bullet"/>
      <w:lvlText w:val=""/>
      <w:lvlJc w:val="left"/>
      <w:pPr>
        <w:tabs>
          <w:tab w:val="num" w:pos="2160"/>
        </w:tabs>
        <w:ind w:left="2160" w:hanging="360"/>
      </w:pPr>
      <w:rPr>
        <w:rFonts w:ascii="Wingdings" w:hAnsi="Wingdings" w:hint="default"/>
      </w:rPr>
    </w:lvl>
    <w:lvl w:ilvl="3" w:tplc="C80C1F3E" w:tentative="1">
      <w:start w:val="1"/>
      <w:numFmt w:val="bullet"/>
      <w:lvlText w:val=""/>
      <w:lvlJc w:val="left"/>
      <w:pPr>
        <w:tabs>
          <w:tab w:val="num" w:pos="2880"/>
        </w:tabs>
        <w:ind w:left="2880" w:hanging="360"/>
      </w:pPr>
      <w:rPr>
        <w:rFonts w:ascii="Wingdings" w:hAnsi="Wingdings" w:hint="default"/>
      </w:rPr>
    </w:lvl>
    <w:lvl w:ilvl="4" w:tplc="025CD818" w:tentative="1">
      <w:start w:val="1"/>
      <w:numFmt w:val="bullet"/>
      <w:lvlText w:val=""/>
      <w:lvlJc w:val="left"/>
      <w:pPr>
        <w:tabs>
          <w:tab w:val="num" w:pos="3600"/>
        </w:tabs>
        <w:ind w:left="3600" w:hanging="360"/>
      </w:pPr>
      <w:rPr>
        <w:rFonts w:ascii="Wingdings" w:hAnsi="Wingdings" w:hint="default"/>
      </w:rPr>
    </w:lvl>
    <w:lvl w:ilvl="5" w:tplc="C7E89330" w:tentative="1">
      <w:start w:val="1"/>
      <w:numFmt w:val="bullet"/>
      <w:lvlText w:val=""/>
      <w:lvlJc w:val="left"/>
      <w:pPr>
        <w:tabs>
          <w:tab w:val="num" w:pos="4320"/>
        </w:tabs>
        <w:ind w:left="4320" w:hanging="360"/>
      </w:pPr>
      <w:rPr>
        <w:rFonts w:ascii="Wingdings" w:hAnsi="Wingdings" w:hint="default"/>
      </w:rPr>
    </w:lvl>
    <w:lvl w:ilvl="6" w:tplc="447A4752" w:tentative="1">
      <w:start w:val="1"/>
      <w:numFmt w:val="bullet"/>
      <w:lvlText w:val=""/>
      <w:lvlJc w:val="left"/>
      <w:pPr>
        <w:tabs>
          <w:tab w:val="num" w:pos="5040"/>
        </w:tabs>
        <w:ind w:left="5040" w:hanging="360"/>
      </w:pPr>
      <w:rPr>
        <w:rFonts w:ascii="Wingdings" w:hAnsi="Wingdings" w:hint="default"/>
      </w:rPr>
    </w:lvl>
    <w:lvl w:ilvl="7" w:tplc="7C2C1112" w:tentative="1">
      <w:start w:val="1"/>
      <w:numFmt w:val="bullet"/>
      <w:lvlText w:val=""/>
      <w:lvlJc w:val="left"/>
      <w:pPr>
        <w:tabs>
          <w:tab w:val="num" w:pos="5760"/>
        </w:tabs>
        <w:ind w:left="5760" w:hanging="360"/>
      </w:pPr>
      <w:rPr>
        <w:rFonts w:ascii="Wingdings" w:hAnsi="Wingdings" w:hint="default"/>
      </w:rPr>
    </w:lvl>
    <w:lvl w:ilvl="8" w:tplc="493AB102" w:tentative="1">
      <w:start w:val="1"/>
      <w:numFmt w:val="bullet"/>
      <w:lvlText w:val=""/>
      <w:lvlJc w:val="left"/>
      <w:pPr>
        <w:tabs>
          <w:tab w:val="num" w:pos="6480"/>
        </w:tabs>
        <w:ind w:left="6480" w:hanging="360"/>
      </w:pPr>
      <w:rPr>
        <w:rFonts w:ascii="Wingdings" w:hAnsi="Wingdings" w:hint="default"/>
      </w:rPr>
    </w:lvl>
  </w:abstractNum>
  <w:abstractNum w:abstractNumId="14">
    <w:nsid w:val="502A2F8D"/>
    <w:multiLevelType w:val="hybridMultilevel"/>
    <w:tmpl w:val="8EF2876A"/>
    <w:lvl w:ilvl="0" w:tplc="C9542C2A">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80E3C81"/>
    <w:multiLevelType w:val="hybridMultilevel"/>
    <w:tmpl w:val="9DAC6E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D52AD4"/>
    <w:multiLevelType w:val="hybridMultilevel"/>
    <w:tmpl w:val="DE5E8036"/>
    <w:lvl w:ilvl="0" w:tplc="AB7660DA">
      <w:start w:val="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3A5162"/>
    <w:multiLevelType w:val="hybridMultilevel"/>
    <w:tmpl w:val="BD10A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474DEB"/>
    <w:multiLevelType w:val="hybridMultilevel"/>
    <w:tmpl w:val="D4E4C4BC"/>
    <w:lvl w:ilvl="0" w:tplc="DF101A6C">
      <w:start w:val="1"/>
      <w:numFmt w:val="upperRoman"/>
      <w:lvlText w:val="%1."/>
      <w:lvlJc w:val="right"/>
      <w:pPr>
        <w:tabs>
          <w:tab w:val="num" w:pos="900"/>
        </w:tabs>
        <w:ind w:left="90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505147F"/>
    <w:multiLevelType w:val="hybridMultilevel"/>
    <w:tmpl w:val="05F033AC"/>
    <w:lvl w:ilvl="0" w:tplc="D3944B44">
      <w:start w:val="4"/>
      <w:numFmt w:val="bullet"/>
      <w:lvlText w:val=""/>
      <w:lvlJc w:val="left"/>
      <w:pPr>
        <w:ind w:left="1080" w:hanging="360"/>
      </w:pPr>
      <w:rPr>
        <w:rFonts w:ascii="Wingdings" w:eastAsia="Calibr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78691480"/>
    <w:multiLevelType w:val="hybridMultilevel"/>
    <w:tmpl w:val="E3FE2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E87366"/>
    <w:multiLevelType w:val="hybridMultilevel"/>
    <w:tmpl w:val="9D2417EC"/>
    <w:lvl w:ilvl="0" w:tplc="113451FA">
      <w:start w:val="1"/>
      <w:numFmt w:val="bullet"/>
      <w:lvlText w:val=""/>
      <w:lvlJc w:val="left"/>
      <w:pPr>
        <w:tabs>
          <w:tab w:val="num" w:pos="720"/>
        </w:tabs>
        <w:ind w:left="720" w:hanging="360"/>
      </w:pPr>
      <w:rPr>
        <w:rFonts w:ascii="Wingdings" w:hAnsi="Wingdings" w:hint="default"/>
      </w:rPr>
    </w:lvl>
    <w:lvl w:ilvl="1" w:tplc="688C3EC0" w:tentative="1">
      <w:start w:val="1"/>
      <w:numFmt w:val="bullet"/>
      <w:lvlText w:val=""/>
      <w:lvlJc w:val="left"/>
      <w:pPr>
        <w:tabs>
          <w:tab w:val="num" w:pos="1440"/>
        </w:tabs>
        <w:ind w:left="1440" w:hanging="360"/>
      </w:pPr>
      <w:rPr>
        <w:rFonts w:ascii="Wingdings" w:hAnsi="Wingdings" w:hint="default"/>
      </w:rPr>
    </w:lvl>
    <w:lvl w:ilvl="2" w:tplc="951CB854" w:tentative="1">
      <w:start w:val="1"/>
      <w:numFmt w:val="bullet"/>
      <w:lvlText w:val=""/>
      <w:lvlJc w:val="left"/>
      <w:pPr>
        <w:tabs>
          <w:tab w:val="num" w:pos="2160"/>
        </w:tabs>
        <w:ind w:left="2160" w:hanging="360"/>
      </w:pPr>
      <w:rPr>
        <w:rFonts w:ascii="Wingdings" w:hAnsi="Wingdings" w:hint="default"/>
      </w:rPr>
    </w:lvl>
    <w:lvl w:ilvl="3" w:tplc="0C4031EE" w:tentative="1">
      <w:start w:val="1"/>
      <w:numFmt w:val="bullet"/>
      <w:lvlText w:val=""/>
      <w:lvlJc w:val="left"/>
      <w:pPr>
        <w:tabs>
          <w:tab w:val="num" w:pos="2880"/>
        </w:tabs>
        <w:ind w:left="2880" w:hanging="360"/>
      </w:pPr>
      <w:rPr>
        <w:rFonts w:ascii="Wingdings" w:hAnsi="Wingdings" w:hint="default"/>
      </w:rPr>
    </w:lvl>
    <w:lvl w:ilvl="4" w:tplc="BE346E38" w:tentative="1">
      <w:start w:val="1"/>
      <w:numFmt w:val="bullet"/>
      <w:lvlText w:val=""/>
      <w:lvlJc w:val="left"/>
      <w:pPr>
        <w:tabs>
          <w:tab w:val="num" w:pos="3600"/>
        </w:tabs>
        <w:ind w:left="3600" w:hanging="360"/>
      </w:pPr>
      <w:rPr>
        <w:rFonts w:ascii="Wingdings" w:hAnsi="Wingdings" w:hint="default"/>
      </w:rPr>
    </w:lvl>
    <w:lvl w:ilvl="5" w:tplc="CD7A770E" w:tentative="1">
      <w:start w:val="1"/>
      <w:numFmt w:val="bullet"/>
      <w:lvlText w:val=""/>
      <w:lvlJc w:val="left"/>
      <w:pPr>
        <w:tabs>
          <w:tab w:val="num" w:pos="4320"/>
        </w:tabs>
        <w:ind w:left="4320" w:hanging="360"/>
      </w:pPr>
      <w:rPr>
        <w:rFonts w:ascii="Wingdings" w:hAnsi="Wingdings" w:hint="default"/>
      </w:rPr>
    </w:lvl>
    <w:lvl w:ilvl="6" w:tplc="CE8EB2C2" w:tentative="1">
      <w:start w:val="1"/>
      <w:numFmt w:val="bullet"/>
      <w:lvlText w:val=""/>
      <w:lvlJc w:val="left"/>
      <w:pPr>
        <w:tabs>
          <w:tab w:val="num" w:pos="5040"/>
        </w:tabs>
        <w:ind w:left="5040" w:hanging="360"/>
      </w:pPr>
      <w:rPr>
        <w:rFonts w:ascii="Wingdings" w:hAnsi="Wingdings" w:hint="default"/>
      </w:rPr>
    </w:lvl>
    <w:lvl w:ilvl="7" w:tplc="723E18F6" w:tentative="1">
      <w:start w:val="1"/>
      <w:numFmt w:val="bullet"/>
      <w:lvlText w:val=""/>
      <w:lvlJc w:val="left"/>
      <w:pPr>
        <w:tabs>
          <w:tab w:val="num" w:pos="5760"/>
        </w:tabs>
        <w:ind w:left="5760" w:hanging="360"/>
      </w:pPr>
      <w:rPr>
        <w:rFonts w:ascii="Wingdings" w:hAnsi="Wingdings" w:hint="default"/>
      </w:rPr>
    </w:lvl>
    <w:lvl w:ilvl="8" w:tplc="DB4472CA" w:tentative="1">
      <w:start w:val="1"/>
      <w:numFmt w:val="bullet"/>
      <w:lvlText w:val=""/>
      <w:lvlJc w:val="left"/>
      <w:pPr>
        <w:tabs>
          <w:tab w:val="num" w:pos="6480"/>
        </w:tabs>
        <w:ind w:left="6480" w:hanging="360"/>
      </w:pPr>
      <w:rPr>
        <w:rFonts w:ascii="Wingdings" w:hAnsi="Wingdings" w:hint="default"/>
      </w:rPr>
    </w:lvl>
  </w:abstractNum>
  <w:abstractNum w:abstractNumId="22">
    <w:nsid w:val="7F9B2B7F"/>
    <w:multiLevelType w:val="hybridMultilevel"/>
    <w:tmpl w:val="B7B093C4"/>
    <w:lvl w:ilvl="0" w:tplc="04090019">
      <w:start w:val="1"/>
      <w:numFmt w:val="lowerLetter"/>
      <w:lvlText w:val="%1."/>
      <w:lvlJc w:val="left"/>
      <w:pPr>
        <w:tabs>
          <w:tab w:val="num" w:pos="1260"/>
        </w:tabs>
        <w:ind w:left="126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7"/>
  </w:num>
  <w:num w:numId="2">
    <w:abstractNumId w:val="18"/>
  </w:num>
  <w:num w:numId="3">
    <w:abstractNumId w:val="22"/>
  </w:num>
  <w:num w:numId="4">
    <w:abstractNumId w:val="4"/>
  </w:num>
  <w:num w:numId="5">
    <w:abstractNumId w:val="9"/>
  </w:num>
  <w:num w:numId="6">
    <w:abstractNumId w:val="13"/>
  </w:num>
  <w:num w:numId="7">
    <w:abstractNumId w:val="10"/>
  </w:num>
  <w:num w:numId="8">
    <w:abstractNumId w:val="21"/>
  </w:num>
  <w:num w:numId="9">
    <w:abstractNumId w:val="12"/>
  </w:num>
  <w:num w:numId="10">
    <w:abstractNumId w:val="3"/>
  </w:num>
  <w:num w:numId="11">
    <w:abstractNumId w:val="0"/>
  </w:num>
  <w:num w:numId="12">
    <w:abstractNumId w:val="5"/>
  </w:num>
  <w:num w:numId="13">
    <w:abstractNumId w:val="8"/>
  </w:num>
  <w:num w:numId="14">
    <w:abstractNumId w:val="6"/>
  </w:num>
  <w:num w:numId="15">
    <w:abstractNumId w:val="17"/>
  </w:num>
  <w:num w:numId="16">
    <w:abstractNumId w:val="1"/>
  </w:num>
  <w:num w:numId="17">
    <w:abstractNumId w:val="20"/>
  </w:num>
  <w:num w:numId="18">
    <w:abstractNumId w:val="14"/>
  </w:num>
  <w:num w:numId="19">
    <w:abstractNumId w:val="19"/>
  </w:num>
  <w:num w:numId="20">
    <w:abstractNumId w:val="16"/>
  </w:num>
  <w:num w:numId="21">
    <w:abstractNumId w:val="15"/>
  </w:num>
  <w:num w:numId="22">
    <w:abstractNumId w:val="11"/>
  </w:num>
  <w:num w:numId="23">
    <w:abstractNumId w:val="2"/>
  </w:num>
  <w:num w:numId="2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FSVPasteboard_" w:val="6"/>
  </w:docVars>
  <w:rsids>
    <w:rsidRoot w:val="001F400B"/>
    <w:rsid w:val="00001FEB"/>
    <w:rsid w:val="000022E7"/>
    <w:rsid w:val="0000310E"/>
    <w:rsid w:val="0000394E"/>
    <w:rsid w:val="0000461A"/>
    <w:rsid w:val="00004EFB"/>
    <w:rsid w:val="000059B5"/>
    <w:rsid w:val="000068C9"/>
    <w:rsid w:val="0000739F"/>
    <w:rsid w:val="00007B3F"/>
    <w:rsid w:val="00010DDB"/>
    <w:rsid w:val="00011222"/>
    <w:rsid w:val="00011229"/>
    <w:rsid w:val="00011294"/>
    <w:rsid w:val="000115C4"/>
    <w:rsid w:val="00011ABC"/>
    <w:rsid w:val="000123C1"/>
    <w:rsid w:val="00012C48"/>
    <w:rsid w:val="0001364D"/>
    <w:rsid w:val="00014CDA"/>
    <w:rsid w:val="00015193"/>
    <w:rsid w:val="00015AE5"/>
    <w:rsid w:val="00015B1D"/>
    <w:rsid w:val="00015D07"/>
    <w:rsid w:val="00017222"/>
    <w:rsid w:val="000176ED"/>
    <w:rsid w:val="00017D64"/>
    <w:rsid w:val="0002101F"/>
    <w:rsid w:val="00021D43"/>
    <w:rsid w:val="0002268E"/>
    <w:rsid w:val="00025658"/>
    <w:rsid w:val="000305F4"/>
    <w:rsid w:val="00030F21"/>
    <w:rsid w:val="00030FF1"/>
    <w:rsid w:val="00031A2D"/>
    <w:rsid w:val="00031E5E"/>
    <w:rsid w:val="00032783"/>
    <w:rsid w:val="00033E15"/>
    <w:rsid w:val="000341ED"/>
    <w:rsid w:val="000346F4"/>
    <w:rsid w:val="00034727"/>
    <w:rsid w:val="00034A23"/>
    <w:rsid w:val="00035034"/>
    <w:rsid w:val="00035C4B"/>
    <w:rsid w:val="000361E8"/>
    <w:rsid w:val="0004040A"/>
    <w:rsid w:val="000418E7"/>
    <w:rsid w:val="00041F7B"/>
    <w:rsid w:val="0004297B"/>
    <w:rsid w:val="00043CB8"/>
    <w:rsid w:val="000456BA"/>
    <w:rsid w:val="00046AC6"/>
    <w:rsid w:val="00047C32"/>
    <w:rsid w:val="0005000A"/>
    <w:rsid w:val="00052228"/>
    <w:rsid w:val="0005236B"/>
    <w:rsid w:val="00053001"/>
    <w:rsid w:val="0005328C"/>
    <w:rsid w:val="00053758"/>
    <w:rsid w:val="000537D3"/>
    <w:rsid w:val="000546B6"/>
    <w:rsid w:val="00054783"/>
    <w:rsid w:val="00054BE4"/>
    <w:rsid w:val="00055888"/>
    <w:rsid w:val="0005599A"/>
    <w:rsid w:val="000568CA"/>
    <w:rsid w:val="00056A7E"/>
    <w:rsid w:val="00056C85"/>
    <w:rsid w:val="00057102"/>
    <w:rsid w:val="0005727F"/>
    <w:rsid w:val="00057EDD"/>
    <w:rsid w:val="00060296"/>
    <w:rsid w:val="00060708"/>
    <w:rsid w:val="00060A72"/>
    <w:rsid w:val="000615CB"/>
    <w:rsid w:val="000620D9"/>
    <w:rsid w:val="00062515"/>
    <w:rsid w:val="00062CD8"/>
    <w:rsid w:val="000632FF"/>
    <w:rsid w:val="000634FB"/>
    <w:rsid w:val="00064820"/>
    <w:rsid w:val="00064FEC"/>
    <w:rsid w:val="00065240"/>
    <w:rsid w:val="00066891"/>
    <w:rsid w:val="000674DB"/>
    <w:rsid w:val="0007153D"/>
    <w:rsid w:val="00071728"/>
    <w:rsid w:val="0007221A"/>
    <w:rsid w:val="00072470"/>
    <w:rsid w:val="00073618"/>
    <w:rsid w:val="00075C02"/>
    <w:rsid w:val="00076D53"/>
    <w:rsid w:val="00080635"/>
    <w:rsid w:val="00081B33"/>
    <w:rsid w:val="00082052"/>
    <w:rsid w:val="0008233B"/>
    <w:rsid w:val="00082FEB"/>
    <w:rsid w:val="0008333C"/>
    <w:rsid w:val="0008404A"/>
    <w:rsid w:val="00084BDD"/>
    <w:rsid w:val="0008742A"/>
    <w:rsid w:val="00087889"/>
    <w:rsid w:val="00087898"/>
    <w:rsid w:val="0009158E"/>
    <w:rsid w:val="0009189B"/>
    <w:rsid w:val="00095860"/>
    <w:rsid w:val="00096C0B"/>
    <w:rsid w:val="0009728E"/>
    <w:rsid w:val="000A05F0"/>
    <w:rsid w:val="000A1F3A"/>
    <w:rsid w:val="000A2BA1"/>
    <w:rsid w:val="000A53F8"/>
    <w:rsid w:val="000A554E"/>
    <w:rsid w:val="000A6979"/>
    <w:rsid w:val="000A6DF0"/>
    <w:rsid w:val="000A7933"/>
    <w:rsid w:val="000A7B0C"/>
    <w:rsid w:val="000A7FF2"/>
    <w:rsid w:val="000B0AA2"/>
    <w:rsid w:val="000B0AE0"/>
    <w:rsid w:val="000B130A"/>
    <w:rsid w:val="000B1620"/>
    <w:rsid w:val="000B1881"/>
    <w:rsid w:val="000B27D8"/>
    <w:rsid w:val="000B2FF0"/>
    <w:rsid w:val="000B387F"/>
    <w:rsid w:val="000B3E8E"/>
    <w:rsid w:val="000B4792"/>
    <w:rsid w:val="000B4CB3"/>
    <w:rsid w:val="000B640C"/>
    <w:rsid w:val="000B77E5"/>
    <w:rsid w:val="000B7D77"/>
    <w:rsid w:val="000C002B"/>
    <w:rsid w:val="000C083E"/>
    <w:rsid w:val="000C3BAD"/>
    <w:rsid w:val="000C43EA"/>
    <w:rsid w:val="000C4C81"/>
    <w:rsid w:val="000C4F33"/>
    <w:rsid w:val="000C502B"/>
    <w:rsid w:val="000C5D4C"/>
    <w:rsid w:val="000C5EA1"/>
    <w:rsid w:val="000D0B77"/>
    <w:rsid w:val="000D0C1E"/>
    <w:rsid w:val="000D0C9C"/>
    <w:rsid w:val="000D1812"/>
    <w:rsid w:val="000D32E3"/>
    <w:rsid w:val="000D3583"/>
    <w:rsid w:val="000D3790"/>
    <w:rsid w:val="000D4528"/>
    <w:rsid w:val="000D4698"/>
    <w:rsid w:val="000D47CB"/>
    <w:rsid w:val="000D5D2F"/>
    <w:rsid w:val="000D5E0E"/>
    <w:rsid w:val="000D6732"/>
    <w:rsid w:val="000E0978"/>
    <w:rsid w:val="000E2699"/>
    <w:rsid w:val="000E49BA"/>
    <w:rsid w:val="000E4D34"/>
    <w:rsid w:val="000E67C2"/>
    <w:rsid w:val="000E7D52"/>
    <w:rsid w:val="000F01DA"/>
    <w:rsid w:val="000F048A"/>
    <w:rsid w:val="000F04F7"/>
    <w:rsid w:val="000F0881"/>
    <w:rsid w:val="000F09FA"/>
    <w:rsid w:val="000F129D"/>
    <w:rsid w:val="000F182B"/>
    <w:rsid w:val="000F1BA7"/>
    <w:rsid w:val="000F1D39"/>
    <w:rsid w:val="000F2185"/>
    <w:rsid w:val="000F35CB"/>
    <w:rsid w:val="000F3DD0"/>
    <w:rsid w:val="000F3FA3"/>
    <w:rsid w:val="000F4313"/>
    <w:rsid w:val="000F45F9"/>
    <w:rsid w:val="000F47B7"/>
    <w:rsid w:val="000F4D43"/>
    <w:rsid w:val="000F5457"/>
    <w:rsid w:val="000F5CA3"/>
    <w:rsid w:val="000F5ED5"/>
    <w:rsid w:val="000F5F47"/>
    <w:rsid w:val="000F6638"/>
    <w:rsid w:val="000F7115"/>
    <w:rsid w:val="001013E9"/>
    <w:rsid w:val="0010322F"/>
    <w:rsid w:val="001064E2"/>
    <w:rsid w:val="00110CF2"/>
    <w:rsid w:val="00111A65"/>
    <w:rsid w:val="00111FFA"/>
    <w:rsid w:val="00113EB4"/>
    <w:rsid w:val="001144E9"/>
    <w:rsid w:val="00114EC5"/>
    <w:rsid w:val="001179D5"/>
    <w:rsid w:val="00117A91"/>
    <w:rsid w:val="00120202"/>
    <w:rsid w:val="001214A8"/>
    <w:rsid w:val="00122121"/>
    <w:rsid w:val="00122354"/>
    <w:rsid w:val="00122847"/>
    <w:rsid w:val="00123B5A"/>
    <w:rsid w:val="00123EF2"/>
    <w:rsid w:val="00124B2B"/>
    <w:rsid w:val="00124CF2"/>
    <w:rsid w:val="00126F4D"/>
    <w:rsid w:val="00126FB2"/>
    <w:rsid w:val="00127816"/>
    <w:rsid w:val="00130238"/>
    <w:rsid w:val="00130D35"/>
    <w:rsid w:val="0013462D"/>
    <w:rsid w:val="00134A65"/>
    <w:rsid w:val="0013628E"/>
    <w:rsid w:val="00140087"/>
    <w:rsid w:val="00140133"/>
    <w:rsid w:val="001417CF"/>
    <w:rsid w:val="00141C2C"/>
    <w:rsid w:val="00143A2A"/>
    <w:rsid w:val="00143AB3"/>
    <w:rsid w:val="00144857"/>
    <w:rsid w:val="00144E89"/>
    <w:rsid w:val="00146EFE"/>
    <w:rsid w:val="001507A3"/>
    <w:rsid w:val="00151937"/>
    <w:rsid w:val="00152060"/>
    <w:rsid w:val="001520B6"/>
    <w:rsid w:val="00152840"/>
    <w:rsid w:val="00153D98"/>
    <w:rsid w:val="00153F2C"/>
    <w:rsid w:val="00154B16"/>
    <w:rsid w:val="0015616E"/>
    <w:rsid w:val="0016059D"/>
    <w:rsid w:val="00162AEE"/>
    <w:rsid w:val="001631AD"/>
    <w:rsid w:val="00163705"/>
    <w:rsid w:val="0016403D"/>
    <w:rsid w:val="00164229"/>
    <w:rsid w:val="00164323"/>
    <w:rsid w:val="00164EFC"/>
    <w:rsid w:val="00165240"/>
    <w:rsid w:val="0017114C"/>
    <w:rsid w:val="00171952"/>
    <w:rsid w:val="00173FEE"/>
    <w:rsid w:val="001747FE"/>
    <w:rsid w:val="0017604A"/>
    <w:rsid w:val="00176705"/>
    <w:rsid w:val="001767D3"/>
    <w:rsid w:val="00177824"/>
    <w:rsid w:val="00177969"/>
    <w:rsid w:val="00177E78"/>
    <w:rsid w:val="00177FEC"/>
    <w:rsid w:val="001806AB"/>
    <w:rsid w:val="00181AA3"/>
    <w:rsid w:val="0018266D"/>
    <w:rsid w:val="00183BAA"/>
    <w:rsid w:val="00183F2B"/>
    <w:rsid w:val="001840F8"/>
    <w:rsid w:val="00184461"/>
    <w:rsid w:val="0018478D"/>
    <w:rsid w:val="00185FFA"/>
    <w:rsid w:val="00187233"/>
    <w:rsid w:val="001877E4"/>
    <w:rsid w:val="00190C6C"/>
    <w:rsid w:val="00191190"/>
    <w:rsid w:val="0019127F"/>
    <w:rsid w:val="001913B7"/>
    <w:rsid w:val="00192FEC"/>
    <w:rsid w:val="00193B59"/>
    <w:rsid w:val="00194105"/>
    <w:rsid w:val="00194B7B"/>
    <w:rsid w:val="001956A9"/>
    <w:rsid w:val="001966A4"/>
    <w:rsid w:val="001967FB"/>
    <w:rsid w:val="00196BED"/>
    <w:rsid w:val="0019766C"/>
    <w:rsid w:val="001A07A5"/>
    <w:rsid w:val="001A119B"/>
    <w:rsid w:val="001A2A00"/>
    <w:rsid w:val="001A408E"/>
    <w:rsid w:val="001A4104"/>
    <w:rsid w:val="001A470D"/>
    <w:rsid w:val="001A49B0"/>
    <w:rsid w:val="001A5250"/>
    <w:rsid w:val="001A659E"/>
    <w:rsid w:val="001A6A31"/>
    <w:rsid w:val="001A75A7"/>
    <w:rsid w:val="001B0596"/>
    <w:rsid w:val="001B06DA"/>
    <w:rsid w:val="001B1DB6"/>
    <w:rsid w:val="001B1F30"/>
    <w:rsid w:val="001B2ECF"/>
    <w:rsid w:val="001B42DC"/>
    <w:rsid w:val="001B5115"/>
    <w:rsid w:val="001B635A"/>
    <w:rsid w:val="001B68AB"/>
    <w:rsid w:val="001B6C88"/>
    <w:rsid w:val="001B7D56"/>
    <w:rsid w:val="001C0396"/>
    <w:rsid w:val="001C2701"/>
    <w:rsid w:val="001C3646"/>
    <w:rsid w:val="001C4968"/>
    <w:rsid w:val="001C5CBA"/>
    <w:rsid w:val="001C6909"/>
    <w:rsid w:val="001C746A"/>
    <w:rsid w:val="001D01EA"/>
    <w:rsid w:val="001D04A1"/>
    <w:rsid w:val="001D1F1C"/>
    <w:rsid w:val="001D2623"/>
    <w:rsid w:val="001D42BA"/>
    <w:rsid w:val="001D43A4"/>
    <w:rsid w:val="001D517F"/>
    <w:rsid w:val="001D57B4"/>
    <w:rsid w:val="001D5B7D"/>
    <w:rsid w:val="001D6990"/>
    <w:rsid w:val="001D7CC9"/>
    <w:rsid w:val="001E05B4"/>
    <w:rsid w:val="001E0B07"/>
    <w:rsid w:val="001E0F36"/>
    <w:rsid w:val="001E2217"/>
    <w:rsid w:val="001E24E0"/>
    <w:rsid w:val="001E3662"/>
    <w:rsid w:val="001E3C01"/>
    <w:rsid w:val="001E4D94"/>
    <w:rsid w:val="001E5BDB"/>
    <w:rsid w:val="001E7372"/>
    <w:rsid w:val="001F083A"/>
    <w:rsid w:val="001F087C"/>
    <w:rsid w:val="001F08A8"/>
    <w:rsid w:val="001F1011"/>
    <w:rsid w:val="001F1447"/>
    <w:rsid w:val="001F15F3"/>
    <w:rsid w:val="001F362E"/>
    <w:rsid w:val="001F400B"/>
    <w:rsid w:val="001F5B4E"/>
    <w:rsid w:val="001F68A3"/>
    <w:rsid w:val="001F79C3"/>
    <w:rsid w:val="00200A0B"/>
    <w:rsid w:val="00202003"/>
    <w:rsid w:val="002021EA"/>
    <w:rsid w:val="00202654"/>
    <w:rsid w:val="002035D5"/>
    <w:rsid w:val="00203FA4"/>
    <w:rsid w:val="00204667"/>
    <w:rsid w:val="002049E3"/>
    <w:rsid w:val="00204A64"/>
    <w:rsid w:val="00204C2F"/>
    <w:rsid w:val="002051B8"/>
    <w:rsid w:val="00207FA7"/>
    <w:rsid w:val="002103DC"/>
    <w:rsid w:val="0021152E"/>
    <w:rsid w:val="00211E24"/>
    <w:rsid w:val="00214470"/>
    <w:rsid w:val="00214F9C"/>
    <w:rsid w:val="002164A6"/>
    <w:rsid w:val="00216EDA"/>
    <w:rsid w:val="00217711"/>
    <w:rsid w:val="002177E7"/>
    <w:rsid w:val="00220A69"/>
    <w:rsid w:val="002224D9"/>
    <w:rsid w:val="00222F10"/>
    <w:rsid w:val="00224B40"/>
    <w:rsid w:val="002254F7"/>
    <w:rsid w:val="0022730A"/>
    <w:rsid w:val="002273AE"/>
    <w:rsid w:val="00230965"/>
    <w:rsid w:val="00231D62"/>
    <w:rsid w:val="00232459"/>
    <w:rsid w:val="002325D6"/>
    <w:rsid w:val="0023444C"/>
    <w:rsid w:val="002348EF"/>
    <w:rsid w:val="002377CC"/>
    <w:rsid w:val="00237DE3"/>
    <w:rsid w:val="00240F57"/>
    <w:rsid w:val="00241055"/>
    <w:rsid w:val="0024179D"/>
    <w:rsid w:val="00241EA7"/>
    <w:rsid w:val="0024205C"/>
    <w:rsid w:val="00242313"/>
    <w:rsid w:val="002441E6"/>
    <w:rsid w:val="00244832"/>
    <w:rsid w:val="00245133"/>
    <w:rsid w:val="002452F3"/>
    <w:rsid w:val="00245BE1"/>
    <w:rsid w:val="0024731D"/>
    <w:rsid w:val="00250AB1"/>
    <w:rsid w:val="0025103C"/>
    <w:rsid w:val="00251981"/>
    <w:rsid w:val="00251A32"/>
    <w:rsid w:val="0025263A"/>
    <w:rsid w:val="00252A89"/>
    <w:rsid w:val="00252B05"/>
    <w:rsid w:val="00252C12"/>
    <w:rsid w:val="002535FE"/>
    <w:rsid w:val="002547FC"/>
    <w:rsid w:val="00257307"/>
    <w:rsid w:val="002577C0"/>
    <w:rsid w:val="002577D2"/>
    <w:rsid w:val="0026187C"/>
    <w:rsid w:val="002623D6"/>
    <w:rsid w:val="002624C9"/>
    <w:rsid w:val="00263E69"/>
    <w:rsid w:val="002660AD"/>
    <w:rsid w:val="002662D3"/>
    <w:rsid w:val="00266BA7"/>
    <w:rsid w:val="002676FE"/>
    <w:rsid w:val="00267781"/>
    <w:rsid w:val="00267A0C"/>
    <w:rsid w:val="00267E40"/>
    <w:rsid w:val="002704CC"/>
    <w:rsid w:val="002711B7"/>
    <w:rsid w:val="00272EFF"/>
    <w:rsid w:val="00272FCB"/>
    <w:rsid w:val="0027359B"/>
    <w:rsid w:val="002736D0"/>
    <w:rsid w:val="00274A74"/>
    <w:rsid w:val="002755BA"/>
    <w:rsid w:val="00276240"/>
    <w:rsid w:val="0027656F"/>
    <w:rsid w:val="00276D84"/>
    <w:rsid w:val="0028061A"/>
    <w:rsid w:val="00280B46"/>
    <w:rsid w:val="00280DD1"/>
    <w:rsid w:val="0028197A"/>
    <w:rsid w:val="0028268C"/>
    <w:rsid w:val="00283632"/>
    <w:rsid w:val="00283D0F"/>
    <w:rsid w:val="00284AA5"/>
    <w:rsid w:val="002850F1"/>
    <w:rsid w:val="00287728"/>
    <w:rsid w:val="0028782D"/>
    <w:rsid w:val="00287EF3"/>
    <w:rsid w:val="0029155B"/>
    <w:rsid w:val="00291FA6"/>
    <w:rsid w:val="002921FB"/>
    <w:rsid w:val="002922E9"/>
    <w:rsid w:val="002924E1"/>
    <w:rsid w:val="0029254E"/>
    <w:rsid w:val="00292C03"/>
    <w:rsid w:val="00292C20"/>
    <w:rsid w:val="00292D78"/>
    <w:rsid w:val="00294E57"/>
    <w:rsid w:val="002956CA"/>
    <w:rsid w:val="002976A1"/>
    <w:rsid w:val="002A29E1"/>
    <w:rsid w:val="002A424C"/>
    <w:rsid w:val="002A474D"/>
    <w:rsid w:val="002A52EE"/>
    <w:rsid w:val="002A55B0"/>
    <w:rsid w:val="002A713A"/>
    <w:rsid w:val="002A7380"/>
    <w:rsid w:val="002A7507"/>
    <w:rsid w:val="002B009B"/>
    <w:rsid w:val="002B21B7"/>
    <w:rsid w:val="002B2453"/>
    <w:rsid w:val="002B261A"/>
    <w:rsid w:val="002B2A92"/>
    <w:rsid w:val="002B32B5"/>
    <w:rsid w:val="002B3306"/>
    <w:rsid w:val="002B49BA"/>
    <w:rsid w:val="002B4E18"/>
    <w:rsid w:val="002B51E1"/>
    <w:rsid w:val="002B5642"/>
    <w:rsid w:val="002B5836"/>
    <w:rsid w:val="002B643A"/>
    <w:rsid w:val="002C19F6"/>
    <w:rsid w:val="002C44DF"/>
    <w:rsid w:val="002C4E8E"/>
    <w:rsid w:val="002C5751"/>
    <w:rsid w:val="002D1889"/>
    <w:rsid w:val="002D1C03"/>
    <w:rsid w:val="002D4093"/>
    <w:rsid w:val="002D4222"/>
    <w:rsid w:val="002D4950"/>
    <w:rsid w:val="002D5468"/>
    <w:rsid w:val="002D65C4"/>
    <w:rsid w:val="002D72C5"/>
    <w:rsid w:val="002D7531"/>
    <w:rsid w:val="002E0483"/>
    <w:rsid w:val="002E0A84"/>
    <w:rsid w:val="002E0CFC"/>
    <w:rsid w:val="002E1EC2"/>
    <w:rsid w:val="002E4052"/>
    <w:rsid w:val="002E5C5A"/>
    <w:rsid w:val="002E67C3"/>
    <w:rsid w:val="002E688A"/>
    <w:rsid w:val="002E7875"/>
    <w:rsid w:val="002F0A2F"/>
    <w:rsid w:val="002F0CD4"/>
    <w:rsid w:val="002F222F"/>
    <w:rsid w:val="002F3E1A"/>
    <w:rsid w:val="002F452D"/>
    <w:rsid w:val="002F4E3B"/>
    <w:rsid w:val="002F4F0D"/>
    <w:rsid w:val="002F6D0B"/>
    <w:rsid w:val="0030077D"/>
    <w:rsid w:val="00300D42"/>
    <w:rsid w:val="00300D51"/>
    <w:rsid w:val="003017F7"/>
    <w:rsid w:val="00301C72"/>
    <w:rsid w:val="003022F5"/>
    <w:rsid w:val="0030326D"/>
    <w:rsid w:val="00303967"/>
    <w:rsid w:val="00303AC3"/>
    <w:rsid w:val="00304435"/>
    <w:rsid w:val="0030516D"/>
    <w:rsid w:val="00305D06"/>
    <w:rsid w:val="00305D51"/>
    <w:rsid w:val="00305DDD"/>
    <w:rsid w:val="003077BB"/>
    <w:rsid w:val="00307997"/>
    <w:rsid w:val="00307A94"/>
    <w:rsid w:val="00310299"/>
    <w:rsid w:val="0031032C"/>
    <w:rsid w:val="003106C2"/>
    <w:rsid w:val="00313574"/>
    <w:rsid w:val="00313A8F"/>
    <w:rsid w:val="00314266"/>
    <w:rsid w:val="00314FE8"/>
    <w:rsid w:val="00315EFA"/>
    <w:rsid w:val="003164ED"/>
    <w:rsid w:val="00320749"/>
    <w:rsid w:val="00320C6E"/>
    <w:rsid w:val="00320E59"/>
    <w:rsid w:val="00320F64"/>
    <w:rsid w:val="00320FEF"/>
    <w:rsid w:val="0032148B"/>
    <w:rsid w:val="00321954"/>
    <w:rsid w:val="00321EA4"/>
    <w:rsid w:val="00323CAA"/>
    <w:rsid w:val="00324742"/>
    <w:rsid w:val="0032555D"/>
    <w:rsid w:val="003265F5"/>
    <w:rsid w:val="00326D91"/>
    <w:rsid w:val="00327CF4"/>
    <w:rsid w:val="003331F9"/>
    <w:rsid w:val="0033475F"/>
    <w:rsid w:val="0033490B"/>
    <w:rsid w:val="00334CFD"/>
    <w:rsid w:val="00335AF1"/>
    <w:rsid w:val="00337587"/>
    <w:rsid w:val="00341A9B"/>
    <w:rsid w:val="00341AD8"/>
    <w:rsid w:val="00341C1C"/>
    <w:rsid w:val="0034224F"/>
    <w:rsid w:val="0034225C"/>
    <w:rsid w:val="0034321C"/>
    <w:rsid w:val="00343332"/>
    <w:rsid w:val="00343A41"/>
    <w:rsid w:val="00344E35"/>
    <w:rsid w:val="00345463"/>
    <w:rsid w:val="00345B6F"/>
    <w:rsid w:val="00347733"/>
    <w:rsid w:val="00351D0C"/>
    <w:rsid w:val="003535B7"/>
    <w:rsid w:val="00353D73"/>
    <w:rsid w:val="00353EF1"/>
    <w:rsid w:val="003540BA"/>
    <w:rsid w:val="0035440F"/>
    <w:rsid w:val="003557B8"/>
    <w:rsid w:val="00356445"/>
    <w:rsid w:val="003579B2"/>
    <w:rsid w:val="00357B2D"/>
    <w:rsid w:val="003622F4"/>
    <w:rsid w:val="00363BDA"/>
    <w:rsid w:val="00365036"/>
    <w:rsid w:val="003662ED"/>
    <w:rsid w:val="00366824"/>
    <w:rsid w:val="0037090B"/>
    <w:rsid w:val="00372CFA"/>
    <w:rsid w:val="003730E3"/>
    <w:rsid w:val="00373199"/>
    <w:rsid w:val="003735F3"/>
    <w:rsid w:val="00374217"/>
    <w:rsid w:val="0037422C"/>
    <w:rsid w:val="00376A9D"/>
    <w:rsid w:val="003773C5"/>
    <w:rsid w:val="00377F4B"/>
    <w:rsid w:val="003803F7"/>
    <w:rsid w:val="00380AC7"/>
    <w:rsid w:val="00380EFF"/>
    <w:rsid w:val="003810C9"/>
    <w:rsid w:val="00382448"/>
    <w:rsid w:val="00382EDF"/>
    <w:rsid w:val="00384CE0"/>
    <w:rsid w:val="0038713C"/>
    <w:rsid w:val="003873D4"/>
    <w:rsid w:val="00387CF4"/>
    <w:rsid w:val="00390735"/>
    <w:rsid w:val="003915DE"/>
    <w:rsid w:val="003926B3"/>
    <w:rsid w:val="00393B8D"/>
    <w:rsid w:val="00393C80"/>
    <w:rsid w:val="00394C84"/>
    <w:rsid w:val="0039757F"/>
    <w:rsid w:val="003978EA"/>
    <w:rsid w:val="003A081D"/>
    <w:rsid w:val="003A0F04"/>
    <w:rsid w:val="003A202D"/>
    <w:rsid w:val="003A5A0D"/>
    <w:rsid w:val="003A66FE"/>
    <w:rsid w:val="003A69F3"/>
    <w:rsid w:val="003A6E8C"/>
    <w:rsid w:val="003A7180"/>
    <w:rsid w:val="003A76B2"/>
    <w:rsid w:val="003B08D4"/>
    <w:rsid w:val="003B09CA"/>
    <w:rsid w:val="003B0D39"/>
    <w:rsid w:val="003B18B8"/>
    <w:rsid w:val="003B18D8"/>
    <w:rsid w:val="003B345D"/>
    <w:rsid w:val="003B4816"/>
    <w:rsid w:val="003B4927"/>
    <w:rsid w:val="003B6349"/>
    <w:rsid w:val="003B7395"/>
    <w:rsid w:val="003C2429"/>
    <w:rsid w:val="003C2AA4"/>
    <w:rsid w:val="003C2CA0"/>
    <w:rsid w:val="003C41F5"/>
    <w:rsid w:val="003C4543"/>
    <w:rsid w:val="003C557B"/>
    <w:rsid w:val="003C5946"/>
    <w:rsid w:val="003C68A7"/>
    <w:rsid w:val="003C7407"/>
    <w:rsid w:val="003D0B38"/>
    <w:rsid w:val="003D197F"/>
    <w:rsid w:val="003D1F17"/>
    <w:rsid w:val="003D2F77"/>
    <w:rsid w:val="003D357E"/>
    <w:rsid w:val="003D3CC7"/>
    <w:rsid w:val="003D3F41"/>
    <w:rsid w:val="003D5B24"/>
    <w:rsid w:val="003D6ACA"/>
    <w:rsid w:val="003D71AE"/>
    <w:rsid w:val="003D763E"/>
    <w:rsid w:val="003E0320"/>
    <w:rsid w:val="003E1E96"/>
    <w:rsid w:val="003E24E5"/>
    <w:rsid w:val="003E2D57"/>
    <w:rsid w:val="003E4828"/>
    <w:rsid w:val="003E4E02"/>
    <w:rsid w:val="003E5847"/>
    <w:rsid w:val="003E5BA2"/>
    <w:rsid w:val="003E5D88"/>
    <w:rsid w:val="003E78E5"/>
    <w:rsid w:val="003E79E3"/>
    <w:rsid w:val="003F1DAF"/>
    <w:rsid w:val="003F2D1A"/>
    <w:rsid w:val="003F3639"/>
    <w:rsid w:val="003F512B"/>
    <w:rsid w:val="003F59FE"/>
    <w:rsid w:val="003F5D33"/>
    <w:rsid w:val="003F7C8E"/>
    <w:rsid w:val="00402347"/>
    <w:rsid w:val="0040421E"/>
    <w:rsid w:val="0040509B"/>
    <w:rsid w:val="004064BA"/>
    <w:rsid w:val="00406B12"/>
    <w:rsid w:val="00407B12"/>
    <w:rsid w:val="00407F20"/>
    <w:rsid w:val="00410A2B"/>
    <w:rsid w:val="00411CDC"/>
    <w:rsid w:val="00412080"/>
    <w:rsid w:val="00413846"/>
    <w:rsid w:val="00414140"/>
    <w:rsid w:val="00414371"/>
    <w:rsid w:val="0041471A"/>
    <w:rsid w:val="00414FA3"/>
    <w:rsid w:val="004166FB"/>
    <w:rsid w:val="00417941"/>
    <w:rsid w:val="00420605"/>
    <w:rsid w:val="00421674"/>
    <w:rsid w:val="00421D3B"/>
    <w:rsid w:val="004227B5"/>
    <w:rsid w:val="0042289B"/>
    <w:rsid w:val="00422D59"/>
    <w:rsid w:val="00424DB8"/>
    <w:rsid w:val="004251ED"/>
    <w:rsid w:val="00425D04"/>
    <w:rsid w:val="00426F0D"/>
    <w:rsid w:val="00427317"/>
    <w:rsid w:val="00427C48"/>
    <w:rsid w:val="00430993"/>
    <w:rsid w:val="00430C86"/>
    <w:rsid w:val="004315EF"/>
    <w:rsid w:val="00431F42"/>
    <w:rsid w:val="00432704"/>
    <w:rsid w:val="00432FFD"/>
    <w:rsid w:val="00433E17"/>
    <w:rsid w:val="0043446B"/>
    <w:rsid w:val="00434B7B"/>
    <w:rsid w:val="004403E7"/>
    <w:rsid w:val="004433EA"/>
    <w:rsid w:val="00443967"/>
    <w:rsid w:val="00443D47"/>
    <w:rsid w:val="00446DCC"/>
    <w:rsid w:val="00447323"/>
    <w:rsid w:val="00447865"/>
    <w:rsid w:val="004518C1"/>
    <w:rsid w:val="00452753"/>
    <w:rsid w:val="00452DF3"/>
    <w:rsid w:val="00453ABF"/>
    <w:rsid w:val="00453BCB"/>
    <w:rsid w:val="004543FD"/>
    <w:rsid w:val="00455927"/>
    <w:rsid w:val="00455A11"/>
    <w:rsid w:val="00456969"/>
    <w:rsid w:val="004573F6"/>
    <w:rsid w:val="00457F73"/>
    <w:rsid w:val="00460569"/>
    <w:rsid w:val="00461280"/>
    <w:rsid w:val="004617CB"/>
    <w:rsid w:val="004627ED"/>
    <w:rsid w:val="004639DE"/>
    <w:rsid w:val="004641C9"/>
    <w:rsid w:val="00465263"/>
    <w:rsid w:val="004679AE"/>
    <w:rsid w:val="00470165"/>
    <w:rsid w:val="004701CD"/>
    <w:rsid w:val="004719D2"/>
    <w:rsid w:val="00471F0A"/>
    <w:rsid w:val="004725E0"/>
    <w:rsid w:val="0047394B"/>
    <w:rsid w:val="00473B7C"/>
    <w:rsid w:val="004768DD"/>
    <w:rsid w:val="00476A31"/>
    <w:rsid w:val="00476A9E"/>
    <w:rsid w:val="00476C29"/>
    <w:rsid w:val="00476CD9"/>
    <w:rsid w:val="00477AAF"/>
    <w:rsid w:val="004820F2"/>
    <w:rsid w:val="004828A9"/>
    <w:rsid w:val="0048327D"/>
    <w:rsid w:val="00484CBC"/>
    <w:rsid w:val="00485508"/>
    <w:rsid w:val="00485928"/>
    <w:rsid w:val="0048741D"/>
    <w:rsid w:val="00487D05"/>
    <w:rsid w:val="0049139B"/>
    <w:rsid w:val="004915AF"/>
    <w:rsid w:val="00491E3B"/>
    <w:rsid w:val="004930C3"/>
    <w:rsid w:val="00493110"/>
    <w:rsid w:val="004960FE"/>
    <w:rsid w:val="0049686E"/>
    <w:rsid w:val="004973D0"/>
    <w:rsid w:val="004976BF"/>
    <w:rsid w:val="004977F6"/>
    <w:rsid w:val="004A0EC2"/>
    <w:rsid w:val="004A2150"/>
    <w:rsid w:val="004A2207"/>
    <w:rsid w:val="004A2357"/>
    <w:rsid w:val="004A288C"/>
    <w:rsid w:val="004A4DC5"/>
    <w:rsid w:val="004A54D8"/>
    <w:rsid w:val="004A63D0"/>
    <w:rsid w:val="004A671F"/>
    <w:rsid w:val="004A75A6"/>
    <w:rsid w:val="004B0327"/>
    <w:rsid w:val="004B0B29"/>
    <w:rsid w:val="004B0D99"/>
    <w:rsid w:val="004B2084"/>
    <w:rsid w:val="004B22C6"/>
    <w:rsid w:val="004B26CC"/>
    <w:rsid w:val="004B270C"/>
    <w:rsid w:val="004B278D"/>
    <w:rsid w:val="004B355F"/>
    <w:rsid w:val="004B4BCB"/>
    <w:rsid w:val="004B503D"/>
    <w:rsid w:val="004B51BB"/>
    <w:rsid w:val="004B6F7E"/>
    <w:rsid w:val="004B6F9C"/>
    <w:rsid w:val="004B734E"/>
    <w:rsid w:val="004C0FED"/>
    <w:rsid w:val="004C1C52"/>
    <w:rsid w:val="004C21DD"/>
    <w:rsid w:val="004C2979"/>
    <w:rsid w:val="004C6BE8"/>
    <w:rsid w:val="004C7176"/>
    <w:rsid w:val="004C76BE"/>
    <w:rsid w:val="004C7B4E"/>
    <w:rsid w:val="004C7BA7"/>
    <w:rsid w:val="004D10F1"/>
    <w:rsid w:val="004D13DB"/>
    <w:rsid w:val="004D27A3"/>
    <w:rsid w:val="004D326F"/>
    <w:rsid w:val="004D4806"/>
    <w:rsid w:val="004D4AF5"/>
    <w:rsid w:val="004D54C0"/>
    <w:rsid w:val="004D6921"/>
    <w:rsid w:val="004D7810"/>
    <w:rsid w:val="004E1A6F"/>
    <w:rsid w:val="004E36A3"/>
    <w:rsid w:val="004E3A05"/>
    <w:rsid w:val="004E3F23"/>
    <w:rsid w:val="004E452C"/>
    <w:rsid w:val="004E4EAF"/>
    <w:rsid w:val="004E6C35"/>
    <w:rsid w:val="004E7151"/>
    <w:rsid w:val="004F3479"/>
    <w:rsid w:val="004F3549"/>
    <w:rsid w:val="004F4A9F"/>
    <w:rsid w:val="004F78EF"/>
    <w:rsid w:val="004F7AC1"/>
    <w:rsid w:val="004F7C1D"/>
    <w:rsid w:val="00500306"/>
    <w:rsid w:val="005028E5"/>
    <w:rsid w:val="00503507"/>
    <w:rsid w:val="005035CA"/>
    <w:rsid w:val="005042D4"/>
    <w:rsid w:val="00504887"/>
    <w:rsid w:val="005052B4"/>
    <w:rsid w:val="00506331"/>
    <w:rsid w:val="005071DC"/>
    <w:rsid w:val="005071F6"/>
    <w:rsid w:val="005102F0"/>
    <w:rsid w:val="005113F5"/>
    <w:rsid w:val="0051182B"/>
    <w:rsid w:val="00511CCF"/>
    <w:rsid w:val="005127E9"/>
    <w:rsid w:val="0051453D"/>
    <w:rsid w:val="0051513B"/>
    <w:rsid w:val="00516353"/>
    <w:rsid w:val="0051741C"/>
    <w:rsid w:val="00517C7E"/>
    <w:rsid w:val="00522083"/>
    <w:rsid w:val="00523000"/>
    <w:rsid w:val="00523628"/>
    <w:rsid w:val="0052376F"/>
    <w:rsid w:val="00523C8A"/>
    <w:rsid w:val="005243E3"/>
    <w:rsid w:val="00524ACD"/>
    <w:rsid w:val="0052514A"/>
    <w:rsid w:val="00525585"/>
    <w:rsid w:val="00526BC6"/>
    <w:rsid w:val="00527463"/>
    <w:rsid w:val="00527847"/>
    <w:rsid w:val="0053024F"/>
    <w:rsid w:val="00531112"/>
    <w:rsid w:val="00531192"/>
    <w:rsid w:val="005316A0"/>
    <w:rsid w:val="00532528"/>
    <w:rsid w:val="00533507"/>
    <w:rsid w:val="00535897"/>
    <w:rsid w:val="00536964"/>
    <w:rsid w:val="005369A3"/>
    <w:rsid w:val="00546AC2"/>
    <w:rsid w:val="00546F9E"/>
    <w:rsid w:val="00546FA2"/>
    <w:rsid w:val="005473F7"/>
    <w:rsid w:val="00547653"/>
    <w:rsid w:val="005476BE"/>
    <w:rsid w:val="00547920"/>
    <w:rsid w:val="00550876"/>
    <w:rsid w:val="00550D1D"/>
    <w:rsid w:val="005516C4"/>
    <w:rsid w:val="005518C5"/>
    <w:rsid w:val="005525A7"/>
    <w:rsid w:val="00553A04"/>
    <w:rsid w:val="0055449B"/>
    <w:rsid w:val="0055450C"/>
    <w:rsid w:val="00554787"/>
    <w:rsid w:val="005549BA"/>
    <w:rsid w:val="00555206"/>
    <w:rsid w:val="005564CE"/>
    <w:rsid w:val="005567A5"/>
    <w:rsid w:val="00557541"/>
    <w:rsid w:val="00561110"/>
    <w:rsid w:val="005616A7"/>
    <w:rsid w:val="00562552"/>
    <w:rsid w:val="00563356"/>
    <w:rsid w:val="00563477"/>
    <w:rsid w:val="00563D34"/>
    <w:rsid w:val="005653A5"/>
    <w:rsid w:val="0056582F"/>
    <w:rsid w:val="00565B9D"/>
    <w:rsid w:val="005667E0"/>
    <w:rsid w:val="005704CB"/>
    <w:rsid w:val="00570A58"/>
    <w:rsid w:val="0057103E"/>
    <w:rsid w:val="0057113F"/>
    <w:rsid w:val="00571C72"/>
    <w:rsid w:val="00571C79"/>
    <w:rsid w:val="005749E8"/>
    <w:rsid w:val="00577907"/>
    <w:rsid w:val="0058274F"/>
    <w:rsid w:val="00582AD1"/>
    <w:rsid w:val="00583044"/>
    <w:rsid w:val="00583114"/>
    <w:rsid w:val="00584006"/>
    <w:rsid w:val="005859E1"/>
    <w:rsid w:val="00585E62"/>
    <w:rsid w:val="00586EDB"/>
    <w:rsid w:val="00590749"/>
    <w:rsid w:val="005914E8"/>
    <w:rsid w:val="0059187B"/>
    <w:rsid w:val="00591F46"/>
    <w:rsid w:val="00592D15"/>
    <w:rsid w:val="0059338A"/>
    <w:rsid w:val="00593ACA"/>
    <w:rsid w:val="00593E54"/>
    <w:rsid w:val="005947F0"/>
    <w:rsid w:val="00594854"/>
    <w:rsid w:val="00594897"/>
    <w:rsid w:val="00594FBB"/>
    <w:rsid w:val="00595507"/>
    <w:rsid w:val="005977AF"/>
    <w:rsid w:val="005A00F6"/>
    <w:rsid w:val="005A074C"/>
    <w:rsid w:val="005A084C"/>
    <w:rsid w:val="005A0C6D"/>
    <w:rsid w:val="005A182E"/>
    <w:rsid w:val="005A1C06"/>
    <w:rsid w:val="005A1E0B"/>
    <w:rsid w:val="005A439C"/>
    <w:rsid w:val="005A5305"/>
    <w:rsid w:val="005A6521"/>
    <w:rsid w:val="005A72CF"/>
    <w:rsid w:val="005B0A8E"/>
    <w:rsid w:val="005B1860"/>
    <w:rsid w:val="005B279B"/>
    <w:rsid w:val="005B3F61"/>
    <w:rsid w:val="005B41AC"/>
    <w:rsid w:val="005B42FD"/>
    <w:rsid w:val="005B4862"/>
    <w:rsid w:val="005B4CE7"/>
    <w:rsid w:val="005B5982"/>
    <w:rsid w:val="005B5BDE"/>
    <w:rsid w:val="005B6099"/>
    <w:rsid w:val="005B7336"/>
    <w:rsid w:val="005B7A36"/>
    <w:rsid w:val="005C12D1"/>
    <w:rsid w:val="005C3EFE"/>
    <w:rsid w:val="005C4564"/>
    <w:rsid w:val="005C58B7"/>
    <w:rsid w:val="005C624A"/>
    <w:rsid w:val="005C64FF"/>
    <w:rsid w:val="005C67EA"/>
    <w:rsid w:val="005C7489"/>
    <w:rsid w:val="005D014C"/>
    <w:rsid w:val="005D05A5"/>
    <w:rsid w:val="005D0913"/>
    <w:rsid w:val="005D1C12"/>
    <w:rsid w:val="005D1EFB"/>
    <w:rsid w:val="005D2852"/>
    <w:rsid w:val="005D465C"/>
    <w:rsid w:val="005D564E"/>
    <w:rsid w:val="005D5957"/>
    <w:rsid w:val="005D5FAA"/>
    <w:rsid w:val="005D63BB"/>
    <w:rsid w:val="005D66D7"/>
    <w:rsid w:val="005D716E"/>
    <w:rsid w:val="005D7969"/>
    <w:rsid w:val="005D7C86"/>
    <w:rsid w:val="005D7DC2"/>
    <w:rsid w:val="005E0AC1"/>
    <w:rsid w:val="005E1E52"/>
    <w:rsid w:val="005E28C9"/>
    <w:rsid w:val="005E47AA"/>
    <w:rsid w:val="005E5F31"/>
    <w:rsid w:val="005E650E"/>
    <w:rsid w:val="005F034B"/>
    <w:rsid w:val="005F3B43"/>
    <w:rsid w:val="005F6435"/>
    <w:rsid w:val="005F64ED"/>
    <w:rsid w:val="005F65FA"/>
    <w:rsid w:val="005F6BE1"/>
    <w:rsid w:val="005F7268"/>
    <w:rsid w:val="00600014"/>
    <w:rsid w:val="00600DB6"/>
    <w:rsid w:val="0060180A"/>
    <w:rsid w:val="00601B5C"/>
    <w:rsid w:val="00602D9D"/>
    <w:rsid w:val="0060306D"/>
    <w:rsid w:val="00603AD4"/>
    <w:rsid w:val="006044B7"/>
    <w:rsid w:val="006047F6"/>
    <w:rsid w:val="00606128"/>
    <w:rsid w:val="00606464"/>
    <w:rsid w:val="006077B0"/>
    <w:rsid w:val="00610DCE"/>
    <w:rsid w:val="00612F3F"/>
    <w:rsid w:val="00612F47"/>
    <w:rsid w:val="00614EF4"/>
    <w:rsid w:val="0061586F"/>
    <w:rsid w:val="00616B51"/>
    <w:rsid w:val="006209E7"/>
    <w:rsid w:val="0062137C"/>
    <w:rsid w:val="00621BBD"/>
    <w:rsid w:val="00621DD8"/>
    <w:rsid w:val="0062235C"/>
    <w:rsid w:val="006233C6"/>
    <w:rsid w:val="00623B38"/>
    <w:rsid w:val="00623FCA"/>
    <w:rsid w:val="00624217"/>
    <w:rsid w:val="00624312"/>
    <w:rsid w:val="00624760"/>
    <w:rsid w:val="00624A5B"/>
    <w:rsid w:val="0062609A"/>
    <w:rsid w:val="00630CAD"/>
    <w:rsid w:val="006314F2"/>
    <w:rsid w:val="00633BE3"/>
    <w:rsid w:val="00634418"/>
    <w:rsid w:val="00634494"/>
    <w:rsid w:val="00635A37"/>
    <w:rsid w:val="00636795"/>
    <w:rsid w:val="00636A04"/>
    <w:rsid w:val="00637AC6"/>
    <w:rsid w:val="00640C79"/>
    <w:rsid w:val="0064166D"/>
    <w:rsid w:val="00642ABA"/>
    <w:rsid w:val="00643481"/>
    <w:rsid w:val="0064359B"/>
    <w:rsid w:val="006450F1"/>
    <w:rsid w:val="00647C8D"/>
    <w:rsid w:val="0065002B"/>
    <w:rsid w:val="00650625"/>
    <w:rsid w:val="00650757"/>
    <w:rsid w:val="00650EDB"/>
    <w:rsid w:val="0065132E"/>
    <w:rsid w:val="0065136D"/>
    <w:rsid w:val="00651FE2"/>
    <w:rsid w:val="00652053"/>
    <w:rsid w:val="006531F5"/>
    <w:rsid w:val="00653403"/>
    <w:rsid w:val="00653E34"/>
    <w:rsid w:val="00654BFC"/>
    <w:rsid w:val="00655249"/>
    <w:rsid w:val="0065527E"/>
    <w:rsid w:val="00655DB1"/>
    <w:rsid w:val="006562B7"/>
    <w:rsid w:val="00656A63"/>
    <w:rsid w:val="00656C76"/>
    <w:rsid w:val="0065778A"/>
    <w:rsid w:val="00661200"/>
    <w:rsid w:val="006615ED"/>
    <w:rsid w:val="00661BDE"/>
    <w:rsid w:val="00664937"/>
    <w:rsid w:val="00666E21"/>
    <w:rsid w:val="006674FB"/>
    <w:rsid w:val="006679FD"/>
    <w:rsid w:val="00670F11"/>
    <w:rsid w:val="006723B5"/>
    <w:rsid w:val="00672427"/>
    <w:rsid w:val="006730C6"/>
    <w:rsid w:val="006732E3"/>
    <w:rsid w:val="00674A25"/>
    <w:rsid w:val="006750E4"/>
    <w:rsid w:val="00675DFE"/>
    <w:rsid w:val="00676422"/>
    <w:rsid w:val="0067672C"/>
    <w:rsid w:val="0067799B"/>
    <w:rsid w:val="0068088A"/>
    <w:rsid w:val="00680D8E"/>
    <w:rsid w:val="00683279"/>
    <w:rsid w:val="006832C8"/>
    <w:rsid w:val="006838EB"/>
    <w:rsid w:val="00684F26"/>
    <w:rsid w:val="00685E20"/>
    <w:rsid w:val="006870FB"/>
    <w:rsid w:val="0068766E"/>
    <w:rsid w:val="006901E7"/>
    <w:rsid w:val="0069037D"/>
    <w:rsid w:val="006926A6"/>
    <w:rsid w:val="00693C1D"/>
    <w:rsid w:val="006A0EF9"/>
    <w:rsid w:val="006A13D3"/>
    <w:rsid w:val="006A13F5"/>
    <w:rsid w:val="006A36A2"/>
    <w:rsid w:val="006A3EE8"/>
    <w:rsid w:val="006B16DC"/>
    <w:rsid w:val="006B342F"/>
    <w:rsid w:val="006B3A10"/>
    <w:rsid w:val="006B42CB"/>
    <w:rsid w:val="006B551B"/>
    <w:rsid w:val="006B568A"/>
    <w:rsid w:val="006B6CB8"/>
    <w:rsid w:val="006B7283"/>
    <w:rsid w:val="006B7EBF"/>
    <w:rsid w:val="006C1D07"/>
    <w:rsid w:val="006C2AF8"/>
    <w:rsid w:val="006C2C64"/>
    <w:rsid w:val="006C4CD1"/>
    <w:rsid w:val="006C5085"/>
    <w:rsid w:val="006C62E6"/>
    <w:rsid w:val="006C6F99"/>
    <w:rsid w:val="006C7076"/>
    <w:rsid w:val="006D0BD5"/>
    <w:rsid w:val="006D0E5E"/>
    <w:rsid w:val="006D1CC0"/>
    <w:rsid w:val="006D1E62"/>
    <w:rsid w:val="006D20E3"/>
    <w:rsid w:val="006D2604"/>
    <w:rsid w:val="006D2648"/>
    <w:rsid w:val="006D3300"/>
    <w:rsid w:val="006D3998"/>
    <w:rsid w:val="006D3D77"/>
    <w:rsid w:val="006D3DE4"/>
    <w:rsid w:val="006D5383"/>
    <w:rsid w:val="006D5812"/>
    <w:rsid w:val="006D5D22"/>
    <w:rsid w:val="006D6E15"/>
    <w:rsid w:val="006D79A6"/>
    <w:rsid w:val="006E05A3"/>
    <w:rsid w:val="006E1A84"/>
    <w:rsid w:val="006E1B47"/>
    <w:rsid w:val="006E1B5C"/>
    <w:rsid w:val="006E2B43"/>
    <w:rsid w:val="006E38A0"/>
    <w:rsid w:val="006E3F9A"/>
    <w:rsid w:val="006E55E7"/>
    <w:rsid w:val="006E5CF0"/>
    <w:rsid w:val="006E6FF0"/>
    <w:rsid w:val="006E7066"/>
    <w:rsid w:val="006F082C"/>
    <w:rsid w:val="006F0ABC"/>
    <w:rsid w:val="006F2220"/>
    <w:rsid w:val="006F4573"/>
    <w:rsid w:val="006F495F"/>
    <w:rsid w:val="006F533B"/>
    <w:rsid w:val="006F5484"/>
    <w:rsid w:val="006F6034"/>
    <w:rsid w:val="006F63F0"/>
    <w:rsid w:val="00700415"/>
    <w:rsid w:val="00702420"/>
    <w:rsid w:val="00702AD4"/>
    <w:rsid w:val="007032E4"/>
    <w:rsid w:val="00703462"/>
    <w:rsid w:val="00703DD5"/>
    <w:rsid w:val="00704F68"/>
    <w:rsid w:val="00705203"/>
    <w:rsid w:val="0070537E"/>
    <w:rsid w:val="00705500"/>
    <w:rsid w:val="0070666C"/>
    <w:rsid w:val="00711DBC"/>
    <w:rsid w:val="00712926"/>
    <w:rsid w:val="00712DD2"/>
    <w:rsid w:val="00712F57"/>
    <w:rsid w:val="00713349"/>
    <w:rsid w:val="00713F3C"/>
    <w:rsid w:val="00713F83"/>
    <w:rsid w:val="00716232"/>
    <w:rsid w:val="0071635C"/>
    <w:rsid w:val="00716AAA"/>
    <w:rsid w:val="007233CD"/>
    <w:rsid w:val="00723A4C"/>
    <w:rsid w:val="00723A9F"/>
    <w:rsid w:val="00723D60"/>
    <w:rsid w:val="007246B3"/>
    <w:rsid w:val="00725346"/>
    <w:rsid w:val="00725F98"/>
    <w:rsid w:val="007275EE"/>
    <w:rsid w:val="007278AD"/>
    <w:rsid w:val="00727E07"/>
    <w:rsid w:val="00730DEE"/>
    <w:rsid w:val="007312AD"/>
    <w:rsid w:val="00732FE7"/>
    <w:rsid w:val="00734794"/>
    <w:rsid w:val="00734BE2"/>
    <w:rsid w:val="0073517F"/>
    <w:rsid w:val="00736159"/>
    <w:rsid w:val="007374F0"/>
    <w:rsid w:val="00737DC3"/>
    <w:rsid w:val="0074180F"/>
    <w:rsid w:val="007418C8"/>
    <w:rsid w:val="00742CD6"/>
    <w:rsid w:val="00746E8B"/>
    <w:rsid w:val="0075045E"/>
    <w:rsid w:val="00750CD7"/>
    <w:rsid w:val="00752304"/>
    <w:rsid w:val="00752E9E"/>
    <w:rsid w:val="0075379B"/>
    <w:rsid w:val="00754661"/>
    <w:rsid w:val="00754BC5"/>
    <w:rsid w:val="007552F3"/>
    <w:rsid w:val="00757195"/>
    <w:rsid w:val="007571E9"/>
    <w:rsid w:val="00757767"/>
    <w:rsid w:val="007615FA"/>
    <w:rsid w:val="007619DD"/>
    <w:rsid w:val="007625FC"/>
    <w:rsid w:val="007648E7"/>
    <w:rsid w:val="00765B3D"/>
    <w:rsid w:val="00766F8A"/>
    <w:rsid w:val="00767C0D"/>
    <w:rsid w:val="00767F42"/>
    <w:rsid w:val="0077092C"/>
    <w:rsid w:val="007738E4"/>
    <w:rsid w:val="00773FFA"/>
    <w:rsid w:val="00775247"/>
    <w:rsid w:val="00775B56"/>
    <w:rsid w:val="00776CEC"/>
    <w:rsid w:val="00780CAB"/>
    <w:rsid w:val="00780CAE"/>
    <w:rsid w:val="00781EFA"/>
    <w:rsid w:val="0078367F"/>
    <w:rsid w:val="00783F94"/>
    <w:rsid w:val="00784350"/>
    <w:rsid w:val="00785784"/>
    <w:rsid w:val="007858A3"/>
    <w:rsid w:val="0078595C"/>
    <w:rsid w:val="00785D6C"/>
    <w:rsid w:val="00786D15"/>
    <w:rsid w:val="00786E91"/>
    <w:rsid w:val="00787C43"/>
    <w:rsid w:val="00787FC6"/>
    <w:rsid w:val="007903CD"/>
    <w:rsid w:val="00790E60"/>
    <w:rsid w:val="00791B35"/>
    <w:rsid w:val="007922CF"/>
    <w:rsid w:val="00792FB5"/>
    <w:rsid w:val="00793661"/>
    <w:rsid w:val="00793797"/>
    <w:rsid w:val="00795D14"/>
    <w:rsid w:val="00795FA9"/>
    <w:rsid w:val="00796AB2"/>
    <w:rsid w:val="00797F59"/>
    <w:rsid w:val="007A0CC8"/>
    <w:rsid w:val="007A1E96"/>
    <w:rsid w:val="007A24F3"/>
    <w:rsid w:val="007A3CDB"/>
    <w:rsid w:val="007A3D74"/>
    <w:rsid w:val="007A44B9"/>
    <w:rsid w:val="007A56C5"/>
    <w:rsid w:val="007A5AB2"/>
    <w:rsid w:val="007A6BD5"/>
    <w:rsid w:val="007A79EE"/>
    <w:rsid w:val="007B0299"/>
    <w:rsid w:val="007B09E4"/>
    <w:rsid w:val="007B1172"/>
    <w:rsid w:val="007B1C43"/>
    <w:rsid w:val="007B213E"/>
    <w:rsid w:val="007B3269"/>
    <w:rsid w:val="007B48D0"/>
    <w:rsid w:val="007B4E42"/>
    <w:rsid w:val="007B5AD8"/>
    <w:rsid w:val="007B5FB5"/>
    <w:rsid w:val="007B6165"/>
    <w:rsid w:val="007B6209"/>
    <w:rsid w:val="007B70C3"/>
    <w:rsid w:val="007B7597"/>
    <w:rsid w:val="007B7860"/>
    <w:rsid w:val="007C0B67"/>
    <w:rsid w:val="007C41F4"/>
    <w:rsid w:val="007C4662"/>
    <w:rsid w:val="007C4CC5"/>
    <w:rsid w:val="007C55C4"/>
    <w:rsid w:val="007C79A1"/>
    <w:rsid w:val="007C7F04"/>
    <w:rsid w:val="007D176E"/>
    <w:rsid w:val="007D1AA4"/>
    <w:rsid w:val="007D1DBF"/>
    <w:rsid w:val="007D1FD1"/>
    <w:rsid w:val="007D2E81"/>
    <w:rsid w:val="007D379C"/>
    <w:rsid w:val="007D37E5"/>
    <w:rsid w:val="007D382D"/>
    <w:rsid w:val="007D3D29"/>
    <w:rsid w:val="007D455D"/>
    <w:rsid w:val="007D5116"/>
    <w:rsid w:val="007D5A70"/>
    <w:rsid w:val="007D6B86"/>
    <w:rsid w:val="007D6FAD"/>
    <w:rsid w:val="007E0DA1"/>
    <w:rsid w:val="007E15A8"/>
    <w:rsid w:val="007E1E81"/>
    <w:rsid w:val="007E3B19"/>
    <w:rsid w:val="007E56B1"/>
    <w:rsid w:val="007E59FA"/>
    <w:rsid w:val="007E75D1"/>
    <w:rsid w:val="007F04A6"/>
    <w:rsid w:val="007F18B2"/>
    <w:rsid w:val="007F1A14"/>
    <w:rsid w:val="007F2071"/>
    <w:rsid w:val="007F214B"/>
    <w:rsid w:val="007F27AE"/>
    <w:rsid w:val="007F29BD"/>
    <w:rsid w:val="007F2FD6"/>
    <w:rsid w:val="007F3175"/>
    <w:rsid w:val="007F3485"/>
    <w:rsid w:val="007F3538"/>
    <w:rsid w:val="007F5BD1"/>
    <w:rsid w:val="007F616E"/>
    <w:rsid w:val="007F642F"/>
    <w:rsid w:val="007F6CD6"/>
    <w:rsid w:val="00800492"/>
    <w:rsid w:val="008007F0"/>
    <w:rsid w:val="008031FB"/>
    <w:rsid w:val="00803CFB"/>
    <w:rsid w:val="00804BB1"/>
    <w:rsid w:val="008054A4"/>
    <w:rsid w:val="008057CC"/>
    <w:rsid w:val="00806FED"/>
    <w:rsid w:val="008077C7"/>
    <w:rsid w:val="00807FDB"/>
    <w:rsid w:val="00810279"/>
    <w:rsid w:val="00810DB1"/>
    <w:rsid w:val="00812880"/>
    <w:rsid w:val="00812B36"/>
    <w:rsid w:val="008136BB"/>
    <w:rsid w:val="0081472A"/>
    <w:rsid w:val="00815545"/>
    <w:rsid w:val="008160AF"/>
    <w:rsid w:val="00816D40"/>
    <w:rsid w:val="00817053"/>
    <w:rsid w:val="008172C1"/>
    <w:rsid w:val="00817EF2"/>
    <w:rsid w:val="00820C42"/>
    <w:rsid w:val="00820D05"/>
    <w:rsid w:val="00820FF3"/>
    <w:rsid w:val="00821414"/>
    <w:rsid w:val="008219AB"/>
    <w:rsid w:val="00823B8B"/>
    <w:rsid w:val="008248B1"/>
    <w:rsid w:val="00824C1B"/>
    <w:rsid w:val="008250BF"/>
    <w:rsid w:val="008252D5"/>
    <w:rsid w:val="008264A0"/>
    <w:rsid w:val="008265A9"/>
    <w:rsid w:val="0082666F"/>
    <w:rsid w:val="00826FB0"/>
    <w:rsid w:val="0083046E"/>
    <w:rsid w:val="00831BD6"/>
    <w:rsid w:val="008322BB"/>
    <w:rsid w:val="00832E9E"/>
    <w:rsid w:val="00834D7A"/>
    <w:rsid w:val="008356A2"/>
    <w:rsid w:val="00835780"/>
    <w:rsid w:val="008360C8"/>
    <w:rsid w:val="00836F89"/>
    <w:rsid w:val="0083784D"/>
    <w:rsid w:val="008379DB"/>
    <w:rsid w:val="00837A4C"/>
    <w:rsid w:val="00841B8C"/>
    <w:rsid w:val="00845DF7"/>
    <w:rsid w:val="00846419"/>
    <w:rsid w:val="008471D9"/>
    <w:rsid w:val="00850340"/>
    <w:rsid w:val="0085199A"/>
    <w:rsid w:val="008520E1"/>
    <w:rsid w:val="00854211"/>
    <w:rsid w:val="0085537E"/>
    <w:rsid w:val="008569EF"/>
    <w:rsid w:val="00857900"/>
    <w:rsid w:val="00857E44"/>
    <w:rsid w:val="00860A5B"/>
    <w:rsid w:val="00860A6B"/>
    <w:rsid w:val="008618B9"/>
    <w:rsid w:val="008645FC"/>
    <w:rsid w:val="00865ED0"/>
    <w:rsid w:val="00867EF9"/>
    <w:rsid w:val="00870078"/>
    <w:rsid w:val="0087044C"/>
    <w:rsid w:val="008705E8"/>
    <w:rsid w:val="00871B8E"/>
    <w:rsid w:val="008727C9"/>
    <w:rsid w:val="00872B8C"/>
    <w:rsid w:val="008741D4"/>
    <w:rsid w:val="008749EE"/>
    <w:rsid w:val="008749F3"/>
    <w:rsid w:val="008752A2"/>
    <w:rsid w:val="0087534D"/>
    <w:rsid w:val="00876526"/>
    <w:rsid w:val="00877367"/>
    <w:rsid w:val="008773A7"/>
    <w:rsid w:val="0088047F"/>
    <w:rsid w:val="0088060A"/>
    <w:rsid w:val="00880DC8"/>
    <w:rsid w:val="00880E66"/>
    <w:rsid w:val="00881EE6"/>
    <w:rsid w:val="0088378A"/>
    <w:rsid w:val="00883ED8"/>
    <w:rsid w:val="00884F4A"/>
    <w:rsid w:val="00885205"/>
    <w:rsid w:val="00885EBB"/>
    <w:rsid w:val="008869DA"/>
    <w:rsid w:val="0089074B"/>
    <w:rsid w:val="00891124"/>
    <w:rsid w:val="00891192"/>
    <w:rsid w:val="008911D3"/>
    <w:rsid w:val="008912AC"/>
    <w:rsid w:val="00892B05"/>
    <w:rsid w:val="00892E3F"/>
    <w:rsid w:val="008933CF"/>
    <w:rsid w:val="00894CDF"/>
    <w:rsid w:val="008962BD"/>
    <w:rsid w:val="00896EC7"/>
    <w:rsid w:val="008A0617"/>
    <w:rsid w:val="008A1116"/>
    <w:rsid w:val="008A194C"/>
    <w:rsid w:val="008A1DB8"/>
    <w:rsid w:val="008A5368"/>
    <w:rsid w:val="008A5607"/>
    <w:rsid w:val="008A5AF1"/>
    <w:rsid w:val="008A60B9"/>
    <w:rsid w:val="008A624F"/>
    <w:rsid w:val="008A6DBB"/>
    <w:rsid w:val="008A75FA"/>
    <w:rsid w:val="008B0225"/>
    <w:rsid w:val="008B0913"/>
    <w:rsid w:val="008B199A"/>
    <w:rsid w:val="008B234A"/>
    <w:rsid w:val="008B2F64"/>
    <w:rsid w:val="008B3406"/>
    <w:rsid w:val="008B4563"/>
    <w:rsid w:val="008B4F72"/>
    <w:rsid w:val="008B6CA6"/>
    <w:rsid w:val="008B6F08"/>
    <w:rsid w:val="008B7611"/>
    <w:rsid w:val="008B7D1E"/>
    <w:rsid w:val="008C12BE"/>
    <w:rsid w:val="008C1C01"/>
    <w:rsid w:val="008C1D30"/>
    <w:rsid w:val="008C4B88"/>
    <w:rsid w:val="008C5151"/>
    <w:rsid w:val="008C568A"/>
    <w:rsid w:val="008C673C"/>
    <w:rsid w:val="008D0136"/>
    <w:rsid w:val="008D1285"/>
    <w:rsid w:val="008D17C6"/>
    <w:rsid w:val="008D1C3C"/>
    <w:rsid w:val="008D1FBE"/>
    <w:rsid w:val="008D36A9"/>
    <w:rsid w:val="008D3757"/>
    <w:rsid w:val="008D3794"/>
    <w:rsid w:val="008D48CE"/>
    <w:rsid w:val="008D4D4A"/>
    <w:rsid w:val="008D4FC9"/>
    <w:rsid w:val="008D661D"/>
    <w:rsid w:val="008D6953"/>
    <w:rsid w:val="008D796C"/>
    <w:rsid w:val="008E00AC"/>
    <w:rsid w:val="008E0C6A"/>
    <w:rsid w:val="008E414E"/>
    <w:rsid w:val="008E5009"/>
    <w:rsid w:val="008E54E8"/>
    <w:rsid w:val="008E581B"/>
    <w:rsid w:val="008E5B41"/>
    <w:rsid w:val="008E7F83"/>
    <w:rsid w:val="008F051E"/>
    <w:rsid w:val="008F0987"/>
    <w:rsid w:val="008F1254"/>
    <w:rsid w:val="008F2909"/>
    <w:rsid w:val="008F47CE"/>
    <w:rsid w:val="008F55C3"/>
    <w:rsid w:val="008F59B5"/>
    <w:rsid w:val="008F6E96"/>
    <w:rsid w:val="008F77A5"/>
    <w:rsid w:val="009002B0"/>
    <w:rsid w:val="00900495"/>
    <w:rsid w:val="00900A08"/>
    <w:rsid w:val="009018D7"/>
    <w:rsid w:val="00905B52"/>
    <w:rsid w:val="009068D8"/>
    <w:rsid w:val="00906C70"/>
    <w:rsid w:val="00907111"/>
    <w:rsid w:val="0091095C"/>
    <w:rsid w:val="0091118A"/>
    <w:rsid w:val="0091189F"/>
    <w:rsid w:val="00912AAE"/>
    <w:rsid w:val="00913622"/>
    <w:rsid w:val="00914E76"/>
    <w:rsid w:val="00916714"/>
    <w:rsid w:val="00917C0A"/>
    <w:rsid w:val="00920B42"/>
    <w:rsid w:val="00921E8E"/>
    <w:rsid w:val="00923556"/>
    <w:rsid w:val="009235CA"/>
    <w:rsid w:val="009244BC"/>
    <w:rsid w:val="009245DA"/>
    <w:rsid w:val="00924758"/>
    <w:rsid w:val="009307B4"/>
    <w:rsid w:val="00930A67"/>
    <w:rsid w:val="00931940"/>
    <w:rsid w:val="00933D95"/>
    <w:rsid w:val="009342DE"/>
    <w:rsid w:val="00935749"/>
    <w:rsid w:val="009369E4"/>
    <w:rsid w:val="009370B7"/>
    <w:rsid w:val="00937839"/>
    <w:rsid w:val="0094112C"/>
    <w:rsid w:val="0094133A"/>
    <w:rsid w:val="00942208"/>
    <w:rsid w:val="0094229A"/>
    <w:rsid w:val="009432C6"/>
    <w:rsid w:val="00943BF0"/>
    <w:rsid w:val="0094410B"/>
    <w:rsid w:val="009450F9"/>
    <w:rsid w:val="0094546A"/>
    <w:rsid w:val="00945495"/>
    <w:rsid w:val="009518B1"/>
    <w:rsid w:val="00951F1D"/>
    <w:rsid w:val="009522EB"/>
    <w:rsid w:val="009523D4"/>
    <w:rsid w:val="0095560C"/>
    <w:rsid w:val="0095676B"/>
    <w:rsid w:val="0095689A"/>
    <w:rsid w:val="0095795E"/>
    <w:rsid w:val="00957BF2"/>
    <w:rsid w:val="00957F6C"/>
    <w:rsid w:val="009601EC"/>
    <w:rsid w:val="00960EB6"/>
    <w:rsid w:val="009610A0"/>
    <w:rsid w:val="009612FE"/>
    <w:rsid w:val="009613E8"/>
    <w:rsid w:val="009628F7"/>
    <w:rsid w:val="0096323D"/>
    <w:rsid w:val="00963B17"/>
    <w:rsid w:val="00963BF4"/>
    <w:rsid w:val="00967133"/>
    <w:rsid w:val="00967CAA"/>
    <w:rsid w:val="00972035"/>
    <w:rsid w:val="00972B33"/>
    <w:rsid w:val="00973E0A"/>
    <w:rsid w:val="0097577D"/>
    <w:rsid w:val="009762EA"/>
    <w:rsid w:val="00976BD5"/>
    <w:rsid w:val="00976EA6"/>
    <w:rsid w:val="00980907"/>
    <w:rsid w:val="009819E2"/>
    <w:rsid w:val="0098316F"/>
    <w:rsid w:val="009832AD"/>
    <w:rsid w:val="009853B0"/>
    <w:rsid w:val="00985E62"/>
    <w:rsid w:val="00986446"/>
    <w:rsid w:val="0098663B"/>
    <w:rsid w:val="00987DDE"/>
    <w:rsid w:val="00987FC7"/>
    <w:rsid w:val="00990BA4"/>
    <w:rsid w:val="00990F2D"/>
    <w:rsid w:val="009912D3"/>
    <w:rsid w:val="0099319B"/>
    <w:rsid w:val="009931D2"/>
    <w:rsid w:val="00993E96"/>
    <w:rsid w:val="0099404D"/>
    <w:rsid w:val="00994738"/>
    <w:rsid w:val="00994B00"/>
    <w:rsid w:val="00995B26"/>
    <w:rsid w:val="00995F8F"/>
    <w:rsid w:val="009968E8"/>
    <w:rsid w:val="0099777A"/>
    <w:rsid w:val="009977CB"/>
    <w:rsid w:val="009A08F9"/>
    <w:rsid w:val="009A0C8F"/>
    <w:rsid w:val="009A316F"/>
    <w:rsid w:val="009A3306"/>
    <w:rsid w:val="009A5404"/>
    <w:rsid w:val="009A55D3"/>
    <w:rsid w:val="009A594F"/>
    <w:rsid w:val="009A5E90"/>
    <w:rsid w:val="009A6AF0"/>
    <w:rsid w:val="009A75BE"/>
    <w:rsid w:val="009A7BEB"/>
    <w:rsid w:val="009B033F"/>
    <w:rsid w:val="009B234E"/>
    <w:rsid w:val="009B2A27"/>
    <w:rsid w:val="009B49B8"/>
    <w:rsid w:val="009B686C"/>
    <w:rsid w:val="009B7D9C"/>
    <w:rsid w:val="009C17A9"/>
    <w:rsid w:val="009C1D9C"/>
    <w:rsid w:val="009C42D7"/>
    <w:rsid w:val="009C49A9"/>
    <w:rsid w:val="009C52BD"/>
    <w:rsid w:val="009C5CF2"/>
    <w:rsid w:val="009C6EB5"/>
    <w:rsid w:val="009C76D5"/>
    <w:rsid w:val="009C7CD0"/>
    <w:rsid w:val="009D0415"/>
    <w:rsid w:val="009D096F"/>
    <w:rsid w:val="009D387E"/>
    <w:rsid w:val="009D3B16"/>
    <w:rsid w:val="009D4DB8"/>
    <w:rsid w:val="009D6A08"/>
    <w:rsid w:val="009D7637"/>
    <w:rsid w:val="009D7730"/>
    <w:rsid w:val="009E26BA"/>
    <w:rsid w:val="009E279F"/>
    <w:rsid w:val="009E39E3"/>
    <w:rsid w:val="009E48D7"/>
    <w:rsid w:val="009E4EEF"/>
    <w:rsid w:val="009E5DBC"/>
    <w:rsid w:val="009E7A1A"/>
    <w:rsid w:val="009F1AFE"/>
    <w:rsid w:val="009F1C3E"/>
    <w:rsid w:val="009F437F"/>
    <w:rsid w:val="009F48DB"/>
    <w:rsid w:val="009F56B0"/>
    <w:rsid w:val="009F5B47"/>
    <w:rsid w:val="009F5DCA"/>
    <w:rsid w:val="009F6314"/>
    <w:rsid w:val="00A00B3A"/>
    <w:rsid w:val="00A01F07"/>
    <w:rsid w:val="00A04563"/>
    <w:rsid w:val="00A05BCB"/>
    <w:rsid w:val="00A069DE"/>
    <w:rsid w:val="00A072B4"/>
    <w:rsid w:val="00A074ED"/>
    <w:rsid w:val="00A1065B"/>
    <w:rsid w:val="00A112B2"/>
    <w:rsid w:val="00A11531"/>
    <w:rsid w:val="00A11D8D"/>
    <w:rsid w:val="00A1229B"/>
    <w:rsid w:val="00A12EA8"/>
    <w:rsid w:val="00A13104"/>
    <w:rsid w:val="00A139F2"/>
    <w:rsid w:val="00A14C4A"/>
    <w:rsid w:val="00A15147"/>
    <w:rsid w:val="00A1577A"/>
    <w:rsid w:val="00A157BF"/>
    <w:rsid w:val="00A171DA"/>
    <w:rsid w:val="00A21ABD"/>
    <w:rsid w:val="00A21C77"/>
    <w:rsid w:val="00A24541"/>
    <w:rsid w:val="00A2455E"/>
    <w:rsid w:val="00A300E4"/>
    <w:rsid w:val="00A3191C"/>
    <w:rsid w:val="00A328EB"/>
    <w:rsid w:val="00A34735"/>
    <w:rsid w:val="00A34930"/>
    <w:rsid w:val="00A34FF6"/>
    <w:rsid w:val="00A35788"/>
    <w:rsid w:val="00A35D65"/>
    <w:rsid w:val="00A3654C"/>
    <w:rsid w:val="00A376C6"/>
    <w:rsid w:val="00A37A60"/>
    <w:rsid w:val="00A40333"/>
    <w:rsid w:val="00A40426"/>
    <w:rsid w:val="00A41B0B"/>
    <w:rsid w:val="00A42764"/>
    <w:rsid w:val="00A42E42"/>
    <w:rsid w:val="00A43FF2"/>
    <w:rsid w:val="00A45DCA"/>
    <w:rsid w:val="00A462C5"/>
    <w:rsid w:val="00A46355"/>
    <w:rsid w:val="00A46D5F"/>
    <w:rsid w:val="00A478F9"/>
    <w:rsid w:val="00A47AB6"/>
    <w:rsid w:val="00A47B5B"/>
    <w:rsid w:val="00A50058"/>
    <w:rsid w:val="00A50566"/>
    <w:rsid w:val="00A50989"/>
    <w:rsid w:val="00A518C3"/>
    <w:rsid w:val="00A51A37"/>
    <w:rsid w:val="00A5379C"/>
    <w:rsid w:val="00A541DA"/>
    <w:rsid w:val="00A54851"/>
    <w:rsid w:val="00A55080"/>
    <w:rsid w:val="00A55F8C"/>
    <w:rsid w:val="00A565CA"/>
    <w:rsid w:val="00A56E42"/>
    <w:rsid w:val="00A573C2"/>
    <w:rsid w:val="00A578F9"/>
    <w:rsid w:val="00A618B1"/>
    <w:rsid w:val="00A620FD"/>
    <w:rsid w:val="00A6230C"/>
    <w:rsid w:val="00A636F8"/>
    <w:rsid w:val="00A64317"/>
    <w:rsid w:val="00A64AFC"/>
    <w:rsid w:val="00A66954"/>
    <w:rsid w:val="00A67203"/>
    <w:rsid w:val="00A67AEF"/>
    <w:rsid w:val="00A67B92"/>
    <w:rsid w:val="00A67D3B"/>
    <w:rsid w:val="00A67E3E"/>
    <w:rsid w:val="00A72690"/>
    <w:rsid w:val="00A72AC0"/>
    <w:rsid w:val="00A73438"/>
    <w:rsid w:val="00A73978"/>
    <w:rsid w:val="00A73E15"/>
    <w:rsid w:val="00A7400C"/>
    <w:rsid w:val="00A74F85"/>
    <w:rsid w:val="00A7501B"/>
    <w:rsid w:val="00A75DC1"/>
    <w:rsid w:val="00A76CD8"/>
    <w:rsid w:val="00A7738C"/>
    <w:rsid w:val="00A77509"/>
    <w:rsid w:val="00A7777B"/>
    <w:rsid w:val="00A8035D"/>
    <w:rsid w:val="00A8141A"/>
    <w:rsid w:val="00A82038"/>
    <w:rsid w:val="00A8255D"/>
    <w:rsid w:val="00A8352F"/>
    <w:rsid w:val="00A852B5"/>
    <w:rsid w:val="00A86BBC"/>
    <w:rsid w:val="00A8732F"/>
    <w:rsid w:val="00A903AB"/>
    <w:rsid w:val="00A90819"/>
    <w:rsid w:val="00A90EAB"/>
    <w:rsid w:val="00A92D2D"/>
    <w:rsid w:val="00A92DC8"/>
    <w:rsid w:val="00A946D3"/>
    <w:rsid w:val="00A947AF"/>
    <w:rsid w:val="00A95C08"/>
    <w:rsid w:val="00A95C48"/>
    <w:rsid w:val="00A9673B"/>
    <w:rsid w:val="00A96B0E"/>
    <w:rsid w:val="00A977FE"/>
    <w:rsid w:val="00AA050A"/>
    <w:rsid w:val="00AA0759"/>
    <w:rsid w:val="00AA07BF"/>
    <w:rsid w:val="00AA07DD"/>
    <w:rsid w:val="00AA1053"/>
    <w:rsid w:val="00AA1F7F"/>
    <w:rsid w:val="00AA2BD8"/>
    <w:rsid w:val="00AA3473"/>
    <w:rsid w:val="00AA4140"/>
    <w:rsid w:val="00AB02AF"/>
    <w:rsid w:val="00AB0614"/>
    <w:rsid w:val="00AB24D7"/>
    <w:rsid w:val="00AB2FD7"/>
    <w:rsid w:val="00AB33C5"/>
    <w:rsid w:val="00AB35AD"/>
    <w:rsid w:val="00AB6373"/>
    <w:rsid w:val="00AC039A"/>
    <w:rsid w:val="00AC0D95"/>
    <w:rsid w:val="00AC0E67"/>
    <w:rsid w:val="00AC1639"/>
    <w:rsid w:val="00AC1B9D"/>
    <w:rsid w:val="00AC305D"/>
    <w:rsid w:val="00AC3E5E"/>
    <w:rsid w:val="00AC48C4"/>
    <w:rsid w:val="00AC4BB4"/>
    <w:rsid w:val="00AC4ED8"/>
    <w:rsid w:val="00AC50CE"/>
    <w:rsid w:val="00AC515B"/>
    <w:rsid w:val="00AC6A7E"/>
    <w:rsid w:val="00AC6E3C"/>
    <w:rsid w:val="00AC7134"/>
    <w:rsid w:val="00AC7556"/>
    <w:rsid w:val="00AC7C77"/>
    <w:rsid w:val="00AD0A2F"/>
    <w:rsid w:val="00AD0E1A"/>
    <w:rsid w:val="00AD2FB8"/>
    <w:rsid w:val="00AD4267"/>
    <w:rsid w:val="00AD4467"/>
    <w:rsid w:val="00AD488C"/>
    <w:rsid w:val="00AD4B9F"/>
    <w:rsid w:val="00AD4D65"/>
    <w:rsid w:val="00AD6133"/>
    <w:rsid w:val="00AD627D"/>
    <w:rsid w:val="00AD6704"/>
    <w:rsid w:val="00AD6754"/>
    <w:rsid w:val="00AD7902"/>
    <w:rsid w:val="00AE183F"/>
    <w:rsid w:val="00AE3F72"/>
    <w:rsid w:val="00AE426A"/>
    <w:rsid w:val="00AE56AC"/>
    <w:rsid w:val="00AE599F"/>
    <w:rsid w:val="00AE62DE"/>
    <w:rsid w:val="00AE6D76"/>
    <w:rsid w:val="00AF141F"/>
    <w:rsid w:val="00AF2020"/>
    <w:rsid w:val="00AF276B"/>
    <w:rsid w:val="00AF2BDC"/>
    <w:rsid w:val="00AF3379"/>
    <w:rsid w:val="00AF436B"/>
    <w:rsid w:val="00AF4413"/>
    <w:rsid w:val="00AF4699"/>
    <w:rsid w:val="00AF54A5"/>
    <w:rsid w:val="00AF5731"/>
    <w:rsid w:val="00AF63A5"/>
    <w:rsid w:val="00AF7B2C"/>
    <w:rsid w:val="00B00874"/>
    <w:rsid w:val="00B01390"/>
    <w:rsid w:val="00B017A5"/>
    <w:rsid w:val="00B01A04"/>
    <w:rsid w:val="00B01D78"/>
    <w:rsid w:val="00B04B4C"/>
    <w:rsid w:val="00B051E3"/>
    <w:rsid w:val="00B059A6"/>
    <w:rsid w:val="00B05E2A"/>
    <w:rsid w:val="00B05FA7"/>
    <w:rsid w:val="00B060B0"/>
    <w:rsid w:val="00B06740"/>
    <w:rsid w:val="00B06C7D"/>
    <w:rsid w:val="00B07C05"/>
    <w:rsid w:val="00B107AD"/>
    <w:rsid w:val="00B10B25"/>
    <w:rsid w:val="00B113CB"/>
    <w:rsid w:val="00B12573"/>
    <w:rsid w:val="00B12C69"/>
    <w:rsid w:val="00B13C66"/>
    <w:rsid w:val="00B14EE5"/>
    <w:rsid w:val="00B153AC"/>
    <w:rsid w:val="00B15F30"/>
    <w:rsid w:val="00B1791A"/>
    <w:rsid w:val="00B17E08"/>
    <w:rsid w:val="00B21F5D"/>
    <w:rsid w:val="00B221AD"/>
    <w:rsid w:val="00B22BCA"/>
    <w:rsid w:val="00B2456B"/>
    <w:rsid w:val="00B24AD6"/>
    <w:rsid w:val="00B252B5"/>
    <w:rsid w:val="00B256B9"/>
    <w:rsid w:val="00B259EF"/>
    <w:rsid w:val="00B25FC2"/>
    <w:rsid w:val="00B271E3"/>
    <w:rsid w:val="00B3180F"/>
    <w:rsid w:val="00B3196D"/>
    <w:rsid w:val="00B33649"/>
    <w:rsid w:val="00B34EE5"/>
    <w:rsid w:val="00B35717"/>
    <w:rsid w:val="00B36946"/>
    <w:rsid w:val="00B37142"/>
    <w:rsid w:val="00B37516"/>
    <w:rsid w:val="00B378FA"/>
    <w:rsid w:val="00B40D33"/>
    <w:rsid w:val="00B40F0A"/>
    <w:rsid w:val="00B416A1"/>
    <w:rsid w:val="00B42686"/>
    <w:rsid w:val="00B43A3B"/>
    <w:rsid w:val="00B44D68"/>
    <w:rsid w:val="00B45D1C"/>
    <w:rsid w:val="00B4739A"/>
    <w:rsid w:val="00B51AF2"/>
    <w:rsid w:val="00B54BAD"/>
    <w:rsid w:val="00B56361"/>
    <w:rsid w:val="00B563D0"/>
    <w:rsid w:val="00B573B8"/>
    <w:rsid w:val="00B607D9"/>
    <w:rsid w:val="00B60D4F"/>
    <w:rsid w:val="00B6274D"/>
    <w:rsid w:val="00B6304F"/>
    <w:rsid w:val="00B6390B"/>
    <w:rsid w:val="00B655FE"/>
    <w:rsid w:val="00B65D8A"/>
    <w:rsid w:val="00B7021C"/>
    <w:rsid w:val="00B72399"/>
    <w:rsid w:val="00B72C43"/>
    <w:rsid w:val="00B73FA6"/>
    <w:rsid w:val="00B761C3"/>
    <w:rsid w:val="00B76214"/>
    <w:rsid w:val="00B76C1E"/>
    <w:rsid w:val="00B7702E"/>
    <w:rsid w:val="00B77514"/>
    <w:rsid w:val="00B77A66"/>
    <w:rsid w:val="00B81171"/>
    <w:rsid w:val="00B813A9"/>
    <w:rsid w:val="00B8172D"/>
    <w:rsid w:val="00B829F8"/>
    <w:rsid w:val="00B83139"/>
    <w:rsid w:val="00B832F0"/>
    <w:rsid w:val="00B83ACC"/>
    <w:rsid w:val="00B83B0A"/>
    <w:rsid w:val="00B84138"/>
    <w:rsid w:val="00B8463E"/>
    <w:rsid w:val="00B86791"/>
    <w:rsid w:val="00B86976"/>
    <w:rsid w:val="00B9161A"/>
    <w:rsid w:val="00B9241E"/>
    <w:rsid w:val="00B927F7"/>
    <w:rsid w:val="00B92BD9"/>
    <w:rsid w:val="00B92F72"/>
    <w:rsid w:val="00B9402C"/>
    <w:rsid w:val="00B948A9"/>
    <w:rsid w:val="00B9547E"/>
    <w:rsid w:val="00B961DB"/>
    <w:rsid w:val="00B9684E"/>
    <w:rsid w:val="00B97900"/>
    <w:rsid w:val="00B9791E"/>
    <w:rsid w:val="00B97FAD"/>
    <w:rsid w:val="00BA0759"/>
    <w:rsid w:val="00BA0AE0"/>
    <w:rsid w:val="00BA0B09"/>
    <w:rsid w:val="00BA0FF1"/>
    <w:rsid w:val="00BA18B4"/>
    <w:rsid w:val="00BA42AA"/>
    <w:rsid w:val="00BA485B"/>
    <w:rsid w:val="00BA5741"/>
    <w:rsid w:val="00BA6D86"/>
    <w:rsid w:val="00BA7566"/>
    <w:rsid w:val="00BB0199"/>
    <w:rsid w:val="00BB0357"/>
    <w:rsid w:val="00BB0410"/>
    <w:rsid w:val="00BB17AF"/>
    <w:rsid w:val="00BB1B02"/>
    <w:rsid w:val="00BB1BC4"/>
    <w:rsid w:val="00BB5917"/>
    <w:rsid w:val="00BB5BBF"/>
    <w:rsid w:val="00BB6904"/>
    <w:rsid w:val="00BB6989"/>
    <w:rsid w:val="00BB7783"/>
    <w:rsid w:val="00BC04E0"/>
    <w:rsid w:val="00BC063C"/>
    <w:rsid w:val="00BC06F8"/>
    <w:rsid w:val="00BC0C40"/>
    <w:rsid w:val="00BC0F0D"/>
    <w:rsid w:val="00BC1295"/>
    <w:rsid w:val="00BC2012"/>
    <w:rsid w:val="00BC2387"/>
    <w:rsid w:val="00BC2899"/>
    <w:rsid w:val="00BC3046"/>
    <w:rsid w:val="00BC3276"/>
    <w:rsid w:val="00BC36A6"/>
    <w:rsid w:val="00BC4049"/>
    <w:rsid w:val="00BC40C0"/>
    <w:rsid w:val="00BC447E"/>
    <w:rsid w:val="00BC4DAB"/>
    <w:rsid w:val="00BC5140"/>
    <w:rsid w:val="00BC5D4C"/>
    <w:rsid w:val="00BC730D"/>
    <w:rsid w:val="00BC7EF4"/>
    <w:rsid w:val="00BD0A6F"/>
    <w:rsid w:val="00BD0ED2"/>
    <w:rsid w:val="00BD1526"/>
    <w:rsid w:val="00BD1FEA"/>
    <w:rsid w:val="00BD24CA"/>
    <w:rsid w:val="00BD272E"/>
    <w:rsid w:val="00BD3E1E"/>
    <w:rsid w:val="00BD3F9D"/>
    <w:rsid w:val="00BD4100"/>
    <w:rsid w:val="00BE1FA6"/>
    <w:rsid w:val="00BE2166"/>
    <w:rsid w:val="00BE3335"/>
    <w:rsid w:val="00BE43CA"/>
    <w:rsid w:val="00BE4412"/>
    <w:rsid w:val="00BE567C"/>
    <w:rsid w:val="00BE7514"/>
    <w:rsid w:val="00BF04A2"/>
    <w:rsid w:val="00BF23F7"/>
    <w:rsid w:val="00BF44E7"/>
    <w:rsid w:val="00BF5867"/>
    <w:rsid w:val="00BF5F61"/>
    <w:rsid w:val="00BF6037"/>
    <w:rsid w:val="00C0184A"/>
    <w:rsid w:val="00C030B8"/>
    <w:rsid w:val="00C03FF3"/>
    <w:rsid w:val="00C04782"/>
    <w:rsid w:val="00C04C31"/>
    <w:rsid w:val="00C05E1B"/>
    <w:rsid w:val="00C0747D"/>
    <w:rsid w:val="00C0778C"/>
    <w:rsid w:val="00C078DA"/>
    <w:rsid w:val="00C10060"/>
    <w:rsid w:val="00C108BF"/>
    <w:rsid w:val="00C10E77"/>
    <w:rsid w:val="00C13111"/>
    <w:rsid w:val="00C13785"/>
    <w:rsid w:val="00C14B82"/>
    <w:rsid w:val="00C155A1"/>
    <w:rsid w:val="00C158FB"/>
    <w:rsid w:val="00C171CB"/>
    <w:rsid w:val="00C1727E"/>
    <w:rsid w:val="00C17CA7"/>
    <w:rsid w:val="00C17F8A"/>
    <w:rsid w:val="00C2005A"/>
    <w:rsid w:val="00C200FF"/>
    <w:rsid w:val="00C2061C"/>
    <w:rsid w:val="00C21BBA"/>
    <w:rsid w:val="00C21EB0"/>
    <w:rsid w:val="00C22946"/>
    <w:rsid w:val="00C22DC9"/>
    <w:rsid w:val="00C23276"/>
    <w:rsid w:val="00C23936"/>
    <w:rsid w:val="00C248F6"/>
    <w:rsid w:val="00C24AF1"/>
    <w:rsid w:val="00C25206"/>
    <w:rsid w:val="00C2567F"/>
    <w:rsid w:val="00C25703"/>
    <w:rsid w:val="00C25811"/>
    <w:rsid w:val="00C26F8A"/>
    <w:rsid w:val="00C27DA8"/>
    <w:rsid w:val="00C30DCF"/>
    <w:rsid w:val="00C315B7"/>
    <w:rsid w:val="00C335A3"/>
    <w:rsid w:val="00C33750"/>
    <w:rsid w:val="00C34F4F"/>
    <w:rsid w:val="00C37EC6"/>
    <w:rsid w:val="00C40C7F"/>
    <w:rsid w:val="00C40E4C"/>
    <w:rsid w:val="00C417BD"/>
    <w:rsid w:val="00C41D63"/>
    <w:rsid w:val="00C42971"/>
    <w:rsid w:val="00C435BA"/>
    <w:rsid w:val="00C45AF3"/>
    <w:rsid w:val="00C45FF1"/>
    <w:rsid w:val="00C460F2"/>
    <w:rsid w:val="00C470A1"/>
    <w:rsid w:val="00C47D2C"/>
    <w:rsid w:val="00C50053"/>
    <w:rsid w:val="00C526A4"/>
    <w:rsid w:val="00C54D3E"/>
    <w:rsid w:val="00C54DF0"/>
    <w:rsid w:val="00C56B7F"/>
    <w:rsid w:val="00C56E60"/>
    <w:rsid w:val="00C60F1D"/>
    <w:rsid w:val="00C618E7"/>
    <w:rsid w:val="00C61B35"/>
    <w:rsid w:val="00C61C88"/>
    <w:rsid w:val="00C61E65"/>
    <w:rsid w:val="00C62540"/>
    <w:rsid w:val="00C62F86"/>
    <w:rsid w:val="00C63DA7"/>
    <w:rsid w:val="00C63E63"/>
    <w:rsid w:val="00C6462C"/>
    <w:rsid w:val="00C6567C"/>
    <w:rsid w:val="00C66152"/>
    <w:rsid w:val="00C663FE"/>
    <w:rsid w:val="00C675E9"/>
    <w:rsid w:val="00C70CF2"/>
    <w:rsid w:val="00C7110F"/>
    <w:rsid w:val="00C71328"/>
    <w:rsid w:val="00C7138D"/>
    <w:rsid w:val="00C73437"/>
    <w:rsid w:val="00C73A6A"/>
    <w:rsid w:val="00C73AAA"/>
    <w:rsid w:val="00C76A52"/>
    <w:rsid w:val="00C7775D"/>
    <w:rsid w:val="00C80BC0"/>
    <w:rsid w:val="00C80EC3"/>
    <w:rsid w:val="00C83349"/>
    <w:rsid w:val="00C836DE"/>
    <w:rsid w:val="00C8449B"/>
    <w:rsid w:val="00C84CF7"/>
    <w:rsid w:val="00C85872"/>
    <w:rsid w:val="00C859F5"/>
    <w:rsid w:val="00C87284"/>
    <w:rsid w:val="00C87297"/>
    <w:rsid w:val="00C90483"/>
    <w:rsid w:val="00C90CB0"/>
    <w:rsid w:val="00C91248"/>
    <w:rsid w:val="00C92F97"/>
    <w:rsid w:val="00C933FA"/>
    <w:rsid w:val="00C95EFC"/>
    <w:rsid w:val="00C9663D"/>
    <w:rsid w:val="00C97A9E"/>
    <w:rsid w:val="00CA1089"/>
    <w:rsid w:val="00CA3016"/>
    <w:rsid w:val="00CA4D95"/>
    <w:rsid w:val="00CA539B"/>
    <w:rsid w:val="00CA55D1"/>
    <w:rsid w:val="00CA5945"/>
    <w:rsid w:val="00CA7B31"/>
    <w:rsid w:val="00CB0AC2"/>
    <w:rsid w:val="00CB0E7C"/>
    <w:rsid w:val="00CB2C37"/>
    <w:rsid w:val="00CB3AC7"/>
    <w:rsid w:val="00CB526D"/>
    <w:rsid w:val="00CB5484"/>
    <w:rsid w:val="00CB6E35"/>
    <w:rsid w:val="00CB7CF8"/>
    <w:rsid w:val="00CB7DC6"/>
    <w:rsid w:val="00CC1665"/>
    <w:rsid w:val="00CC2006"/>
    <w:rsid w:val="00CC2AEA"/>
    <w:rsid w:val="00CC2D96"/>
    <w:rsid w:val="00CC325B"/>
    <w:rsid w:val="00CC3998"/>
    <w:rsid w:val="00CC4AFF"/>
    <w:rsid w:val="00CC62D9"/>
    <w:rsid w:val="00CC65C0"/>
    <w:rsid w:val="00CC65DD"/>
    <w:rsid w:val="00CD1856"/>
    <w:rsid w:val="00CD273D"/>
    <w:rsid w:val="00CD27F3"/>
    <w:rsid w:val="00CD2DBC"/>
    <w:rsid w:val="00CE0EEB"/>
    <w:rsid w:val="00CE18DB"/>
    <w:rsid w:val="00CE30D3"/>
    <w:rsid w:val="00CE3A31"/>
    <w:rsid w:val="00CE451A"/>
    <w:rsid w:val="00CE5AF5"/>
    <w:rsid w:val="00CE602D"/>
    <w:rsid w:val="00CE61A0"/>
    <w:rsid w:val="00CE6CC0"/>
    <w:rsid w:val="00CE7A92"/>
    <w:rsid w:val="00CF080D"/>
    <w:rsid w:val="00CF09B0"/>
    <w:rsid w:val="00CF11EB"/>
    <w:rsid w:val="00CF1C41"/>
    <w:rsid w:val="00CF21F5"/>
    <w:rsid w:val="00CF281D"/>
    <w:rsid w:val="00CF3295"/>
    <w:rsid w:val="00CF5BB9"/>
    <w:rsid w:val="00CF650F"/>
    <w:rsid w:val="00CF66FE"/>
    <w:rsid w:val="00CF673D"/>
    <w:rsid w:val="00CF6D5A"/>
    <w:rsid w:val="00D022D8"/>
    <w:rsid w:val="00D06132"/>
    <w:rsid w:val="00D062B4"/>
    <w:rsid w:val="00D067CA"/>
    <w:rsid w:val="00D07047"/>
    <w:rsid w:val="00D10086"/>
    <w:rsid w:val="00D10355"/>
    <w:rsid w:val="00D10EF2"/>
    <w:rsid w:val="00D112E4"/>
    <w:rsid w:val="00D116F2"/>
    <w:rsid w:val="00D12498"/>
    <w:rsid w:val="00D12A96"/>
    <w:rsid w:val="00D13964"/>
    <w:rsid w:val="00D16D56"/>
    <w:rsid w:val="00D1723F"/>
    <w:rsid w:val="00D17563"/>
    <w:rsid w:val="00D17747"/>
    <w:rsid w:val="00D22D8B"/>
    <w:rsid w:val="00D22EB3"/>
    <w:rsid w:val="00D2324A"/>
    <w:rsid w:val="00D25920"/>
    <w:rsid w:val="00D25F95"/>
    <w:rsid w:val="00D27D61"/>
    <w:rsid w:val="00D3034F"/>
    <w:rsid w:val="00D30A6B"/>
    <w:rsid w:val="00D3108E"/>
    <w:rsid w:val="00D323B8"/>
    <w:rsid w:val="00D32514"/>
    <w:rsid w:val="00D3380B"/>
    <w:rsid w:val="00D34074"/>
    <w:rsid w:val="00D36503"/>
    <w:rsid w:val="00D36FDB"/>
    <w:rsid w:val="00D400D7"/>
    <w:rsid w:val="00D40239"/>
    <w:rsid w:val="00D40F4D"/>
    <w:rsid w:val="00D41EEA"/>
    <w:rsid w:val="00D4217A"/>
    <w:rsid w:val="00D44412"/>
    <w:rsid w:val="00D446B8"/>
    <w:rsid w:val="00D44BBF"/>
    <w:rsid w:val="00D45B86"/>
    <w:rsid w:val="00D45DC1"/>
    <w:rsid w:val="00D46B6F"/>
    <w:rsid w:val="00D47807"/>
    <w:rsid w:val="00D4780F"/>
    <w:rsid w:val="00D47E76"/>
    <w:rsid w:val="00D50757"/>
    <w:rsid w:val="00D510A4"/>
    <w:rsid w:val="00D51716"/>
    <w:rsid w:val="00D518E9"/>
    <w:rsid w:val="00D523D8"/>
    <w:rsid w:val="00D52C47"/>
    <w:rsid w:val="00D5424A"/>
    <w:rsid w:val="00D55819"/>
    <w:rsid w:val="00D56AE7"/>
    <w:rsid w:val="00D57549"/>
    <w:rsid w:val="00D57B39"/>
    <w:rsid w:val="00D607D2"/>
    <w:rsid w:val="00D60A86"/>
    <w:rsid w:val="00D62608"/>
    <w:rsid w:val="00D63322"/>
    <w:rsid w:val="00D63D27"/>
    <w:rsid w:val="00D63F24"/>
    <w:rsid w:val="00D64C50"/>
    <w:rsid w:val="00D64EE5"/>
    <w:rsid w:val="00D65121"/>
    <w:rsid w:val="00D657DF"/>
    <w:rsid w:val="00D65E46"/>
    <w:rsid w:val="00D65F9F"/>
    <w:rsid w:val="00D6673F"/>
    <w:rsid w:val="00D709BC"/>
    <w:rsid w:val="00D70E01"/>
    <w:rsid w:val="00D71394"/>
    <w:rsid w:val="00D718E9"/>
    <w:rsid w:val="00D730ED"/>
    <w:rsid w:val="00D73FF9"/>
    <w:rsid w:val="00D740FA"/>
    <w:rsid w:val="00D7459D"/>
    <w:rsid w:val="00D753DB"/>
    <w:rsid w:val="00D77ABD"/>
    <w:rsid w:val="00D77F8C"/>
    <w:rsid w:val="00D77FE5"/>
    <w:rsid w:val="00D80007"/>
    <w:rsid w:val="00D81064"/>
    <w:rsid w:val="00D8150B"/>
    <w:rsid w:val="00D822F1"/>
    <w:rsid w:val="00D82AD3"/>
    <w:rsid w:val="00D82D22"/>
    <w:rsid w:val="00D83134"/>
    <w:rsid w:val="00D84765"/>
    <w:rsid w:val="00D85225"/>
    <w:rsid w:val="00D87015"/>
    <w:rsid w:val="00D87D5D"/>
    <w:rsid w:val="00D87E29"/>
    <w:rsid w:val="00D902BB"/>
    <w:rsid w:val="00D90571"/>
    <w:rsid w:val="00D91964"/>
    <w:rsid w:val="00D93CF2"/>
    <w:rsid w:val="00D9523E"/>
    <w:rsid w:val="00D9667F"/>
    <w:rsid w:val="00D974C3"/>
    <w:rsid w:val="00D974ED"/>
    <w:rsid w:val="00D978FC"/>
    <w:rsid w:val="00DA009D"/>
    <w:rsid w:val="00DA1137"/>
    <w:rsid w:val="00DA137A"/>
    <w:rsid w:val="00DA6252"/>
    <w:rsid w:val="00DB0407"/>
    <w:rsid w:val="00DB0F90"/>
    <w:rsid w:val="00DB3AAD"/>
    <w:rsid w:val="00DB3F5C"/>
    <w:rsid w:val="00DB42D3"/>
    <w:rsid w:val="00DB4308"/>
    <w:rsid w:val="00DB4DA6"/>
    <w:rsid w:val="00DB56CC"/>
    <w:rsid w:val="00DB65B3"/>
    <w:rsid w:val="00DB77AF"/>
    <w:rsid w:val="00DB798D"/>
    <w:rsid w:val="00DC0766"/>
    <w:rsid w:val="00DC1180"/>
    <w:rsid w:val="00DC2ABF"/>
    <w:rsid w:val="00DC2F1B"/>
    <w:rsid w:val="00DC5D9D"/>
    <w:rsid w:val="00DC721B"/>
    <w:rsid w:val="00DD00E8"/>
    <w:rsid w:val="00DD0233"/>
    <w:rsid w:val="00DD0AAA"/>
    <w:rsid w:val="00DD100A"/>
    <w:rsid w:val="00DD2EB8"/>
    <w:rsid w:val="00DD31E2"/>
    <w:rsid w:val="00DD330F"/>
    <w:rsid w:val="00DD3DEC"/>
    <w:rsid w:val="00DD55D8"/>
    <w:rsid w:val="00DD66BA"/>
    <w:rsid w:val="00DD70F8"/>
    <w:rsid w:val="00DD7767"/>
    <w:rsid w:val="00DD7F37"/>
    <w:rsid w:val="00DE014B"/>
    <w:rsid w:val="00DE1478"/>
    <w:rsid w:val="00DE1676"/>
    <w:rsid w:val="00DE23C2"/>
    <w:rsid w:val="00DE264A"/>
    <w:rsid w:val="00DE2718"/>
    <w:rsid w:val="00DE2F87"/>
    <w:rsid w:val="00DE4390"/>
    <w:rsid w:val="00DE491A"/>
    <w:rsid w:val="00DE602B"/>
    <w:rsid w:val="00DF2508"/>
    <w:rsid w:val="00DF2B32"/>
    <w:rsid w:val="00DF2B3B"/>
    <w:rsid w:val="00DF31CF"/>
    <w:rsid w:val="00DF3A2B"/>
    <w:rsid w:val="00DF3FAA"/>
    <w:rsid w:val="00DF4A37"/>
    <w:rsid w:val="00DF4D83"/>
    <w:rsid w:val="00DF4E36"/>
    <w:rsid w:val="00E00034"/>
    <w:rsid w:val="00E000B4"/>
    <w:rsid w:val="00E00B34"/>
    <w:rsid w:val="00E01921"/>
    <w:rsid w:val="00E03EB0"/>
    <w:rsid w:val="00E041BF"/>
    <w:rsid w:val="00E054EA"/>
    <w:rsid w:val="00E05EA3"/>
    <w:rsid w:val="00E06920"/>
    <w:rsid w:val="00E10A13"/>
    <w:rsid w:val="00E115CE"/>
    <w:rsid w:val="00E119BF"/>
    <w:rsid w:val="00E11B18"/>
    <w:rsid w:val="00E12EFF"/>
    <w:rsid w:val="00E138DF"/>
    <w:rsid w:val="00E15188"/>
    <w:rsid w:val="00E16253"/>
    <w:rsid w:val="00E16F73"/>
    <w:rsid w:val="00E207FA"/>
    <w:rsid w:val="00E2114F"/>
    <w:rsid w:val="00E22148"/>
    <w:rsid w:val="00E224F3"/>
    <w:rsid w:val="00E23440"/>
    <w:rsid w:val="00E234FC"/>
    <w:rsid w:val="00E23DCA"/>
    <w:rsid w:val="00E24D1F"/>
    <w:rsid w:val="00E25C32"/>
    <w:rsid w:val="00E25EE1"/>
    <w:rsid w:val="00E26910"/>
    <w:rsid w:val="00E27B5D"/>
    <w:rsid w:val="00E27E4E"/>
    <w:rsid w:val="00E32F21"/>
    <w:rsid w:val="00E340FA"/>
    <w:rsid w:val="00E34219"/>
    <w:rsid w:val="00E344CD"/>
    <w:rsid w:val="00E35448"/>
    <w:rsid w:val="00E35E01"/>
    <w:rsid w:val="00E36270"/>
    <w:rsid w:val="00E363DF"/>
    <w:rsid w:val="00E3668A"/>
    <w:rsid w:val="00E36BE6"/>
    <w:rsid w:val="00E3704D"/>
    <w:rsid w:val="00E37168"/>
    <w:rsid w:val="00E37D89"/>
    <w:rsid w:val="00E42CFC"/>
    <w:rsid w:val="00E42ED7"/>
    <w:rsid w:val="00E43DF5"/>
    <w:rsid w:val="00E44F38"/>
    <w:rsid w:val="00E45940"/>
    <w:rsid w:val="00E4673A"/>
    <w:rsid w:val="00E46F8A"/>
    <w:rsid w:val="00E47DFD"/>
    <w:rsid w:val="00E50CE7"/>
    <w:rsid w:val="00E50D10"/>
    <w:rsid w:val="00E51C96"/>
    <w:rsid w:val="00E521A4"/>
    <w:rsid w:val="00E5269D"/>
    <w:rsid w:val="00E537D7"/>
    <w:rsid w:val="00E5413C"/>
    <w:rsid w:val="00E54FD9"/>
    <w:rsid w:val="00E553F8"/>
    <w:rsid w:val="00E55842"/>
    <w:rsid w:val="00E55AFC"/>
    <w:rsid w:val="00E5696A"/>
    <w:rsid w:val="00E57E99"/>
    <w:rsid w:val="00E6106A"/>
    <w:rsid w:val="00E613C6"/>
    <w:rsid w:val="00E62326"/>
    <w:rsid w:val="00E62CF4"/>
    <w:rsid w:val="00E6363A"/>
    <w:rsid w:val="00E6375D"/>
    <w:rsid w:val="00E63860"/>
    <w:rsid w:val="00E6666D"/>
    <w:rsid w:val="00E66E6A"/>
    <w:rsid w:val="00E7095B"/>
    <w:rsid w:val="00E71A7E"/>
    <w:rsid w:val="00E727F8"/>
    <w:rsid w:val="00E72FE5"/>
    <w:rsid w:val="00E73099"/>
    <w:rsid w:val="00E73539"/>
    <w:rsid w:val="00E74B98"/>
    <w:rsid w:val="00E74F18"/>
    <w:rsid w:val="00E7514C"/>
    <w:rsid w:val="00E75269"/>
    <w:rsid w:val="00E75D8F"/>
    <w:rsid w:val="00E772C7"/>
    <w:rsid w:val="00E82550"/>
    <w:rsid w:val="00E84B30"/>
    <w:rsid w:val="00E85B79"/>
    <w:rsid w:val="00E877A2"/>
    <w:rsid w:val="00E87BDD"/>
    <w:rsid w:val="00E87EFF"/>
    <w:rsid w:val="00E903E5"/>
    <w:rsid w:val="00E904BC"/>
    <w:rsid w:val="00E91708"/>
    <w:rsid w:val="00E91D84"/>
    <w:rsid w:val="00E931DD"/>
    <w:rsid w:val="00E93345"/>
    <w:rsid w:val="00E93BFB"/>
    <w:rsid w:val="00E95A34"/>
    <w:rsid w:val="00E96509"/>
    <w:rsid w:val="00E96C78"/>
    <w:rsid w:val="00E9707E"/>
    <w:rsid w:val="00E976E3"/>
    <w:rsid w:val="00EA0F05"/>
    <w:rsid w:val="00EA147A"/>
    <w:rsid w:val="00EA1783"/>
    <w:rsid w:val="00EA1BF1"/>
    <w:rsid w:val="00EA30B1"/>
    <w:rsid w:val="00EA327D"/>
    <w:rsid w:val="00EA34A8"/>
    <w:rsid w:val="00EA3A90"/>
    <w:rsid w:val="00EA526B"/>
    <w:rsid w:val="00EA565F"/>
    <w:rsid w:val="00EA6567"/>
    <w:rsid w:val="00EA698D"/>
    <w:rsid w:val="00EA79C4"/>
    <w:rsid w:val="00EA7E04"/>
    <w:rsid w:val="00EB0145"/>
    <w:rsid w:val="00EB203C"/>
    <w:rsid w:val="00EB2988"/>
    <w:rsid w:val="00EB3219"/>
    <w:rsid w:val="00EB334A"/>
    <w:rsid w:val="00EB3A1A"/>
    <w:rsid w:val="00EB41CC"/>
    <w:rsid w:val="00EB451A"/>
    <w:rsid w:val="00EB4662"/>
    <w:rsid w:val="00EB63FC"/>
    <w:rsid w:val="00EB769F"/>
    <w:rsid w:val="00EB78C4"/>
    <w:rsid w:val="00EB7B10"/>
    <w:rsid w:val="00EC06AA"/>
    <w:rsid w:val="00EC102E"/>
    <w:rsid w:val="00EC524B"/>
    <w:rsid w:val="00EC5D21"/>
    <w:rsid w:val="00EC6669"/>
    <w:rsid w:val="00EC75F2"/>
    <w:rsid w:val="00EC7779"/>
    <w:rsid w:val="00ED3103"/>
    <w:rsid w:val="00ED5085"/>
    <w:rsid w:val="00ED51EF"/>
    <w:rsid w:val="00ED5631"/>
    <w:rsid w:val="00ED707B"/>
    <w:rsid w:val="00ED7CE6"/>
    <w:rsid w:val="00ED7F45"/>
    <w:rsid w:val="00EE0063"/>
    <w:rsid w:val="00EE01E8"/>
    <w:rsid w:val="00EE3512"/>
    <w:rsid w:val="00EE36F8"/>
    <w:rsid w:val="00EE3E1E"/>
    <w:rsid w:val="00EE3FB7"/>
    <w:rsid w:val="00EE400D"/>
    <w:rsid w:val="00EE4223"/>
    <w:rsid w:val="00EE55F1"/>
    <w:rsid w:val="00EE5874"/>
    <w:rsid w:val="00EE5ABC"/>
    <w:rsid w:val="00EE6815"/>
    <w:rsid w:val="00EE7431"/>
    <w:rsid w:val="00EF02AA"/>
    <w:rsid w:val="00EF0AD8"/>
    <w:rsid w:val="00EF1089"/>
    <w:rsid w:val="00EF17BB"/>
    <w:rsid w:val="00EF1DAE"/>
    <w:rsid w:val="00EF207E"/>
    <w:rsid w:val="00EF2F60"/>
    <w:rsid w:val="00EF2FC7"/>
    <w:rsid w:val="00EF4E84"/>
    <w:rsid w:val="00EF5F52"/>
    <w:rsid w:val="00EF5F91"/>
    <w:rsid w:val="00EF710B"/>
    <w:rsid w:val="00F0051C"/>
    <w:rsid w:val="00F00CF0"/>
    <w:rsid w:val="00F01AE5"/>
    <w:rsid w:val="00F01C59"/>
    <w:rsid w:val="00F07E11"/>
    <w:rsid w:val="00F10385"/>
    <w:rsid w:val="00F10746"/>
    <w:rsid w:val="00F11464"/>
    <w:rsid w:val="00F1189A"/>
    <w:rsid w:val="00F123A4"/>
    <w:rsid w:val="00F12679"/>
    <w:rsid w:val="00F12733"/>
    <w:rsid w:val="00F12DF5"/>
    <w:rsid w:val="00F132EC"/>
    <w:rsid w:val="00F1350A"/>
    <w:rsid w:val="00F14172"/>
    <w:rsid w:val="00F15322"/>
    <w:rsid w:val="00F156AB"/>
    <w:rsid w:val="00F166BA"/>
    <w:rsid w:val="00F16A6E"/>
    <w:rsid w:val="00F177CE"/>
    <w:rsid w:val="00F22261"/>
    <w:rsid w:val="00F242DE"/>
    <w:rsid w:val="00F25FF1"/>
    <w:rsid w:val="00F278A2"/>
    <w:rsid w:val="00F30B0C"/>
    <w:rsid w:val="00F310B0"/>
    <w:rsid w:val="00F34785"/>
    <w:rsid w:val="00F34B06"/>
    <w:rsid w:val="00F3521B"/>
    <w:rsid w:val="00F35461"/>
    <w:rsid w:val="00F35919"/>
    <w:rsid w:val="00F3663A"/>
    <w:rsid w:val="00F417FD"/>
    <w:rsid w:val="00F42D97"/>
    <w:rsid w:val="00F43A16"/>
    <w:rsid w:val="00F4459B"/>
    <w:rsid w:val="00F45728"/>
    <w:rsid w:val="00F459B2"/>
    <w:rsid w:val="00F45BA8"/>
    <w:rsid w:val="00F472D8"/>
    <w:rsid w:val="00F51A8F"/>
    <w:rsid w:val="00F52710"/>
    <w:rsid w:val="00F529A4"/>
    <w:rsid w:val="00F53A70"/>
    <w:rsid w:val="00F53BEE"/>
    <w:rsid w:val="00F5467C"/>
    <w:rsid w:val="00F546FF"/>
    <w:rsid w:val="00F5571B"/>
    <w:rsid w:val="00F560EE"/>
    <w:rsid w:val="00F56FB0"/>
    <w:rsid w:val="00F57EA0"/>
    <w:rsid w:val="00F603B8"/>
    <w:rsid w:val="00F60A64"/>
    <w:rsid w:val="00F60A8F"/>
    <w:rsid w:val="00F60BA6"/>
    <w:rsid w:val="00F616CC"/>
    <w:rsid w:val="00F61DB6"/>
    <w:rsid w:val="00F62435"/>
    <w:rsid w:val="00F62C40"/>
    <w:rsid w:val="00F630CF"/>
    <w:rsid w:val="00F64355"/>
    <w:rsid w:val="00F65040"/>
    <w:rsid w:val="00F668D4"/>
    <w:rsid w:val="00F66BCA"/>
    <w:rsid w:val="00F6737A"/>
    <w:rsid w:val="00F67BA0"/>
    <w:rsid w:val="00F7010D"/>
    <w:rsid w:val="00F70F92"/>
    <w:rsid w:val="00F7100B"/>
    <w:rsid w:val="00F71291"/>
    <w:rsid w:val="00F725C7"/>
    <w:rsid w:val="00F72AA8"/>
    <w:rsid w:val="00F72AB3"/>
    <w:rsid w:val="00F73191"/>
    <w:rsid w:val="00F768DB"/>
    <w:rsid w:val="00F77FE3"/>
    <w:rsid w:val="00F80551"/>
    <w:rsid w:val="00F8145C"/>
    <w:rsid w:val="00F81474"/>
    <w:rsid w:val="00F81BF2"/>
    <w:rsid w:val="00F839D3"/>
    <w:rsid w:val="00F8402C"/>
    <w:rsid w:val="00F9007B"/>
    <w:rsid w:val="00F90C64"/>
    <w:rsid w:val="00F93070"/>
    <w:rsid w:val="00F93643"/>
    <w:rsid w:val="00F943A6"/>
    <w:rsid w:val="00F94428"/>
    <w:rsid w:val="00F94A5E"/>
    <w:rsid w:val="00F9549A"/>
    <w:rsid w:val="00F969C6"/>
    <w:rsid w:val="00F96A21"/>
    <w:rsid w:val="00F975CA"/>
    <w:rsid w:val="00F97D63"/>
    <w:rsid w:val="00FA26D9"/>
    <w:rsid w:val="00FA3C98"/>
    <w:rsid w:val="00FA462A"/>
    <w:rsid w:val="00FA47D7"/>
    <w:rsid w:val="00FA4F71"/>
    <w:rsid w:val="00FA56C8"/>
    <w:rsid w:val="00FA56E9"/>
    <w:rsid w:val="00FA57A7"/>
    <w:rsid w:val="00FA63A7"/>
    <w:rsid w:val="00FA7E79"/>
    <w:rsid w:val="00FB017B"/>
    <w:rsid w:val="00FB1E51"/>
    <w:rsid w:val="00FB2268"/>
    <w:rsid w:val="00FB24D2"/>
    <w:rsid w:val="00FB26B3"/>
    <w:rsid w:val="00FB3FE4"/>
    <w:rsid w:val="00FB513A"/>
    <w:rsid w:val="00FB5163"/>
    <w:rsid w:val="00FB5223"/>
    <w:rsid w:val="00FB6330"/>
    <w:rsid w:val="00FB6755"/>
    <w:rsid w:val="00FB6D04"/>
    <w:rsid w:val="00FB6F7B"/>
    <w:rsid w:val="00FB6F8B"/>
    <w:rsid w:val="00FC18F6"/>
    <w:rsid w:val="00FC2A94"/>
    <w:rsid w:val="00FC4FBE"/>
    <w:rsid w:val="00FC54C5"/>
    <w:rsid w:val="00FC60C3"/>
    <w:rsid w:val="00FC641E"/>
    <w:rsid w:val="00FC7573"/>
    <w:rsid w:val="00FC7BBB"/>
    <w:rsid w:val="00FD0537"/>
    <w:rsid w:val="00FD2C89"/>
    <w:rsid w:val="00FD323C"/>
    <w:rsid w:val="00FD3359"/>
    <w:rsid w:val="00FD4BD3"/>
    <w:rsid w:val="00FD609B"/>
    <w:rsid w:val="00FD736C"/>
    <w:rsid w:val="00FD7AC5"/>
    <w:rsid w:val="00FD7C44"/>
    <w:rsid w:val="00FE0F57"/>
    <w:rsid w:val="00FE1015"/>
    <w:rsid w:val="00FE11D3"/>
    <w:rsid w:val="00FE1C41"/>
    <w:rsid w:val="00FE1F8A"/>
    <w:rsid w:val="00FE2179"/>
    <w:rsid w:val="00FE2DDB"/>
    <w:rsid w:val="00FE3621"/>
    <w:rsid w:val="00FE4989"/>
    <w:rsid w:val="00FE4DB3"/>
    <w:rsid w:val="00FE4E93"/>
    <w:rsid w:val="00FE705A"/>
    <w:rsid w:val="00FE7087"/>
    <w:rsid w:val="00FF014B"/>
    <w:rsid w:val="00FF07B1"/>
    <w:rsid w:val="00FF1046"/>
    <w:rsid w:val="00FF363B"/>
    <w:rsid w:val="00FF3F14"/>
    <w:rsid w:val="00FF4C9C"/>
    <w:rsid w:val="00FF5D49"/>
    <w:rsid w:val="00FF7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B3ABD4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A92"/>
  </w:style>
  <w:style w:type="paragraph" w:styleId="Heading1">
    <w:name w:val="heading 1"/>
    <w:basedOn w:val="Normal"/>
    <w:next w:val="Normal"/>
    <w:link w:val="Heading1Char"/>
    <w:uiPriority w:val="9"/>
    <w:qFormat/>
    <w:rsid w:val="00B05E2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DA11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BD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autoRedefine/>
    <w:qFormat/>
    <w:rsid w:val="002A52EE"/>
    <w:pPr>
      <w:keepNext/>
      <w:outlineLvl w:val="3"/>
    </w:pPr>
    <w:rPr>
      <w:b/>
      <w:bCs/>
    </w:rPr>
  </w:style>
  <w:style w:type="paragraph" w:styleId="Heading5">
    <w:name w:val="heading 5"/>
    <w:basedOn w:val="Normal"/>
    <w:next w:val="Normal"/>
    <w:link w:val="Heading5Char"/>
    <w:uiPriority w:val="9"/>
    <w:semiHidden/>
    <w:unhideWhenUsed/>
    <w:qFormat/>
    <w:rsid w:val="00A112B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E2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DA113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2A52EE"/>
    <w:rPr>
      <w:b/>
      <w:bCs/>
      <w:sz w:val="20"/>
      <w:szCs w:val="20"/>
    </w:rPr>
  </w:style>
  <w:style w:type="character" w:customStyle="1" w:styleId="Heading5Char">
    <w:name w:val="Heading 5 Char"/>
    <w:basedOn w:val="DefaultParagraphFont"/>
    <w:link w:val="Heading5"/>
    <w:uiPriority w:val="9"/>
    <w:semiHidden/>
    <w:rsid w:val="00A112B2"/>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414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next w:val="Normal"/>
    <w:link w:val="h1Char"/>
    <w:qFormat/>
    <w:rsid w:val="00476CD9"/>
    <w:pPr>
      <w:pageBreakBefore/>
      <w:widowControl w:val="0"/>
      <w:pBdr>
        <w:top w:val="single" w:sz="4" w:space="1" w:color="607087"/>
        <w:left w:val="single" w:sz="4" w:space="4" w:color="607087"/>
        <w:bottom w:val="single" w:sz="4" w:space="1" w:color="607087"/>
        <w:right w:val="single" w:sz="4" w:space="4" w:color="607087"/>
      </w:pBdr>
      <w:shd w:val="clear" w:color="auto" w:fill="607087"/>
      <w:tabs>
        <w:tab w:val="left" w:pos="360"/>
        <w:tab w:val="left" w:pos="920"/>
        <w:tab w:val="left" w:pos="1460"/>
        <w:tab w:val="left" w:pos="2000"/>
        <w:tab w:val="left" w:pos="2520"/>
        <w:tab w:val="left" w:pos="3100"/>
      </w:tabs>
      <w:autoSpaceDE w:val="0"/>
      <w:autoSpaceDN w:val="0"/>
      <w:adjustRightInd w:val="0"/>
      <w:spacing w:after="360"/>
      <w:jc w:val="center"/>
    </w:pPr>
    <w:rPr>
      <w:rFonts w:ascii="Helvetica" w:hAnsi="Helvetica"/>
      <w:b/>
      <w:bCs/>
      <w:caps/>
      <w:color w:val="FFFFFF" w:themeColor="background1"/>
      <w:sz w:val="32"/>
      <w:szCs w:val="24"/>
    </w:rPr>
  </w:style>
  <w:style w:type="paragraph" w:customStyle="1" w:styleId="h2">
    <w:name w:val="h2"/>
    <w:basedOn w:val="Normal"/>
    <w:qFormat/>
    <w:rsid w:val="00476CD9"/>
    <w:pPr>
      <w:widowControl w:val="0"/>
      <w:pBdr>
        <w:bottom w:val="single" w:sz="4" w:space="1" w:color="800000"/>
      </w:pBdr>
      <w:tabs>
        <w:tab w:val="left" w:pos="360"/>
        <w:tab w:val="left" w:pos="920"/>
        <w:tab w:val="left" w:pos="1460"/>
        <w:tab w:val="left" w:pos="2000"/>
        <w:tab w:val="left" w:pos="2520"/>
        <w:tab w:val="left" w:pos="3100"/>
      </w:tabs>
      <w:autoSpaceDE w:val="0"/>
      <w:autoSpaceDN w:val="0"/>
      <w:adjustRightInd w:val="0"/>
      <w:ind w:left="504" w:hanging="504"/>
      <w:outlineLvl w:val="0"/>
    </w:pPr>
    <w:rPr>
      <w:rFonts w:ascii="Helvetica" w:hAnsi="Helvetica"/>
      <w:b/>
      <w:bCs/>
      <w:smallCaps/>
      <w:sz w:val="22"/>
      <w:szCs w:val="22"/>
    </w:rPr>
  </w:style>
  <w:style w:type="paragraph" w:styleId="ListParagraph">
    <w:name w:val="List Paragraph"/>
    <w:basedOn w:val="Normal"/>
    <w:uiPriority w:val="34"/>
    <w:qFormat/>
    <w:rsid w:val="00476CD9"/>
    <w:pPr>
      <w:numPr>
        <w:ilvl w:val="1"/>
        <w:numId w:val="24"/>
      </w:numPr>
      <w:contextualSpacing/>
    </w:pPr>
    <w:rPr>
      <w:rFonts w:ascii="Helvetica" w:hAnsi="Helvetica"/>
    </w:rPr>
  </w:style>
  <w:style w:type="character" w:styleId="Hyperlink">
    <w:name w:val="Hyperlink"/>
    <w:basedOn w:val="DefaultParagraphFont"/>
    <w:uiPriority w:val="99"/>
    <w:unhideWhenUsed/>
    <w:rsid w:val="00292C20"/>
    <w:rPr>
      <w:color w:val="0000FF" w:themeColor="hyperlink"/>
      <w:u w:val="single"/>
    </w:rPr>
  </w:style>
  <w:style w:type="paragraph" w:customStyle="1" w:styleId="ex">
    <w:name w:val="ex"/>
    <w:basedOn w:val="Normal"/>
    <w:next w:val="Normal"/>
    <w:qFormat/>
    <w:rsid w:val="003C7407"/>
    <w:pPr>
      <w:widowControl w:val="0"/>
      <w:shd w:val="clear" w:color="auto" w:fill="F5F4F1"/>
      <w:tabs>
        <w:tab w:val="left" w:pos="360"/>
        <w:tab w:val="left" w:pos="920"/>
        <w:tab w:val="left" w:pos="1460"/>
        <w:tab w:val="left" w:pos="2000"/>
        <w:tab w:val="left" w:pos="2520"/>
        <w:tab w:val="left" w:pos="3100"/>
      </w:tabs>
      <w:autoSpaceDE w:val="0"/>
      <w:autoSpaceDN w:val="0"/>
      <w:adjustRightInd w:val="0"/>
      <w:ind w:left="864" w:hanging="504"/>
    </w:pPr>
  </w:style>
  <w:style w:type="paragraph" w:styleId="Header">
    <w:name w:val="header"/>
    <w:basedOn w:val="Normal"/>
    <w:link w:val="HeaderChar"/>
    <w:uiPriority w:val="99"/>
    <w:unhideWhenUsed/>
    <w:rsid w:val="00E7514C"/>
    <w:pPr>
      <w:tabs>
        <w:tab w:val="center" w:pos="4320"/>
        <w:tab w:val="right" w:pos="8640"/>
      </w:tabs>
    </w:pPr>
  </w:style>
  <w:style w:type="character" w:customStyle="1" w:styleId="HeaderChar">
    <w:name w:val="Header Char"/>
    <w:basedOn w:val="DefaultParagraphFont"/>
    <w:link w:val="Header"/>
    <w:uiPriority w:val="99"/>
    <w:rsid w:val="00E7514C"/>
  </w:style>
  <w:style w:type="paragraph" w:styleId="Footer">
    <w:name w:val="footer"/>
    <w:basedOn w:val="Normal"/>
    <w:link w:val="FooterChar"/>
    <w:uiPriority w:val="99"/>
    <w:unhideWhenUsed/>
    <w:rsid w:val="00E7514C"/>
    <w:pPr>
      <w:tabs>
        <w:tab w:val="center" w:pos="4320"/>
        <w:tab w:val="right" w:pos="8640"/>
      </w:tabs>
    </w:pPr>
  </w:style>
  <w:style w:type="character" w:customStyle="1" w:styleId="FooterChar">
    <w:name w:val="Footer Char"/>
    <w:basedOn w:val="DefaultParagraphFont"/>
    <w:link w:val="Footer"/>
    <w:uiPriority w:val="99"/>
    <w:rsid w:val="00E7514C"/>
  </w:style>
  <w:style w:type="character" w:styleId="FollowedHyperlink">
    <w:name w:val="FollowedHyperlink"/>
    <w:basedOn w:val="DefaultParagraphFont"/>
    <w:uiPriority w:val="99"/>
    <w:semiHidden/>
    <w:unhideWhenUsed/>
    <w:rsid w:val="000C43EA"/>
    <w:rPr>
      <w:color w:val="800080" w:themeColor="followedHyperlink"/>
      <w:u w:val="single"/>
    </w:rPr>
  </w:style>
  <w:style w:type="paragraph" w:styleId="TOC1">
    <w:name w:val="toc 1"/>
    <w:basedOn w:val="Normal"/>
    <w:next w:val="Normal"/>
    <w:uiPriority w:val="39"/>
    <w:unhideWhenUsed/>
    <w:qFormat/>
    <w:rsid w:val="00C6462C"/>
    <w:pPr>
      <w:spacing w:before="240" w:after="120"/>
    </w:pPr>
    <w:rPr>
      <w:rFonts w:asciiTheme="majorHAnsi" w:hAnsiTheme="majorHAnsi"/>
      <w:b/>
      <w:caps/>
      <w:sz w:val="16"/>
      <w:szCs w:val="22"/>
      <w:u w:val="single"/>
    </w:rPr>
  </w:style>
  <w:style w:type="paragraph" w:styleId="TOC2">
    <w:name w:val="toc 2"/>
    <w:basedOn w:val="Normal"/>
    <w:next w:val="Normal"/>
    <w:uiPriority w:val="39"/>
    <w:unhideWhenUsed/>
    <w:qFormat/>
    <w:rsid w:val="00C6462C"/>
    <w:rPr>
      <w:rFonts w:asciiTheme="majorHAnsi" w:hAnsiTheme="majorHAnsi"/>
      <w:smallCaps/>
      <w:sz w:val="16"/>
      <w:szCs w:val="22"/>
    </w:rPr>
  </w:style>
  <w:style w:type="paragraph" w:styleId="TOC3">
    <w:name w:val="toc 3"/>
    <w:basedOn w:val="Normal"/>
    <w:next w:val="Normal"/>
    <w:uiPriority w:val="39"/>
    <w:unhideWhenUsed/>
    <w:qFormat/>
    <w:rsid w:val="005D66D7"/>
    <w:pPr>
      <w:ind w:left="288"/>
    </w:pPr>
    <w:rPr>
      <w:rFonts w:asciiTheme="minorHAnsi" w:hAnsiTheme="minorHAnsi"/>
      <w:sz w:val="16"/>
      <w:szCs w:val="16"/>
    </w:rPr>
  </w:style>
  <w:style w:type="paragraph" w:styleId="TOC4">
    <w:name w:val="toc 4"/>
    <w:basedOn w:val="Normal"/>
    <w:next w:val="Normal"/>
    <w:autoRedefine/>
    <w:uiPriority w:val="39"/>
    <w:unhideWhenUsed/>
    <w:rsid w:val="007A5AB2"/>
    <w:rPr>
      <w:rFonts w:asciiTheme="minorHAnsi" w:hAnsiTheme="minorHAnsi"/>
      <w:sz w:val="22"/>
      <w:szCs w:val="22"/>
    </w:rPr>
  </w:style>
  <w:style w:type="paragraph" w:styleId="TOC5">
    <w:name w:val="toc 5"/>
    <w:basedOn w:val="Normal"/>
    <w:next w:val="Normal"/>
    <w:autoRedefine/>
    <w:uiPriority w:val="39"/>
    <w:unhideWhenUsed/>
    <w:rsid w:val="007A5AB2"/>
    <w:rPr>
      <w:rFonts w:asciiTheme="minorHAnsi" w:hAnsiTheme="minorHAnsi"/>
      <w:sz w:val="22"/>
      <w:szCs w:val="22"/>
    </w:rPr>
  </w:style>
  <w:style w:type="paragraph" w:styleId="TOC6">
    <w:name w:val="toc 6"/>
    <w:basedOn w:val="Normal"/>
    <w:next w:val="Normal"/>
    <w:autoRedefine/>
    <w:uiPriority w:val="39"/>
    <w:unhideWhenUsed/>
    <w:rsid w:val="007A5AB2"/>
    <w:rPr>
      <w:rFonts w:asciiTheme="minorHAnsi" w:hAnsiTheme="minorHAnsi"/>
      <w:sz w:val="22"/>
      <w:szCs w:val="22"/>
    </w:rPr>
  </w:style>
  <w:style w:type="paragraph" w:styleId="TOC7">
    <w:name w:val="toc 7"/>
    <w:basedOn w:val="Normal"/>
    <w:next w:val="Normal"/>
    <w:autoRedefine/>
    <w:uiPriority w:val="39"/>
    <w:unhideWhenUsed/>
    <w:rsid w:val="007A5AB2"/>
    <w:rPr>
      <w:rFonts w:asciiTheme="minorHAnsi" w:hAnsiTheme="minorHAnsi"/>
      <w:sz w:val="22"/>
      <w:szCs w:val="22"/>
    </w:rPr>
  </w:style>
  <w:style w:type="paragraph" w:styleId="TOC8">
    <w:name w:val="toc 8"/>
    <w:basedOn w:val="Normal"/>
    <w:next w:val="Normal"/>
    <w:autoRedefine/>
    <w:uiPriority w:val="39"/>
    <w:unhideWhenUsed/>
    <w:rsid w:val="007A5AB2"/>
    <w:rPr>
      <w:rFonts w:asciiTheme="minorHAnsi" w:hAnsiTheme="minorHAnsi"/>
      <w:sz w:val="22"/>
      <w:szCs w:val="22"/>
    </w:rPr>
  </w:style>
  <w:style w:type="paragraph" w:styleId="TOC9">
    <w:name w:val="toc 9"/>
    <w:basedOn w:val="Normal"/>
    <w:next w:val="Normal"/>
    <w:autoRedefine/>
    <w:uiPriority w:val="39"/>
    <w:unhideWhenUsed/>
    <w:rsid w:val="007A5AB2"/>
    <w:rPr>
      <w:rFonts w:asciiTheme="minorHAnsi" w:hAnsiTheme="minorHAnsi"/>
      <w:sz w:val="22"/>
      <w:szCs w:val="22"/>
    </w:rPr>
  </w:style>
  <w:style w:type="character" w:styleId="PageNumber">
    <w:name w:val="page number"/>
    <w:basedOn w:val="DefaultParagraphFont"/>
    <w:uiPriority w:val="99"/>
    <w:semiHidden/>
    <w:unhideWhenUsed/>
    <w:rsid w:val="005D1C12"/>
  </w:style>
  <w:style w:type="character" w:styleId="CommentReference">
    <w:name w:val="annotation reference"/>
    <w:basedOn w:val="DefaultParagraphFont"/>
    <w:uiPriority w:val="99"/>
    <w:semiHidden/>
    <w:unhideWhenUsed/>
    <w:rsid w:val="00FC2A94"/>
    <w:rPr>
      <w:sz w:val="18"/>
      <w:szCs w:val="18"/>
    </w:rPr>
  </w:style>
  <w:style w:type="paragraph" w:styleId="CommentText">
    <w:name w:val="annotation text"/>
    <w:basedOn w:val="Normal"/>
    <w:link w:val="CommentTextChar"/>
    <w:uiPriority w:val="99"/>
    <w:semiHidden/>
    <w:unhideWhenUsed/>
    <w:rsid w:val="00FC2A94"/>
  </w:style>
  <w:style w:type="character" w:customStyle="1" w:styleId="CommentTextChar">
    <w:name w:val="Comment Text Char"/>
    <w:basedOn w:val="DefaultParagraphFont"/>
    <w:link w:val="CommentText"/>
    <w:uiPriority w:val="99"/>
    <w:semiHidden/>
    <w:rsid w:val="00FC2A94"/>
    <w:rPr>
      <w:sz w:val="24"/>
      <w:szCs w:val="24"/>
    </w:rPr>
  </w:style>
  <w:style w:type="paragraph" w:styleId="CommentSubject">
    <w:name w:val="annotation subject"/>
    <w:basedOn w:val="CommentText"/>
    <w:next w:val="CommentText"/>
    <w:link w:val="CommentSubjectChar"/>
    <w:uiPriority w:val="99"/>
    <w:semiHidden/>
    <w:unhideWhenUsed/>
    <w:rsid w:val="00FC2A94"/>
    <w:rPr>
      <w:b/>
      <w:bCs/>
    </w:rPr>
  </w:style>
  <w:style w:type="character" w:customStyle="1" w:styleId="CommentSubjectChar">
    <w:name w:val="Comment Subject Char"/>
    <w:basedOn w:val="CommentTextChar"/>
    <w:link w:val="CommentSubject"/>
    <w:uiPriority w:val="99"/>
    <w:semiHidden/>
    <w:rsid w:val="00FC2A94"/>
    <w:rPr>
      <w:b/>
      <w:bCs/>
      <w:sz w:val="24"/>
      <w:szCs w:val="24"/>
    </w:rPr>
  </w:style>
  <w:style w:type="paragraph" w:styleId="BalloonText">
    <w:name w:val="Balloon Text"/>
    <w:basedOn w:val="Normal"/>
    <w:link w:val="BalloonTextChar"/>
    <w:uiPriority w:val="99"/>
    <w:semiHidden/>
    <w:unhideWhenUsed/>
    <w:rsid w:val="00FC2A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2A94"/>
    <w:rPr>
      <w:rFonts w:ascii="Lucida Grande" w:hAnsi="Lucida Grande" w:cs="Lucida Grande"/>
      <w:sz w:val="18"/>
      <w:szCs w:val="18"/>
    </w:rPr>
  </w:style>
  <w:style w:type="paragraph" w:styleId="NormalWeb">
    <w:name w:val="Normal (Web)"/>
    <w:basedOn w:val="Normal"/>
    <w:uiPriority w:val="99"/>
    <w:semiHidden/>
    <w:unhideWhenUsed/>
    <w:rsid w:val="009244BC"/>
  </w:style>
  <w:style w:type="paragraph" w:customStyle="1" w:styleId="h3">
    <w:name w:val="h3"/>
    <w:basedOn w:val="Normal"/>
    <w:qFormat/>
    <w:rsid w:val="00476CD9"/>
    <w:rPr>
      <w:b/>
      <w:bCs/>
      <w:smallCaps/>
      <w:szCs w:val="24"/>
      <w:u w:val="single"/>
    </w:rPr>
  </w:style>
  <w:style w:type="paragraph" w:customStyle="1" w:styleId="ListParagrah">
    <w:name w:val="List Paragrah"/>
    <w:basedOn w:val="ex"/>
    <w:rsid w:val="00B34EE5"/>
  </w:style>
  <w:style w:type="character" w:styleId="Strong">
    <w:name w:val="Strong"/>
    <w:basedOn w:val="DefaultParagraphFont"/>
    <w:uiPriority w:val="22"/>
    <w:qFormat/>
    <w:rsid w:val="006C4CD1"/>
    <w:rPr>
      <w:b/>
      <w:bCs/>
    </w:rPr>
  </w:style>
  <w:style w:type="paragraph" w:styleId="Caption">
    <w:name w:val="caption"/>
    <w:basedOn w:val="Normal"/>
    <w:next w:val="Normal"/>
    <w:uiPriority w:val="35"/>
    <w:unhideWhenUsed/>
    <w:qFormat/>
    <w:rsid w:val="00152840"/>
    <w:pPr>
      <w:spacing w:after="200"/>
    </w:pPr>
    <w:rPr>
      <w:b/>
      <w:bCs/>
      <w:color w:val="4F81BD" w:themeColor="accent1"/>
      <w:sz w:val="18"/>
      <w:szCs w:val="18"/>
    </w:rPr>
  </w:style>
  <w:style w:type="paragraph" w:customStyle="1" w:styleId="heading30">
    <w:name w:val="heading3"/>
    <w:basedOn w:val="ListParagraph"/>
    <w:rsid w:val="00730DEE"/>
  </w:style>
  <w:style w:type="paragraph" w:customStyle="1" w:styleId="Level3">
    <w:name w:val="Level 3"/>
    <w:basedOn w:val="Normal"/>
    <w:rsid w:val="00A50058"/>
    <w:pPr>
      <w:widowControl w:val="0"/>
      <w:autoSpaceDE w:val="0"/>
      <w:autoSpaceDN w:val="0"/>
      <w:adjustRightInd w:val="0"/>
      <w:outlineLvl w:val="2"/>
    </w:pPr>
    <w:rPr>
      <w:sz w:val="24"/>
      <w:szCs w:val="24"/>
    </w:rPr>
  </w:style>
  <w:style w:type="paragraph" w:customStyle="1" w:styleId="Level4">
    <w:name w:val="Level 4"/>
    <w:basedOn w:val="Normal"/>
    <w:rsid w:val="00A50058"/>
    <w:pPr>
      <w:widowControl w:val="0"/>
      <w:autoSpaceDE w:val="0"/>
      <w:autoSpaceDN w:val="0"/>
      <w:adjustRightInd w:val="0"/>
      <w:outlineLvl w:val="3"/>
    </w:pPr>
    <w:rPr>
      <w:sz w:val="24"/>
      <w:szCs w:val="24"/>
    </w:rPr>
  </w:style>
  <w:style w:type="paragraph" w:customStyle="1" w:styleId="Level5">
    <w:name w:val="Level 5"/>
    <w:basedOn w:val="Normal"/>
    <w:rsid w:val="00A50058"/>
    <w:pPr>
      <w:widowControl w:val="0"/>
      <w:autoSpaceDE w:val="0"/>
      <w:autoSpaceDN w:val="0"/>
      <w:adjustRightInd w:val="0"/>
      <w:outlineLvl w:val="4"/>
    </w:pPr>
    <w:rPr>
      <w:sz w:val="24"/>
      <w:szCs w:val="24"/>
    </w:rPr>
  </w:style>
  <w:style w:type="paragraph" w:customStyle="1" w:styleId="heading20">
    <w:name w:val="heading2"/>
    <w:basedOn w:val="ListParagraph"/>
    <w:rsid w:val="009018D7"/>
    <w:rPr>
      <w:b/>
    </w:rPr>
  </w:style>
  <w:style w:type="paragraph" w:customStyle="1" w:styleId="h1exclude">
    <w:name w:val="h1exclude"/>
    <w:basedOn w:val="h1"/>
    <w:link w:val="h1excludeChar"/>
    <w:rsid w:val="00476CD9"/>
    <w:pPr>
      <w:pBdr>
        <w:top w:val="single" w:sz="4" w:space="1" w:color="0000FF"/>
        <w:left w:val="single" w:sz="4" w:space="4" w:color="0000FF"/>
        <w:bottom w:val="single" w:sz="4" w:space="1" w:color="0000FF"/>
        <w:right w:val="single" w:sz="4" w:space="4" w:color="0000FF"/>
      </w:pBdr>
      <w:shd w:val="clear" w:color="auto" w:fill="F7F1FC"/>
    </w:pPr>
    <w:rPr>
      <w:rFonts w:ascii="Times New Roman" w:hAnsi="Times New Roman"/>
    </w:rPr>
  </w:style>
  <w:style w:type="paragraph" w:customStyle="1" w:styleId="hea">
    <w:name w:val="hea"/>
    <w:basedOn w:val="ListParagraph"/>
    <w:rsid w:val="0056582F"/>
    <w:pPr>
      <w:numPr>
        <w:ilvl w:val="0"/>
        <w:numId w:val="0"/>
      </w:numPr>
      <w:tabs>
        <w:tab w:val="num" w:pos="144"/>
      </w:tabs>
      <w:ind w:left="144" w:hanging="144"/>
    </w:pPr>
    <w:rPr>
      <w:szCs w:val="24"/>
    </w:rPr>
  </w:style>
  <w:style w:type="paragraph" w:customStyle="1" w:styleId="heading10">
    <w:name w:val="heading1"/>
    <w:basedOn w:val="Normal"/>
    <w:rsid w:val="009D387E"/>
    <w:rPr>
      <w:b/>
      <w:color w:val="3366FF"/>
    </w:rPr>
  </w:style>
  <w:style w:type="character" w:customStyle="1" w:styleId="Heading3Char">
    <w:name w:val="Heading 3 Char"/>
    <w:basedOn w:val="DefaultParagraphFont"/>
    <w:link w:val="Heading3"/>
    <w:uiPriority w:val="9"/>
    <w:semiHidden/>
    <w:rsid w:val="00AF2BDC"/>
    <w:rPr>
      <w:rFonts w:asciiTheme="majorHAnsi" w:eastAsiaTheme="majorEastAsia" w:hAnsiTheme="majorHAnsi" w:cstheme="majorBidi"/>
      <w:b/>
      <w:bCs/>
      <w:color w:val="4F81BD" w:themeColor="accent1"/>
    </w:rPr>
  </w:style>
  <w:style w:type="character" w:customStyle="1" w:styleId="h1Char">
    <w:name w:val="h1 Char"/>
    <w:basedOn w:val="DefaultParagraphFont"/>
    <w:link w:val="h1"/>
    <w:rsid w:val="00476CD9"/>
    <w:rPr>
      <w:rFonts w:ascii="Helvetica" w:hAnsi="Helvetica"/>
      <w:b/>
      <w:bCs/>
      <w:caps/>
      <w:color w:val="FFFFFF" w:themeColor="background1"/>
      <w:sz w:val="32"/>
      <w:szCs w:val="24"/>
      <w:shd w:val="clear" w:color="auto" w:fill="607087"/>
    </w:rPr>
  </w:style>
  <w:style w:type="character" w:customStyle="1" w:styleId="h1excludeChar">
    <w:name w:val="h1exclude Char"/>
    <w:basedOn w:val="DefaultParagraphFont"/>
    <w:link w:val="h1exclude"/>
    <w:rsid w:val="00476CD9"/>
    <w:rPr>
      <w:b/>
      <w:bCs/>
      <w:caps/>
      <w:color w:val="FFFFFF" w:themeColor="background1"/>
      <w:sz w:val="32"/>
      <w:szCs w:val="24"/>
      <w:shd w:val="clear" w:color="auto" w:fill="F7F1FC"/>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A92"/>
  </w:style>
  <w:style w:type="paragraph" w:styleId="Heading1">
    <w:name w:val="heading 1"/>
    <w:basedOn w:val="Normal"/>
    <w:next w:val="Normal"/>
    <w:link w:val="Heading1Char"/>
    <w:uiPriority w:val="9"/>
    <w:qFormat/>
    <w:rsid w:val="00B05E2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DA11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BD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autoRedefine/>
    <w:qFormat/>
    <w:rsid w:val="002A52EE"/>
    <w:pPr>
      <w:keepNext/>
      <w:outlineLvl w:val="3"/>
    </w:pPr>
    <w:rPr>
      <w:b/>
      <w:bCs/>
    </w:rPr>
  </w:style>
  <w:style w:type="paragraph" w:styleId="Heading5">
    <w:name w:val="heading 5"/>
    <w:basedOn w:val="Normal"/>
    <w:next w:val="Normal"/>
    <w:link w:val="Heading5Char"/>
    <w:uiPriority w:val="9"/>
    <w:semiHidden/>
    <w:unhideWhenUsed/>
    <w:qFormat/>
    <w:rsid w:val="00A112B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E2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DA113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2A52EE"/>
    <w:rPr>
      <w:b/>
      <w:bCs/>
      <w:sz w:val="20"/>
      <w:szCs w:val="20"/>
    </w:rPr>
  </w:style>
  <w:style w:type="character" w:customStyle="1" w:styleId="Heading5Char">
    <w:name w:val="Heading 5 Char"/>
    <w:basedOn w:val="DefaultParagraphFont"/>
    <w:link w:val="Heading5"/>
    <w:uiPriority w:val="9"/>
    <w:semiHidden/>
    <w:rsid w:val="00A112B2"/>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414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next w:val="Normal"/>
    <w:link w:val="h1Char"/>
    <w:qFormat/>
    <w:rsid w:val="00476CD9"/>
    <w:pPr>
      <w:pageBreakBefore/>
      <w:widowControl w:val="0"/>
      <w:pBdr>
        <w:top w:val="single" w:sz="4" w:space="1" w:color="607087"/>
        <w:left w:val="single" w:sz="4" w:space="4" w:color="607087"/>
        <w:bottom w:val="single" w:sz="4" w:space="1" w:color="607087"/>
        <w:right w:val="single" w:sz="4" w:space="4" w:color="607087"/>
      </w:pBdr>
      <w:shd w:val="clear" w:color="auto" w:fill="607087"/>
      <w:tabs>
        <w:tab w:val="left" w:pos="360"/>
        <w:tab w:val="left" w:pos="920"/>
        <w:tab w:val="left" w:pos="1460"/>
        <w:tab w:val="left" w:pos="2000"/>
        <w:tab w:val="left" w:pos="2520"/>
        <w:tab w:val="left" w:pos="3100"/>
      </w:tabs>
      <w:autoSpaceDE w:val="0"/>
      <w:autoSpaceDN w:val="0"/>
      <w:adjustRightInd w:val="0"/>
      <w:spacing w:after="360"/>
      <w:jc w:val="center"/>
    </w:pPr>
    <w:rPr>
      <w:rFonts w:ascii="Helvetica" w:hAnsi="Helvetica"/>
      <w:b/>
      <w:bCs/>
      <w:caps/>
      <w:color w:val="FFFFFF" w:themeColor="background1"/>
      <w:sz w:val="32"/>
      <w:szCs w:val="24"/>
    </w:rPr>
  </w:style>
  <w:style w:type="paragraph" w:customStyle="1" w:styleId="h2">
    <w:name w:val="h2"/>
    <w:basedOn w:val="Normal"/>
    <w:qFormat/>
    <w:rsid w:val="00476CD9"/>
    <w:pPr>
      <w:widowControl w:val="0"/>
      <w:pBdr>
        <w:bottom w:val="single" w:sz="4" w:space="1" w:color="800000"/>
      </w:pBdr>
      <w:tabs>
        <w:tab w:val="left" w:pos="360"/>
        <w:tab w:val="left" w:pos="920"/>
        <w:tab w:val="left" w:pos="1460"/>
        <w:tab w:val="left" w:pos="2000"/>
        <w:tab w:val="left" w:pos="2520"/>
        <w:tab w:val="left" w:pos="3100"/>
      </w:tabs>
      <w:autoSpaceDE w:val="0"/>
      <w:autoSpaceDN w:val="0"/>
      <w:adjustRightInd w:val="0"/>
      <w:ind w:left="504" w:hanging="504"/>
      <w:outlineLvl w:val="0"/>
    </w:pPr>
    <w:rPr>
      <w:rFonts w:ascii="Helvetica" w:hAnsi="Helvetica"/>
      <w:b/>
      <w:bCs/>
      <w:smallCaps/>
      <w:sz w:val="22"/>
      <w:szCs w:val="22"/>
    </w:rPr>
  </w:style>
  <w:style w:type="paragraph" w:styleId="ListParagraph">
    <w:name w:val="List Paragraph"/>
    <w:basedOn w:val="Normal"/>
    <w:uiPriority w:val="34"/>
    <w:qFormat/>
    <w:rsid w:val="00476CD9"/>
    <w:pPr>
      <w:numPr>
        <w:ilvl w:val="1"/>
        <w:numId w:val="24"/>
      </w:numPr>
      <w:contextualSpacing/>
    </w:pPr>
    <w:rPr>
      <w:rFonts w:ascii="Helvetica" w:hAnsi="Helvetica"/>
    </w:rPr>
  </w:style>
  <w:style w:type="character" w:styleId="Hyperlink">
    <w:name w:val="Hyperlink"/>
    <w:basedOn w:val="DefaultParagraphFont"/>
    <w:uiPriority w:val="99"/>
    <w:unhideWhenUsed/>
    <w:rsid w:val="00292C20"/>
    <w:rPr>
      <w:color w:val="0000FF" w:themeColor="hyperlink"/>
      <w:u w:val="single"/>
    </w:rPr>
  </w:style>
  <w:style w:type="paragraph" w:customStyle="1" w:styleId="ex">
    <w:name w:val="ex"/>
    <w:basedOn w:val="Normal"/>
    <w:next w:val="Normal"/>
    <w:qFormat/>
    <w:rsid w:val="003C7407"/>
    <w:pPr>
      <w:widowControl w:val="0"/>
      <w:shd w:val="clear" w:color="auto" w:fill="F5F4F1"/>
      <w:tabs>
        <w:tab w:val="left" w:pos="360"/>
        <w:tab w:val="left" w:pos="920"/>
        <w:tab w:val="left" w:pos="1460"/>
        <w:tab w:val="left" w:pos="2000"/>
        <w:tab w:val="left" w:pos="2520"/>
        <w:tab w:val="left" w:pos="3100"/>
      </w:tabs>
      <w:autoSpaceDE w:val="0"/>
      <w:autoSpaceDN w:val="0"/>
      <w:adjustRightInd w:val="0"/>
      <w:ind w:left="864" w:hanging="504"/>
    </w:pPr>
  </w:style>
  <w:style w:type="paragraph" w:styleId="Header">
    <w:name w:val="header"/>
    <w:basedOn w:val="Normal"/>
    <w:link w:val="HeaderChar"/>
    <w:uiPriority w:val="99"/>
    <w:unhideWhenUsed/>
    <w:rsid w:val="00E7514C"/>
    <w:pPr>
      <w:tabs>
        <w:tab w:val="center" w:pos="4320"/>
        <w:tab w:val="right" w:pos="8640"/>
      </w:tabs>
    </w:pPr>
  </w:style>
  <w:style w:type="character" w:customStyle="1" w:styleId="HeaderChar">
    <w:name w:val="Header Char"/>
    <w:basedOn w:val="DefaultParagraphFont"/>
    <w:link w:val="Header"/>
    <w:uiPriority w:val="99"/>
    <w:rsid w:val="00E7514C"/>
  </w:style>
  <w:style w:type="paragraph" w:styleId="Footer">
    <w:name w:val="footer"/>
    <w:basedOn w:val="Normal"/>
    <w:link w:val="FooterChar"/>
    <w:uiPriority w:val="99"/>
    <w:unhideWhenUsed/>
    <w:rsid w:val="00E7514C"/>
    <w:pPr>
      <w:tabs>
        <w:tab w:val="center" w:pos="4320"/>
        <w:tab w:val="right" w:pos="8640"/>
      </w:tabs>
    </w:pPr>
  </w:style>
  <w:style w:type="character" w:customStyle="1" w:styleId="FooterChar">
    <w:name w:val="Footer Char"/>
    <w:basedOn w:val="DefaultParagraphFont"/>
    <w:link w:val="Footer"/>
    <w:uiPriority w:val="99"/>
    <w:rsid w:val="00E7514C"/>
  </w:style>
  <w:style w:type="character" w:styleId="FollowedHyperlink">
    <w:name w:val="FollowedHyperlink"/>
    <w:basedOn w:val="DefaultParagraphFont"/>
    <w:uiPriority w:val="99"/>
    <w:semiHidden/>
    <w:unhideWhenUsed/>
    <w:rsid w:val="000C43EA"/>
    <w:rPr>
      <w:color w:val="800080" w:themeColor="followedHyperlink"/>
      <w:u w:val="single"/>
    </w:rPr>
  </w:style>
  <w:style w:type="paragraph" w:styleId="TOC1">
    <w:name w:val="toc 1"/>
    <w:basedOn w:val="Normal"/>
    <w:next w:val="Normal"/>
    <w:uiPriority w:val="39"/>
    <w:unhideWhenUsed/>
    <w:qFormat/>
    <w:rsid w:val="00C6462C"/>
    <w:pPr>
      <w:spacing w:before="240" w:after="120"/>
    </w:pPr>
    <w:rPr>
      <w:rFonts w:asciiTheme="majorHAnsi" w:hAnsiTheme="majorHAnsi"/>
      <w:b/>
      <w:caps/>
      <w:sz w:val="16"/>
      <w:szCs w:val="22"/>
      <w:u w:val="single"/>
    </w:rPr>
  </w:style>
  <w:style w:type="paragraph" w:styleId="TOC2">
    <w:name w:val="toc 2"/>
    <w:basedOn w:val="Normal"/>
    <w:next w:val="Normal"/>
    <w:uiPriority w:val="39"/>
    <w:unhideWhenUsed/>
    <w:qFormat/>
    <w:rsid w:val="00C6462C"/>
    <w:rPr>
      <w:rFonts w:asciiTheme="majorHAnsi" w:hAnsiTheme="majorHAnsi"/>
      <w:smallCaps/>
      <w:sz w:val="16"/>
      <w:szCs w:val="22"/>
    </w:rPr>
  </w:style>
  <w:style w:type="paragraph" w:styleId="TOC3">
    <w:name w:val="toc 3"/>
    <w:basedOn w:val="Normal"/>
    <w:next w:val="Normal"/>
    <w:uiPriority w:val="39"/>
    <w:unhideWhenUsed/>
    <w:qFormat/>
    <w:rsid w:val="005D66D7"/>
    <w:pPr>
      <w:ind w:left="288"/>
    </w:pPr>
    <w:rPr>
      <w:rFonts w:asciiTheme="minorHAnsi" w:hAnsiTheme="minorHAnsi"/>
      <w:sz w:val="16"/>
      <w:szCs w:val="16"/>
    </w:rPr>
  </w:style>
  <w:style w:type="paragraph" w:styleId="TOC4">
    <w:name w:val="toc 4"/>
    <w:basedOn w:val="Normal"/>
    <w:next w:val="Normal"/>
    <w:autoRedefine/>
    <w:uiPriority w:val="39"/>
    <w:unhideWhenUsed/>
    <w:rsid w:val="007A5AB2"/>
    <w:rPr>
      <w:rFonts w:asciiTheme="minorHAnsi" w:hAnsiTheme="minorHAnsi"/>
      <w:sz w:val="22"/>
      <w:szCs w:val="22"/>
    </w:rPr>
  </w:style>
  <w:style w:type="paragraph" w:styleId="TOC5">
    <w:name w:val="toc 5"/>
    <w:basedOn w:val="Normal"/>
    <w:next w:val="Normal"/>
    <w:autoRedefine/>
    <w:uiPriority w:val="39"/>
    <w:unhideWhenUsed/>
    <w:rsid w:val="007A5AB2"/>
    <w:rPr>
      <w:rFonts w:asciiTheme="minorHAnsi" w:hAnsiTheme="minorHAnsi"/>
      <w:sz w:val="22"/>
      <w:szCs w:val="22"/>
    </w:rPr>
  </w:style>
  <w:style w:type="paragraph" w:styleId="TOC6">
    <w:name w:val="toc 6"/>
    <w:basedOn w:val="Normal"/>
    <w:next w:val="Normal"/>
    <w:autoRedefine/>
    <w:uiPriority w:val="39"/>
    <w:unhideWhenUsed/>
    <w:rsid w:val="007A5AB2"/>
    <w:rPr>
      <w:rFonts w:asciiTheme="minorHAnsi" w:hAnsiTheme="minorHAnsi"/>
      <w:sz w:val="22"/>
      <w:szCs w:val="22"/>
    </w:rPr>
  </w:style>
  <w:style w:type="paragraph" w:styleId="TOC7">
    <w:name w:val="toc 7"/>
    <w:basedOn w:val="Normal"/>
    <w:next w:val="Normal"/>
    <w:autoRedefine/>
    <w:uiPriority w:val="39"/>
    <w:unhideWhenUsed/>
    <w:rsid w:val="007A5AB2"/>
    <w:rPr>
      <w:rFonts w:asciiTheme="minorHAnsi" w:hAnsiTheme="minorHAnsi"/>
      <w:sz w:val="22"/>
      <w:szCs w:val="22"/>
    </w:rPr>
  </w:style>
  <w:style w:type="paragraph" w:styleId="TOC8">
    <w:name w:val="toc 8"/>
    <w:basedOn w:val="Normal"/>
    <w:next w:val="Normal"/>
    <w:autoRedefine/>
    <w:uiPriority w:val="39"/>
    <w:unhideWhenUsed/>
    <w:rsid w:val="007A5AB2"/>
    <w:rPr>
      <w:rFonts w:asciiTheme="minorHAnsi" w:hAnsiTheme="minorHAnsi"/>
      <w:sz w:val="22"/>
      <w:szCs w:val="22"/>
    </w:rPr>
  </w:style>
  <w:style w:type="paragraph" w:styleId="TOC9">
    <w:name w:val="toc 9"/>
    <w:basedOn w:val="Normal"/>
    <w:next w:val="Normal"/>
    <w:autoRedefine/>
    <w:uiPriority w:val="39"/>
    <w:unhideWhenUsed/>
    <w:rsid w:val="007A5AB2"/>
    <w:rPr>
      <w:rFonts w:asciiTheme="minorHAnsi" w:hAnsiTheme="minorHAnsi"/>
      <w:sz w:val="22"/>
      <w:szCs w:val="22"/>
    </w:rPr>
  </w:style>
  <w:style w:type="character" w:styleId="PageNumber">
    <w:name w:val="page number"/>
    <w:basedOn w:val="DefaultParagraphFont"/>
    <w:uiPriority w:val="99"/>
    <w:semiHidden/>
    <w:unhideWhenUsed/>
    <w:rsid w:val="005D1C12"/>
  </w:style>
  <w:style w:type="character" w:styleId="CommentReference">
    <w:name w:val="annotation reference"/>
    <w:basedOn w:val="DefaultParagraphFont"/>
    <w:uiPriority w:val="99"/>
    <w:semiHidden/>
    <w:unhideWhenUsed/>
    <w:rsid w:val="00FC2A94"/>
    <w:rPr>
      <w:sz w:val="18"/>
      <w:szCs w:val="18"/>
    </w:rPr>
  </w:style>
  <w:style w:type="paragraph" w:styleId="CommentText">
    <w:name w:val="annotation text"/>
    <w:basedOn w:val="Normal"/>
    <w:link w:val="CommentTextChar"/>
    <w:uiPriority w:val="99"/>
    <w:semiHidden/>
    <w:unhideWhenUsed/>
    <w:rsid w:val="00FC2A94"/>
  </w:style>
  <w:style w:type="character" w:customStyle="1" w:styleId="CommentTextChar">
    <w:name w:val="Comment Text Char"/>
    <w:basedOn w:val="DefaultParagraphFont"/>
    <w:link w:val="CommentText"/>
    <w:uiPriority w:val="99"/>
    <w:semiHidden/>
    <w:rsid w:val="00FC2A94"/>
    <w:rPr>
      <w:sz w:val="24"/>
      <w:szCs w:val="24"/>
    </w:rPr>
  </w:style>
  <w:style w:type="paragraph" w:styleId="CommentSubject">
    <w:name w:val="annotation subject"/>
    <w:basedOn w:val="CommentText"/>
    <w:next w:val="CommentText"/>
    <w:link w:val="CommentSubjectChar"/>
    <w:uiPriority w:val="99"/>
    <w:semiHidden/>
    <w:unhideWhenUsed/>
    <w:rsid w:val="00FC2A94"/>
    <w:rPr>
      <w:b/>
      <w:bCs/>
    </w:rPr>
  </w:style>
  <w:style w:type="character" w:customStyle="1" w:styleId="CommentSubjectChar">
    <w:name w:val="Comment Subject Char"/>
    <w:basedOn w:val="CommentTextChar"/>
    <w:link w:val="CommentSubject"/>
    <w:uiPriority w:val="99"/>
    <w:semiHidden/>
    <w:rsid w:val="00FC2A94"/>
    <w:rPr>
      <w:b/>
      <w:bCs/>
      <w:sz w:val="24"/>
      <w:szCs w:val="24"/>
    </w:rPr>
  </w:style>
  <w:style w:type="paragraph" w:styleId="BalloonText">
    <w:name w:val="Balloon Text"/>
    <w:basedOn w:val="Normal"/>
    <w:link w:val="BalloonTextChar"/>
    <w:uiPriority w:val="99"/>
    <w:semiHidden/>
    <w:unhideWhenUsed/>
    <w:rsid w:val="00FC2A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2A94"/>
    <w:rPr>
      <w:rFonts w:ascii="Lucida Grande" w:hAnsi="Lucida Grande" w:cs="Lucida Grande"/>
      <w:sz w:val="18"/>
      <w:szCs w:val="18"/>
    </w:rPr>
  </w:style>
  <w:style w:type="paragraph" w:styleId="NormalWeb">
    <w:name w:val="Normal (Web)"/>
    <w:basedOn w:val="Normal"/>
    <w:uiPriority w:val="99"/>
    <w:semiHidden/>
    <w:unhideWhenUsed/>
    <w:rsid w:val="009244BC"/>
  </w:style>
  <w:style w:type="paragraph" w:customStyle="1" w:styleId="h3">
    <w:name w:val="h3"/>
    <w:basedOn w:val="Normal"/>
    <w:qFormat/>
    <w:rsid w:val="00476CD9"/>
    <w:rPr>
      <w:b/>
      <w:bCs/>
      <w:smallCaps/>
      <w:szCs w:val="24"/>
      <w:u w:val="single"/>
    </w:rPr>
  </w:style>
  <w:style w:type="paragraph" w:customStyle="1" w:styleId="ListParagrah">
    <w:name w:val="List Paragrah"/>
    <w:basedOn w:val="ex"/>
    <w:rsid w:val="00B34EE5"/>
  </w:style>
  <w:style w:type="character" w:styleId="Strong">
    <w:name w:val="Strong"/>
    <w:basedOn w:val="DefaultParagraphFont"/>
    <w:uiPriority w:val="22"/>
    <w:qFormat/>
    <w:rsid w:val="006C4CD1"/>
    <w:rPr>
      <w:b/>
      <w:bCs/>
    </w:rPr>
  </w:style>
  <w:style w:type="paragraph" w:styleId="Caption">
    <w:name w:val="caption"/>
    <w:basedOn w:val="Normal"/>
    <w:next w:val="Normal"/>
    <w:uiPriority w:val="35"/>
    <w:unhideWhenUsed/>
    <w:qFormat/>
    <w:rsid w:val="00152840"/>
    <w:pPr>
      <w:spacing w:after="200"/>
    </w:pPr>
    <w:rPr>
      <w:b/>
      <w:bCs/>
      <w:color w:val="4F81BD" w:themeColor="accent1"/>
      <w:sz w:val="18"/>
      <w:szCs w:val="18"/>
    </w:rPr>
  </w:style>
  <w:style w:type="paragraph" w:customStyle="1" w:styleId="heading30">
    <w:name w:val="heading3"/>
    <w:basedOn w:val="ListParagraph"/>
    <w:rsid w:val="00730DEE"/>
  </w:style>
  <w:style w:type="paragraph" w:customStyle="1" w:styleId="Level3">
    <w:name w:val="Level 3"/>
    <w:basedOn w:val="Normal"/>
    <w:rsid w:val="00A50058"/>
    <w:pPr>
      <w:widowControl w:val="0"/>
      <w:autoSpaceDE w:val="0"/>
      <w:autoSpaceDN w:val="0"/>
      <w:adjustRightInd w:val="0"/>
      <w:outlineLvl w:val="2"/>
    </w:pPr>
    <w:rPr>
      <w:sz w:val="24"/>
      <w:szCs w:val="24"/>
    </w:rPr>
  </w:style>
  <w:style w:type="paragraph" w:customStyle="1" w:styleId="Level4">
    <w:name w:val="Level 4"/>
    <w:basedOn w:val="Normal"/>
    <w:rsid w:val="00A50058"/>
    <w:pPr>
      <w:widowControl w:val="0"/>
      <w:autoSpaceDE w:val="0"/>
      <w:autoSpaceDN w:val="0"/>
      <w:adjustRightInd w:val="0"/>
      <w:outlineLvl w:val="3"/>
    </w:pPr>
    <w:rPr>
      <w:sz w:val="24"/>
      <w:szCs w:val="24"/>
    </w:rPr>
  </w:style>
  <w:style w:type="paragraph" w:customStyle="1" w:styleId="Level5">
    <w:name w:val="Level 5"/>
    <w:basedOn w:val="Normal"/>
    <w:rsid w:val="00A50058"/>
    <w:pPr>
      <w:widowControl w:val="0"/>
      <w:autoSpaceDE w:val="0"/>
      <w:autoSpaceDN w:val="0"/>
      <w:adjustRightInd w:val="0"/>
      <w:outlineLvl w:val="4"/>
    </w:pPr>
    <w:rPr>
      <w:sz w:val="24"/>
      <w:szCs w:val="24"/>
    </w:rPr>
  </w:style>
  <w:style w:type="paragraph" w:customStyle="1" w:styleId="heading20">
    <w:name w:val="heading2"/>
    <w:basedOn w:val="ListParagraph"/>
    <w:rsid w:val="009018D7"/>
    <w:rPr>
      <w:b/>
    </w:rPr>
  </w:style>
  <w:style w:type="paragraph" w:customStyle="1" w:styleId="h1exclude">
    <w:name w:val="h1exclude"/>
    <w:basedOn w:val="h1"/>
    <w:link w:val="h1excludeChar"/>
    <w:rsid w:val="00476CD9"/>
    <w:pPr>
      <w:pBdr>
        <w:top w:val="single" w:sz="4" w:space="1" w:color="0000FF"/>
        <w:left w:val="single" w:sz="4" w:space="4" w:color="0000FF"/>
        <w:bottom w:val="single" w:sz="4" w:space="1" w:color="0000FF"/>
        <w:right w:val="single" w:sz="4" w:space="4" w:color="0000FF"/>
      </w:pBdr>
      <w:shd w:val="clear" w:color="auto" w:fill="F7F1FC"/>
    </w:pPr>
    <w:rPr>
      <w:rFonts w:ascii="Times New Roman" w:hAnsi="Times New Roman"/>
    </w:rPr>
  </w:style>
  <w:style w:type="paragraph" w:customStyle="1" w:styleId="hea">
    <w:name w:val="hea"/>
    <w:basedOn w:val="ListParagraph"/>
    <w:rsid w:val="0056582F"/>
    <w:pPr>
      <w:numPr>
        <w:ilvl w:val="0"/>
        <w:numId w:val="0"/>
      </w:numPr>
      <w:tabs>
        <w:tab w:val="num" w:pos="144"/>
      </w:tabs>
      <w:ind w:left="144" w:hanging="144"/>
    </w:pPr>
    <w:rPr>
      <w:szCs w:val="24"/>
    </w:rPr>
  </w:style>
  <w:style w:type="paragraph" w:customStyle="1" w:styleId="heading10">
    <w:name w:val="heading1"/>
    <w:basedOn w:val="Normal"/>
    <w:rsid w:val="009D387E"/>
    <w:rPr>
      <w:b/>
      <w:color w:val="3366FF"/>
    </w:rPr>
  </w:style>
  <w:style w:type="character" w:customStyle="1" w:styleId="Heading3Char">
    <w:name w:val="Heading 3 Char"/>
    <w:basedOn w:val="DefaultParagraphFont"/>
    <w:link w:val="Heading3"/>
    <w:uiPriority w:val="9"/>
    <w:semiHidden/>
    <w:rsid w:val="00AF2BDC"/>
    <w:rPr>
      <w:rFonts w:asciiTheme="majorHAnsi" w:eastAsiaTheme="majorEastAsia" w:hAnsiTheme="majorHAnsi" w:cstheme="majorBidi"/>
      <w:b/>
      <w:bCs/>
      <w:color w:val="4F81BD" w:themeColor="accent1"/>
    </w:rPr>
  </w:style>
  <w:style w:type="character" w:customStyle="1" w:styleId="h1Char">
    <w:name w:val="h1 Char"/>
    <w:basedOn w:val="DefaultParagraphFont"/>
    <w:link w:val="h1"/>
    <w:rsid w:val="00476CD9"/>
    <w:rPr>
      <w:rFonts w:ascii="Helvetica" w:hAnsi="Helvetica"/>
      <w:b/>
      <w:bCs/>
      <w:caps/>
      <w:color w:val="FFFFFF" w:themeColor="background1"/>
      <w:sz w:val="32"/>
      <w:szCs w:val="24"/>
      <w:shd w:val="clear" w:color="auto" w:fill="607087"/>
    </w:rPr>
  </w:style>
  <w:style w:type="character" w:customStyle="1" w:styleId="h1excludeChar">
    <w:name w:val="h1exclude Char"/>
    <w:basedOn w:val="DefaultParagraphFont"/>
    <w:link w:val="h1exclude"/>
    <w:rsid w:val="00476CD9"/>
    <w:rPr>
      <w:b/>
      <w:bCs/>
      <w:caps/>
      <w:color w:val="FFFFFF" w:themeColor="background1"/>
      <w:sz w:val="32"/>
      <w:szCs w:val="24"/>
      <w:shd w:val="clear" w:color="auto" w:fill="F7F1F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7172">
      <w:bodyDiv w:val="1"/>
      <w:marLeft w:val="0"/>
      <w:marRight w:val="0"/>
      <w:marTop w:val="0"/>
      <w:marBottom w:val="0"/>
      <w:divBdr>
        <w:top w:val="none" w:sz="0" w:space="0" w:color="auto"/>
        <w:left w:val="none" w:sz="0" w:space="0" w:color="auto"/>
        <w:bottom w:val="none" w:sz="0" w:space="0" w:color="auto"/>
        <w:right w:val="none" w:sz="0" w:space="0" w:color="auto"/>
      </w:divBdr>
    </w:div>
    <w:div w:id="128474901">
      <w:bodyDiv w:val="1"/>
      <w:marLeft w:val="0"/>
      <w:marRight w:val="0"/>
      <w:marTop w:val="0"/>
      <w:marBottom w:val="0"/>
      <w:divBdr>
        <w:top w:val="none" w:sz="0" w:space="0" w:color="auto"/>
        <w:left w:val="none" w:sz="0" w:space="0" w:color="auto"/>
        <w:bottom w:val="none" w:sz="0" w:space="0" w:color="auto"/>
        <w:right w:val="none" w:sz="0" w:space="0" w:color="auto"/>
      </w:divBdr>
      <w:divsChild>
        <w:div w:id="212354044">
          <w:marLeft w:val="965"/>
          <w:marRight w:val="0"/>
          <w:marTop w:val="120"/>
          <w:marBottom w:val="140"/>
          <w:divBdr>
            <w:top w:val="none" w:sz="0" w:space="0" w:color="auto"/>
            <w:left w:val="none" w:sz="0" w:space="0" w:color="auto"/>
            <w:bottom w:val="none" w:sz="0" w:space="0" w:color="auto"/>
            <w:right w:val="none" w:sz="0" w:space="0" w:color="auto"/>
          </w:divBdr>
        </w:div>
        <w:div w:id="897663617">
          <w:marLeft w:val="965"/>
          <w:marRight w:val="0"/>
          <w:marTop w:val="120"/>
          <w:marBottom w:val="140"/>
          <w:divBdr>
            <w:top w:val="none" w:sz="0" w:space="0" w:color="auto"/>
            <w:left w:val="none" w:sz="0" w:space="0" w:color="auto"/>
            <w:bottom w:val="none" w:sz="0" w:space="0" w:color="auto"/>
            <w:right w:val="none" w:sz="0" w:space="0" w:color="auto"/>
          </w:divBdr>
        </w:div>
        <w:div w:id="1005326674">
          <w:marLeft w:val="965"/>
          <w:marRight w:val="0"/>
          <w:marTop w:val="120"/>
          <w:marBottom w:val="140"/>
          <w:divBdr>
            <w:top w:val="none" w:sz="0" w:space="0" w:color="auto"/>
            <w:left w:val="none" w:sz="0" w:space="0" w:color="auto"/>
            <w:bottom w:val="none" w:sz="0" w:space="0" w:color="auto"/>
            <w:right w:val="none" w:sz="0" w:space="0" w:color="auto"/>
          </w:divBdr>
        </w:div>
        <w:div w:id="1252423607">
          <w:marLeft w:val="965"/>
          <w:marRight w:val="0"/>
          <w:marTop w:val="120"/>
          <w:marBottom w:val="140"/>
          <w:divBdr>
            <w:top w:val="none" w:sz="0" w:space="0" w:color="auto"/>
            <w:left w:val="none" w:sz="0" w:space="0" w:color="auto"/>
            <w:bottom w:val="none" w:sz="0" w:space="0" w:color="auto"/>
            <w:right w:val="none" w:sz="0" w:space="0" w:color="auto"/>
          </w:divBdr>
        </w:div>
        <w:div w:id="1853228859">
          <w:marLeft w:val="965"/>
          <w:marRight w:val="0"/>
          <w:marTop w:val="120"/>
          <w:marBottom w:val="140"/>
          <w:divBdr>
            <w:top w:val="none" w:sz="0" w:space="0" w:color="auto"/>
            <w:left w:val="none" w:sz="0" w:space="0" w:color="auto"/>
            <w:bottom w:val="none" w:sz="0" w:space="0" w:color="auto"/>
            <w:right w:val="none" w:sz="0" w:space="0" w:color="auto"/>
          </w:divBdr>
        </w:div>
        <w:div w:id="2067138313">
          <w:marLeft w:val="965"/>
          <w:marRight w:val="0"/>
          <w:marTop w:val="120"/>
          <w:marBottom w:val="140"/>
          <w:divBdr>
            <w:top w:val="none" w:sz="0" w:space="0" w:color="auto"/>
            <w:left w:val="none" w:sz="0" w:space="0" w:color="auto"/>
            <w:bottom w:val="none" w:sz="0" w:space="0" w:color="auto"/>
            <w:right w:val="none" w:sz="0" w:space="0" w:color="auto"/>
          </w:divBdr>
        </w:div>
      </w:divsChild>
    </w:div>
    <w:div w:id="128712978">
      <w:bodyDiv w:val="1"/>
      <w:marLeft w:val="0"/>
      <w:marRight w:val="0"/>
      <w:marTop w:val="0"/>
      <w:marBottom w:val="0"/>
      <w:divBdr>
        <w:top w:val="none" w:sz="0" w:space="0" w:color="auto"/>
        <w:left w:val="none" w:sz="0" w:space="0" w:color="auto"/>
        <w:bottom w:val="none" w:sz="0" w:space="0" w:color="auto"/>
        <w:right w:val="none" w:sz="0" w:space="0" w:color="auto"/>
      </w:divBdr>
      <w:divsChild>
        <w:div w:id="253174308">
          <w:marLeft w:val="0"/>
          <w:marRight w:val="0"/>
          <w:marTop w:val="288"/>
          <w:marBottom w:val="0"/>
          <w:divBdr>
            <w:top w:val="none" w:sz="0" w:space="0" w:color="auto"/>
            <w:left w:val="none" w:sz="0" w:space="0" w:color="auto"/>
            <w:bottom w:val="none" w:sz="0" w:space="0" w:color="auto"/>
            <w:right w:val="none" w:sz="0" w:space="0" w:color="auto"/>
          </w:divBdr>
        </w:div>
        <w:div w:id="1463378990">
          <w:marLeft w:val="0"/>
          <w:marRight w:val="0"/>
          <w:marTop w:val="288"/>
          <w:marBottom w:val="0"/>
          <w:divBdr>
            <w:top w:val="none" w:sz="0" w:space="0" w:color="auto"/>
            <w:left w:val="none" w:sz="0" w:space="0" w:color="auto"/>
            <w:bottom w:val="none" w:sz="0" w:space="0" w:color="auto"/>
            <w:right w:val="none" w:sz="0" w:space="0" w:color="auto"/>
          </w:divBdr>
        </w:div>
        <w:div w:id="1705980238">
          <w:marLeft w:val="0"/>
          <w:marRight w:val="0"/>
          <w:marTop w:val="288"/>
          <w:marBottom w:val="0"/>
          <w:divBdr>
            <w:top w:val="none" w:sz="0" w:space="0" w:color="auto"/>
            <w:left w:val="none" w:sz="0" w:space="0" w:color="auto"/>
            <w:bottom w:val="none" w:sz="0" w:space="0" w:color="auto"/>
            <w:right w:val="none" w:sz="0" w:space="0" w:color="auto"/>
          </w:divBdr>
        </w:div>
      </w:divsChild>
    </w:div>
    <w:div w:id="136799182">
      <w:bodyDiv w:val="1"/>
      <w:marLeft w:val="0"/>
      <w:marRight w:val="0"/>
      <w:marTop w:val="0"/>
      <w:marBottom w:val="0"/>
      <w:divBdr>
        <w:top w:val="none" w:sz="0" w:space="0" w:color="auto"/>
        <w:left w:val="none" w:sz="0" w:space="0" w:color="auto"/>
        <w:bottom w:val="none" w:sz="0" w:space="0" w:color="auto"/>
        <w:right w:val="none" w:sz="0" w:space="0" w:color="auto"/>
      </w:divBdr>
    </w:div>
    <w:div w:id="146869697">
      <w:bodyDiv w:val="1"/>
      <w:marLeft w:val="0"/>
      <w:marRight w:val="0"/>
      <w:marTop w:val="0"/>
      <w:marBottom w:val="0"/>
      <w:divBdr>
        <w:top w:val="none" w:sz="0" w:space="0" w:color="auto"/>
        <w:left w:val="none" w:sz="0" w:space="0" w:color="auto"/>
        <w:bottom w:val="none" w:sz="0" w:space="0" w:color="auto"/>
        <w:right w:val="none" w:sz="0" w:space="0" w:color="auto"/>
      </w:divBdr>
      <w:divsChild>
        <w:div w:id="358238245">
          <w:marLeft w:val="0"/>
          <w:marRight w:val="0"/>
          <w:marTop w:val="120"/>
          <w:marBottom w:val="120"/>
          <w:divBdr>
            <w:top w:val="none" w:sz="0" w:space="0" w:color="auto"/>
            <w:left w:val="none" w:sz="0" w:space="0" w:color="auto"/>
            <w:bottom w:val="none" w:sz="0" w:space="0" w:color="auto"/>
            <w:right w:val="none" w:sz="0" w:space="0" w:color="auto"/>
          </w:divBdr>
        </w:div>
        <w:div w:id="488719339">
          <w:marLeft w:val="0"/>
          <w:marRight w:val="0"/>
          <w:marTop w:val="120"/>
          <w:marBottom w:val="120"/>
          <w:divBdr>
            <w:top w:val="none" w:sz="0" w:space="0" w:color="auto"/>
            <w:left w:val="none" w:sz="0" w:space="0" w:color="auto"/>
            <w:bottom w:val="none" w:sz="0" w:space="0" w:color="auto"/>
            <w:right w:val="none" w:sz="0" w:space="0" w:color="auto"/>
          </w:divBdr>
        </w:div>
        <w:div w:id="1361853828">
          <w:marLeft w:val="0"/>
          <w:marRight w:val="0"/>
          <w:marTop w:val="120"/>
          <w:marBottom w:val="120"/>
          <w:divBdr>
            <w:top w:val="none" w:sz="0" w:space="0" w:color="auto"/>
            <w:left w:val="none" w:sz="0" w:space="0" w:color="auto"/>
            <w:bottom w:val="none" w:sz="0" w:space="0" w:color="auto"/>
            <w:right w:val="none" w:sz="0" w:space="0" w:color="auto"/>
          </w:divBdr>
        </w:div>
        <w:div w:id="2064744103">
          <w:marLeft w:val="0"/>
          <w:marRight w:val="0"/>
          <w:marTop w:val="120"/>
          <w:marBottom w:val="120"/>
          <w:divBdr>
            <w:top w:val="none" w:sz="0" w:space="0" w:color="auto"/>
            <w:left w:val="none" w:sz="0" w:space="0" w:color="auto"/>
            <w:bottom w:val="none" w:sz="0" w:space="0" w:color="auto"/>
            <w:right w:val="none" w:sz="0" w:space="0" w:color="auto"/>
          </w:divBdr>
        </w:div>
      </w:divsChild>
    </w:div>
    <w:div w:id="163054703">
      <w:bodyDiv w:val="1"/>
      <w:marLeft w:val="0"/>
      <w:marRight w:val="0"/>
      <w:marTop w:val="0"/>
      <w:marBottom w:val="0"/>
      <w:divBdr>
        <w:top w:val="none" w:sz="0" w:space="0" w:color="auto"/>
        <w:left w:val="none" w:sz="0" w:space="0" w:color="auto"/>
        <w:bottom w:val="none" w:sz="0" w:space="0" w:color="auto"/>
        <w:right w:val="none" w:sz="0" w:space="0" w:color="auto"/>
      </w:divBdr>
      <w:divsChild>
        <w:div w:id="132910539">
          <w:marLeft w:val="547"/>
          <w:marRight w:val="0"/>
          <w:marTop w:val="115"/>
          <w:marBottom w:val="0"/>
          <w:divBdr>
            <w:top w:val="none" w:sz="0" w:space="0" w:color="auto"/>
            <w:left w:val="none" w:sz="0" w:space="0" w:color="auto"/>
            <w:bottom w:val="none" w:sz="0" w:space="0" w:color="auto"/>
            <w:right w:val="none" w:sz="0" w:space="0" w:color="auto"/>
          </w:divBdr>
        </w:div>
        <w:div w:id="85007075">
          <w:marLeft w:val="547"/>
          <w:marRight w:val="0"/>
          <w:marTop w:val="115"/>
          <w:marBottom w:val="0"/>
          <w:divBdr>
            <w:top w:val="none" w:sz="0" w:space="0" w:color="auto"/>
            <w:left w:val="none" w:sz="0" w:space="0" w:color="auto"/>
            <w:bottom w:val="none" w:sz="0" w:space="0" w:color="auto"/>
            <w:right w:val="none" w:sz="0" w:space="0" w:color="auto"/>
          </w:divBdr>
        </w:div>
      </w:divsChild>
    </w:div>
    <w:div w:id="172036046">
      <w:bodyDiv w:val="1"/>
      <w:marLeft w:val="0"/>
      <w:marRight w:val="0"/>
      <w:marTop w:val="0"/>
      <w:marBottom w:val="0"/>
      <w:divBdr>
        <w:top w:val="none" w:sz="0" w:space="0" w:color="auto"/>
        <w:left w:val="none" w:sz="0" w:space="0" w:color="auto"/>
        <w:bottom w:val="none" w:sz="0" w:space="0" w:color="auto"/>
        <w:right w:val="none" w:sz="0" w:space="0" w:color="auto"/>
      </w:divBdr>
      <w:divsChild>
        <w:div w:id="1227258995">
          <w:marLeft w:val="0"/>
          <w:marRight w:val="0"/>
          <w:marTop w:val="192"/>
          <w:marBottom w:val="0"/>
          <w:divBdr>
            <w:top w:val="none" w:sz="0" w:space="0" w:color="auto"/>
            <w:left w:val="none" w:sz="0" w:space="0" w:color="auto"/>
            <w:bottom w:val="none" w:sz="0" w:space="0" w:color="auto"/>
            <w:right w:val="none" w:sz="0" w:space="0" w:color="auto"/>
          </w:divBdr>
        </w:div>
        <w:div w:id="798573755">
          <w:marLeft w:val="0"/>
          <w:marRight w:val="0"/>
          <w:marTop w:val="192"/>
          <w:marBottom w:val="0"/>
          <w:divBdr>
            <w:top w:val="none" w:sz="0" w:space="0" w:color="auto"/>
            <w:left w:val="none" w:sz="0" w:space="0" w:color="auto"/>
            <w:bottom w:val="none" w:sz="0" w:space="0" w:color="auto"/>
            <w:right w:val="none" w:sz="0" w:space="0" w:color="auto"/>
          </w:divBdr>
        </w:div>
        <w:div w:id="90399473">
          <w:marLeft w:val="0"/>
          <w:marRight w:val="0"/>
          <w:marTop w:val="192"/>
          <w:marBottom w:val="0"/>
          <w:divBdr>
            <w:top w:val="none" w:sz="0" w:space="0" w:color="auto"/>
            <w:left w:val="none" w:sz="0" w:space="0" w:color="auto"/>
            <w:bottom w:val="none" w:sz="0" w:space="0" w:color="auto"/>
            <w:right w:val="none" w:sz="0" w:space="0" w:color="auto"/>
          </w:divBdr>
        </w:div>
        <w:div w:id="551117554">
          <w:marLeft w:val="0"/>
          <w:marRight w:val="0"/>
          <w:marTop w:val="192"/>
          <w:marBottom w:val="0"/>
          <w:divBdr>
            <w:top w:val="none" w:sz="0" w:space="0" w:color="auto"/>
            <w:left w:val="none" w:sz="0" w:space="0" w:color="auto"/>
            <w:bottom w:val="none" w:sz="0" w:space="0" w:color="auto"/>
            <w:right w:val="none" w:sz="0" w:space="0" w:color="auto"/>
          </w:divBdr>
        </w:div>
      </w:divsChild>
    </w:div>
    <w:div w:id="180976319">
      <w:bodyDiv w:val="1"/>
      <w:marLeft w:val="0"/>
      <w:marRight w:val="0"/>
      <w:marTop w:val="0"/>
      <w:marBottom w:val="0"/>
      <w:divBdr>
        <w:top w:val="none" w:sz="0" w:space="0" w:color="auto"/>
        <w:left w:val="none" w:sz="0" w:space="0" w:color="auto"/>
        <w:bottom w:val="none" w:sz="0" w:space="0" w:color="auto"/>
        <w:right w:val="none" w:sz="0" w:space="0" w:color="auto"/>
      </w:divBdr>
      <w:divsChild>
        <w:div w:id="1614824643">
          <w:marLeft w:val="547"/>
          <w:marRight w:val="0"/>
          <w:marTop w:val="120"/>
          <w:marBottom w:val="120"/>
          <w:divBdr>
            <w:top w:val="none" w:sz="0" w:space="0" w:color="auto"/>
            <w:left w:val="none" w:sz="0" w:space="0" w:color="auto"/>
            <w:bottom w:val="none" w:sz="0" w:space="0" w:color="auto"/>
            <w:right w:val="none" w:sz="0" w:space="0" w:color="auto"/>
          </w:divBdr>
        </w:div>
        <w:div w:id="1478912292">
          <w:marLeft w:val="547"/>
          <w:marRight w:val="0"/>
          <w:marTop w:val="120"/>
          <w:marBottom w:val="120"/>
          <w:divBdr>
            <w:top w:val="none" w:sz="0" w:space="0" w:color="auto"/>
            <w:left w:val="none" w:sz="0" w:space="0" w:color="auto"/>
            <w:bottom w:val="none" w:sz="0" w:space="0" w:color="auto"/>
            <w:right w:val="none" w:sz="0" w:space="0" w:color="auto"/>
          </w:divBdr>
        </w:div>
        <w:div w:id="476848112">
          <w:marLeft w:val="547"/>
          <w:marRight w:val="0"/>
          <w:marTop w:val="120"/>
          <w:marBottom w:val="120"/>
          <w:divBdr>
            <w:top w:val="none" w:sz="0" w:space="0" w:color="auto"/>
            <w:left w:val="none" w:sz="0" w:space="0" w:color="auto"/>
            <w:bottom w:val="none" w:sz="0" w:space="0" w:color="auto"/>
            <w:right w:val="none" w:sz="0" w:space="0" w:color="auto"/>
          </w:divBdr>
        </w:div>
        <w:div w:id="1127813455">
          <w:marLeft w:val="547"/>
          <w:marRight w:val="0"/>
          <w:marTop w:val="120"/>
          <w:marBottom w:val="120"/>
          <w:divBdr>
            <w:top w:val="none" w:sz="0" w:space="0" w:color="auto"/>
            <w:left w:val="none" w:sz="0" w:space="0" w:color="auto"/>
            <w:bottom w:val="none" w:sz="0" w:space="0" w:color="auto"/>
            <w:right w:val="none" w:sz="0" w:space="0" w:color="auto"/>
          </w:divBdr>
        </w:div>
      </w:divsChild>
    </w:div>
    <w:div w:id="201675483">
      <w:bodyDiv w:val="1"/>
      <w:marLeft w:val="0"/>
      <w:marRight w:val="0"/>
      <w:marTop w:val="0"/>
      <w:marBottom w:val="0"/>
      <w:divBdr>
        <w:top w:val="none" w:sz="0" w:space="0" w:color="auto"/>
        <w:left w:val="none" w:sz="0" w:space="0" w:color="auto"/>
        <w:bottom w:val="none" w:sz="0" w:space="0" w:color="auto"/>
        <w:right w:val="none" w:sz="0" w:space="0" w:color="auto"/>
      </w:divBdr>
      <w:divsChild>
        <w:div w:id="1266110073">
          <w:marLeft w:val="547"/>
          <w:marRight w:val="0"/>
          <w:marTop w:val="134"/>
          <w:marBottom w:val="0"/>
          <w:divBdr>
            <w:top w:val="none" w:sz="0" w:space="0" w:color="auto"/>
            <w:left w:val="none" w:sz="0" w:space="0" w:color="auto"/>
            <w:bottom w:val="none" w:sz="0" w:space="0" w:color="auto"/>
            <w:right w:val="none" w:sz="0" w:space="0" w:color="auto"/>
          </w:divBdr>
        </w:div>
      </w:divsChild>
    </w:div>
    <w:div w:id="227886400">
      <w:bodyDiv w:val="1"/>
      <w:marLeft w:val="0"/>
      <w:marRight w:val="0"/>
      <w:marTop w:val="0"/>
      <w:marBottom w:val="0"/>
      <w:divBdr>
        <w:top w:val="none" w:sz="0" w:space="0" w:color="auto"/>
        <w:left w:val="none" w:sz="0" w:space="0" w:color="auto"/>
        <w:bottom w:val="none" w:sz="0" w:space="0" w:color="auto"/>
        <w:right w:val="none" w:sz="0" w:space="0" w:color="auto"/>
      </w:divBdr>
    </w:div>
    <w:div w:id="262760425">
      <w:bodyDiv w:val="1"/>
      <w:marLeft w:val="0"/>
      <w:marRight w:val="0"/>
      <w:marTop w:val="0"/>
      <w:marBottom w:val="0"/>
      <w:divBdr>
        <w:top w:val="none" w:sz="0" w:space="0" w:color="auto"/>
        <w:left w:val="none" w:sz="0" w:space="0" w:color="auto"/>
        <w:bottom w:val="none" w:sz="0" w:space="0" w:color="auto"/>
        <w:right w:val="none" w:sz="0" w:space="0" w:color="auto"/>
      </w:divBdr>
    </w:div>
    <w:div w:id="281693556">
      <w:bodyDiv w:val="1"/>
      <w:marLeft w:val="0"/>
      <w:marRight w:val="0"/>
      <w:marTop w:val="0"/>
      <w:marBottom w:val="0"/>
      <w:divBdr>
        <w:top w:val="none" w:sz="0" w:space="0" w:color="auto"/>
        <w:left w:val="none" w:sz="0" w:space="0" w:color="auto"/>
        <w:bottom w:val="none" w:sz="0" w:space="0" w:color="auto"/>
        <w:right w:val="none" w:sz="0" w:space="0" w:color="auto"/>
      </w:divBdr>
      <w:divsChild>
        <w:div w:id="287785305">
          <w:marLeft w:val="965"/>
          <w:marRight w:val="0"/>
          <w:marTop w:val="120"/>
          <w:marBottom w:val="120"/>
          <w:divBdr>
            <w:top w:val="none" w:sz="0" w:space="0" w:color="auto"/>
            <w:left w:val="none" w:sz="0" w:space="0" w:color="auto"/>
            <w:bottom w:val="none" w:sz="0" w:space="0" w:color="auto"/>
            <w:right w:val="none" w:sz="0" w:space="0" w:color="auto"/>
          </w:divBdr>
        </w:div>
        <w:div w:id="330834109">
          <w:marLeft w:val="965"/>
          <w:marRight w:val="0"/>
          <w:marTop w:val="120"/>
          <w:marBottom w:val="120"/>
          <w:divBdr>
            <w:top w:val="none" w:sz="0" w:space="0" w:color="auto"/>
            <w:left w:val="none" w:sz="0" w:space="0" w:color="auto"/>
            <w:bottom w:val="none" w:sz="0" w:space="0" w:color="auto"/>
            <w:right w:val="none" w:sz="0" w:space="0" w:color="auto"/>
          </w:divBdr>
        </w:div>
        <w:div w:id="1609241892">
          <w:marLeft w:val="965"/>
          <w:marRight w:val="0"/>
          <w:marTop w:val="120"/>
          <w:marBottom w:val="120"/>
          <w:divBdr>
            <w:top w:val="none" w:sz="0" w:space="0" w:color="auto"/>
            <w:left w:val="none" w:sz="0" w:space="0" w:color="auto"/>
            <w:bottom w:val="none" w:sz="0" w:space="0" w:color="auto"/>
            <w:right w:val="none" w:sz="0" w:space="0" w:color="auto"/>
          </w:divBdr>
        </w:div>
        <w:div w:id="1922331115">
          <w:marLeft w:val="965"/>
          <w:marRight w:val="0"/>
          <w:marTop w:val="120"/>
          <w:marBottom w:val="120"/>
          <w:divBdr>
            <w:top w:val="none" w:sz="0" w:space="0" w:color="auto"/>
            <w:left w:val="none" w:sz="0" w:space="0" w:color="auto"/>
            <w:bottom w:val="none" w:sz="0" w:space="0" w:color="auto"/>
            <w:right w:val="none" w:sz="0" w:space="0" w:color="auto"/>
          </w:divBdr>
        </w:div>
      </w:divsChild>
    </w:div>
    <w:div w:id="314455078">
      <w:bodyDiv w:val="1"/>
      <w:marLeft w:val="0"/>
      <w:marRight w:val="0"/>
      <w:marTop w:val="0"/>
      <w:marBottom w:val="0"/>
      <w:divBdr>
        <w:top w:val="none" w:sz="0" w:space="0" w:color="auto"/>
        <w:left w:val="none" w:sz="0" w:space="0" w:color="auto"/>
        <w:bottom w:val="none" w:sz="0" w:space="0" w:color="auto"/>
        <w:right w:val="none" w:sz="0" w:space="0" w:color="auto"/>
      </w:divBdr>
      <w:divsChild>
        <w:div w:id="329450133">
          <w:marLeft w:val="0"/>
          <w:marRight w:val="0"/>
          <w:marTop w:val="240"/>
          <w:marBottom w:val="0"/>
          <w:divBdr>
            <w:top w:val="none" w:sz="0" w:space="0" w:color="auto"/>
            <w:left w:val="none" w:sz="0" w:space="0" w:color="auto"/>
            <w:bottom w:val="none" w:sz="0" w:space="0" w:color="auto"/>
            <w:right w:val="none" w:sz="0" w:space="0" w:color="auto"/>
          </w:divBdr>
        </w:div>
        <w:div w:id="1018965723">
          <w:marLeft w:val="0"/>
          <w:marRight w:val="0"/>
          <w:marTop w:val="240"/>
          <w:marBottom w:val="0"/>
          <w:divBdr>
            <w:top w:val="none" w:sz="0" w:space="0" w:color="auto"/>
            <w:left w:val="none" w:sz="0" w:space="0" w:color="auto"/>
            <w:bottom w:val="none" w:sz="0" w:space="0" w:color="auto"/>
            <w:right w:val="none" w:sz="0" w:space="0" w:color="auto"/>
          </w:divBdr>
        </w:div>
        <w:div w:id="1185092994">
          <w:marLeft w:val="0"/>
          <w:marRight w:val="0"/>
          <w:marTop w:val="240"/>
          <w:marBottom w:val="0"/>
          <w:divBdr>
            <w:top w:val="none" w:sz="0" w:space="0" w:color="auto"/>
            <w:left w:val="none" w:sz="0" w:space="0" w:color="auto"/>
            <w:bottom w:val="none" w:sz="0" w:space="0" w:color="auto"/>
            <w:right w:val="none" w:sz="0" w:space="0" w:color="auto"/>
          </w:divBdr>
        </w:div>
        <w:div w:id="2074616009">
          <w:marLeft w:val="0"/>
          <w:marRight w:val="0"/>
          <w:marTop w:val="240"/>
          <w:marBottom w:val="0"/>
          <w:divBdr>
            <w:top w:val="none" w:sz="0" w:space="0" w:color="auto"/>
            <w:left w:val="none" w:sz="0" w:space="0" w:color="auto"/>
            <w:bottom w:val="none" w:sz="0" w:space="0" w:color="auto"/>
            <w:right w:val="none" w:sz="0" w:space="0" w:color="auto"/>
          </w:divBdr>
        </w:div>
      </w:divsChild>
    </w:div>
    <w:div w:id="327438688">
      <w:bodyDiv w:val="1"/>
      <w:marLeft w:val="0"/>
      <w:marRight w:val="0"/>
      <w:marTop w:val="0"/>
      <w:marBottom w:val="0"/>
      <w:divBdr>
        <w:top w:val="none" w:sz="0" w:space="0" w:color="auto"/>
        <w:left w:val="none" w:sz="0" w:space="0" w:color="auto"/>
        <w:bottom w:val="none" w:sz="0" w:space="0" w:color="auto"/>
        <w:right w:val="none" w:sz="0" w:space="0" w:color="auto"/>
      </w:divBdr>
    </w:div>
    <w:div w:id="362677961">
      <w:bodyDiv w:val="1"/>
      <w:marLeft w:val="0"/>
      <w:marRight w:val="0"/>
      <w:marTop w:val="0"/>
      <w:marBottom w:val="0"/>
      <w:divBdr>
        <w:top w:val="none" w:sz="0" w:space="0" w:color="auto"/>
        <w:left w:val="none" w:sz="0" w:space="0" w:color="auto"/>
        <w:bottom w:val="none" w:sz="0" w:space="0" w:color="auto"/>
        <w:right w:val="none" w:sz="0" w:space="0" w:color="auto"/>
      </w:divBdr>
    </w:div>
    <w:div w:id="376586689">
      <w:bodyDiv w:val="1"/>
      <w:marLeft w:val="0"/>
      <w:marRight w:val="0"/>
      <w:marTop w:val="0"/>
      <w:marBottom w:val="0"/>
      <w:divBdr>
        <w:top w:val="none" w:sz="0" w:space="0" w:color="auto"/>
        <w:left w:val="none" w:sz="0" w:space="0" w:color="auto"/>
        <w:bottom w:val="none" w:sz="0" w:space="0" w:color="auto"/>
        <w:right w:val="none" w:sz="0" w:space="0" w:color="auto"/>
      </w:divBdr>
    </w:div>
    <w:div w:id="433134592">
      <w:bodyDiv w:val="1"/>
      <w:marLeft w:val="0"/>
      <w:marRight w:val="0"/>
      <w:marTop w:val="0"/>
      <w:marBottom w:val="0"/>
      <w:divBdr>
        <w:top w:val="none" w:sz="0" w:space="0" w:color="auto"/>
        <w:left w:val="none" w:sz="0" w:space="0" w:color="auto"/>
        <w:bottom w:val="none" w:sz="0" w:space="0" w:color="auto"/>
        <w:right w:val="none" w:sz="0" w:space="0" w:color="auto"/>
      </w:divBdr>
    </w:div>
    <w:div w:id="445738568">
      <w:bodyDiv w:val="1"/>
      <w:marLeft w:val="0"/>
      <w:marRight w:val="0"/>
      <w:marTop w:val="0"/>
      <w:marBottom w:val="0"/>
      <w:divBdr>
        <w:top w:val="none" w:sz="0" w:space="0" w:color="auto"/>
        <w:left w:val="none" w:sz="0" w:space="0" w:color="auto"/>
        <w:bottom w:val="none" w:sz="0" w:space="0" w:color="auto"/>
        <w:right w:val="none" w:sz="0" w:space="0" w:color="auto"/>
      </w:divBdr>
    </w:div>
    <w:div w:id="494885279">
      <w:bodyDiv w:val="1"/>
      <w:marLeft w:val="0"/>
      <w:marRight w:val="0"/>
      <w:marTop w:val="0"/>
      <w:marBottom w:val="0"/>
      <w:divBdr>
        <w:top w:val="none" w:sz="0" w:space="0" w:color="auto"/>
        <w:left w:val="none" w:sz="0" w:space="0" w:color="auto"/>
        <w:bottom w:val="none" w:sz="0" w:space="0" w:color="auto"/>
        <w:right w:val="none" w:sz="0" w:space="0" w:color="auto"/>
      </w:divBdr>
    </w:div>
    <w:div w:id="503397684">
      <w:bodyDiv w:val="1"/>
      <w:marLeft w:val="0"/>
      <w:marRight w:val="0"/>
      <w:marTop w:val="0"/>
      <w:marBottom w:val="0"/>
      <w:divBdr>
        <w:top w:val="none" w:sz="0" w:space="0" w:color="auto"/>
        <w:left w:val="none" w:sz="0" w:space="0" w:color="auto"/>
        <w:bottom w:val="none" w:sz="0" w:space="0" w:color="auto"/>
        <w:right w:val="none" w:sz="0" w:space="0" w:color="auto"/>
      </w:divBdr>
    </w:div>
    <w:div w:id="509804996">
      <w:bodyDiv w:val="1"/>
      <w:marLeft w:val="0"/>
      <w:marRight w:val="0"/>
      <w:marTop w:val="0"/>
      <w:marBottom w:val="0"/>
      <w:divBdr>
        <w:top w:val="none" w:sz="0" w:space="0" w:color="auto"/>
        <w:left w:val="none" w:sz="0" w:space="0" w:color="auto"/>
        <w:bottom w:val="none" w:sz="0" w:space="0" w:color="auto"/>
        <w:right w:val="none" w:sz="0" w:space="0" w:color="auto"/>
      </w:divBdr>
      <w:divsChild>
        <w:div w:id="27268315">
          <w:marLeft w:val="965"/>
          <w:marRight w:val="0"/>
          <w:marTop w:val="120"/>
          <w:marBottom w:val="120"/>
          <w:divBdr>
            <w:top w:val="none" w:sz="0" w:space="0" w:color="auto"/>
            <w:left w:val="none" w:sz="0" w:space="0" w:color="auto"/>
            <w:bottom w:val="none" w:sz="0" w:space="0" w:color="auto"/>
            <w:right w:val="none" w:sz="0" w:space="0" w:color="auto"/>
          </w:divBdr>
        </w:div>
        <w:div w:id="1419673179">
          <w:marLeft w:val="965"/>
          <w:marRight w:val="0"/>
          <w:marTop w:val="120"/>
          <w:marBottom w:val="120"/>
          <w:divBdr>
            <w:top w:val="none" w:sz="0" w:space="0" w:color="auto"/>
            <w:left w:val="none" w:sz="0" w:space="0" w:color="auto"/>
            <w:bottom w:val="none" w:sz="0" w:space="0" w:color="auto"/>
            <w:right w:val="none" w:sz="0" w:space="0" w:color="auto"/>
          </w:divBdr>
        </w:div>
        <w:div w:id="1613896107">
          <w:marLeft w:val="965"/>
          <w:marRight w:val="0"/>
          <w:marTop w:val="120"/>
          <w:marBottom w:val="120"/>
          <w:divBdr>
            <w:top w:val="none" w:sz="0" w:space="0" w:color="auto"/>
            <w:left w:val="none" w:sz="0" w:space="0" w:color="auto"/>
            <w:bottom w:val="none" w:sz="0" w:space="0" w:color="auto"/>
            <w:right w:val="none" w:sz="0" w:space="0" w:color="auto"/>
          </w:divBdr>
        </w:div>
        <w:div w:id="2144809806">
          <w:marLeft w:val="965"/>
          <w:marRight w:val="0"/>
          <w:marTop w:val="120"/>
          <w:marBottom w:val="120"/>
          <w:divBdr>
            <w:top w:val="none" w:sz="0" w:space="0" w:color="auto"/>
            <w:left w:val="none" w:sz="0" w:space="0" w:color="auto"/>
            <w:bottom w:val="none" w:sz="0" w:space="0" w:color="auto"/>
            <w:right w:val="none" w:sz="0" w:space="0" w:color="auto"/>
          </w:divBdr>
        </w:div>
      </w:divsChild>
    </w:div>
    <w:div w:id="520317697">
      <w:bodyDiv w:val="1"/>
      <w:marLeft w:val="0"/>
      <w:marRight w:val="0"/>
      <w:marTop w:val="0"/>
      <w:marBottom w:val="0"/>
      <w:divBdr>
        <w:top w:val="none" w:sz="0" w:space="0" w:color="auto"/>
        <w:left w:val="none" w:sz="0" w:space="0" w:color="auto"/>
        <w:bottom w:val="none" w:sz="0" w:space="0" w:color="auto"/>
        <w:right w:val="none" w:sz="0" w:space="0" w:color="auto"/>
      </w:divBdr>
    </w:div>
    <w:div w:id="559481540">
      <w:bodyDiv w:val="1"/>
      <w:marLeft w:val="0"/>
      <w:marRight w:val="0"/>
      <w:marTop w:val="0"/>
      <w:marBottom w:val="0"/>
      <w:divBdr>
        <w:top w:val="none" w:sz="0" w:space="0" w:color="auto"/>
        <w:left w:val="none" w:sz="0" w:space="0" w:color="auto"/>
        <w:bottom w:val="none" w:sz="0" w:space="0" w:color="auto"/>
        <w:right w:val="none" w:sz="0" w:space="0" w:color="auto"/>
      </w:divBdr>
    </w:div>
    <w:div w:id="610674752">
      <w:bodyDiv w:val="1"/>
      <w:marLeft w:val="0"/>
      <w:marRight w:val="0"/>
      <w:marTop w:val="0"/>
      <w:marBottom w:val="0"/>
      <w:divBdr>
        <w:top w:val="none" w:sz="0" w:space="0" w:color="auto"/>
        <w:left w:val="none" w:sz="0" w:space="0" w:color="auto"/>
        <w:bottom w:val="none" w:sz="0" w:space="0" w:color="auto"/>
        <w:right w:val="none" w:sz="0" w:space="0" w:color="auto"/>
      </w:divBdr>
    </w:div>
    <w:div w:id="614289374">
      <w:bodyDiv w:val="1"/>
      <w:marLeft w:val="0"/>
      <w:marRight w:val="0"/>
      <w:marTop w:val="0"/>
      <w:marBottom w:val="0"/>
      <w:divBdr>
        <w:top w:val="none" w:sz="0" w:space="0" w:color="auto"/>
        <w:left w:val="none" w:sz="0" w:space="0" w:color="auto"/>
        <w:bottom w:val="none" w:sz="0" w:space="0" w:color="auto"/>
        <w:right w:val="none" w:sz="0" w:space="0" w:color="auto"/>
      </w:divBdr>
    </w:div>
    <w:div w:id="626087130">
      <w:bodyDiv w:val="1"/>
      <w:marLeft w:val="0"/>
      <w:marRight w:val="0"/>
      <w:marTop w:val="0"/>
      <w:marBottom w:val="0"/>
      <w:divBdr>
        <w:top w:val="none" w:sz="0" w:space="0" w:color="auto"/>
        <w:left w:val="none" w:sz="0" w:space="0" w:color="auto"/>
        <w:bottom w:val="none" w:sz="0" w:space="0" w:color="auto"/>
        <w:right w:val="none" w:sz="0" w:space="0" w:color="auto"/>
      </w:divBdr>
    </w:div>
    <w:div w:id="656542200">
      <w:bodyDiv w:val="1"/>
      <w:marLeft w:val="0"/>
      <w:marRight w:val="0"/>
      <w:marTop w:val="0"/>
      <w:marBottom w:val="0"/>
      <w:divBdr>
        <w:top w:val="none" w:sz="0" w:space="0" w:color="auto"/>
        <w:left w:val="none" w:sz="0" w:space="0" w:color="auto"/>
        <w:bottom w:val="none" w:sz="0" w:space="0" w:color="auto"/>
        <w:right w:val="none" w:sz="0" w:space="0" w:color="auto"/>
      </w:divBdr>
    </w:div>
    <w:div w:id="698749324">
      <w:bodyDiv w:val="1"/>
      <w:marLeft w:val="0"/>
      <w:marRight w:val="0"/>
      <w:marTop w:val="0"/>
      <w:marBottom w:val="0"/>
      <w:divBdr>
        <w:top w:val="none" w:sz="0" w:space="0" w:color="auto"/>
        <w:left w:val="none" w:sz="0" w:space="0" w:color="auto"/>
        <w:bottom w:val="none" w:sz="0" w:space="0" w:color="auto"/>
        <w:right w:val="none" w:sz="0" w:space="0" w:color="auto"/>
      </w:divBdr>
      <w:divsChild>
        <w:div w:id="1992980594">
          <w:marLeft w:val="965"/>
          <w:marRight w:val="0"/>
          <w:marTop w:val="120"/>
          <w:marBottom w:val="120"/>
          <w:divBdr>
            <w:top w:val="none" w:sz="0" w:space="0" w:color="auto"/>
            <w:left w:val="none" w:sz="0" w:space="0" w:color="auto"/>
            <w:bottom w:val="none" w:sz="0" w:space="0" w:color="auto"/>
            <w:right w:val="none" w:sz="0" w:space="0" w:color="auto"/>
          </w:divBdr>
        </w:div>
        <w:div w:id="1006633217">
          <w:marLeft w:val="965"/>
          <w:marRight w:val="0"/>
          <w:marTop w:val="120"/>
          <w:marBottom w:val="120"/>
          <w:divBdr>
            <w:top w:val="none" w:sz="0" w:space="0" w:color="auto"/>
            <w:left w:val="none" w:sz="0" w:space="0" w:color="auto"/>
            <w:bottom w:val="none" w:sz="0" w:space="0" w:color="auto"/>
            <w:right w:val="none" w:sz="0" w:space="0" w:color="auto"/>
          </w:divBdr>
        </w:div>
        <w:div w:id="60718870">
          <w:marLeft w:val="965"/>
          <w:marRight w:val="0"/>
          <w:marTop w:val="120"/>
          <w:marBottom w:val="120"/>
          <w:divBdr>
            <w:top w:val="none" w:sz="0" w:space="0" w:color="auto"/>
            <w:left w:val="none" w:sz="0" w:space="0" w:color="auto"/>
            <w:bottom w:val="none" w:sz="0" w:space="0" w:color="auto"/>
            <w:right w:val="none" w:sz="0" w:space="0" w:color="auto"/>
          </w:divBdr>
        </w:div>
        <w:div w:id="1593314526">
          <w:marLeft w:val="965"/>
          <w:marRight w:val="0"/>
          <w:marTop w:val="120"/>
          <w:marBottom w:val="120"/>
          <w:divBdr>
            <w:top w:val="none" w:sz="0" w:space="0" w:color="auto"/>
            <w:left w:val="none" w:sz="0" w:space="0" w:color="auto"/>
            <w:bottom w:val="none" w:sz="0" w:space="0" w:color="auto"/>
            <w:right w:val="none" w:sz="0" w:space="0" w:color="auto"/>
          </w:divBdr>
        </w:div>
      </w:divsChild>
    </w:div>
    <w:div w:id="704214667">
      <w:bodyDiv w:val="1"/>
      <w:marLeft w:val="0"/>
      <w:marRight w:val="0"/>
      <w:marTop w:val="0"/>
      <w:marBottom w:val="0"/>
      <w:divBdr>
        <w:top w:val="none" w:sz="0" w:space="0" w:color="auto"/>
        <w:left w:val="none" w:sz="0" w:space="0" w:color="auto"/>
        <w:bottom w:val="none" w:sz="0" w:space="0" w:color="auto"/>
        <w:right w:val="none" w:sz="0" w:space="0" w:color="auto"/>
      </w:divBdr>
    </w:div>
    <w:div w:id="707492155">
      <w:bodyDiv w:val="1"/>
      <w:marLeft w:val="0"/>
      <w:marRight w:val="0"/>
      <w:marTop w:val="0"/>
      <w:marBottom w:val="0"/>
      <w:divBdr>
        <w:top w:val="none" w:sz="0" w:space="0" w:color="auto"/>
        <w:left w:val="none" w:sz="0" w:space="0" w:color="auto"/>
        <w:bottom w:val="none" w:sz="0" w:space="0" w:color="auto"/>
        <w:right w:val="none" w:sz="0" w:space="0" w:color="auto"/>
      </w:divBdr>
    </w:div>
    <w:div w:id="734400408">
      <w:bodyDiv w:val="1"/>
      <w:marLeft w:val="0"/>
      <w:marRight w:val="0"/>
      <w:marTop w:val="0"/>
      <w:marBottom w:val="0"/>
      <w:divBdr>
        <w:top w:val="none" w:sz="0" w:space="0" w:color="auto"/>
        <w:left w:val="none" w:sz="0" w:space="0" w:color="auto"/>
        <w:bottom w:val="none" w:sz="0" w:space="0" w:color="auto"/>
        <w:right w:val="none" w:sz="0" w:space="0" w:color="auto"/>
      </w:divBdr>
      <w:divsChild>
        <w:div w:id="1320962494">
          <w:marLeft w:val="547"/>
          <w:marRight w:val="0"/>
          <w:marTop w:val="134"/>
          <w:marBottom w:val="0"/>
          <w:divBdr>
            <w:top w:val="none" w:sz="0" w:space="0" w:color="auto"/>
            <w:left w:val="none" w:sz="0" w:space="0" w:color="auto"/>
            <w:bottom w:val="none" w:sz="0" w:space="0" w:color="auto"/>
            <w:right w:val="none" w:sz="0" w:space="0" w:color="auto"/>
          </w:divBdr>
        </w:div>
      </w:divsChild>
    </w:div>
    <w:div w:id="744765406">
      <w:bodyDiv w:val="1"/>
      <w:marLeft w:val="0"/>
      <w:marRight w:val="0"/>
      <w:marTop w:val="0"/>
      <w:marBottom w:val="0"/>
      <w:divBdr>
        <w:top w:val="none" w:sz="0" w:space="0" w:color="auto"/>
        <w:left w:val="none" w:sz="0" w:space="0" w:color="auto"/>
        <w:bottom w:val="none" w:sz="0" w:space="0" w:color="auto"/>
        <w:right w:val="none" w:sz="0" w:space="0" w:color="auto"/>
      </w:divBdr>
      <w:divsChild>
        <w:div w:id="877398430">
          <w:marLeft w:val="0"/>
          <w:marRight w:val="0"/>
          <w:marTop w:val="120"/>
          <w:marBottom w:val="120"/>
          <w:divBdr>
            <w:top w:val="none" w:sz="0" w:space="0" w:color="auto"/>
            <w:left w:val="none" w:sz="0" w:space="0" w:color="auto"/>
            <w:bottom w:val="none" w:sz="0" w:space="0" w:color="auto"/>
            <w:right w:val="none" w:sz="0" w:space="0" w:color="auto"/>
          </w:divBdr>
        </w:div>
        <w:div w:id="1380937835">
          <w:marLeft w:val="0"/>
          <w:marRight w:val="0"/>
          <w:marTop w:val="120"/>
          <w:marBottom w:val="120"/>
          <w:divBdr>
            <w:top w:val="none" w:sz="0" w:space="0" w:color="auto"/>
            <w:left w:val="none" w:sz="0" w:space="0" w:color="auto"/>
            <w:bottom w:val="none" w:sz="0" w:space="0" w:color="auto"/>
            <w:right w:val="none" w:sz="0" w:space="0" w:color="auto"/>
          </w:divBdr>
        </w:div>
        <w:div w:id="2035305343">
          <w:marLeft w:val="0"/>
          <w:marRight w:val="0"/>
          <w:marTop w:val="120"/>
          <w:marBottom w:val="120"/>
          <w:divBdr>
            <w:top w:val="none" w:sz="0" w:space="0" w:color="auto"/>
            <w:left w:val="none" w:sz="0" w:space="0" w:color="auto"/>
            <w:bottom w:val="none" w:sz="0" w:space="0" w:color="auto"/>
            <w:right w:val="none" w:sz="0" w:space="0" w:color="auto"/>
          </w:divBdr>
        </w:div>
        <w:div w:id="289022279">
          <w:marLeft w:val="0"/>
          <w:marRight w:val="0"/>
          <w:marTop w:val="120"/>
          <w:marBottom w:val="120"/>
          <w:divBdr>
            <w:top w:val="none" w:sz="0" w:space="0" w:color="auto"/>
            <w:left w:val="none" w:sz="0" w:space="0" w:color="auto"/>
            <w:bottom w:val="none" w:sz="0" w:space="0" w:color="auto"/>
            <w:right w:val="none" w:sz="0" w:space="0" w:color="auto"/>
          </w:divBdr>
        </w:div>
      </w:divsChild>
    </w:div>
    <w:div w:id="746732601">
      <w:bodyDiv w:val="1"/>
      <w:marLeft w:val="0"/>
      <w:marRight w:val="0"/>
      <w:marTop w:val="0"/>
      <w:marBottom w:val="0"/>
      <w:divBdr>
        <w:top w:val="none" w:sz="0" w:space="0" w:color="auto"/>
        <w:left w:val="none" w:sz="0" w:space="0" w:color="auto"/>
        <w:bottom w:val="none" w:sz="0" w:space="0" w:color="auto"/>
        <w:right w:val="none" w:sz="0" w:space="0" w:color="auto"/>
      </w:divBdr>
    </w:div>
    <w:div w:id="761298221">
      <w:bodyDiv w:val="1"/>
      <w:marLeft w:val="0"/>
      <w:marRight w:val="0"/>
      <w:marTop w:val="0"/>
      <w:marBottom w:val="0"/>
      <w:divBdr>
        <w:top w:val="none" w:sz="0" w:space="0" w:color="auto"/>
        <w:left w:val="none" w:sz="0" w:space="0" w:color="auto"/>
        <w:bottom w:val="none" w:sz="0" w:space="0" w:color="auto"/>
        <w:right w:val="none" w:sz="0" w:space="0" w:color="auto"/>
      </w:divBdr>
    </w:div>
    <w:div w:id="818499905">
      <w:bodyDiv w:val="1"/>
      <w:marLeft w:val="0"/>
      <w:marRight w:val="0"/>
      <w:marTop w:val="0"/>
      <w:marBottom w:val="0"/>
      <w:divBdr>
        <w:top w:val="none" w:sz="0" w:space="0" w:color="auto"/>
        <w:left w:val="none" w:sz="0" w:space="0" w:color="auto"/>
        <w:bottom w:val="none" w:sz="0" w:space="0" w:color="auto"/>
        <w:right w:val="none" w:sz="0" w:space="0" w:color="auto"/>
      </w:divBdr>
    </w:div>
    <w:div w:id="822548433">
      <w:bodyDiv w:val="1"/>
      <w:marLeft w:val="0"/>
      <w:marRight w:val="0"/>
      <w:marTop w:val="0"/>
      <w:marBottom w:val="0"/>
      <w:divBdr>
        <w:top w:val="none" w:sz="0" w:space="0" w:color="auto"/>
        <w:left w:val="none" w:sz="0" w:space="0" w:color="auto"/>
        <w:bottom w:val="none" w:sz="0" w:space="0" w:color="auto"/>
        <w:right w:val="none" w:sz="0" w:space="0" w:color="auto"/>
      </w:divBdr>
      <w:divsChild>
        <w:div w:id="687098156">
          <w:marLeft w:val="0"/>
          <w:marRight w:val="0"/>
          <w:marTop w:val="120"/>
          <w:marBottom w:val="120"/>
          <w:divBdr>
            <w:top w:val="none" w:sz="0" w:space="0" w:color="auto"/>
            <w:left w:val="none" w:sz="0" w:space="0" w:color="auto"/>
            <w:bottom w:val="none" w:sz="0" w:space="0" w:color="auto"/>
            <w:right w:val="none" w:sz="0" w:space="0" w:color="auto"/>
          </w:divBdr>
        </w:div>
        <w:div w:id="905722788">
          <w:marLeft w:val="0"/>
          <w:marRight w:val="0"/>
          <w:marTop w:val="120"/>
          <w:marBottom w:val="120"/>
          <w:divBdr>
            <w:top w:val="none" w:sz="0" w:space="0" w:color="auto"/>
            <w:left w:val="none" w:sz="0" w:space="0" w:color="auto"/>
            <w:bottom w:val="none" w:sz="0" w:space="0" w:color="auto"/>
            <w:right w:val="none" w:sz="0" w:space="0" w:color="auto"/>
          </w:divBdr>
        </w:div>
        <w:div w:id="1270967451">
          <w:marLeft w:val="0"/>
          <w:marRight w:val="0"/>
          <w:marTop w:val="120"/>
          <w:marBottom w:val="120"/>
          <w:divBdr>
            <w:top w:val="none" w:sz="0" w:space="0" w:color="auto"/>
            <w:left w:val="none" w:sz="0" w:space="0" w:color="auto"/>
            <w:bottom w:val="none" w:sz="0" w:space="0" w:color="auto"/>
            <w:right w:val="none" w:sz="0" w:space="0" w:color="auto"/>
          </w:divBdr>
        </w:div>
        <w:div w:id="1380713713">
          <w:marLeft w:val="0"/>
          <w:marRight w:val="0"/>
          <w:marTop w:val="120"/>
          <w:marBottom w:val="120"/>
          <w:divBdr>
            <w:top w:val="none" w:sz="0" w:space="0" w:color="auto"/>
            <w:left w:val="none" w:sz="0" w:space="0" w:color="auto"/>
            <w:bottom w:val="none" w:sz="0" w:space="0" w:color="auto"/>
            <w:right w:val="none" w:sz="0" w:space="0" w:color="auto"/>
          </w:divBdr>
        </w:div>
      </w:divsChild>
    </w:div>
    <w:div w:id="823929688">
      <w:bodyDiv w:val="1"/>
      <w:marLeft w:val="0"/>
      <w:marRight w:val="0"/>
      <w:marTop w:val="0"/>
      <w:marBottom w:val="0"/>
      <w:divBdr>
        <w:top w:val="none" w:sz="0" w:space="0" w:color="auto"/>
        <w:left w:val="none" w:sz="0" w:space="0" w:color="auto"/>
        <w:bottom w:val="none" w:sz="0" w:space="0" w:color="auto"/>
        <w:right w:val="none" w:sz="0" w:space="0" w:color="auto"/>
      </w:divBdr>
      <w:divsChild>
        <w:div w:id="116877898">
          <w:marLeft w:val="0"/>
          <w:marRight w:val="0"/>
          <w:marTop w:val="120"/>
          <w:marBottom w:val="120"/>
          <w:divBdr>
            <w:top w:val="none" w:sz="0" w:space="0" w:color="auto"/>
            <w:left w:val="none" w:sz="0" w:space="0" w:color="auto"/>
            <w:bottom w:val="none" w:sz="0" w:space="0" w:color="auto"/>
            <w:right w:val="none" w:sz="0" w:space="0" w:color="auto"/>
          </w:divBdr>
        </w:div>
        <w:div w:id="323748621">
          <w:marLeft w:val="0"/>
          <w:marRight w:val="0"/>
          <w:marTop w:val="120"/>
          <w:marBottom w:val="120"/>
          <w:divBdr>
            <w:top w:val="none" w:sz="0" w:space="0" w:color="auto"/>
            <w:left w:val="none" w:sz="0" w:space="0" w:color="auto"/>
            <w:bottom w:val="none" w:sz="0" w:space="0" w:color="auto"/>
            <w:right w:val="none" w:sz="0" w:space="0" w:color="auto"/>
          </w:divBdr>
        </w:div>
        <w:div w:id="1326203794">
          <w:marLeft w:val="0"/>
          <w:marRight w:val="0"/>
          <w:marTop w:val="120"/>
          <w:marBottom w:val="120"/>
          <w:divBdr>
            <w:top w:val="none" w:sz="0" w:space="0" w:color="auto"/>
            <w:left w:val="none" w:sz="0" w:space="0" w:color="auto"/>
            <w:bottom w:val="none" w:sz="0" w:space="0" w:color="auto"/>
            <w:right w:val="none" w:sz="0" w:space="0" w:color="auto"/>
          </w:divBdr>
        </w:div>
        <w:div w:id="1680695140">
          <w:marLeft w:val="0"/>
          <w:marRight w:val="0"/>
          <w:marTop w:val="120"/>
          <w:marBottom w:val="120"/>
          <w:divBdr>
            <w:top w:val="none" w:sz="0" w:space="0" w:color="auto"/>
            <w:left w:val="none" w:sz="0" w:space="0" w:color="auto"/>
            <w:bottom w:val="none" w:sz="0" w:space="0" w:color="auto"/>
            <w:right w:val="none" w:sz="0" w:space="0" w:color="auto"/>
          </w:divBdr>
        </w:div>
      </w:divsChild>
    </w:div>
    <w:div w:id="854265192">
      <w:bodyDiv w:val="1"/>
      <w:marLeft w:val="0"/>
      <w:marRight w:val="0"/>
      <w:marTop w:val="0"/>
      <w:marBottom w:val="0"/>
      <w:divBdr>
        <w:top w:val="none" w:sz="0" w:space="0" w:color="auto"/>
        <w:left w:val="none" w:sz="0" w:space="0" w:color="auto"/>
        <w:bottom w:val="none" w:sz="0" w:space="0" w:color="auto"/>
        <w:right w:val="none" w:sz="0" w:space="0" w:color="auto"/>
      </w:divBdr>
      <w:divsChild>
        <w:div w:id="940333812">
          <w:marLeft w:val="0"/>
          <w:marRight w:val="0"/>
          <w:marTop w:val="120"/>
          <w:marBottom w:val="120"/>
          <w:divBdr>
            <w:top w:val="none" w:sz="0" w:space="0" w:color="auto"/>
            <w:left w:val="none" w:sz="0" w:space="0" w:color="auto"/>
            <w:bottom w:val="none" w:sz="0" w:space="0" w:color="auto"/>
            <w:right w:val="none" w:sz="0" w:space="0" w:color="auto"/>
          </w:divBdr>
        </w:div>
        <w:div w:id="220479748">
          <w:marLeft w:val="0"/>
          <w:marRight w:val="0"/>
          <w:marTop w:val="120"/>
          <w:marBottom w:val="120"/>
          <w:divBdr>
            <w:top w:val="none" w:sz="0" w:space="0" w:color="auto"/>
            <w:left w:val="none" w:sz="0" w:space="0" w:color="auto"/>
            <w:bottom w:val="none" w:sz="0" w:space="0" w:color="auto"/>
            <w:right w:val="none" w:sz="0" w:space="0" w:color="auto"/>
          </w:divBdr>
        </w:div>
        <w:div w:id="1418868662">
          <w:marLeft w:val="0"/>
          <w:marRight w:val="0"/>
          <w:marTop w:val="120"/>
          <w:marBottom w:val="120"/>
          <w:divBdr>
            <w:top w:val="none" w:sz="0" w:space="0" w:color="auto"/>
            <w:left w:val="none" w:sz="0" w:space="0" w:color="auto"/>
            <w:bottom w:val="none" w:sz="0" w:space="0" w:color="auto"/>
            <w:right w:val="none" w:sz="0" w:space="0" w:color="auto"/>
          </w:divBdr>
        </w:div>
        <w:div w:id="2016417618">
          <w:marLeft w:val="0"/>
          <w:marRight w:val="0"/>
          <w:marTop w:val="120"/>
          <w:marBottom w:val="120"/>
          <w:divBdr>
            <w:top w:val="none" w:sz="0" w:space="0" w:color="auto"/>
            <w:left w:val="none" w:sz="0" w:space="0" w:color="auto"/>
            <w:bottom w:val="none" w:sz="0" w:space="0" w:color="auto"/>
            <w:right w:val="none" w:sz="0" w:space="0" w:color="auto"/>
          </w:divBdr>
        </w:div>
      </w:divsChild>
    </w:div>
    <w:div w:id="860775482">
      <w:bodyDiv w:val="1"/>
      <w:marLeft w:val="0"/>
      <w:marRight w:val="0"/>
      <w:marTop w:val="0"/>
      <w:marBottom w:val="0"/>
      <w:divBdr>
        <w:top w:val="none" w:sz="0" w:space="0" w:color="auto"/>
        <w:left w:val="none" w:sz="0" w:space="0" w:color="auto"/>
        <w:bottom w:val="none" w:sz="0" w:space="0" w:color="auto"/>
        <w:right w:val="none" w:sz="0" w:space="0" w:color="auto"/>
      </w:divBdr>
      <w:divsChild>
        <w:div w:id="190845991">
          <w:marLeft w:val="547"/>
          <w:marRight w:val="0"/>
          <w:marTop w:val="120"/>
          <w:marBottom w:val="100"/>
          <w:divBdr>
            <w:top w:val="none" w:sz="0" w:space="0" w:color="auto"/>
            <w:left w:val="none" w:sz="0" w:space="0" w:color="auto"/>
            <w:bottom w:val="none" w:sz="0" w:space="0" w:color="auto"/>
            <w:right w:val="none" w:sz="0" w:space="0" w:color="auto"/>
          </w:divBdr>
        </w:div>
        <w:div w:id="1556812385">
          <w:marLeft w:val="547"/>
          <w:marRight w:val="0"/>
          <w:marTop w:val="120"/>
          <w:marBottom w:val="100"/>
          <w:divBdr>
            <w:top w:val="none" w:sz="0" w:space="0" w:color="auto"/>
            <w:left w:val="none" w:sz="0" w:space="0" w:color="auto"/>
            <w:bottom w:val="none" w:sz="0" w:space="0" w:color="auto"/>
            <w:right w:val="none" w:sz="0" w:space="0" w:color="auto"/>
          </w:divBdr>
        </w:div>
        <w:div w:id="1613051430">
          <w:marLeft w:val="547"/>
          <w:marRight w:val="0"/>
          <w:marTop w:val="120"/>
          <w:marBottom w:val="100"/>
          <w:divBdr>
            <w:top w:val="none" w:sz="0" w:space="0" w:color="auto"/>
            <w:left w:val="none" w:sz="0" w:space="0" w:color="auto"/>
            <w:bottom w:val="none" w:sz="0" w:space="0" w:color="auto"/>
            <w:right w:val="none" w:sz="0" w:space="0" w:color="auto"/>
          </w:divBdr>
        </w:div>
        <w:div w:id="2089574154">
          <w:marLeft w:val="547"/>
          <w:marRight w:val="0"/>
          <w:marTop w:val="120"/>
          <w:marBottom w:val="100"/>
          <w:divBdr>
            <w:top w:val="none" w:sz="0" w:space="0" w:color="auto"/>
            <w:left w:val="none" w:sz="0" w:space="0" w:color="auto"/>
            <w:bottom w:val="none" w:sz="0" w:space="0" w:color="auto"/>
            <w:right w:val="none" w:sz="0" w:space="0" w:color="auto"/>
          </w:divBdr>
        </w:div>
      </w:divsChild>
    </w:div>
    <w:div w:id="866600247">
      <w:bodyDiv w:val="1"/>
      <w:marLeft w:val="0"/>
      <w:marRight w:val="0"/>
      <w:marTop w:val="0"/>
      <w:marBottom w:val="0"/>
      <w:divBdr>
        <w:top w:val="none" w:sz="0" w:space="0" w:color="auto"/>
        <w:left w:val="none" w:sz="0" w:space="0" w:color="auto"/>
        <w:bottom w:val="none" w:sz="0" w:space="0" w:color="auto"/>
        <w:right w:val="none" w:sz="0" w:space="0" w:color="auto"/>
      </w:divBdr>
    </w:div>
    <w:div w:id="894392212">
      <w:bodyDiv w:val="1"/>
      <w:marLeft w:val="0"/>
      <w:marRight w:val="0"/>
      <w:marTop w:val="0"/>
      <w:marBottom w:val="0"/>
      <w:divBdr>
        <w:top w:val="none" w:sz="0" w:space="0" w:color="auto"/>
        <w:left w:val="none" w:sz="0" w:space="0" w:color="auto"/>
        <w:bottom w:val="none" w:sz="0" w:space="0" w:color="auto"/>
        <w:right w:val="none" w:sz="0" w:space="0" w:color="auto"/>
      </w:divBdr>
    </w:div>
    <w:div w:id="911816415">
      <w:bodyDiv w:val="1"/>
      <w:marLeft w:val="0"/>
      <w:marRight w:val="0"/>
      <w:marTop w:val="0"/>
      <w:marBottom w:val="0"/>
      <w:divBdr>
        <w:top w:val="none" w:sz="0" w:space="0" w:color="auto"/>
        <w:left w:val="none" w:sz="0" w:space="0" w:color="auto"/>
        <w:bottom w:val="none" w:sz="0" w:space="0" w:color="auto"/>
        <w:right w:val="none" w:sz="0" w:space="0" w:color="auto"/>
      </w:divBdr>
    </w:div>
    <w:div w:id="936523965">
      <w:bodyDiv w:val="1"/>
      <w:marLeft w:val="0"/>
      <w:marRight w:val="0"/>
      <w:marTop w:val="0"/>
      <w:marBottom w:val="0"/>
      <w:divBdr>
        <w:top w:val="none" w:sz="0" w:space="0" w:color="auto"/>
        <w:left w:val="none" w:sz="0" w:space="0" w:color="auto"/>
        <w:bottom w:val="none" w:sz="0" w:space="0" w:color="auto"/>
        <w:right w:val="none" w:sz="0" w:space="0" w:color="auto"/>
      </w:divBdr>
    </w:div>
    <w:div w:id="948781840">
      <w:bodyDiv w:val="1"/>
      <w:marLeft w:val="0"/>
      <w:marRight w:val="0"/>
      <w:marTop w:val="0"/>
      <w:marBottom w:val="0"/>
      <w:divBdr>
        <w:top w:val="none" w:sz="0" w:space="0" w:color="auto"/>
        <w:left w:val="none" w:sz="0" w:space="0" w:color="auto"/>
        <w:bottom w:val="none" w:sz="0" w:space="0" w:color="auto"/>
        <w:right w:val="none" w:sz="0" w:space="0" w:color="auto"/>
      </w:divBdr>
    </w:div>
    <w:div w:id="965965389">
      <w:bodyDiv w:val="1"/>
      <w:marLeft w:val="0"/>
      <w:marRight w:val="0"/>
      <w:marTop w:val="0"/>
      <w:marBottom w:val="0"/>
      <w:divBdr>
        <w:top w:val="none" w:sz="0" w:space="0" w:color="auto"/>
        <w:left w:val="none" w:sz="0" w:space="0" w:color="auto"/>
        <w:bottom w:val="none" w:sz="0" w:space="0" w:color="auto"/>
        <w:right w:val="none" w:sz="0" w:space="0" w:color="auto"/>
      </w:divBdr>
    </w:div>
    <w:div w:id="975185946">
      <w:bodyDiv w:val="1"/>
      <w:marLeft w:val="0"/>
      <w:marRight w:val="0"/>
      <w:marTop w:val="0"/>
      <w:marBottom w:val="0"/>
      <w:divBdr>
        <w:top w:val="none" w:sz="0" w:space="0" w:color="auto"/>
        <w:left w:val="none" w:sz="0" w:space="0" w:color="auto"/>
        <w:bottom w:val="none" w:sz="0" w:space="0" w:color="auto"/>
        <w:right w:val="none" w:sz="0" w:space="0" w:color="auto"/>
      </w:divBdr>
    </w:div>
    <w:div w:id="1013796983">
      <w:bodyDiv w:val="1"/>
      <w:marLeft w:val="0"/>
      <w:marRight w:val="0"/>
      <w:marTop w:val="0"/>
      <w:marBottom w:val="0"/>
      <w:divBdr>
        <w:top w:val="none" w:sz="0" w:space="0" w:color="auto"/>
        <w:left w:val="none" w:sz="0" w:space="0" w:color="auto"/>
        <w:bottom w:val="none" w:sz="0" w:space="0" w:color="auto"/>
        <w:right w:val="none" w:sz="0" w:space="0" w:color="auto"/>
      </w:divBdr>
    </w:div>
    <w:div w:id="1016005959">
      <w:bodyDiv w:val="1"/>
      <w:marLeft w:val="0"/>
      <w:marRight w:val="0"/>
      <w:marTop w:val="0"/>
      <w:marBottom w:val="0"/>
      <w:divBdr>
        <w:top w:val="none" w:sz="0" w:space="0" w:color="auto"/>
        <w:left w:val="none" w:sz="0" w:space="0" w:color="auto"/>
        <w:bottom w:val="none" w:sz="0" w:space="0" w:color="auto"/>
        <w:right w:val="none" w:sz="0" w:space="0" w:color="auto"/>
      </w:divBdr>
    </w:div>
    <w:div w:id="1052998885">
      <w:bodyDiv w:val="1"/>
      <w:marLeft w:val="0"/>
      <w:marRight w:val="0"/>
      <w:marTop w:val="0"/>
      <w:marBottom w:val="0"/>
      <w:divBdr>
        <w:top w:val="none" w:sz="0" w:space="0" w:color="auto"/>
        <w:left w:val="none" w:sz="0" w:space="0" w:color="auto"/>
        <w:bottom w:val="none" w:sz="0" w:space="0" w:color="auto"/>
        <w:right w:val="none" w:sz="0" w:space="0" w:color="auto"/>
      </w:divBdr>
    </w:div>
    <w:div w:id="1075514339">
      <w:bodyDiv w:val="1"/>
      <w:marLeft w:val="0"/>
      <w:marRight w:val="0"/>
      <w:marTop w:val="0"/>
      <w:marBottom w:val="0"/>
      <w:divBdr>
        <w:top w:val="none" w:sz="0" w:space="0" w:color="auto"/>
        <w:left w:val="none" w:sz="0" w:space="0" w:color="auto"/>
        <w:bottom w:val="none" w:sz="0" w:space="0" w:color="auto"/>
        <w:right w:val="none" w:sz="0" w:space="0" w:color="auto"/>
      </w:divBdr>
    </w:div>
    <w:div w:id="1079710408">
      <w:bodyDiv w:val="1"/>
      <w:marLeft w:val="0"/>
      <w:marRight w:val="0"/>
      <w:marTop w:val="0"/>
      <w:marBottom w:val="0"/>
      <w:divBdr>
        <w:top w:val="none" w:sz="0" w:space="0" w:color="auto"/>
        <w:left w:val="none" w:sz="0" w:space="0" w:color="auto"/>
        <w:bottom w:val="none" w:sz="0" w:space="0" w:color="auto"/>
        <w:right w:val="none" w:sz="0" w:space="0" w:color="auto"/>
      </w:divBdr>
      <w:divsChild>
        <w:div w:id="2008359857">
          <w:marLeft w:val="0"/>
          <w:marRight w:val="0"/>
          <w:marTop w:val="120"/>
          <w:marBottom w:val="120"/>
          <w:divBdr>
            <w:top w:val="none" w:sz="0" w:space="0" w:color="auto"/>
            <w:left w:val="none" w:sz="0" w:space="0" w:color="auto"/>
            <w:bottom w:val="none" w:sz="0" w:space="0" w:color="auto"/>
            <w:right w:val="none" w:sz="0" w:space="0" w:color="auto"/>
          </w:divBdr>
        </w:div>
        <w:div w:id="78841990">
          <w:marLeft w:val="0"/>
          <w:marRight w:val="0"/>
          <w:marTop w:val="120"/>
          <w:marBottom w:val="120"/>
          <w:divBdr>
            <w:top w:val="none" w:sz="0" w:space="0" w:color="auto"/>
            <w:left w:val="none" w:sz="0" w:space="0" w:color="auto"/>
            <w:bottom w:val="none" w:sz="0" w:space="0" w:color="auto"/>
            <w:right w:val="none" w:sz="0" w:space="0" w:color="auto"/>
          </w:divBdr>
        </w:div>
        <w:div w:id="45571367">
          <w:marLeft w:val="0"/>
          <w:marRight w:val="0"/>
          <w:marTop w:val="120"/>
          <w:marBottom w:val="120"/>
          <w:divBdr>
            <w:top w:val="none" w:sz="0" w:space="0" w:color="auto"/>
            <w:left w:val="none" w:sz="0" w:space="0" w:color="auto"/>
            <w:bottom w:val="none" w:sz="0" w:space="0" w:color="auto"/>
            <w:right w:val="none" w:sz="0" w:space="0" w:color="auto"/>
          </w:divBdr>
        </w:div>
      </w:divsChild>
    </w:div>
    <w:div w:id="1093740468">
      <w:bodyDiv w:val="1"/>
      <w:marLeft w:val="0"/>
      <w:marRight w:val="0"/>
      <w:marTop w:val="0"/>
      <w:marBottom w:val="0"/>
      <w:divBdr>
        <w:top w:val="none" w:sz="0" w:space="0" w:color="auto"/>
        <w:left w:val="none" w:sz="0" w:space="0" w:color="auto"/>
        <w:bottom w:val="none" w:sz="0" w:space="0" w:color="auto"/>
        <w:right w:val="none" w:sz="0" w:space="0" w:color="auto"/>
      </w:divBdr>
    </w:div>
    <w:div w:id="1095370291">
      <w:bodyDiv w:val="1"/>
      <w:marLeft w:val="0"/>
      <w:marRight w:val="0"/>
      <w:marTop w:val="0"/>
      <w:marBottom w:val="0"/>
      <w:divBdr>
        <w:top w:val="none" w:sz="0" w:space="0" w:color="auto"/>
        <w:left w:val="none" w:sz="0" w:space="0" w:color="auto"/>
        <w:bottom w:val="none" w:sz="0" w:space="0" w:color="auto"/>
        <w:right w:val="none" w:sz="0" w:space="0" w:color="auto"/>
      </w:divBdr>
    </w:div>
    <w:div w:id="1134566600">
      <w:bodyDiv w:val="1"/>
      <w:marLeft w:val="0"/>
      <w:marRight w:val="0"/>
      <w:marTop w:val="0"/>
      <w:marBottom w:val="0"/>
      <w:divBdr>
        <w:top w:val="none" w:sz="0" w:space="0" w:color="auto"/>
        <w:left w:val="none" w:sz="0" w:space="0" w:color="auto"/>
        <w:bottom w:val="none" w:sz="0" w:space="0" w:color="auto"/>
        <w:right w:val="none" w:sz="0" w:space="0" w:color="auto"/>
      </w:divBdr>
    </w:div>
    <w:div w:id="1180853601">
      <w:bodyDiv w:val="1"/>
      <w:marLeft w:val="0"/>
      <w:marRight w:val="0"/>
      <w:marTop w:val="0"/>
      <w:marBottom w:val="0"/>
      <w:divBdr>
        <w:top w:val="none" w:sz="0" w:space="0" w:color="auto"/>
        <w:left w:val="none" w:sz="0" w:space="0" w:color="auto"/>
        <w:bottom w:val="none" w:sz="0" w:space="0" w:color="auto"/>
        <w:right w:val="none" w:sz="0" w:space="0" w:color="auto"/>
      </w:divBdr>
      <w:divsChild>
        <w:div w:id="922177875">
          <w:marLeft w:val="0"/>
          <w:marRight w:val="0"/>
          <w:marTop w:val="120"/>
          <w:marBottom w:val="0"/>
          <w:divBdr>
            <w:top w:val="none" w:sz="0" w:space="0" w:color="auto"/>
            <w:left w:val="none" w:sz="0" w:space="0" w:color="auto"/>
            <w:bottom w:val="none" w:sz="0" w:space="0" w:color="auto"/>
            <w:right w:val="none" w:sz="0" w:space="0" w:color="auto"/>
          </w:divBdr>
        </w:div>
        <w:div w:id="1415932787">
          <w:marLeft w:val="0"/>
          <w:marRight w:val="0"/>
          <w:marTop w:val="120"/>
          <w:marBottom w:val="0"/>
          <w:divBdr>
            <w:top w:val="none" w:sz="0" w:space="0" w:color="auto"/>
            <w:left w:val="none" w:sz="0" w:space="0" w:color="auto"/>
            <w:bottom w:val="none" w:sz="0" w:space="0" w:color="auto"/>
            <w:right w:val="none" w:sz="0" w:space="0" w:color="auto"/>
          </w:divBdr>
        </w:div>
      </w:divsChild>
    </w:div>
    <w:div w:id="1181118910">
      <w:bodyDiv w:val="1"/>
      <w:marLeft w:val="0"/>
      <w:marRight w:val="0"/>
      <w:marTop w:val="0"/>
      <w:marBottom w:val="0"/>
      <w:divBdr>
        <w:top w:val="none" w:sz="0" w:space="0" w:color="auto"/>
        <w:left w:val="none" w:sz="0" w:space="0" w:color="auto"/>
        <w:bottom w:val="none" w:sz="0" w:space="0" w:color="auto"/>
        <w:right w:val="none" w:sz="0" w:space="0" w:color="auto"/>
      </w:divBdr>
    </w:div>
    <w:div w:id="1190680682">
      <w:bodyDiv w:val="1"/>
      <w:marLeft w:val="0"/>
      <w:marRight w:val="0"/>
      <w:marTop w:val="0"/>
      <w:marBottom w:val="0"/>
      <w:divBdr>
        <w:top w:val="none" w:sz="0" w:space="0" w:color="auto"/>
        <w:left w:val="none" w:sz="0" w:space="0" w:color="auto"/>
        <w:bottom w:val="none" w:sz="0" w:space="0" w:color="auto"/>
        <w:right w:val="none" w:sz="0" w:space="0" w:color="auto"/>
      </w:divBdr>
      <w:divsChild>
        <w:div w:id="74128375">
          <w:marLeft w:val="0"/>
          <w:marRight w:val="0"/>
          <w:marTop w:val="288"/>
          <w:marBottom w:val="0"/>
          <w:divBdr>
            <w:top w:val="none" w:sz="0" w:space="0" w:color="auto"/>
            <w:left w:val="none" w:sz="0" w:space="0" w:color="auto"/>
            <w:bottom w:val="none" w:sz="0" w:space="0" w:color="auto"/>
            <w:right w:val="none" w:sz="0" w:space="0" w:color="auto"/>
          </w:divBdr>
        </w:div>
        <w:div w:id="619915865">
          <w:marLeft w:val="0"/>
          <w:marRight w:val="0"/>
          <w:marTop w:val="288"/>
          <w:marBottom w:val="0"/>
          <w:divBdr>
            <w:top w:val="none" w:sz="0" w:space="0" w:color="auto"/>
            <w:left w:val="none" w:sz="0" w:space="0" w:color="auto"/>
            <w:bottom w:val="none" w:sz="0" w:space="0" w:color="auto"/>
            <w:right w:val="none" w:sz="0" w:space="0" w:color="auto"/>
          </w:divBdr>
        </w:div>
        <w:div w:id="983965670">
          <w:marLeft w:val="0"/>
          <w:marRight w:val="0"/>
          <w:marTop w:val="288"/>
          <w:marBottom w:val="0"/>
          <w:divBdr>
            <w:top w:val="none" w:sz="0" w:space="0" w:color="auto"/>
            <w:left w:val="none" w:sz="0" w:space="0" w:color="auto"/>
            <w:bottom w:val="none" w:sz="0" w:space="0" w:color="auto"/>
            <w:right w:val="none" w:sz="0" w:space="0" w:color="auto"/>
          </w:divBdr>
        </w:div>
      </w:divsChild>
    </w:div>
    <w:div w:id="1212352285">
      <w:bodyDiv w:val="1"/>
      <w:marLeft w:val="0"/>
      <w:marRight w:val="0"/>
      <w:marTop w:val="0"/>
      <w:marBottom w:val="0"/>
      <w:divBdr>
        <w:top w:val="none" w:sz="0" w:space="0" w:color="auto"/>
        <w:left w:val="none" w:sz="0" w:space="0" w:color="auto"/>
        <w:bottom w:val="none" w:sz="0" w:space="0" w:color="auto"/>
        <w:right w:val="none" w:sz="0" w:space="0" w:color="auto"/>
      </w:divBdr>
    </w:div>
    <w:div w:id="1213729389">
      <w:bodyDiv w:val="1"/>
      <w:marLeft w:val="0"/>
      <w:marRight w:val="0"/>
      <w:marTop w:val="0"/>
      <w:marBottom w:val="0"/>
      <w:divBdr>
        <w:top w:val="none" w:sz="0" w:space="0" w:color="auto"/>
        <w:left w:val="none" w:sz="0" w:space="0" w:color="auto"/>
        <w:bottom w:val="none" w:sz="0" w:space="0" w:color="auto"/>
        <w:right w:val="none" w:sz="0" w:space="0" w:color="auto"/>
      </w:divBdr>
    </w:div>
    <w:div w:id="1232421175">
      <w:bodyDiv w:val="1"/>
      <w:marLeft w:val="0"/>
      <w:marRight w:val="0"/>
      <w:marTop w:val="0"/>
      <w:marBottom w:val="0"/>
      <w:divBdr>
        <w:top w:val="none" w:sz="0" w:space="0" w:color="auto"/>
        <w:left w:val="none" w:sz="0" w:space="0" w:color="auto"/>
        <w:bottom w:val="none" w:sz="0" w:space="0" w:color="auto"/>
        <w:right w:val="none" w:sz="0" w:space="0" w:color="auto"/>
      </w:divBdr>
      <w:divsChild>
        <w:div w:id="1098016553">
          <w:marLeft w:val="547"/>
          <w:marRight w:val="0"/>
          <w:marTop w:val="115"/>
          <w:marBottom w:val="0"/>
          <w:divBdr>
            <w:top w:val="none" w:sz="0" w:space="0" w:color="auto"/>
            <w:left w:val="none" w:sz="0" w:space="0" w:color="auto"/>
            <w:bottom w:val="none" w:sz="0" w:space="0" w:color="auto"/>
            <w:right w:val="none" w:sz="0" w:space="0" w:color="auto"/>
          </w:divBdr>
        </w:div>
      </w:divsChild>
    </w:div>
    <w:div w:id="1240410301">
      <w:bodyDiv w:val="1"/>
      <w:marLeft w:val="0"/>
      <w:marRight w:val="0"/>
      <w:marTop w:val="0"/>
      <w:marBottom w:val="0"/>
      <w:divBdr>
        <w:top w:val="none" w:sz="0" w:space="0" w:color="auto"/>
        <w:left w:val="none" w:sz="0" w:space="0" w:color="auto"/>
        <w:bottom w:val="none" w:sz="0" w:space="0" w:color="auto"/>
        <w:right w:val="none" w:sz="0" w:space="0" w:color="auto"/>
      </w:divBdr>
      <w:divsChild>
        <w:div w:id="2137750675">
          <w:marLeft w:val="878"/>
          <w:marRight w:val="0"/>
          <w:marTop w:val="96"/>
          <w:marBottom w:val="0"/>
          <w:divBdr>
            <w:top w:val="none" w:sz="0" w:space="0" w:color="auto"/>
            <w:left w:val="none" w:sz="0" w:space="0" w:color="auto"/>
            <w:bottom w:val="none" w:sz="0" w:space="0" w:color="auto"/>
            <w:right w:val="none" w:sz="0" w:space="0" w:color="auto"/>
          </w:divBdr>
        </w:div>
      </w:divsChild>
    </w:div>
    <w:div w:id="1257056793">
      <w:bodyDiv w:val="1"/>
      <w:marLeft w:val="0"/>
      <w:marRight w:val="0"/>
      <w:marTop w:val="0"/>
      <w:marBottom w:val="0"/>
      <w:divBdr>
        <w:top w:val="none" w:sz="0" w:space="0" w:color="auto"/>
        <w:left w:val="none" w:sz="0" w:space="0" w:color="auto"/>
        <w:bottom w:val="none" w:sz="0" w:space="0" w:color="auto"/>
        <w:right w:val="none" w:sz="0" w:space="0" w:color="auto"/>
      </w:divBdr>
      <w:divsChild>
        <w:div w:id="2101834636">
          <w:marLeft w:val="0"/>
          <w:marRight w:val="0"/>
          <w:marTop w:val="120"/>
          <w:marBottom w:val="120"/>
          <w:divBdr>
            <w:top w:val="none" w:sz="0" w:space="0" w:color="auto"/>
            <w:left w:val="none" w:sz="0" w:space="0" w:color="auto"/>
            <w:bottom w:val="none" w:sz="0" w:space="0" w:color="auto"/>
            <w:right w:val="none" w:sz="0" w:space="0" w:color="auto"/>
          </w:divBdr>
        </w:div>
        <w:div w:id="623924408">
          <w:marLeft w:val="0"/>
          <w:marRight w:val="0"/>
          <w:marTop w:val="120"/>
          <w:marBottom w:val="120"/>
          <w:divBdr>
            <w:top w:val="none" w:sz="0" w:space="0" w:color="auto"/>
            <w:left w:val="none" w:sz="0" w:space="0" w:color="auto"/>
            <w:bottom w:val="none" w:sz="0" w:space="0" w:color="auto"/>
            <w:right w:val="none" w:sz="0" w:space="0" w:color="auto"/>
          </w:divBdr>
        </w:div>
        <w:div w:id="880173657">
          <w:marLeft w:val="0"/>
          <w:marRight w:val="0"/>
          <w:marTop w:val="120"/>
          <w:marBottom w:val="120"/>
          <w:divBdr>
            <w:top w:val="none" w:sz="0" w:space="0" w:color="auto"/>
            <w:left w:val="none" w:sz="0" w:space="0" w:color="auto"/>
            <w:bottom w:val="none" w:sz="0" w:space="0" w:color="auto"/>
            <w:right w:val="none" w:sz="0" w:space="0" w:color="auto"/>
          </w:divBdr>
        </w:div>
        <w:div w:id="1147430207">
          <w:marLeft w:val="0"/>
          <w:marRight w:val="0"/>
          <w:marTop w:val="120"/>
          <w:marBottom w:val="120"/>
          <w:divBdr>
            <w:top w:val="none" w:sz="0" w:space="0" w:color="auto"/>
            <w:left w:val="none" w:sz="0" w:space="0" w:color="auto"/>
            <w:bottom w:val="none" w:sz="0" w:space="0" w:color="auto"/>
            <w:right w:val="none" w:sz="0" w:space="0" w:color="auto"/>
          </w:divBdr>
        </w:div>
      </w:divsChild>
    </w:div>
    <w:div w:id="1259211549">
      <w:bodyDiv w:val="1"/>
      <w:marLeft w:val="0"/>
      <w:marRight w:val="0"/>
      <w:marTop w:val="0"/>
      <w:marBottom w:val="0"/>
      <w:divBdr>
        <w:top w:val="none" w:sz="0" w:space="0" w:color="auto"/>
        <w:left w:val="none" w:sz="0" w:space="0" w:color="auto"/>
        <w:bottom w:val="none" w:sz="0" w:space="0" w:color="auto"/>
        <w:right w:val="none" w:sz="0" w:space="0" w:color="auto"/>
      </w:divBdr>
    </w:div>
    <w:div w:id="1269698420">
      <w:bodyDiv w:val="1"/>
      <w:marLeft w:val="0"/>
      <w:marRight w:val="0"/>
      <w:marTop w:val="0"/>
      <w:marBottom w:val="0"/>
      <w:divBdr>
        <w:top w:val="none" w:sz="0" w:space="0" w:color="auto"/>
        <w:left w:val="none" w:sz="0" w:space="0" w:color="auto"/>
        <w:bottom w:val="none" w:sz="0" w:space="0" w:color="auto"/>
        <w:right w:val="none" w:sz="0" w:space="0" w:color="auto"/>
      </w:divBdr>
    </w:div>
    <w:div w:id="1272588807">
      <w:bodyDiv w:val="1"/>
      <w:marLeft w:val="0"/>
      <w:marRight w:val="0"/>
      <w:marTop w:val="0"/>
      <w:marBottom w:val="0"/>
      <w:divBdr>
        <w:top w:val="none" w:sz="0" w:space="0" w:color="auto"/>
        <w:left w:val="none" w:sz="0" w:space="0" w:color="auto"/>
        <w:bottom w:val="none" w:sz="0" w:space="0" w:color="auto"/>
        <w:right w:val="none" w:sz="0" w:space="0" w:color="auto"/>
      </w:divBdr>
    </w:div>
    <w:div w:id="1273709336">
      <w:bodyDiv w:val="1"/>
      <w:marLeft w:val="0"/>
      <w:marRight w:val="0"/>
      <w:marTop w:val="0"/>
      <w:marBottom w:val="0"/>
      <w:divBdr>
        <w:top w:val="none" w:sz="0" w:space="0" w:color="auto"/>
        <w:left w:val="none" w:sz="0" w:space="0" w:color="auto"/>
        <w:bottom w:val="none" w:sz="0" w:space="0" w:color="auto"/>
        <w:right w:val="none" w:sz="0" w:space="0" w:color="auto"/>
      </w:divBdr>
      <w:divsChild>
        <w:div w:id="1648977572">
          <w:marLeft w:val="547"/>
          <w:marRight w:val="0"/>
          <w:marTop w:val="134"/>
          <w:marBottom w:val="0"/>
          <w:divBdr>
            <w:top w:val="none" w:sz="0" w:space="0" w:color="auto"/>
            <w:left w:val="none" w:sz="0" w:space="0" w:color="auto"/>
            <w:bottom w:val="none" w:sz="0" w:space="0" w:color="auto"/>
            <w:right w:val="none" w:sz="0" w:space="0" w:color="auto"/>
          </w:divBdr>
        </w:div>
      </w:divsChild>
    </w:div>
    <w:div w:id="1274168124">
      <w:bodyDiv w:val="1"/>
      <w:marLeft w:val="0"/>
      <w:marRight w:val="0"/>
      <w:marTop w:val="0"/>
      <w:marBottom w:val="0"/>
      <w:divBdr>
        <w:top w:val="none" w:sz="0" w:space="0" w:color="auto"/>
        <w:left w:val="none" w:sz="0" w:space="0" w:color="auto"/>
        <w:bottom w:val="none" w:sz="0" w:space="0" w:color="auto"/>
        <w:right w:val="none" w:sz="0" w:space="0" w:color="auto"/>
      </w:divBdr>
    </w:div>
    <w:div w:id="1280795811">
      <w:bodyDiv w:val="1"/>
      <w:marLeft w:val="0"/>
      <w:marRight w:val="0"/>
      <w:marTop w:val="0"/>
      <w:marBottom w:val="0"/>
      <w:divBdr>
        <w:top w:val="none" w:sz="0" w:space="0" w:color="auto"/>
        <w:left w:val="none" w:sz="0" w:space="0" w:color="auto"/>
        <w:bottom w:val="none" w:sz="0" w:space="0" w:color="auto"/>
        <w:right w:val="none" w:sz="0" w:space="0" w:color="auto"/>
      </w:divBdr>
      <w:divsChild>
        <w:div w:id="1078677730">
          <w:marLeft w:val="547"/>
          <w:marRight w:val="0"/>
          <w:marTop w:val="134"/>
          <w:marBottom w:val="0"/>
          <w:divBdr>
            <w:top w:val="none" w:sz="0" w:space="0" w:color="auto"/>
            <w:left w:val="none" w:sz="0" w:space="0" w:color="auto"/>
            <w:bottom w:val="none" w:sz="0" w:space="0" w:color="auto"/>
            <w:right w:val="none" w:sz="0" w:space="0" w:color="auto"/>
          </w:divBdr>
        </w:div>
        <w:div w:id="1947425334">
          <w:marLeft w:val="547"/>
          <w:marRight w:val="0"/>
          <w:marTop w:val="134"/>
          <w:marBottom w:val="0"/>
          <w:divBdr>
            <w:top w:val="none" w:sz="0" w:space="0" w:color="auto"/>
            <w:left w:val="none" w:sz="0" w:space="0" w:color="auto"/>
            <w:bottom w:val="none" w:sz="0" w:space="0" w:color="auto"/>
            <w:right w:val="none" w:sz="0" w:space="0" w:color="auto"/>
          </w:divBdr>
        </w:div>
        <w:div w:id="471337710">
          <w:marLeft w:val="547"/>
          <w:marRight w:val="0"/>
          <w:marTop w:val="134"/>
          <w:marBottom w:val="0"/>
          <w:divBdr>
            <w:top w:val="none" w:sz="0" w:space="0" w:color="auto"/>
            <w:left w:val="none" w:sz="0" w:space="0" w:color="auto"/>
            <w:bottom w:val="none" w:sz="0" w:space="0" w:color="auto"/>
            <w:right w:val="none" w:sz="0" w:space="0" w:color="auto"/>
          </w:divBdr>
        </w:div>
      </w:divsChild>
    </w:div>
    <w:div w:id="1300955317">
      <w:bodyDiv w:val="1"/>
      <w:marLeft w:val="0"/>
      <w:marRight w:val="0"/>
      <w:marTop w:val="0"/>
      <w:marBottom w:val="0"/>
      <w:divBdr>
        <w:top w:val="none" w:sz="0" w:space="0" w:color="auto"/>
        <w:left w:val="none" w:sz="0" w:space="0" w:color="auto"/>
        <w:bottom w:val="none" w:sz="0" w:space="0" w:color="auto"/>
        <w:right w:val="none" w:sz="0" w:space="0" w:color="auto"/>
      </w:divBdr>
    </w:div>
    <w:div w:id="1317346157">
      <w:bodyDiv w:val="1"/>
      <w:marLeft w:val="0"/>
      <w:marRight w:val="0"/>
      <w:marTop w:val="0"/>
      <w:marBottom w:val="0"/>
      <w:divBdr>
        <w:top w:val="none" w:sz="0" w:space="0" w:color="auto"/>
        <w:left w:val="none" w:sz="0" w:space="0" w:color="auto"/>
        <w:bottom w:val="none" w:sz="0" w:space="0" w:color="auto"/>
        <w:right w:val="none" w:sz="0" w:space="0" w:color="auto"/>
      </w:divBdr>
      <w:divsChild>
        <w:div w:id="969752217">
          <w:marLeft w:val="0"/>
          <w:marRight w:val="0"/>
          <w:marTop w:val="0"/>
          <w:marBottom w:val="0"/>
          <w:divBdr>
            <w:top w:val="none" w:sz="0" w:space="0" w:color="auto"/>
            <w:left w:val="none" w:sz="0" w:space="0" w:color="auto"/>
            <w:bottom w:val="none" w:sz="0" w:space="0" w:color="auto"/>
            <w:right w:val="none" w:sz="0" w:space="0" w:color="auto"/>
          </w:divBdr>
        </w:div>
        <w:div w:id="79302511">
          <w:marLeft w:val="0"/>
          <w:marRight w:val="0"/>
          <w:marTop w:val="0"/>
          <w:marBottom w:val="0"/>
          <w:divBdr>
            <w:top w:val="none" w:sz="0" w:space="0" w:color="auto"/>
            <w:left w:val="none" w:sz="0" w:space="0" w:color="auto"/>
            <w:bottom w:val="none" w:sz="0" w:space="0" w:color="auto"/>
            <w:right w:val="none" w:sz="0" w:space="0" w:color="auto"/>
          </w:divBdr>
        </w:div>
        <w:div w:id="577205012">
          <w:marLeft w:val="0"/>
          <w:marRight w:val="0"/>
          <w:marTop w:val="0"/>
          <w:marBottom w:val="0"/>
          <w:divBdr>
            <w:top w:val="none" w:sz="0" w:space="0" w:color="auto"/>
            <w:left w:val="none" w:sz="0" w:space="0" w:color="auto"/>
            <w:bottom w:val="none" w:sz="0" w:space="0" w:color="auto"/>
            <w:right w:val="none" w:sz="0" w:space="0" w:color="auto"/>
          </w:divBdr>
        </w:div>
        <w:div w:id="1610628158">
          <w:marLeft w:val="0"/>
          <w:marRight w:val="0"/>
          <w:marTop w:val="0"/>
          <w:marBottom w:val="0"/>
          <w:divBdr>
            <w:top w:val="none" w:sz="0" w:space="0" w:color="auto"/>
            <w:left w:val="none" w:sz="0" w:space="0" w:color="auto"/>
            <w:bottom w:val="none" w:sz="0" w:space="0" w:color="auto"/>
            <w:right w:val="none" w:sz="0" w:space="0" w:color="auto"/>
          </w:divBdr>
        </w:div>
        <w:div w:id="970211194">
          <w:marLeft w:val="0"/>
          <w:marRight w:val="0"/>
          <w:marTop w:val="0"/>
          <w:marBottom w:val="0"/>
          <w:divBdr>
            <w:top w:val="none" w:sz="0" w:space="0" w:color="auto"/>
            <w:left w:val="none" w:sz="0" w:space="0" w:color="auto"/>
            <w:bottom w:val="none" w:sz="0" w:space="0" w:color="auto"/>
            <w:right w:val="none" w:sz="0" w:space="0" w:color="auto"/>
          </w:divBdr>
        </w:div>
        <w:div w:id="1374765281">
          <w:marLeft w:val="0"/>
          <w:marRight w:val="0"/>
          <w:marTop w:val="0"/>
          <w:marBottom w:val="0"/>
          <w:divBdr>
            <w:top w:val="none" w:sz="0" w:space="0" w:color="auto"/>
            <w:left w:val="none" w:sz="0" w:space="0" w:color="auto"/>
            <w:bottom w:val="none" w:sz="0" w:space="0" w:color="auto"/>
            <w:right w:val="none" w:sz="0" w:space="0" w:color="auto"/>
          </w:divBdr>
        </w:div>
        <w:div w:id="548495979">
          <w:marLeft w:val="0"/>
          <w:marRight w:val="0"/>
          <w:marTop w:val="0"/>
          <w:marBottom w:val="0"/>
          <w:divBdr>
            <w:top w:val="none" w:sz="0" w:space="0" w:color="auto"/>
            <w:left w:val="none" w:sz="0" w:space="0" w:color="auto"/>
            <w:bottom w:val="none" w:sz="0" w:space="0" w:color="auto"/>
            <w:right w:val="none" w:sz="0" w:space="0" w:color="auto"/>
          </w:divBdr>
        </w:div>
      </w:divsChild>
    </w:div>
    <w:div w:id="1333602411">
      <w:bodyDiv w:val="1"/>
      <w:marLeft w:val="0"/>
      <w:marRight w:val="0"/>
      <w:marTop w:val="0"/>
      <w:marBottom w:val="0"/>
      <w:divBdr>
        <w:top w:val="none" w:sz="0" w:space="0" w:color="auto"/>
        <w:left w:val="none" w:sz="0" w:space="0" w:color="auto"/>
        <w:bottom w:val="none" w:sz="0" w:space="0" w:color="auto"/>
        <w:right w:val="none" w:sz="0" w:space="0" w:color="auto"/>
      </w:divBdr>
      <w:divsChild>
        <w:div w:id="142892362">
          <w:marLeft w:val="547"/>
          <w:marRight w:val="0"/>
          <w:marTop w:val="120"/>
          <w:marBottom w:val="120"/>
          <w:divBdr>
            <w:top w:val="none" w:sz="0" w:space="0" w:color="auto"/>
            <w:left w:val="none" w:sz="0" w:space="0" w:color="auto"/>
            <w:bottom w:val="none" w:sz="0" w:space="0" w:color="auto"/>
            <w:right w:val="none" w:sz="0" w:space="0" w:color="auto"/>
          </w:divBdr>
        </w:div>
        <w:div w:id="800927797">
          <w:marLeft w:val="547"/>
          <w:marRight w:val="0"/>
          <w:marTop w:val="120"/>
          <w:marBottom w:val="120"/>
          <w:divBdr>
            <w:top w:val="none" w:sz="0" w:space="0" w:color="auto"/>
            <w:left w:val="none" w:sz="0" w:space="0" w:color="auto"/>
            <w:bottom w:val="none" w:sz="0" w:space="0" w:color="auto"/>
            <w:right w:val="none" w:sz="0" w:space="0" w:color="auto"/>
          </w:divBdr>
        </w:div>
        <w:div w:id="1279095865">
          <w:marLeft w:val="547"/>
          <w:marRight w:val="0"/>
          <w:marTop w:val="120"/>
          <w:marBottom w:val="120"/>
          <w:divBdr>
            <w:top w:val="none" w:sz="0" w:space="0" w:color="auto"/>
            <w:left w:val="none" w:sz="0" w:space="0" w:color="auto"/>
            <w:bottom w:val="none" w:sz="0" w:space="0" w:color="auto"/>
            <w:right w:val="none" w:sz="0" w:space="0" w:color="auto"/>
          </w:divBdr>
        </w:div>
      </w:divsChild>
    </w:div>
    <w:div w:id="1345935379">
      <w:bodyDiv w:val="1"/>
      <w:marLeft w:val="0"/>
      <w:marRight w:val="0"/>
      <w:marTop w:val="0"/>
      <w:marBottom w:val="0"/>
      <w:divBdr>
        <w:top w:val="none" w:sz="0" w:space="0" w:color="auto"/>
        <w:left w:val="none" w:sz="0" w:space="0" w:color="auto"/>
        <w:bottom w:val="none" w:sz="0" w:space="0" w:color="auto"/>
        <w:right w:val="none" w:sz="0" w:space="0" w:color="auto"/>
      </w:divBdr>
    </w:div>
    <w:div w:id="1377462563">
      <w:bodyDiv w:val="1"/>
      <w:marLeft w:val="0"/>
      <w:marRight w:val="0"/>
      <w:marTop w:val="0"/>
      <w:marBottom w:val="0"/>
      <w:divBdr>
        <w:top w:val="none" w:sz="0" w:space="0" w:color="auto"/>
        <w:left w:val="none" w:sz="0" w:space="0" w:color="auto"/>
        <w:bottom w:val="none" w:sz="0" w:space="0" w:color="auto"/>
        <w:right w:val="none" w:sz="0" w:space="0" w:color="auto"/>
      </w:divBdr>
      <w:divsChild>
        <w:div w:id="302932215">
          <w:marLeft w:val="547"/>
          <w:marRight w:val="0"/>
          <w:marTop w:val="120"/>
          <w:marBottom w:val="120"/>
          <w:divBdr>
            <w:top w:val="none" w:sz="0" w:space="0" w:color="auto"/>
            <w:left w:val="none" w:sz="0" w:space="0" w:color="auto"/>
            <w:bottom w:val="none" w:sz="0" w:space="0" w:color="auto"/>
            <w:right w:val="none" w:sz="0" w:space="0" w:color="auto"/>
          </w:divBdr>
        </w:div>
        <w:div w:id="775322296">
          <w:marLeft w:val="547"/>
          <w:marRight w:val="0"/>
          <w:marTop w:val="120"/>
          <w:marBottom w:val="120"/>
          <w:divBdr>
            <w:top w:val="none" w:sz="0" w:space="0" w:color="auto"/>
            <w:left w:val="none" w:sz="0" w:space="0" w:color="auto"/>
            <w:bottom w:val="none" w:sz="0" w:space="0" w:color="auto"/>
            <w:right w:val="none" w:sz="0" w:space="0" w:color="auto"/>
          </w:divBdr>
        </w:div>
        <w:div w:id="649023119">
          <w:marLeft w:val="547"/>
          <w:marRight w:val="0"/>
          <w:marTop w:val="120"/>
          <w:marBottom w:val="120"/>
          <w:divBdr>
            <w:top w:val="none" w:sz="0" w:space="0" w:color="auto"/>
            <w:left w:val="none" w:sz="0" w:space="0" w:color="auto"/>
            <w:bottom w:val="none" w:sz="0" w:space="0" w:color="auto"/>
            <w:right w:val="none" w:sz="0" w:space="0" w:color="auto"/>
          </w:divBdr>
        </w:div>
      </w:divsChild>
    </w:div>
    <w:div w:id="1378628167">
      <w:bodyDiv w:val="1"/>
      <w:marLeft w:val="0"/>
      <w:marRight w:val="0"/>
      <w:marTop w:val="0"/>
      <w:marBottom w:val="0"/>
      <w:divBdr>
        <w:top w:val="none" w:sz="0" w:space="0" w:color="auto"/>
        <w:left w:val="none" w:sz="0" w:space="0" w:color="auto"/>
        <w:bottom w:val="none" w:sz="0" w:space="0" w:color="auto"/>
        <w:right w:val="none" w:sz="0" w:space="0" w:color="auto"/>
      </w:divBdr>
    </w:div>
    <w:div w:id="1417508856">
      <w:bodyDiv w:val="1"/>
      <w:marLeft w:val="0"/>
      <w:marRight w:val="0"/>
      <w:marTop w:val="0"/>
      <w:marBottom w:val="0"/>
      <w:divBdr>
        <w:top w:val="none" w:sz="0" w:space="0" w:color="auto"/>
        <w:left w:val="none" w:sz="0" w:space="0" w:color="auto"/>
        <w:bottom w:val="none" w:sz="0" w:space="0" w:color="auto"/>
        <w:right w:val="none" w:sz="0" w:space="0" w:color="auto"/>
      </w:divBdr>
    </w:div>
    <w:div w:id="1516455245">
      <w:bodyDiv w:val="1"/>
      <w:marLeft w:val="0"/>
      <w:marRight w:val="0"/>
      <w:marTop w:val="0"/>
      <w:marBottom w:val="0"/>
      <w:divBdr>
        <w:top w:val="none" w:sz="0" w:space="0" w:color="auto"/>
        <w:left w:val="none" w:sz="0" w:space="0" w:color="auto"/>
        <w:bottom w:val="none" w:sz="0" w:space="0" w:color="auto"/>
        <w:right w:val="none" w:sz="0" w:space="0" w:color="auto"/>
      </w:divBdr>
    </w:div>
    <w:div w:id="1524662006">
      <w:bodyDiv w:val="1"/>
      <w:marLeft w:val="0"/>
      <w:marRight w:val="0"/>
      <w:marTop w:val="0"/>
      <w:marBottom w:val="0"/>
      <w:divBdr>
        <w:top w:val="none" w:sz="0" w:space="0" w:color="auto"/>
        <w:left w:val="none" w:sz="0" w:space="0" w:color="auto"/>
        <w:bottom w:val="none" w:sz="0" w:space="0" w:color="auto"/>
        <w:right w:val="none" w:sz="0" w:space="0" w:color="auto"/>
      </w:divBdr>
      <w:divsChild>
        <w:div w:id="358047991">
          <w:marLeft w:val="0"/>
          <w:marRight w:val="0"/>
          <w:marTop w:val="120"/>
          <w:marBottom w:val="120"/>
          <w:divBdr>
            <w:top w:val="none" w:sz="0" w:space="0" w:color="auto"/>
            <w:left w:val="none" w:sz="0" w:space="0" w:color="auto"/>
            <w:bottom w:val="none" w:sz="0" w:space="0" w:color="auto"/>
            <w:right w:val="none" w:sz="0" w:space="0" w:color="auto"/>
          </w:divBdr>
        </w:div>
        <w:div w:id="1159034770">
          <w:marLeft w:val="0"/>
          <w:marRight w:val="0"/>
          <w:marTop w:val="120"/>
          <w:marBottom w:val="120"/>
          <w:divBdr>
            <w:top w:val="none" w:sz="0" w:space="0" w:color="auto"/>
            <w:left w:val="none" w:sz="0" w:space="0" w:color="auto"/>
            <w:bottom w:val="none" w:sz="0" w:space="0" w:color="auto"/>
            <w:right w:val="none" w:sz="0" w:space="0" w:color="auto"/>
          </w:divBdr>
        </w:div>
      </w:divsChild>
    </w:div>
    <w:div w:id="1544826242">
      <w:bodyDiv w:val="1"/>
      <w:marLeft w:val="0"/>
      <w:marRight w:val="0"/>
      <w:marTop w:val="0"/>
      <w:marBottom w:val="0"/>
      <w:divBdr>
        <w:top w:val="none" w:sz="0" w:space="0" w:color="auto"/>
        <w:left w:val="none" w:sz="0" w:space="0" w:color="auto"/>
        <w:bottom w:val="none" w:sz="0" w:space="0" w:color="auto"/>
        <w:right w:val="none" w:sz="0" w:space="0" w:color="auto"/>
      </w:divBdr>
    </w:div>
    <w:div w:id="1552418054">
      <w:bodyDiv w:val="1"/>
      <w:marLeft w:val="0"/>
      <w:marRight w:val="0"/>
      <w:marTop w:val="0"/>
      <w:marBottom w:val="0"/>
      <w:divBdr>
        <w:top w:val="none" w:sz="0" w:space="0" w:color="auto"/>
        <w:left w:val="none" w:sz="0" w:space="0" w:color="auto"/>
        <w:bottom w:val="none" w:sz="0" w:space="0" w:color="auto"/>
        <w:right w:val="none" w:sz="0" w:space="0" w:color="auto"/>
      </w:divBdr>
    </w:div>
    <w:div w:id="1553930148">
      <w:bodyDiv w:val="1"/>
      <w:marLeft w:val="0"/>
      <w:marRight w:val="0"/>
      <w:marTop w:val="0"/>
      <w:marBottom w:val="0"/>
      <w:divBdr>
        <w:top w:val="none" w:sz="0" w:space="0" w:color="auto"/>
        <w:left w:val="none" w:sz="0" w:space="0" w:color="auto"/>
        <w:bottom w:val="none" w:sz="0" w:space="0" w:color="auto"/>
        <w:right w:val="none" w:sz="0" w:space="0" w:color="auto"/>
      </w:divBdr>
    </w:div>
    <w:div w:id="1554659260">
      <w:bodyDiv w:val="1"/>
      <w:marLeft w:val="0"/>
      <w:marRight w:val="0"/>
      <w:marTop w:val="0"/>
      <w:marBottom w:val="0"/>
      <w:divBdr>
        <w:top w:val="none" w:sz="0" w:space="0" w:color="auto"/>
        <w:left w:val="none" w:sz="0" w:space="0" w:color="auto"/>
        <w:bottom w:val="none" w:sz="0" w:space="0" w:color="auto"/>
        <w:right w:val="none" w:sz="0" w:space="0" w:color="auto"/>
      </w:divBdr>
      <w:divsChild>
        <w:div w:id="303587670">
          <w:marLeft w:val="0"/>
          <w:marRight w:val="0"/>
          <w:marTop w:val="192"/>
          <w:marBottom w:val="0"/>
          <w:divBdr>
            <w:top w:val="none" w:sz="0" w:space="0" w:color="auto"/>
            <w:left w:val="none" w:sz="0" w:space="0" w:color="auto"/>
            <w:bottom w:val="none" w:sz="0" w:space="0" w:color="auto"/>
            <w:right w:val="none" w:sz="0" w:space="0" w:color="auto"/>
          </w:divBdr>
        </w:div>
        <w:div w:id="202595703">
          <w:marLeft w:val="0"/>
          <w:marRight w:val="0"/>
          <w:marTop w:val="192"/>
          <w:marBottom w:val="0"/>
          <w:divBdr>
            <w:top w:val="none" w:sz="0" w:space="0" w:color="auto"/>
            <w:left w:val="none" w:sz="0" w:space="0" w:color="auto"/>
            <w:bottom w:val="none" w:sz="0" w:space="0" w:color="auto"/>
            <w:right w:val="none" w:sz="0" w:space="0" w:color="auto"/>
          </w:divBdr>
        </w:div>
        <w:div w:id="208147418">
          <w:marLeft w:val="0"/>
          <w:marRight w:val="0"/>
          <w:marTop w:val="192"/>
          <w:marBottom w:val="0"/>
          <w:divBdr>
            <w:top w:val="none" w:sz="0" w:space="0" w:color="auto"/>
            <w:left w:val="none" w:sz="0" w:space="0" w:color="auto"/>
            <w:bottom w:val="none" w:sz="0" w:space="0" w:color="auto"/>
            <w:right w:val="none" w:sz="0" w:space="0" w:color="auto"/>
          </w:divBdr>
        </w:div>
        <w:div w:id="1185679840">
          <w:marLeft w:val="0"/>
          <w:marRight w:val="0"/>
          <w:marTop w:val="192"/>
          <w:marBottom w:val="0"/>
          <w:divBdr>
            <w:top w:val="none" w:sz="0" w:space="0" w:color="auto"/>
            <w:left w:val="none" w:sz="0" w:space="0" w:color="auto"/>
            <w:bottom w:val="none" w:sz="0" w:space="0" w:color="auto"/>
            <w:right w:val="none" w:sz="0" w:space="0" w:color="auto"/>
          </w:divBdr>
        </w:div>
      </w:divsChild>
    </w:div>
    <w:div w:id="1626812971">
      <w:bodyDiv w:val="1"/>
      <w:marLeft w:val="0"/>
      <w:marRight w:val="0"/>
      <w:marTop w:val="0"/>
      <w:marBottom w:val="0"/>
      <w:divBdr>
        <w:top w:val="none" w:sz="0" w:space="0" w:color="auto"/>
        <w:left w:val="none" w:sz="0" w:space="0" w:color="auto"/>
        <w:bottom w:val="none" w:sz="0" w:space="0" w:color="auto"/>
        <w:right w:val="none" w:sz="0" w:space="0" w:color="auto"/>
      </w:divBdr>
    </w:div>
    <w:div w:id="1648394067">
      <w:bodyDiv w:val="1"/>
      <w:marLeft w:val="0"/>
      <w:marRight w:val="0"/>
      <w:marTop w:val="0"/>
      <w:marBottom w:val="0"/>
      <w:divBdr>
        <w:top w:val="none" w:sz="0" w:space="0" w:color="auto"/>
        <w:left w:val="none" w:sz="0" w:space="0" w:color="auto"/>
        <w:bottom w:val="none" w:sz="0" w:space="0" w:color="auto"/>
        <w:right w:val="none" w:sz="0" w:space="0" w:color="auto"/>
      </w:divBdr>
      <w:divsChild>
        <w:div w:id="811599631">
          <w:marLeft w:val="547"/>
          <w:marRight w:val="0"/>
          <w:marTop w:val="120"/>
          <w:marBottom w:val="120"/>
          <w:divBdr>
            <w:top w:val="none" w:sz="0" w:space="0" w:color="auto"/>
            <w:left w:val="none" w:sz="0" w:space="0" w:color="auto"/>
            <w:bottom w:val="none" w:sz="0" w:space="0" w:color="auto"/>
            <w:right w:val="none" w:sz="0" w:space="0" w:color="auto"/>
          </w:divBdr>
        </w:div>
      </w:divsChild>
    </w:div>
    <w:div w:id="1661037766">
      <w:bodyDiv w:val="1"/>
      <w:marLeft w:val="0"/>
      <w:marRight w:val="0"/>
      <w:marTop w:val="0"/>
      <w:marBottom w:val="0"/>
      <w:divBdr>
        <w:top w:val="none" w:sz="0" w:space="0" w:color="auto"/>
        <w:left w:val="none" w:sz="0" w:space="0" w:color="auto"/>
        <w:bottom w:val="none" w:sz="0" w:space="0" w:color="auto"/>
        <w:right w:val="none" w:sz="0" w:space="0" w:color="auto"/>
      </w:divBdr>
    </w:div>
    <w:div w:id="1671132204">
      <w:bodyDiv w:val="1"/>
      <w:marLeft w:val="0"/>
      <w:marRight w:val="0"/>
      <w:marTop w:val="0"/>
      <w:marBottom w:val="0"/>
      <w:divBdr>
        <w:top w:val="none" w:sz="0" w:space="0" w:color="auto"/>
        <w:left w:val="none" w:sz="0" w:space="0" w:color="auto"/>
        <w:bottom w:val="none" w:sz="0" w:space="0" w:color="auto"/>
        <w:right w:val="none" w:sz="0" w:space="0" w:color="auto"/>
      </w:divBdr>
      <w:divsChild>
        <w:div w:id="515654988">
          <w:marLeft w:val="965"/>
          <w:marRight w:val="0"/>
          <w:marTop w:val="120"/>
          <w:marBottom w:val="120"/>
          <w:divBdr>
            <w:top w:val="none" w:sz="0" w:space="0" w:color="auto"/>
            <w:left w:val="none" w:sz="0" w:space="0" w:color="auto"/>
            <w:bottom w:val="none" w:sz="0" w:space="0" w:color="auto"/>
            <w:right w:val="none" w:sz="0" w:space="0" w:color="auto"/>
          </w:divBdr>
        </w:div>
        <w:div w:id="2026327227">
          <w:marLeft w:val="965"/>
          <w:marRight w:val="0"/>
          <w:marTop w:val="120"/>
          <w:marBottom w:val="120"/>
          <w:divBdr>
            <w:top w:val="none" w:sz="0" w:space="0" w:color="auto"/>
            <w:left w:val="none" w:sz="0" w:space="0" w:color="auto"/>
            <w:bottom w:val="none" w:sz="0" w:space="0" w:color="auto"/>
            <w:right w:val="none" w:sz="0" w:space="0" w:color="auto"/>
          </w:divBdr>
        </w:div>
        <w:div w:id="1546722386">
          <w:marLeft w:val="965"/>
          <w:marRight w:val="0"/>
          <w:marTop w:val="120"/>
          <w:marBottom w:val="120"/>
          <w:divBdr>
            <w:top w:val="none" w:sz="0" w:space="0" w:color="auto"/>
            <w:left w:val="none" w:sz="0" w:space="0" w:color="auto"/>
            <w:bottom w:val="none" w:sz="0" w:space="0" w:color="auto"/>
            <w:right w:val="none" w:sz="0" w:space="0" w:color="auto"/>
          </w:divBdr>
        </w:div>
        <w:div w:id="1813711028">
          <w:marLeft w:val="965"/>
          <w:marRight w:val="0"/>
          <w:marTop w:val="120"/>
          <w:marBottom w:val="120"/>
          <w:divBdr>
            <w:top w:val="none" w:sz="0" w:space="0" w:color="auto"/>
            <w:left w:val="none" w:sz="0" w:space="0" w:color="auto"/>
            <w:bottom w:val="none" w:sz="0" w:space="0" w:color="auto"/>
            <w:right w:val="none" w:sz="0" w:space="0" w:color="auto"/>
          </w:divBdr>
        </w:div>
      </w:divsChild>
    </w:div>
    <w:div w:id="1729525954">
      <w:bodyDiv w:val="1"/>
      <w:marLeft w:val="0"/>
      <w:marRight w:val="0"/>
      <w:marTop w:val="0"/>
      <w:marBottom w:val="0"/>
      <w:divBdr>
        <w:top w:val="none" w:sz="0" w:space="0" w:color="auto"/>
        <w:left w:val="none" w:sz="0" w:space="0" w:color="auto"/>
        <w:bottom w:val="none" w:sz="0" w:space="0" w:color="auto"/>
        <w:right w:val="none" w:sz="0" w:space="0" w:color="auto"/>
      </w:divBdr>
      <w:divsChild>
        <w:div w:id="141125178">
          <w:marLeft w:val="547"/>
          <w:marRight w:val="0"/>
          <w:marTop w:val="134"/>
          <w:marBottom w:val="0"/>
          <w:divBdr>
            <w:top w:val="none" w:sz="0" w:space="0" w:color="auto"/>
            <w:left w:val="none" w:sz="0" w:space="0" w:color="auto"/>
            <w:bottom w:val="none" w:sz="0" w:space="0" w:color="auto"/>
            <w:right w:val="none" w:sz="0" w:space="0" w:color="auto"/>
          </w:divBdr>
        </w:div>
      </w:divsChild>
    </w:div>
    <w:div w:id="1778016736">
      <w:bodyDiv w:val="1"/>
      <w:marLeft w:val="0"/>
      <w:marRight w:val="0"/>
      <w:marTop w:val="0"/>
      <w:marBottom w:val="0"/>
      <w:divBdr>
        <w:top w:val="none" w:sz="0" w:space="0" w:color="auto"/>
        <w:left w:val="none" w:sz="0" w:space="0" w:color="auto"/>
        <w:bottom w:val="none" w:sz="0" w:space="0" w:color="auto"/>
        <w:right w:val="none" w:sz="0" w:space="0" w:color="auto"/>
      </w:divBdr>
      <w:divsChild>
        <w:div w:id="1075471463">
          <w:marLeft w:val="878"/>
          <w:marRight w:val="0"/>
          <w:marTop w:val="96"/>
          <w:marBottom w:val="0"/>
          <w:divBdr>
            <w:top w:val="none" w:sz="0" w:space="0" w:color="auto"/>
            <w:left w:val="none" w:sz="0" w:space="0" w:color="auto"/>
            <w:bottom w:val="none" w:sz="0" w:space="0" w:color="auto"/>
            <w:right w:val="none" w:sz="0" w:space="0" w:color="auto"/>
          </w:divBdr>
        </w:div>
      </w:divsChild>
    </w:div>
    <w:div w:id="1789927763">
      <w:bodyDiv w:val="1"/>
      <w:marLeft w:val="0"/>
      <w:marRight w:val="0"/>
      <w:marTop w:val="0"/>
      <w:marBottom w:val="0"/>
      <w:divBdr>
        <w:top w:val="none" w:sz="0" w:space="0" w:color="auto"/>
        <w:left w:val="none" w:sz="0" w:space="0" w:color="auto"/>
        <w:bottom w:val="none" w:sz="0" w:space="0" w:color="auto"/>
        <w:right w:val="none" w:sz="0" w:space="0" w:color="auto"/>
      </w:divBdr>
    </w:div>
    <w:div w:id="1792630281">
      <w:bodyDiv w:val="1"/>
      <w:marLeft w:val="0"/>
      <w:marRight w:val="0"/>
      <w:marTop w:val="0"/>
      <w:marBottom w:val="0"/>
      <w:divBdr>
        <w:top w:val="none" w:sz="0" w:space="0" w:color="auto"/>
        <w:left w:val="none" w:sz="0" w:space="0" w:color="auto"/>
        <w:bottom w:val="none" w:sz="0" w:space="0" w:color="auto"/>
        <w:right w:val="none" w:sz="0" w:space="0" w:color="auto"/>
      </w:divBdr>
    </w:div>
    <w:div w:id="1812285685">
      <w:bodyDiv w:val="1"/>
      <w:marLeft w:val="0"/>
      <w:marRight w:val="0"/>
      <w:marTop w:val="0"/>
      <w:marBottom w:val="0"/>
      <w:divBdr>
        <w:top w:val="none" w:sz="0" w:space="0" w:color="auto"/>
        <w:left w:val="none" w:sz="0" w:space="0" w:color="auto"/>
        <w:bottom w:val="none" w:sz="0" w:space="0" w:color="auto"/>
        <w:right w:val="none" w:sz="0" w:space="0" w:color="auto"/>
      </w:divBdr>
    </w:div>
    <w:div w:id="1859537242">
      <w:bodyDiv w:val="1"/>
      <w:marLeft w:val="0"/>
      <w:marRight w:val="0"/>
      <w:marTop w:val="0"/>
      <w:marBottom w:val="0"/>
      <w:divBdr>
        <w:top w:val="none" w:sz="0" w:space="0" w:color="auto"/>
        <w:left w:val="none" w:sz="0" w:space="0" w:color="auto"/>
        <w:bottom w:val="none" w:sz="0" w:space="0" w:color="auto"/>
        <w:right w:val="none" w:sz="0" w:space="0" w:color="auto"/>
      </w:divBdr>
    </w:div>
    <w:div w:id="1865169288">
      <w:bodyDiv w:val="1"/>
      <w:marLeft w:val="0"/>
      <w:marRight w:val="0"/>
      <w:marTop w:val="0"/>
      <w:marBottom w:val="0"/>
      <w:divBdr>
        <w:top w:val="none" w:sz="0" w:space="0" w:color="auto"/>
        <w:left w:val="none" w:sz="0" w:space="0" w:color="auto"/>
        <w:bottom w:val="none" w:sz="0" w:space="0" w:color="auto"/>
        <w:right w:val="none" w:sz="0" w:space="0" w:color="auto"/>
      </w:divBdr>
      <w:divsChild>
        <w:div w:id="379987085">
          <w:marLeft w:val="0"/>
          <w:marRight w:val="0"/>
          <w:marTop w:val="80"/>
          <w:marBottom w:val="0"/>
          <w:divBdr>
            <w:top w:val="none" w:sz="0" w:space="0" w:color="auto"/>
            <w:left w:val="none" w:sz="0" w:space="0" w:color="auto"/>
            <w:bottom w:val="none" w:sz="0" w:space="0" w:color="auto"/>
            <w:right w:val="none" w:sz="0" w:space="0" w:color="auto"/>
          </w:divBdr>
        </w:div>
        <w:div w:id="2117602327">
          <w:marLeft w:val="0"/>
          <w:marRight w:val="0"/>
          <w:marTop w:val="80"/>
          <w:marBottom w:val="0"/>
          <w:divBdr>
            <w:top w:val="none" w:sz="0" w:space="0" w:color="auto"/>
            <w:left w:val="none" w:sz="0" w:space="0" w:color="auto"/>
            <w:bottom w:val="none" w:sz="0" w:space="0" w:color="auto"/>
            <w:right w:val="none" w:sz="0" w:space="0" w:color="auto"/>
          </w:divBdr>
        </w:div>
        <w:div w:id="994644287">
          <w:marLeft w:val="0"/>
          <w:marRight w:val="0"/>
          <w:marTop w:val="80"/>
          <w:marBottom w:val="0"/>
          <w:divBdr>
            <w:top w:val="none" w:sz="0" w:space="0" w:color="auto"/>
            <w:left w:val="none" w:sz="0" w:space="0" w:color="auto"/>
            <w:bottom w:val="none" w:sz="0" w:space="0" w:color="auto"/>
            <w:right w:val="none" w:sz="0" w:space="0" w:color="auto"/>
          </w:divBdr>
        </w:div>
        <w:div w:id="1858810159">
          <w:marLeft w:val="0"/>
          <w:marRight w:val="0"/>
          <w:marTop w:val="80"/>
          <w:marBottom w:val="0"/>
          <w:divBdr>
            <w:top w:val="none" w:sz="0" w:space="0" w:color="auto"/>
            <w:left w:val="none" w:sz="0" w:space="0" w:color="auto"/>
            <w:bottom w:val="none" w:sz="0" w:space="0" w:color="auto"/>
            <w:right w:val="none" w:sz="0" w:space="0" w:color="auto"/>
          </w:divBdr>
        </w:div>
      </w:divsChild>
    </w:div>
    <w:div w:id="1868640872">
      <w:bodyDiv w:val="1"/>
      <w:marLeft w:val="0"/>
      <w:marRight w:val="0"/>
      <w:marTop w:val="0"/>
      <w:marBottom w:val="0"/>
      <w:divBdr>
        <w:top w:val="none" w:sz="0" w:space="0" w:color="auto"/>
        <w:left w:val="none" w:sz="0" w:space="0" w:color="auto"/>
        <w:bottom w:val="none" w:sz="0" w:space="0" w:color="auto"/>
        <w:right w:val="none" w:sz="0" w:space="0" w:color="auto"/>
      </w:divBdr>
    </w:div>
    <w:div w:id="1879976887">
      <w:bodyDiv w:val="1"/>
      <w:marLeft w:val="0"/>
      <w:marRight w:val="0"/>
      <w:marTop w:val="0"/>
      <w:marBottom w:val="0"/>
      <w:divBdr>
        <w:top w:val="none" w:sz="0" w:space="0" w:color="auto"/>
        <w:left w:val="none" w:sz="0" w:space="0" w:color="auto"/>
        <w:bottom w:val="none" w:sz="0" w:space="0" w:color="auto"/>
        <w:right w:val="none" w:sz="0" w:space="0" w:color="auto"/>
      </w:divBdr>
    </w:div>
    <w:div w:id="1885677395">
      <w:bodyDiv w:val="1"/>
      <w:marLeft w:val="0"/>
      <w:marRight w:val="0"/>
      <w:marTop w:val="0"/>
      <w:marBottom w:val="0"/>
      <w:divBdr>
        <w:top w:val="none" w:sz="0" w:space="0" w:color="auto"/>
        <w:left w:val="none" w:sz="0" w:space="0" w:color="auto"/>
        <w:bottom w:val="none" w:sz="0" w:space="0" w:color="auto"/>
        <w:right w:val="none" w:sz="0" w:space="0" w:color="auto"/>
      </w:divBdr>
      <w:divsChild>
        <w:div w:id="1107890717">
          <w:marLeft w:val="547"/>
          <w:marRight w:val="0"/>
          <w:marTop w:val="115"/>
          <w:marBottom w:val="0"/>
          <w:divBdr>
            <w:top w:val="none" w:sz="0" w:space="0" w:color="auto"/>
            <w:left w:val="none" w:sz="0" w:space="0" w:color="auto"/>
            <w:bottom w:val="none" w:sz="0" w:space="0" w:color="auto"/>
            <w:right w:val="none" w:sz="0" w:space="0" w:color="auto"/>
          </w:divBdr>
        </w:div>
      </w:divsChild>
    </w:div>
    <w:div w:id="1888031813">
      <w:bodyDiv w:val="1"/>
      <w:marLeft w:val="0"/>
      <w:marRight w:val="0"/>
      <w:marTop w:val="0"/>
      <w:marBottom w:val="0"/>
      <w:divBdr>
        <w:top w:val="none" w:sz="0" w:space="0" w:color="auto"/>
        <w:left w:val="none" w:sz="0" w:space="0" w:color="auto"/>
        <w:bottom w:val="none" w:sz="0" w:space="0" w:color="auto"/>
        <w:right w:val="none" w:sz="0" w:space="0" w:color="auto"/>
      </w:divBdr>
    </w:div>
    <w:div w:id="1888102509">
      <w:bodyDiv w:val="1"/>
      <w:marLeft w:val="0"/>
      <w:marRight w:val="0"/>
      <w:marTop w:val="0"/>
      <w:marBottom w:val="0"/>
      <w:divBdr>
        <w:top w:val="none" w:sz="0" w:space="0" w:color="auto"/>
        <w:left w:val="none" w:sz="0" w:space="0" w:color="auto"/>
        <w:bottom w:val="none" w:sz="0" w:space="0" w:color="auto"/>
        <w:right w:val="none" w:sz="0" w:space="0" w:color="auto"/>
      </w:divBdr>
    </w:div>
    <w:div w:id="1904175631">
      <w:bodyDiv w:val="1"/>
      <w:marLeft w:val="0"/>
      <w:marRight w:val="0"/>
      <w:marTop w:val="0"/>
      <w:marBottom w:val="0"/>
      <w:divBdr>
        <w:top w:val="none" w:sz="0" w:space="0" w:color="auto"/>
        <w:left w:val="none" w:sz="0" w:space="0" w:color="auto"/>
        <w:bottom w:val="none" w:sz="0" w:space="0" w:color="auto"/>
        <w:right w:val="none" w:sz="0" w:space="0" w:color="auto"/>
      </w:divBdr>
      <w:divsChild>
        <w:div w:id="482083520">
          <w:marLeft w:val="0"/>
          <w:marRight w:val="0"/>
          <w:marTop w:val="192"/>
          <w:marBottom w:val="0"/>
          <w:divBdr>
            <w:top w:val="none" w:sz="0" w:space="0" w:color="auto"/>
            <w:left w:val="none" w:sz="0" w:space="0" w:color="auto"/>
            <w:bottom w:val="none" w:sz="0" w:space="0" w:color="auto"/>
            <w:right w:val="none" w:sz="0" w:space="0" w:color="auto"/>
          </w:divBdr>
        </w:div>
        <w:div w:id="1217281442">
          <w:marLeft w:val="0"/>
          <w:marRight w:val="0"/>
          <w:marTop w:val="192"/>
          <w:marBottom w:val="0"/>
          <w:divBdr>
            <w:top w:val="none" w:sz="0" w:space="0" w:color="auto"/>
            <w:left w:val="none" w:sz="0" w:space="0" w:color="auto"/>
            <w:bottom w:val="none" w:sz="0" w:space="0" w:color="auto"/>
            <w:right w:val="none" w:sz="0" w:space="0" w:color="auto"/>
          </w:divBdr>
        </w:div>
        <w:div w:id="193275814">
          <w:marLeft w:val="0"/>
          <w:marRight w:val="0"/>
          <w:marTop w:val="192"/>
          <w:marBottom w:val="0"/>
          <w:divBdr>
            <w:top w:val="none" w:sz="0" w:space="0" w:color="auto"/>
            <w:left w:val="none" w:sz="0" w:space="0" w:color="auto"/>
            <w:bottom w:val="none" w:sz="0" w:space="0" w:color="auto"/>
            <w:right w:val="none" w:sz="0" w:space="0" w:color="auto"/>
          </w:divBdr>
        </w:div>
        <w:div w:id="1037123935">
          <w:marLeft w:val="0"/>
          <w:marRight w:val="0"/>
          <w:marTop w:val="192"/>
          <w:marBottom w:val="0"/>
          <w:divBdr>
            <w:top w:val="none" w:sz="0" w:space="0" w:color="auto"/>
            <w:left w:val="none" w:sz="0" w:space="0" w:color="auto"/>
            <w:bottom w:val="none" w:sz="0" w:space="0" w:color="auto"/>
            <w:right w:val="none" w:sz="0" w:space="0" w:color="auto"/>
          </w:divBdr>
        </w:div>
      </w:divsChild>
    </w:div>
    <w:div w:id="1926183907">
      <w:bodyDiv w:val="1"/>
      <w:marLeft w:val="0"/>
      <w:marRight w:val="0"/>
      <w:marTop w:val="0"/>
      <w:marBottom w:val="0"/>
      <w:divBdr>
        <w:top w:val="none" w:sz="0" w:space="0" w:color="auto"/>
        <w:left w:val="none" w:sz="0" w:space="0" w:color="auto"/>
        <w:bottom w:val="none" w:sz="0" w:space="0" w:color="auto"/>
        <w:right w:val="none" w:sz="0" w:space="0" w:color="auto"/>
      </w:divBdr>
    </w:div>
    <w:div w:id="1947541187">
      <w:bodyDiv w:val="1"/>
      <w:marLeft w:val="0"/>
      <w:marRight w:val="0"/>
      <w:marTop w:val="0"/>
      <w:marBottom w:val="0"/>
      <w:divBdr>
        <w:top w:val="none" w:sz="0" w:space="0" w:color="auto"/>
        <w:left w:val="none" w:sz="0" w:space="0" w:color="auto"/>
        <w:bottom w:val="none" w:sz="0" w:space="0" w:color="auto"/>
        <w:right w:val="none" w:sz="0" w:space="0" w:color="auto"/>
      </w:divBdr>
    </w:div>
    <w:div w:id="1949966345">
      <w:bodyDiv w:val="1"/>
      <w:marLeft w:val="0"/>
      <w:marRight w:val="0"/>
      <w:marTop w:val="0"/>
      <w:marBottom w:val="0"/>
      <w:divBdr>
        <w:top w:val="none" w:sz="0" w:space="0" w:color="auto"/>
        <w:left w:val="none" w:sz="0" w:space="0" w:color="auto"/>
        <w:bottom w:val="none" w:sz="0" w:space="0" w:color="auto"/>
        <w:right w:val="none" w:sz="0" w:space="0" w:color="auto"/>
      </w:divBdr>
    </w:div>
    <w:div w:id="1956709136">
      <w:bodyDiv w:val="1"/>
      <w:marLeft w:val="0"/>
      <w:marRight w:val="0"/>
      <w:marTop w:val="0"/>
      <w:marBottom w:val="0"/>
      <w:divBdr>
        <w:top w:val="none" w:sz="0" w:space="0" w:color="auto"/>
        <w:left w:val="none" w:sz="0" w:space="0" w:color="auto"/>
        <w:bottom w:val="none" w:sz="0" w:space="0" w:color="auto"/>
        <w:right w:val="none" w:sz="0" w:space="0" w:color="auto"/>
      </w:divBdr>
      <w:divsChild>
        <w:div w:id="356784089">
          <w:marLeft w:val="0"/>
          <w:marRight w:val="0"/>
          <w:marTop w:val="120"/>
          <w:marBottom w:val="120"/>
          <w:divBdr>
            <w:top w:val="none" w:sz="0" w:space="0" w:color="auto"/>
            <w:left w:val="none" w:sz="0" w:space="0" w:color="auto"/>
            <w:bottom w:val="none" w:sz="0" w:space="0" w:color="auto"/>
            <w:right w:val="none" w:sz="0" w:space="0" w:color="auto"/>
          </w:divBdr>
        </w:div>
        <w:div w:id="1062563551">
          <w:marLeft w:val="0"/>
          <w:marRight w:val="0"/>
          <w:marTop w:val="120"/>
          <w:marBottom w:val="120"/>
          <w:divBdr>
            <w:top w:val="none" w:sz="0" w:space="0" w:color="auto"/>
            <w:left w:val="none" w:sz="0" w:space="0" w:color="auto"/>
            <w:bottom w:val="none" w:sz="0" w:space="0" w:color="auto"/>
            <w:right w:val="none" w:sz="0" w:space="0" w:color="auto"/>
          </w:divBdr>
        </w:div>
        <w:div w:id="1399866182">
          <w:marLeft w:val="0"/>
          <w:marRight w:val="0"/>
          <w:marTop w:val="120"/>
          <w:marBottom w:val="120"/>
          <w:divBdr>
            <w:top w:val="none" w:sz="0" w:space="0" w:color="auto"/>
            <w:left w:val="none" w:sz="0" w:space="0" w:color="auto"/>
            <w:bottom w:val="none" w:sz="0" w:space="0" w:color="auto"/>
            <w:right w:val="none" w:sz="0" w:space="0" w:color="auto"/>
          </w:divBdr>
        </w:div>
        <w:div w:id="1609922420">
          <w:marLeft w:val="0"/>
          <w:marRight w:val="0"/>
          <w:marTop w:val="120"/>
          <w:marBottom w:val="120"/>
          <w:divBdr>
            <w:top w:val="none" w:sz="0" w:space="0" w:color="auto"/>
            <w:left w:val="none" w:sz="0" w:space="0" w:color="auto"/>
            <w:bottom w:val="none" w:sz="0" w:space="0" w:color="auto"/>
            <w:right w:val="none" w:sz="0" w:space="0" w:color="auto"/>
          </w:divBdr>
        </w:div>
      </w:divsChild>
    </w:div>
    <w:div w:id="1958944862">
      <w:bodyDiv w:val="1"/>
      <w:marLeft w:val="0"/>
      <w:marRight w:val="0"/>
      <w:marTop w:val="0"/>
      <w:marBottom w:val="0"/>
      <w:divBdr>
        <w:top w:val="none" w:sz="0" w:space="0" w:color="auto"/>
        <w:left w:val="none" w:sz="0" w:space="0" w:color="auto"/>
        <w:bottom w:val="none" w:sz="0" w:space="0" w:color="auto"/>
        <w:right w:val="none" w:sz="0" w:space="0" w:color="auto"/>
      </w:divBdr>
    </w:div>
    <w:div w:id="1979146885">
      <w:bodyDiv w:val="1"/>
      <w:marLeft w:val="0"/>
      <w:marRight w:val="0"/>
      <w:marTop w:val="0"/>
      <w:marBottom w:val="0"/>
      <w:divBdr>
        <w:top w:val="none" w:sz="0" w:space="0" w:color="auto"/>
        <w:left w:val="none" w:sz="0" w:space="0" w:color="auto"/>
        <w:bottom w:val="none" w:sz="0" w:space="0" w:color="auto"/>
        <w:right w:val="none" w:sz="0" w:space="0" w:color="auto"/>
      </w:divBdr>
      <w:divsChild>
        <w:div w:id="349182221">
          <w:marLeft w:val="547"/>
          <w:marRight w:val="0"/>
          <w:marTop w:val="140"/>
          <w:marBottom w:val="140"/>
          <w:divBdr>
            <w:top w:val="none" w:sz="0" w:space="0" w:color="auto"/>
            <w:left w:val="none" w:sz="0" w:space="0" w:color="auto"/>
            <w:bottom w:val="none" w:sz="0" w:space="0" w:color="auto"/>
            <w:right w:val="none" w:sz="0" w:space="0" w:color="auto"/>
          </w:divBdr>
        </w:div>
        <w:div w:id="656418565">
          <w:marLeft w:val="547"/>
          <w:marRight w:val="0"/>
          <w:marTop w:val="140"/>
          <w:marBottom w:val="140"/>
          <w:divBdr>
            <w:top w:val="none" w:sz="0" w:space="0" w:color="auto"/>
            <w:left w:val="none" w:sz="0" w:space="0" w:color="auto"/>
            <w:bottom w:val="none" w:sz="0" w:space="0" w:color="auto"/>
            <w:right w:val="none" w:sz="0" w:space="0" w:color="auto"/>
          </w:divBdr>
        </w:div>
        <w:div w:id="745537703">
          <w:marLeft w:val="547"/>
          <w:marRight w:val="0"/>
          <w:marTop w:val="140"/>
          <w:marBottom w:val="140"/>
          <w:divBdr>
            <w:top w:val="none" w:sz="0" w:space="0" w:color="auto"/>
            <w:left w:val="none" w:sz="0" w:space="0" w:color="auto"/>
            <w:bottom w:val="none" w:sz="0" w:space="0" w:color="auto"/>
            <w:right w:val="none" w:sz="0" w:space="0" w:color="auto"/>
          </w:divBdr>
        </w:div>
        <w:div w:id="900142060">
          <w:marLeft w:val="547"/>
          <w:marRight w:val="0"/>
          <w:marTop w:val="140"/>
          <w:marBottom w:val="140"/>
          <w:divBdr>
            <w:top w:val="none" w:sz="0" w:space="0" w:color="auto"/>
            <w:left w:val="none" w:sz="0" w:space="0" w:color="auto"/>
            <w:bottom w:val="none" w:sz="0" w:space="0" w:color="auto"/>
            <w:right w:val="none" w:sz="0" w:space="0" w:color="auto"/>
          </w:divBdr>
        </w:div>
        <w:div w:id="2004771290">
          <w:marLeft w:val="547"/>
          <w:marRight w:val="0"/>
          <w:marTop w:val="140"/>
          <w:marBottom w:val="140"/>
          <w:divBdr>
            <w:top w:val="none" w:sz="0" w:space="0" w:color="auto"/>
            <w:left w:val="none" w:sz="0" w:space="0" w:color="auto"/>
            <w:bottom w:val="none" w:sz="0" w:space="0" w:color="auto"/>
            <w:right w:val="none" w:sz="0" w:space="0" w:color="auto"/>
          </w:divBdr>
        </w:div>
      </w:divsChild>
    </w:div>
    <w:div w:id="1989435636">
      <w:bodyDiv w:val="1"/>
      <w:marLeft w:val="0"/>
      <w:marRight w:val="0"/>
      <w:marTop w:val="0"/>
      <w:marBottom w:val="0"/>
      <w:divBdr>
        <w:top w:val="none" w:sz="0" w:space="0" w:color="auto"/>
        <w:left w:val="none" w:sz="0" w:space="0" w:color="auto"/>
        <w:bottom w:val="none" w:sz="0" w:space="0" w:color="auto"/>
        <w:right w:val="none" w:sz="0" w:space="0" w:color="auto"/>
      </w:divBdr>
    </w:div>
    <w:div w:id="1999965193">
      <w:bodyDiv w:val="1"/>
      <w:marLeft w:val="0"/>
      <w:marRight w:val="0"/>
      <w:marTop w:val="0"/>
      <w:marBottom w:val="0"/>
      <w:divBdr>
        <w:top w:val="none" w:sz="0" w:space="0" w:color="auto"/>
        <w:left w:val="none" w:sz="0" w:space="0" w:color="auto"/>
        <w:bottom w:val="none" w:sz="0" w:space="0" w:color="auto"/>
        <w:right w:val="none" w:sz="0" w:space="0" w:color="auto"/>
      </w:divBdr>
      <w:divsChild>
        <w:div w:id="1227765722">
          <w:marLeft w:val="0"/>
          <w:marRight w:val="0"/>
          <w:marTop w:val="120"/>
          <w:marBottom w:val="120"/>
          <w:divBdr>
            <w:top w:val="none" w:sz="0" w:space="0" w:color="auto"/>
            <w:left w:val="none" w:sz="0" w:space="0" w:color="auto"/>
            <w:bottom w:val="none" w:sz="0" w:space="0" w:color="auto"/>
            <w:right w:val="none" w:sz="0" w:space="0" w:color="auto"/>
          </w:divBdr>
        </w:div>
        <w:div w:id="700546008">
          <w:marLeft w:val="0"/>
          <w:marRight w:val="0"/>
          <w:marTop w:val="120"/>
          <w:marBottom w:val="120"/>
          <w:divBdr>
            <w:top w:val="none" w:sz="0" w:space="0" w:color="auto"/>
            <w:left w:val="none" w:sz="0" w:space="0" w:color="auto"/>
            <w:bottom w:val="none" w:sz="0" w:space="0" w:color="auto"/>
            <w:right w:val="none" w:sz="0" w:space="0" w:color="auto"/>
          </w:divBdr>
        </w:div>
        <w:div w:id="527455702">
          <w:marLeft w:val="0"/>
          <w:marRight w:val="0"/>
          <w:marTop w:val="120"/>
          <w:marBottom w:val="120"/>
          <w:divBdr>
            <w:top w:val="none" w:sz="0" w:space="0" w:color="auto"/>
            <w:left w:val="none" w:sz="0" w:space="0" w:color="auto"/>
            <w:bottom w:val="none" w:sz="0" w:space="0" w:color="auto"/>
            <w:right w:val="none" w:sz="0" w:space="0" w:color="auto"/>
          </w:divBdr>
        </w:div>
        <w:div w:id="1999189526">
          <w:marLeft w:val="0"/>
          <w:marRight w:val="0"/>
          <w:marTop w:val="120"/>
          <w:marBottom w:val="120"/>
          <w:divBdr>
            <w:top w:val="none" w:sz="0" w:space="0" w:color="auto"/>
            <w:left w:val="none" w:sz="0" w:space="0" w:color="auto"/>
            <w:bottom w:val="none" w:sz="0" w:space="0" w:color="auto"/>
            <w:right w:val="none" w:sz="0" w:space="0" w:color="auto"/>
          </w:divBdr>
        </w:div>
      </w:divsChild>
    </w:div>
    <w:div w:id="2001686770">
      <w:bodyDiv w:val="1"/>
      <w:marLeft w:val="0"/>
      <w:marRight w:val="0"/>
      <w:marTop w:val="0"/>
      <w:marBottom w:val="0"/>
      <w:divBdr>
        <w:top w:val="none" w:sz="0" w:space="0" w:color="auto"/>
        <w:left w:val="none" w:sz="0" w:space="0" w:color="auto"/>
        <w:bottom w:val="none" w:sz="0" w:space="0" w:color="auto"/>
        <w:right w:val="none" w:sz="0" w:space="0" w:color="auto"/>
      </w:divBdr>
      <w:divsChild>
        <w:div w:id="1201865533">
          <w:marLeft w:val="0"/>
          <w:marRight w:val="0"/>
          <w:marTop w:val="120"/>
          <w:marBottom w:val="120"/>
          <w:divBdr>
            <w:top w:val="none" w:sz="0" w:space="0" w:color="auto"/>
            <w:left w:val="none" w:sz="0" w:space="0" w:color="auto"/>
            <w:bottom w:val="none" w:sz="0" w:space="0" w:color="auto"/>
            <w:right w:val="none" w:sz="0" w:space="0" w:color="auto"/>
          </w:divBdr>
        </w:div>
        <w:div w:id="59408018">
          <w:marLeft w:val="0"/>
          <w:marRight w:val="0"/>
          <w:marTop w:val="120"/>
          <w:marBottom w:val="120"/>
          <w:divBdr>
            <w:top w:val="none" w:sz="0" w:space="0" w:color="auto"/>
            <w:left w:val="none" w:sz="0" w:space="0" w:color="auto"/>
            <w:bottom w:val="none" w:sz="0" w:space="0" w:color="auto"/>
            <w:right w:val="none" w:sz="0" w:space="0" w:color="auto"/>
          </w:divBdr>
        </w:div>
        <w:div w:id="465977015">
          <w:marLeft w:val="0"/>
          <w:marRight w:val="0"/>
          <w:marTop w:val="120"/>
          <w:marBottom w:val="120"/>
          <w:divBdr>
            <w:top w:val="none" w:sz="0" w:space="0" w:color="auto"/>
            <w:left w:val="none" w:sz="0" w:space="0" w:color="auto"/>
            <w:bottom w:val="none" w:sz="0" w:space="0" w:color="auto"/>
            <w:right w:val="none" w:sz="0" w:space="0" w:color="auto"/>
          </w:divBdr>
        </w:div>
        <w:div w:id="1377584800">
          <w:marLeft w:val="0"/>
          <w:marRight w:val="0"/>
          <w:marTop w:val="120"/>
          <w:marBottom w:val="120"/>
          <w:divBdr>
            <w:top w:val="none" w:sz="0" w:space="0" w:color="auto"/>
            <w:left w:val="none" w:sz="0" w:space="0" w:color="auto"/>
            <w:bottom w:val="none" w:sz="0" w:space="0" w:color="auto"/>
            <w:right w:val="none" w:sz="0" w:space="0" w:color="auto"/>
          </w:divBdr>
        </w:div>
      </w:divsChild>
    </w:div>
    <w:div w:id="2036467481">
      <w:bodyDiv w:val="1"/>
      <w:marLeft w:val="0"/>
      <w:marRight w:val="0"/>
      <w:marTop w:val="0"/>
      <w:marBottom w:val="0"/>
      <w:divBdr>
        <w:top w:val="none" w:sz="0" w:space="0" w:color="auto"/>
        <w:left w:val="none" w:sz="0" w:space="0" w:color="auto"/>
        <w:bottom w:val="none" w:sz="0" w:space="0" w:color="auto"/>
        <w:right w:val="none" w:sz="0" w:space="0" w:color="auto"/>
      </w:divBdr>
      <w:divsChild>
        <w:div w:id="200629021">
          <w:marLeft w:val="0"/>
          <w:marRight w:val="0"/>
          <w:marTop w:val="120"/>
          <w:marBottom w:val="120"/>
          <w:divBdr>
            <w:top w:val="none" w:sz="0" w:space="0" w:color="auto"/>
            <w:left w:val="none" w:sz="0" w:space="0" w:color="auto"/>
            <w:bottom w:val="none" w:sz="0" w:space="0" w:color="auto"/>
            <w:right w:val="none" w:sz="0" w:space="0" w:color="auto"/>
          </w:divBdr>
        </w:div>
        <w:div w:id="764040107">
          <w:marLeft w:val="0"/>
          <w:marRight w:val="0"/>
          <w:marTop w:val="120"/>
          <w:marBottom w:val="120"/>
          <w:divBdr>
            <w:top w:val="none" w:sz="0" w:space="0" w:color="auto"/>
            <w:left w:val="none" w:sz="0" w:space="0" w:color="auto"/>
            <w:bottom w:val="none" w:sz="0" w:space="0" w:color="auto"/>
            <w:right w:val="none" w:sz="0" w:space="0" w:color="auto"/>
          </w:divBdr>
        </w:div>
        <w:div w:id="1334795343">
          <w:marLeft w:val="0"/>
          <w:marRight w:val="0"/>
          <w:marTop w:val="120"/>
          <w:marBottom w:val="120"/>
          <w:divBdr>
            <w:top w:val="none" w:sz="0" w:space="0" w:color="auto"/>
            <w:left w:val="none" w:sz="0" w:space="0" w:color="auto"/>
            <w:bottom w:val="none" w:sz="0" w:space="0" w:color="auto"/>
            <w:right w:val="none" w:sz="0" w:space="0" w:color="auto"/>
          </w:divBdr>
        </w:div>
        <w:div w:id="78142797">
          <w:marLeft w:val="0"/>
          <w:marRight w:val="0"/>
          <w:marTop w:val="120"/>
          <w:marBottom w:val="120"/>
          <w:divBdr>
            <w:top w:val="none" w:sz="0" w:space="0" w:color="auto"/>
            <w:left w:val="none" w:sz="0" w:space="0" w:color="auto"/>
            <w:bottom w:val="none" w:sz="0" w:space="0" w:color="auto"/>
            <w:right w:val="none" w:sz="0" w:space="0" w:color="auto"/>
          </w:divBdr>
        </w:div>
      </w:divsChild>
    </w:div>
    <w:div w:id="2101636524">
      <w:bodyDiv w:val="1"/>
      <w:marLeft w:val="0"/>
      <w:marRight w:val="0"/>
      <w:marTop w:val="0"/>
      <w:marBottom w:val="0"/>
      <w:divBdr>
        <w:top w:val="none" w:sz="0" w:space="0" w:color="auto"/>
        <w:left w:val="none" w:sz="0" w:space="0" w:color="auto"/>
        <w:bottom w:val="none" w:sz="0" w:space="0" w:color="auto"/>
        <w:right w:val="none" w:sz="0" w:space="0" w:color="auto"/>
      </w:divBdr>
    </w:div>
    <w:div w:id="21068783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orbin-dodge.com" TargetMode="External"/><Relationship Id="rId10" Type="http://schemas.openxmlformats.org/officeDocument/2006/relationships/hyperlink" Target="http://online.stcl.edu/course/view.php?id=3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52101-9038-8C42-84C6-58CD1EA6C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2129</TotalTime>
  <Pages>49</Pages>
  <Words>18264</Words>
  <Characters>104109</Characters>
  <Application>Microsoft Macintosh Word</Application>
  <DocSecurity>0</DocSecurity>
  <Lines>867</Lines>
  <Paragraphs>244</Paragraphs>
  <ScaleCrop>false</ScaleCrop>
  <HeadingPairs>
    <vt:vector size="4" baseType="variant">
      <vt:variant>
        <vt:lpstr>Title</vt:lpstr>
      </vt:variant>
      <vt:variant>
        <vt:i4>1</vt:i4>
      </vt:variant>
      <vt:variant>
        <vt:lpstr>Headings</vt:lpstr>
      </vt:variant>
      <vt:variant>
        <vt:i4>51</vt:i4>
      </vt:variant>
    </vt:vector>
  </HeadingPairs>
  <TitlesOfParts>
    <vt:vector size="52" baseType="lpstr">
      <vt:lpstr/>
      <vt:lpstr>Payment Systems A Law School OUtline by corbin dodge   FALL 2013  Professor Dave</vt:lpstr>
      <vt:lpstr>Building Blocks</vt:lpstr>
      <vt:lpstr/>
      <vt:lpstr>Negotiable Instruments</vt:lpstr>
      <vt:lpstr>The Nature of Liability of the Parties</vt:lpstr>
      <vt:lpstr>The Underlying Obligation</vt:lpstr>
      <vt:lpstr/>
      <vt:lpstr/>
      <vt:lpstr>Accord &amp; Satisfaction</vt:lpstr>
      <vt:lpstr/>
      <vt:lpstr>Liability on the Instrument</vt:lpstr>
      <vt:lpstr>Liability of the Parties: Accommodation Party &amp; Suretyship Defenses</vt:lpstr>
      <vt:lpstr/>
      <vt:lpstr>Drawers Liability</vt:lpstr>
      <vt:lpstr>Drawee Liability</vt:lpstr>
      <vt:lpstr>Liability of the Parties: Signatures by Agent</vt:lpstr>
      <vt:lpstr>HOLDER IN DUE COURSE DOCTRINE</vt:lpstr>
      <vt:lpstr>Acquiring Holder in Due Course (HDC) Status</vt:lpstr>
      <vt:lpstr/>
      <vt:lpstr>Elements of a HDC</vt:lpstr>
      <vt:lpstr>The Shelter Rule</vt:lpstr>
      <vt:lpstr/>
      <vt:lpstr>Freedom from Claims and Defenses</vt:lpstr>
      <vt:lpstr>Freedom from Claim and Defenses and Procedural Issues</vt:lpstr>
      <vt:lpstr>Defenses Against a Non-HDC and Jus Tertii</vt:lpstr>
      <vt:lpstr>THE CHECKING ACCOUNT RELATIONSHIP BETWEEN BANK AND CUSTOMER</vt:lpstr>
      <vt:lpstr>“Properly Payable” Rule</vt:lpstr>
      <vt:lpstr>Wrongful Dishonor</vt:lpstr>
      <vt:lpstr>Death or Incompetence of the Customer</vt:lpstr>
      <vt:lpstr>The Bank’s Right of Setoff</vt:lpstr>
      <vt:lpstr>Customer’s Right to Stop Payment</vt:lpstr>
      <vt:lpstr>Bank Statements</vt:lpstr>
      <vt:lpstr>WRONGDOING AND ERROR</vt:lpstr>
      <vt:lpstr>Forged Indorsements: Warranty and Conversion Liability</vt:lpstr>
      <vt:lpstr>Forged Checks: Forgery of the Drawer’s Signature</vt:lpstr>
      <vt:lpstr>Validation of the Forgery</vt:lpstr>
      <vt:lpstr>Alterations</vt:lpstr>
      <vt:lpstr>CHECK COLLECTION PROCESS</vt:lpstr>
      <vt:lpstr>Funds Availability</vt:lpstr>
      <vt:lpstr>Check Truncation</vt:lpstr>
      <vt:lpstr>Final Payment</vt:lpstr>
      <vt:lpstr>Check Return</vt:lpstr>
      <vt:lpstr>Charge-Back</vt:lpstr>
      <vt:lpstr>Undoing Final Payment</vt:lpstr>
      <vt:lpstr>Delays</vt:lpstr>
      <vt:lpstr>Restrictive Indorsements</vt:lpstr>
      <vt:lpstr>Priorities in the Bank Account: The “Four Legals”</vt:lpstr>
      <vt:lpstr>ELECTRONIC PAYMENT SYSTEMS</vt:lpstr>
      <vt:lpstr>Consumer Transactions: Credit and Debit Cards</vt:lpstr>
      <vt:lpstr>Practice Problems</vt:lpstr>
      <vt:lpstr>Final Exam Review</vt:lpstr>
    </vt:vector>
  </TitlesOfParts>
  <Manager/>
  <Company/>
  <LinksUpToDate>false</LinksUpToDate>
  <CharactersWithSpaces>122129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Systems Outline for the Fall 2013 Class with Professor Dave Hague</dc:title>
  <dc:subject>Payment Systems Law School Outline</dc:subject>
  <dc:creator>Corbin Dodge</dc:creator>
  <cp:keywords>payment systems, dave hague, outline, stcl, south texas college of law, law</cp:keywords>
  <dc:description>This outline was originally created by Corbin Dodge, based upon the lectures of Professor Dave Hague during the Fall 2013 semester. The information contained within this document should not be used as a substitute for legal advice.</dc:description>
  <cp:lastModifiedBy>Corbin Dodge</cp:lastModifiedBy>
  <cp:revision>86</cp:revision>
  <cp:lastPrinted>2013-12-03T18:19:00Z</cp:lastPrinted>
  <dcterms:created xsi:type="dcterms:W3CDTF">2013-08-16T01:41:00Z</dcterms:created>
  <dcterms:modified xsi:type="dcterms:W3CDTF">2014-08-21T04:04:00Z</dcterms:modified>
  <cp:category/>
</cp:coreProperties>
</file>