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png" ContentType="image/pn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46CDF" w14:textId="6E09CCB3" w:rsidR="00BD24CA" w:rsidRPr="003F1C7E" w:rsidRDefault="003F1C7E" w:rsidP="00560A44">
      <w:pPr>
        <w:pStyle w:val="a1"/>
        <w:rPr>
          <w:rFonts w:ascii="Hoefler Text" w:hAnsi="Hoefler Text"/>
          <w:b w:val="0"/>
        </w:rPr>
      </w:pPr>
      <w:bookmarkStart w:id="0" w:name="_Toc184110202"/>
      <w:bookmarkStart w:id="1" w:name="_Toc184292565"/>
      <w:bookmarkStart w:id="2" w:name="_Toc198700786"/>
      <w:bookmarkStart w:id="3" w:name="_Toc200030704"/>
      <w:bookmarkStart w:id="4" w:name="_Toc200070457"/>
      <w:bookmarkStart w:id="5" w:name="_Toc200084432"/>
      <w:bookmarkStart w:id="6" w:name="_Toc200171484"/>
      <w:bookmarkStart w:id="7" w:name="_Toc200688399"/>
      <w:bookmarkStart w:id="8" w:name="_Toc200762339"/>
      <w:bookmarkStart w:id="9" w:name="_Toc201018992"/>
      <w:bookmarkStart w:id="10" w:name="_Toc201122702"/>
      <w:bookmarkStart w:id="11" w:name="_Toc201310037"/>
      <w:bookmarkStart w:id="12" w:name="_Toc201899498"/>
      <w:bookmarkStart w:id="13" w:name="_Toc202071737"/>
      <w:bookmarkStart w:id="14" w:name="_Toc202163194"/>
      <w:bookmarkStart w:id="15" w:name="_Toc202170727"/>
      <w:bookmarkStart w:id="16" w:name="_Toc202260701"/>
      <w:bookmarkStart w:id="17" w:name="_Toc202260889"/>
      <w:bookmarkStart w:id="18" w:name="_Toc202363570"/>
      <w:bookmarkStart w:id="19" w:name="_Toc202414508"/>
      <w:bookmarkStart w:id="20" w:name="_Toc202414629"/>
      <w:bookmarkStart w:id="21" w:name="_Toc202530970"/>
      <w:bookmarkStart w:id="22" w:name="_Toc202534776"/>
      <w:bookmarkStart w:id="23" w:name="_Toc202591451"/>
      <w:bookmarkStart w:id="24" w:name="_Toc202629239"/>
      <w:bookmarkStart w:id="25" w:name="_Toc202688787"/>
      <w:bookmarkStart w:id="26" w:name="_Toc202696472"/>
      <w:bookmarkStart w:id="27" w:name="_Toc202715785"/>
      <w:bookmarkStart w:id="28" w:name="_Toc202716370"/>
      <w:bookmarkStart w:id="29" w:name="_Toc202780665"/>
      <w:bookmarkStart w:id="30" w:name="_Toc202793955"/>
      <w:bookmarkStart w:id="31" w:name="_Toc203108719"/>
      <w:bookmarkStart w:id="32" w:name="_Toc203185607"/>
      <w:bookmarkStart w:id="33" w:name="_Toc203315774"/>
      <w:bookmarkStart w:id="34" w:name="_Toc203330091"/>
      <w:bookmarkStart w:id="35" w:name="_Toc207704575"/>
      <w:bookmarkStart w:id="36" w:name="_Toc208983586"/>
      <w:bookmarkStart w:id="37" w:name="_Toc211941340"/>
      <w:bookmarkStart w:id="38" w:name="_Toc213928466"/>
      <w:bookmarkStart w:id="39" w:name="_Toc214576601"/>
      <w:bookmarkStart w:id="40" w:name="_Toc226004909"/>
      <w:bookmarkStart w:id="41" w:name="_Toc226005049"/>
      <w:bookmarkStart w:id="42" w:name="_Toc226910363"/>
      <w:bookmarkStart w:id="43" w:name="_Toc227629705"/>
      <w:bookmarkStart w:id="44" w:name="_Toc227635894"/>
      <w:bookmarkStart w:id="45" w:name="_Toc228693924"/>
      <w:bookmarkStart w:id="46" w:name="_Toc228767351"/>
      <w:r w:rsidRPr="003F1C7E">
        <w:rPr>
          <w:rFonts w:ascii="Hoefler Text" w:hAnsi="Hoefler Text"/>
        </w:rPr>
        <w:br/>
      </w:r>
      <w:r w:rsidR="00863D51">
        <w:rPr>
          <w:rFonts w:ascii="Helvetica" w:hAnsi="Helvetica"/>
          <w:sz w:val="64"/>
        </w:rPr>
        <w:t>INTERNET</w:t>
      </w:r>
      <w:r w:rsidR="00684117" w:rsidRPr="00560A44">
        <w:rPr>
          <w:rFonts w:ascii="Helvetica" w:hAnsi="Helvetica"/>
          <w:sz w:val="64"/>
        </w:rPr>
        <w:t xml:space="preserve"> Law</w:t>
      </w:r>
      <w:r w:rsidR="00704F68" w:rsidRPr="00560A44">
        <w:rPr>
          <w:rFonts w:ascii="Helvetica" w:hAnsi="Helvetica"/>
        </w:rPr>
        <w:br/>
      </w:r>
      <w:r w:rsidR="00560A44">
        <w:rPr>
          <w:rFonts w:ascii="Hoefler Text" w:hAnsi="Hoefler Text"/>
          <w:b w:val="0"/>
          <w:sz w:val="24"/>
          <w:szCs w:val="24"/>
        </w:rPr>
        <w:br/>
      </w:r>
      <w:r w:rsidR="00E908D9" w:rsidRPr="00560A44">
        <w:rPr>
          <w:rFonts w:ascii="Hoefler Text" w:hAnsi="Hoefler Text"/>
          <w:b w:val="0"/>
          <w:sz w:val="24"/>
          <w:szCs w:val="24"/>
        </w:rPr>
        <w:t xml:space="preserve">a Law school outline </w:t>
      </w:r>
      <w:r w:rsidR="00E908D9" w:rsidRPr="00560A44">
        <w:rPr>
          <w:rFonts w:ascii="Hoefler Text" w:hAnsi="Hoefler Text"/>
          <w:b w:val="0"/>
          <w:i/>
          <w:caps w:val="0"/>
          <w:sz w:val="24"/>
          <w:szCs w:val="24"/>
        </w:rPr>
        <w:t>by</w:t>
      </w:r>
      <w:r w:rsidR="007A5AB2" w:rsidRPr="00560A44">
        <w:rPr>
          <w:rFonts w:ascii="Hoefler Text" w:hAnsi="Hoefler Text"/>
          <w:b w:val="0"/>
          <w:sz w:val="24"/>
          <w:szCs w:val="24"/>
        </w:rPr>
        <w:t xml:space="preserve"> </w:t>
      </w:r>
      <w:r w:rsidR="00E908D9" w:rsidRPr="00560A44">
        <w:rPr>
          <w:rFonts w:ascii="Hoefler Text" w:hAnsi="Hoefler Text"/>
          <w:b w:val="0"/>
          <w:sz w:val="24"/>
          <w:szCs w:val="24"/>
        </w:rPr>
        <w:t xml:space="preserve">corbin </w:t>
      </w:r>
      <w:r w:rsidR="00DD100A" w:rsidRPr="00560A44">
        <w:rPr>
          <w:rFonts w:ascii="Hoefler Text" w:hAnsi="Hoefler Text"/>
          <w:b w:val="0"/>
          <w:sz w:val="24"/>
          <w:szCs w:val="24"/>
        </w:rPr>
        <w:t>dodge</w:t>
      </w:r>
      <w:r w:rsidR="00E908D9" w:rsidRPr="003F1C7E">
        <w:rPr>
          <w:rFonts w:ascii="Hoefler Text" w:hAnsi="Hoefler Text"/>
          <w:b w:val="0"/>
        </w:rPr>
        <w:br/>
      </w:r>
      <w:r w:rsidR="007A5AB2" w:rsidRPr="003F1C7E">
        <w:rPr>
          <w:rFonts w:ascii="Hoefler Text" w:hAnsi="Hoefler Text"/>
          <w:b w:val="0"/>
        </w:rPr>
        <w:br/>
      </w:r>
      <w:r w:rsidR="00560A44">
        <w:rPr>
          <w:rFonts w:ascii="Helvetica" w:hAnsi="Helvetica"/>
          <w:b w:val="0"/>
          <w:caps w:val="0"/>
          <w:sz w:val="20"/>
        </w:rPr>
        <w:t xml:space="preserve">Got Outlines? </w:t>
      </w:r>
      <w:r w:rsidR="00560A44">
        <w:rPr>
          <w:rFonts w:ascii="Helvetica" w:hAnsi="Helvetica"/>
          <w:b w:val="0"/>
          <w:caps w:val="0"/>
          <w:sz w:val="20"/>
        </w:rPr>
        <w:br/>
      </w:r>
      <w:r w:rsidR="00E908D9" w:rsidRPr="00560A44">
        <w:rPr>
          <w:rFonts w:ascii="Helvetica" w:hAnsi="Helvetica"/>
          <w:b w:val="0"/>
          <w:caps w:val="0"/>
          <w:sz w:val="20"/>
        </w:rPr>
        <w:t xml:space="preserve"> </w:t>
      </w:r>
      <w:hyperlink r:id="rId10" w:history="1">
        <w:r w:rsidR="00E908D9" w:rsidRPr="00560A44">
          <w:rPr>
            <w:rStyle w:val="Hyperlink"/>
            <w:rFonts w:ascii="Helvetica" w:hAnsi="Helvetica"/>
            <w:b w:val="0"/>
            <w:caps w:val="0"/>
            <w:color w:val="DBE5F1" w:themeColor="accent1" w:themeTint="33"/>
            <w:sz w:val="20"/>
          </w:rPr>
          <w:t>corbin-dodge.com</w:t>
        </w:r>
      </w:hyperlink>
      <w:r w:rsidR="00E908D9" w:rsidRPr="00560A44">
        <w:rPr>
          <w:rStyle w:val="Hyperlink"/>
          <w:rFonts w:ascii="Helvetica" w:hAnsi="Helvetica"/>
          <w:b w:val="0"/>
          <w:caps w:val="0"/>
          <w:sz w:val="20"/>
        </w:rPr>
        <w:br/>
      </w:r>
      <w:r w:rsidR="007A5AB2" w:rsidRPr="00560A44">
        <w:rPr>
          <w:rFonts w:ascii="Helvetica" w:hAnsi="Helvetica"/>
          <w:b w:val="0"/>
          <w:sz w:val="20"/>
        </w:rPr>
        <w:br/>
      </w:r>
      <w:r w:rsidR="00863D51">
        <w:rPr>
          <w:rFonts w:ascii="Helvetica" w:hAnsi="Helvetica"/>
          <w:b w:val="0"/>
          <w:caps w:val="0"/>
          <w:sz w:val="20"/>
        </w:rPr>
        <w:t>Fall</w:t>
      </w:r>
      <w:r w:rsidR="00684117" w:rsidRPr="00560A44">
        <w:rPr>
          <w:rFonts w:ascii="Helvetica" w:hAnsi="Helvetica"/>
          <w:b w:val="0"/>
          <w:caps w:val="0"/>
          <w:sz w:val="20"/>
        </w:rPr>
        <w:t xml:space="preserve"> 2014</w:t>
      </w:r>
      <w:r w:rsidR="00560A44">
        <w:rPr>
          <w:rFonts w:ascii="Helvetica" w:hAnsi="Helvetica"/>
          <w:b w:val="0"/>
          <w:caps w:val="0"/>
          <w:sz w:val="20"/>
        </w:rPr>
        <w:t xml:space="preserve">   |  </w:t>
      </w:r>
      <w:r w:rsidR="00E908D9" w:rsidRPr="00560A44">
        <w:rPr>
          <w:rFonts w:ascii="Helvetica" w:hAnsi="Helvetica"/>
          <w:b w:val="0"/>
          <w:caps w:val="0"/>
          <w:sz w:val="20"/>
        </w:rPr>
        <w:t xml:space="preserve">Professor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863D51">
        <w:rPr>
          <w:rFonts w:ascii="Helvetica" w:hAnsi="Helvetica"/>
          <w:b w:val="0"/>
          <w:caps w:val="0"/>
          <w:sz w:val="20"/>
        </w:rPr>
        <w:t xml:space="preserve">Ng  </w:t>
      </w:r>
      <w:r w:rsidR="00560A44">
        <w:rPr>
          <w:rFonts w:ascii="Helvetica" w:hAnsi="Helvetica"/>
          <w:b w:val="0"/>
          <w:caps w:val="0"/>
          <w:sz w:val="20"/>
        </w:rPr>
        <w:t xml:space="preserve">|  </w:t>
      </w:r>
      <w:r w:rsidR="00560A44" w:rsidRPr="00560A44">
        <w:rPr>
          <w:rFonts w:ascii="Helvetica" w:hAnsi="Helvetica"/>
          <w:b w:val="0"/>
          <w:caps w:val="0"/>
          <w:sz w:val="20"/>
        </w:rPr>
        <w:t xml:space="preserve">South </w:t>
      </w:r>
      <w:r w:rsidR="00381889">
        <w:rPr>
          <w:rFonts w:ascii="Helvetica" w:hAnsi="Helvetica"/>
          <w:b w:val="0"/>
          <w:caps w:val="0"/>
          <w:sz w:val="20"/>
        </w:rPr>
        <w:t>TX</w:t>
      </w:r>
      <w:r w:rsidR="00560A44" w:rsidRPr="00560A44">
        <w:rPr>
          <w:rFonts w:ascii="Helvetica" w:hAnsi="Helvetica"/>
          <w:b w:val="0"/>
          <w:caps w:val="0"/>
          <w:sz w:val="20"/>
        </w:rPr>
        <w:t xml:space="preserve"> College o</w:t>
      </w:r>
      <w:r w:rsidR="00E908D9" w:rsidRPr="00560A44">
        <w:rPr>
          <w:rFonts w:ascii="Helvetica" w:hAnsi="Helvetica"/>
          <w:b w:val="0"/>
          <w:caps w:val="0"/>
          <w:sz w:val="20"/>
        </w:rPr>
        <w:t>f Law</w:t>
      </w:r>
      <w:r w:rsidR="00E908D9" w:rsidRPr="003F1C7E">
        <w:rPr>
          <w:rFonts w:ascii="Hoefler Text" w:hAnsi="Hoefler Text"/>
          <w:b w:val="0"/>
        </w:rPr>
        <w:br/>
      </w:r>
    </w:p>
    <w:p w14:paraId="48800688" w14:textId="77777777" w:rsidR="0055460F" w:rsidRDefault="0055460F" w:rsidP="00AF2BDC">
      <w:pPr>
        <w:rPr>
          <w:rFonts w:ascii="Hoefler Text Engraved 2" w:hAnsi="Hoefler Text Engraved 2"/>
          <w:color w:val="BFBFBF" w:themeColor="background1" w:themeShade="BF"/>
          <w:sz w:val="28"/>
          <w:szCs w:val="20"/>
        </w:rPr>
      </w:pPr>
    </w:p>
    <w:p w14:paraId="728763EC" w14:textId="262A0BCD" w:rsidR="0055460F" w:rsidRPr="0055460F" w:rsidRDefault="0055460F" w:rsidP="0055460F">
      <w:pPr>
        <w:rPr>
          <w:rFonts w:ascii="Hoefler Text Roman SC" w:hAnsi="Hoefler Text Roman SC"/>
          <w:color w:val="BFBFBF" w:themeColor="background1" w:themeShade="BF"/>
          <w:sz w:val="28"/>
          <w:szCs w:val="20"/>
        </w:rPr>
      </w:pPr>
      <w:r w:rsidRPr="0055460F">
        <w:rPr>
          <w:rFonts w:ascii="Hoefler Text Roman SC" w:hAnsi="Hoefler Text Roman SC"/>
          <w:color w:val="BFBFBF" w:themeColor="background1" w:themeShade="BF"/>
          <w:sz w:val="28"/>
          <w:szCs w:val="20"/>
        </w:rPr>
        <w:t>Table of Contents</w:t>
      </w:r>
    </w:p>
    <w:p w14:paraId="51A15372" w14:textId="77777777" w:rsidR="006F07A6" w:rsidRDefault="00AF2BDC">
      <w:pPr>
        <w:pStyle w:val="TOC1"/>
        <w:tabs>
          <w:tab w:val="right" w:leader="dot" w:pos="10790"/>
        </w:tabs>
        <w:rPr>
          <w:rFonts w:asciiTheme="minorHAnsi" w:eastAsiaTheme="minorEastAsia" w:hAnsiTheme="minorHAnsi" w:cstheme="minorBidi"/>
          <w:b w:val="0"/>
          <w:caps w:val="0"/>
          <w:noProof/>
          <w:sz w:val="24"/>
          <w:szCs w:val="24"/>
          <w:u w:val="none"/>
          <w:lang w:eastAsia="ja-JP"/>
        </w:rPr>
      </w:pPr>
      <w:r w:rsidRPr="00E50CE0">
        <w:rPr>
          <w:rFonts w:asciiTheme="minorHAnsi" w:hAnsiTheme="minorHAnsi"/>
          <w:b w:val="0"/>
          <w:caps w:val="0"/>
          <w:sz w:val="22"/>
          <w:u w:val="none"/>
        </w:rPr>
        <w:fldChar w:fldCharType="begin"/>
      </w:r>
      <w:r w:rsidRPr="00E50CE0">
        <w:instrText xml:space="preserve"> TOC \o "2-2" \t "Heading 1,1,Heading 3,3,h1,1,h2,2,h3,3" </w:instrText>
      </w:r>
      <w:r w:rsidRPr="00E50CE0">
        <w:rPr>
          <w:rFonts w:asciiTheme="minorHAnsi" w:hAnsiTheme="minorHAnsi"/>
          <w:b w:val="0"/>
          <w:caps w:val="0"/>
          <w:sz w:val="22"/>
          <w:u w:val="none"/>
        </w:rPr>
        <w:fldChar w:fldCharType="separate"/>
      </w:r>
      <w:r w:rsidR="006F07A6">
        <w:rPr>
          <w:noProof/>
        </w:rPr>
        <w:t>Tips</w:t>
      </w:r>
      <w:r w:rsidR="006F07A6">
        <w:rPr>
          <w:noProof/>
        </w:rPr>
        <w:tab/>
      </w:r>
      <w:r w:rsidR="006F07A6">
        <w:rPr>
          <w:noProof/>
        </w:rPr>
        <w:fldChar w:fldCharType="begin"/>
      </w:r>
      <w:r w:rsidR="006F07A6">
        <w:rPr>
          <w:noProof/>
        </w:rPr>
        <w:instrText xml:space="preserve"> PAGEREF _Toc280009194 \h </w:instrText>
      </w:r>
      <w:r w:rsidR="006F07A6">
        <w:rPr>
          <w:noProof/>
        </w:rPr>
      </w:r>
      <w:r w:rsidR="006F07A6">
        <w:rPr>
          <w:noProof/>
        </w:rPr>
        <w:fldChar w:fldCharType="separate"/>
      </w:r>
      <w:r w:rsidR="006F07A6">
        <w:rPr>
          <w:noProof/>
        </w:rPr>
        <w:t>3</w:t>
      </w:r>
      <w:r w:rsidR="006F07A6">
        <w:rPr>
          <w:noProof/>
        </w:rPr>
        <w:fldChar w:fldCharType="end"/>
      </w:r>
    </w:p>
    <w:p w14:paraId="350B2132" w14:textId="77777777" w:rsidR="006F07A6" w:rsidRDefault="006F07A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ABOUT THIS OUTLINE</w:t>
      </w:r>
      <w:r>
        <w:rPr>
          <w:noProof/>
        </w:rPr>
        <w:tab/>
      </w:r>
      <w:r>
        <w:rPr>
          <w:noProof/>
        </w:rPr>
        <w:fldChar w:fldCharType="begin"/>
      </w:r>
      <w:r>
        <w:rPr>
          <w:noProof/>
        </w:rPr>
        <w:instrText xml:space="preserve"> PAGEREF _Toc280009195 \h </w:instrText>
      </w:r>
      <w:r>
        <w:rPr>
          <w:noProof/>
        </w:rPr>
      </w:r>
      <w:r>
        <w:rPr>
          <w:noProof/>
        </w:rPr>
        <w:fldChar w:fldCharType="separate"/>
      </w:r>
      <w:r>
        <w:rPr>
          <w:noProof/>
        </w:rPr>
        <w:t>4</w:t>
      </w:r>
      <w:r>
        <w:rPr>
          <w:noProof/>
        </w:rPr>
        <w:fldChar w:fldCharType="end"/>
      </w:r>
    </w:p>
    <w:p w14:paraId="07053A68" w14:textId="77777777" w:rsidR="006F07A6" w:rsidRDefault="006F07A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Syllabus</w:t>
      </w:r>
      <w:r>
        <w:rPr>
          <w:noProof/>
        </w:rPr>
        <w:tab/>
      </w:r>
      <w:r>
        <w:rPr>
          <w:noProof/>
        </w:rPr>
        <w:fldChar w:fldCharType="begin"/>
      </w:r>
      <w:r>
        <w:rPr>
          <w:noProof/>
        </w:rPr>
        <w:instrText xml:space="preserve"> PAGEREF _Toc280009196 \h </w:instrText>
      </w:r>
      <w:r>
        <w:rPr>
          <w:noProof/>
        </w:rPr>
      </w:r>
      <w:r>
        <w:rPr>
          <w:noProof/>
        </w:rPr>
        <w:fldChar w:fldCharType="separate"/>
      </w:r>
      <w:r>
        <w:rPr>
          <w:noProof/>
        </w:rPr>
        <w:t>5</w:t>
      </w:r>
      <w:r>
        <w:rPr>
          <w:noProof/>
        </w:rPr>
        <w:fldChar w:fldCharType="end"/>
      </w:r>
    </w:p>
    <w:p w14:paraId="6E9E66F1" w14:textId="77777777" w:rsidR="006F07A6" w:rsidRDefault="006F07A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Internet Jurisdiction p. 465-479</w:t>
      </w:r>
      <w:r>
        <w:rPr>
          <w:noProof/>
        </w:rPr>
        <w:tab/>
      </w:r>
      <w:r>
        <w:rPr>
          <w:noProof/>
        </w:rPr>
        <w:fldChar w:fldCharType="begin"/>
      </w:r>
      <w:r>
        <w:rPr>
          <w:noProof/>
        </w:rPr>
        <w:instrText xml:space="preserve"> PAGEREF _Toc280009197 \h </w:instrText>
      </w:r>
      <w:r>
        <w:rPr>
          <w:noProof/>
        </w:rPr>
      </w:r>
      <w:r>
        <w:rPr>
          <w:noProof/>
        </w:rPr>
        <w:fldChar w:fldCharType="separate"/>
      </w:r>
      <w:r>
        <w:rPr>
          <w:noProof/>
        </w:rPr>
        <w:t>6</w:t>
      </w:r>
      <w:r>
        <w:rPr>
          <w:noProof/>
        </w:rPr>
        <w:fldChar w:fldCharType="end"/>
      </w:r>
    </w:p>
    <w:p w14:paraId="4DE03079" w14:textId="77777777" w:rsidR="006F07A6" w:rsidRDefault="006F07A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Computer Crime</w:t>
      </w:r>
      <w:r>
        <w:rPr>
          <w:noProof/>
        </w:rPr>
        <w:tab/>
      </w:r>
      <w:r>
        <w:rPr>
          <w:noProof/>
        </w:rPr>
        <w:fldChar w:fldCharType="begin"/>
      </w:r>
      <w:r>
        <w:rPr>
          <w:noProof/>
        </w:rPr>
        <w:instrText xml:space="preserve"> PAGEREF _Toc280009198 \h </w:instrText>
      </w:r>
      <w:r>
        <w:rPr>
          <w:noProof/>
        </w:rPr>
      </w:r>
      <w:r>
        <w:rPr>
          <w:noProof/>
        </w:rPr>
        <w:fldChar w:fldCharType="separate"/>
      </w:r>
      <w:r>
        <w:rPr>
          <w:noProof/>
        </w:rPr>
        <w:t>7</w:t>
      </w:r>
      <w:r>
        <w:rPr>
          <w:noProof/>
        </w:rPr>
        <w:fldChar w:fldCharType="end"/>
      </w:r>
    </w:p>
    <w:p w14:paraId="2CB074CA"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Computer Fraud and Abuse Act (CFAA)</w:t>
      </w:r>
      <w:r>
        <w:rPr>
          <w:noProof/>
        </w:rPr>
        <w:tab/>
      </w:r>
      <w:r>
        <w:rPr>
          <w:noProof/>
        </w:rPr>
        <w:fldChar w:fldCharType="begin"/>
      </w:r>
      <w:r>
        <w:rPr>
          <w:noProof/>
        </w:rPr>
        <w:instrText xml:space="preserve"> PAGEREF _Toc280009199 \h </w:instrText>
      </w:r>
      <w:r>
        <w:rPr>
          <w:noProof/>
        </w:rPr>
      </w:r>
      <w:r>
        <w:rPr>
          <w:noProof/>
        </w:rPr>
        <w:fldChar w:fldCharType="separate"/>
      </w:r>
      <w:r>
        <w:rPr>
          <w:noProof/>
        </w:rPr>
        <w:t>7</w:t>
      </w:r>
      <w:r>
        <w:rPr>
          <w:noProof/>
        </w:rPr>
        <w:fldChar w:fldCharType="end"/>
      </w:r>
    </w:p>
    <w:p w14:paraId="087D3344"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Computer Fraud and Abuse Act (EFAA)</w:t>
      </w:r>
      <w:r>
        <w:rPr>
          <w:noProof/>
        </w:rPr>
        <w:tab/>
      </w:r>
      <w:r>
        <w:rPr>
          <w:noProof/>
        </w:rPr>
        <w:fldChar w:fldCharType="begin"/>
      </w:r>
      <w:r>
        <w:rPr>
          <w:noProof/>
        </w:rPr>
        <w:instrText xml:space="preserve"> PAGEREF _Toc280009200 \h </w:instrText>
      </w:r>
      <w:r>
        <w:rPr>
          <w:noProof/>
        </w:rPr>
      </w:r>
      <w:r>
        <w:rPr>
          <w:noProof/>
        </w:rPr>
        <w:fldChar w:fldCharType="separate"/>
      </w:r>
      <w:r>
        <w:rPr>
          <w:noProof/>
        </w:rPr>
        <w:t>7</w:t>
      </w:r>
      <w:r>
        <w:rPr>
          <w:noProof/>
        </w:rPr>
        <w:fldChar w:fldCharType="end"/>
      </w:r>
    </w:p>
    <w:p w14:paraId="46246EED"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Identity Theft</w:t>
      </w:r>
      <w:r>
        <w:rPr>
          <w:noProof/>
        </w:rPr>
        <w:tab/>
      </w:r>
      <w:r>
        <w:rPr>
          <w:noProof/>
        </w:rPr>
        <w:fldChar w:fldCharType="begin"/>
      </w:r>
      <w:r>
        <w:rPr>
          <w:noProof/>
        </w:rPr>
        <w:instrText xml:space="preserve"> PAGEREF _Toc280009201 \h </w:instrText>
      </w:r>
      <w:r>
        <w:rPr>
          <w:noProof/>
        </w:rPr>
      </w:r>
      <w:r>
        <w:rPr>
          <w:noProof/>
        </w:rPr>
        <w:fldChar w:fldCharType="separate"/>
      </w:r>
      <w:r>
        <w:rPr>
          <w:noProof/>
        </w:rPr>
        <w:t>10</w:t>
      </w:r>
      <w:r>
        <w:rPr>
          <w:noProof/>
        </w:rPr>
        <w:fldChar w:fldCharType="end"/>
      </w:r>
    </w:p>
    <w:p w14:paraId="7EC04EEA"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Identity Theft and Assumption Deterrence Act</w:t>
      </w:r>
      <w:r>
        <w:rPr>
          <w:noProof/>
        </w:rPr>
        <w:tab/>
      </w:r>
      <w:r>
        <w:rPr>
          <w:noProof/>
        </w:rPr>
        <w:fldChar w:fldCharType="begin"/>
      </w:r>
      <w:r>
        <w:rPr>
          <w:noProof/>
        </w:rPr>
        <w:instrText xml:space="preserve"> PAGEREF _Toc280009202 \h </w:instrText>
      </w:r>
      <w:r>
        <w:rPr>
          <w:noProof/>
        </w:rPr>
      </w:r>
      <w:r>
        <w:rPr>
          <w:noProof/>
        </w:rPr>
        <w:fldChar w:fldCharType="separate"/>
      </w:r>
      <w:r>
        <w:rPr>
          <w:noProof/>
        </w:rPr>
        <w:t>10</w:t>
      </w:r>
      <w:r>
        <w:rPr>
          <w:noProof/>
        </w:rPr>
        <w:fldChar w:fldCharType="end"/>
      </w:r>
    </w:p>
    <w:p w14:paraId="32A05886"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Notification of Identity Theft</w:t>
      </w:r>
      <w:r>
        <w:rPr>
          <w:noProof/>
        </w:rPr>
        <w:tab/>
      </w:r>
      <w:r>
        <w:rPr>
          <w:noProof/>
        </w:rPr>
        <w:fldChar w:fldCharType="begin"/>
      </w:r>
      <w:r>
        <w:rPr>
          <w:noProof/>
        </w:rPr>
        <w:instrText xml:space="preserve"> PAGEREF _Toc280009203 \h </w:instrText>
      </w:r>
      <w:r>
        <w:rPr>
          <w:noProof/>
        </w:rPr>
      </w:r>
      <w:r>
        <w:rPr>
          <w:noProof/>
        </w:rPr>
        <w:fldChar w:fldCharType="separate"/>
      </w:r>
      <w:r>
        <w:rPr>
          <w:noProof/>
        </w:rPr>
        <w:t>10</w:t>
      </w:r>
      <w:r>
        <w:rPr>
          <w:noProof/>
        </w:rPr>
        <w:fldChar w:fldCharType="end"/>
      </w:r>
    </w:p>
    <w:p w14:paraId="4C70EDB6"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Spam</w:t>
      </w:r>
      <w:r>
        <w:rPr>
          <w:noProof/>
        </w:rPr>
        <w:tab/>
      </w:r>
      <w:r>
        <w:rPr>
          <w:noProof/>
        </w:rPr>
        <w:fldChar w:fldCharType="begin"/>
      </w:r>
      <w:r>
        <w:rPr>
          <w:noProof/>
        </w:rPr>
        <w:instrText xml:space="preserve"> PAGEREF _Toc280009204 \h </w:instrText>
      </w:r>
      <w:r>
        <w:rPr>
          <w:noProof/>
        </w:rPr>
      </w:r>
      <w:r>
        <w:rPr>
          <w:noProof/>
        </w:rPr>
        <w:fldChar w:fldCharType="separate"/>
      </w:r>
      <w:r>
        <w:rPr>
          <w:noProof/>
        </w:rPr>
        <w:t>10</w:t>
      </w:r>
      <w:r>
        <w:rPr>
          <w:noProof/>
        </w:rPr>
        <w:fldChar w:fldCharType="end"/>
      </w:r>
    </w:p>
    <w:p w14:paraId="235C4193"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CAN-SPAM Act</w:t>
      </w:r>
      <w:r>
        <w:rPr>
          <w:noProof/>
        </w:rPr>
        <w:t xml:space="preserve"> </w:t>
      </w:r>
      <w:r w:rsidRPr="00CC56E8">
        <w:rPr>
          <w:noProof/>
          <w:highlight w:val="yellow"/>
        </w:rPr>
        <w:t>of 2003</w:t>
      </w:r>
      <w:r>
        <w:rPr>
          <w:noProof/>
        </w:rPr>
        <w:tab/>
      </w:r>
      <w:r>
        <w:rPr>
          <w:noProof/>
        </w:rPr>
        <w:fldChar w:fldCharType="begin"/>
      </w:r>
      <w:r>
        <w:rPr>
          <w:noProof/>
        </w:rPr>
        <w:instrText xml:space="preserve"> PAGEREF _Toc280009205 \h </w:instrText>
      </w:r>
      <w:r>
        <w:rPr>
          <w:noProof/>
        </w:rPr>
      </w:r>
      <w:r>
        <w:rPr>
          <w:noProof/>
        </w:rPr>
        <w:fldChar w:fldCharType="separate"/>
      </w:r>
      <w:r>
        <w:rPr>
          <w:noProof/>
        </w:rPr>
        <w:t>10</w:t>
      </w:r>
      <w:r>
        <w:rPr>
          <w:noProof/>
        </w:rPr>
        <w:fldChar w:fldCharType="end"/>
      </w:r>
    </w:p>
    <w:p w14:paraId="254C71CE"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Spam</w:t>
      </w:r>
      <w:r>
        <w:rPr>
          <w:noProof/>
        </w:rPr>
        <w:tab/>
      </w:r>
      <w:r>
        <w:rPr>
          <w:noProof/>
        </w:rPr>
        <w:fldChar w:fldCharType="begin"/>
      </w:r>
      <w:r>
        <w:rPr>
          <w:noProof/>
        </w:rPr>
        <w:instrText xml:space="preserve"> PAGEREF _Toc280009206 \h </w:instrText>
      </w:r>
      <w:r>
        <w:rPr>
          <w:noProof/>
        </w:rPr>
      </w:r>
      <w:r>
        <w:rPr>
          <w:noProof/>
        </w:rPr>
        <w:fldChar w:fldCharType="separate"/>
      </w:r>
      <w:r>
        <w:rPr>
          <w:noProof/>
        </w:rPr>
        <w:t>11</w:t>
      </w:r>
      <w:r>
        <w:rPr>
          <w:noProof/>
        </w:rPr>
        <w:fldChar w:fldCharType="end"/>
      </w:r>
    </w:p>
    <w:p w14:paraId="00B6B7AB"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Phishing and Botnets</w:t>
      </w:r>
      <w:r>
        <w:rPr>
          <w:noProof/>
        </w:rPr>
        <w:tab/>
      </w:r>
      <w:r>
        <w:rPr>
          <w:noProof/>
        </w:rPr>
        <w:fldChar w:fldCharType="begin"/>
      </w:r>
      <w:r>
        <w:rPr>
          <w:noProof/>
        </w:rPr>
        <w:instrText xml:space="preserve"> PAGEREF _Toc280009207 \h </w:instrText>
      </w:r>
      <w:r>
        <w:rPr>
          <w:noProof/>
        </w:rPr>
      </w:r>
      <w:r>
        <w:rPr>
          <w:noProof/>
        </w:rPr>
        <w:fldChar w:fldCharType="separate"/>
      </w:r>
      <w:r>
        <w:rPr>
          <w:noProof/>
        </w:rPr>
        <w:t>11</w:t>
      </w:r>
      <w:r>
        <w:rPr>
          <w:noProof/>
        </w:rPr>
        <w:fldChar w:fldCharType="end"/>
      </w:r>
    </w:p>
    <w:p w14:paraId="7CB0C7B3"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Music and Software Piracy</w:t>
      </w:r>
      <w:r>
        <w:rPr>
          <w:noProof/>
        </w:rPr>
        <w:tab/>
      </w:r>
      <w:r>
        <w:rPr>
          <w:noProof/>
        </w:rPr>
        <w:fldChar w:fldCharType="begin"/>
      </w:r>
      <w:r>
        <w:rPr>
          <w:noProof/>
        </w:rPr>
        <w:instrText xml:space="preserve"> PAGEREF _Toc280009208 \h </w:instrText>
      </w:r>
      <w:r>
        <w:rPr>
          <w:noProof/>
        </w:rPr>
      </w:r>
      <w:r>
        <w:rPr>
          <w:noProof/>
        </w:rPr>
        <w:fldChar w:fldCharType="separate"/>
      </w:r>
      <w:r>
        <w:rPr>
          <w:noProof/>
        </w:rPr>
        <w:t>11</w:t>
      </w:r>
      <w:r>
        <w:rPr>
          <w:noProof/>
        </w:rPr>
        <w:fldChar w:fldCharType="end"/>
      </w:r>
    </w:p>
    <w:p w14:paraId="24EA2128"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Criminal Policy</w:t>
      </w:r>
      <w:r>
        <w:rPr>
          <w:noProof/>
        </w:rPr>
        <w:tab/>
      </w:r>
      <w:r>
        <w:rPr>
          <w:noProof/>
        </w:rPr>
        <w:fldChar w:fldCharType="begin"/>
      </w:r>
      <w:r>
        <w:rPr>
          <w:noProof/>
        </w:rPr>
        <w:instrText xml:space="preserve"> PAGEREF _Toc280009209 \h </w:instrText>
      </w:r>
      <w:r>
        <w:rPr>
          <w:noProof/>
        </w:rPr>
      </w:r>
      <w:r>
        <w:rPr>
          <w:noProof/>
        </w:rPr>
        <w:fldChar w:fldCharType="separate"/>
      </w:r>
      <w:r>
        <w:rPr>
          <w:noProof/>
        </w:rPr>
        <w:t>11</w:t>
      </w:r>
      <w:r>
        <w:rPr>
          <w:noProof/>
        </w:rPr>
        <w:fldChar w:fldCharType="end"/>
      </w:r>
    </w:p>
    <w:p w14:paraId="4506B59A"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No Electronic Theft Act</w:t>
      </w:r>
      <w:r>
        <w:rPr>
          <w:noProof/>
        </w:rPr>
        <w:tab/>
      </w:r>
      <w:r>
        <w:rPr>
          <w:noProof/>
        </w:rPr>
        <w:fldChar w:fldCharType="begin"/>
      </w:r>
      <w:r>
        <w:rPr>
          <w:noProof/>
        </w:rPr>
        <w:instrText xml:space="preserve"> PAGEREF _Toc280009210 \h </w:instrText>
      </w:r>
      <w:r>
        <w:rPr>
          <w:noProof/>
        </w:rPr>
      </w:r>
      <w:r>
        <w:rPr>
          <w:noProof/>
        </w:rPr>
        <w:fldChar w:fldCharType="separate"/>
      </w:r>
      <w:r>
        <w:rPr>
          <w:noProof/>
        </w:rPr>
        <w:t>11</w:t>
      </w:r>
      <w:r>
        <w:rPr>
          <w:noProof/>
        </w:rPr>
        <w:fldChar w:fldCharType="end"/>
      </w:r>
    </w:p>
    <w:p w14:paraId="2D71A605"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Theft of Proprietary Economic Info and Trade Secrets</w:t>
      </w:r>
      <w:r>
        <w:rPr>
          <w:noProof/>
        </w:rPr>
        <w:tab/>
      </w:r>
      <w:r>
        <w:rPr>
          <w:noProof/>
        </w:rPr>
        <w:fldChar w:fldCharType="begin"/>
      </w:r>
      <w:r>
        <w:rPr>
          <w:noProof/>
        </w:rPr>
        <w:instrText xml:space="preserve"> PAGEREF _Toc280009211 \h </w:instrText>
      </w:r>
      <w:r>
        <w:rPr>
          <w:noProof/>
        </w:rPr>
      </w:r>
      <w:r>
        <w:rPr>
          <w:noProof/>
        </w:rPr>
        <w:fldChar w:fldCharType="separate"/>
      </w:r>
      <w:r>
        <w:rPr>
          <w:noProof/>
        </w:rPr>
        <w:t>12</w:t>
      </w:r>
      <w:r>
        <w:rPr>
          <w:noProof/>
        </w:rPr>
        <w:fldChar w:fldCharType="end"/>
      </w:r>
    </w:p>
    <w:p w14:paraId="7BFAD5D2"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Economic Espionage Act of 1996 (EEA)</w:t>
      </w:r>
      <w:r>
        <w:rPr>
          <w:noProof/>
        </w:rPr>
        <w:tab/>
      </w:r>
      <w:r>
        <w:rPr>
          <w:noProof/>
        </w:rPr>
        <w:fldChar w:fldCharType="begin"/>
      </w:r>
      <w:r>
        <w:rPr>
          <w:noProof/>
        </w:rPr>
        <w:instrText xml:space="preserve"> PAGEREF _Toc280009212 \h </w:instrText>
      </w:r>
      <w:r>
        <w:rPr>
          <w:noProof/>
        </w:rPr>
      </w:r>
      <w:r>
        <w:rPr>
          <w:noProof/>
        </w:rPr>
        <w:fldChar w:fldCharType="separate"/>
      </w:r>
      <w:r>
        <w:rPr>
          <w:noProof/>
        </w:rPr>
        <w:t>12</w:t>
      </w:r>
      <w:r>
        <w:rPr>
          <w:noProof/>
        </w:rPr>
        <w:fldChar w:fldCharType="end"/>
      </w:r>
    </w:p>
    <w:p w14:paraId="60E9C87B"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Evidence</w:t>
      </w:r>
      <w:r>
        <w:rPr>
          <w:noProof/>
        </w:rPr>
        <w:tab/>
      </w:r>
      <w:r>
        <w:rPr>
          <w:noProof/>
        </w:rPr>
        <w:fldChar w:fldCharType="begin"/>
      </w:r>
      <w:r>
        <w:rPr>
          <w:noProof/>
        </w:rPr>
        <w:instrText xml:space="preserve"> PAGEREF _Toc280009213 \h </w:instrText>
      </w:r>
      <w:r>
        <w:rPr>
          <w:noProof/>
        </w:rPr>
      </w:r>
      <w:r>
        <w:rPr>
          <w:noProof/>
        </w:rPr>
        <w:fldChar w:fldCharType="separate"/>
      </w:r>
      <w:r>
        <w:rPr>
          <w:noProof/>
        </w:rPr>
        <w:t>12</w:t>
      </w:r>
      <w:r>
        <w:rPr>
          <w:noProof/>
        </w:rPr>
        <w:fldChar w:fldCharType="end"/>
      </w:r>
    </w:p>
    <w:p w14:paraId="03BD05CE"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Search &amp; Seizure</w:t>
      </w:r>
      <w:r>
        <w:rPr>
          <w:noProof/>
        </w:rPr>
        <w:tab/>
      </w:r>
      <w:r>
        <w:rPr>
          <w:noProof/>
        </w:rPr>
        <w:fldChar w:fldCharType="begin"/>
      </w:r>
      <w:r>
        <w:rPr>
          <w:noProof/>
        </w:rPr>
        <w:instrText xml:space="preserve"> PAGEREF _Toc280009214 \h </w:instrText>
      </w:r>
      <w:r>
        <w:rPr>
          <w:noProof/>
        </w:rPr>
      </w:r>
      <w:r>
        <w:rPr>
          <w:noProof/>
        </w:rPr>
        <w:fldChar w:fldCharType="separate"/>
      </w:r>
      <w:r>
        <w:rPr>
          <w:noProof/>
        </w:rPr>
        <w:t>12</w:t>
      </w:r>
      <w:r>
        <w:rPr>
          <w:noProof/>
        </w:rPr>
        <w:fldChar w:fldCharType="end"/>
      </w:r>
    </w:p>
    <w:p w14:paraId="059471A0" w14:textId="77777777" w:rsidR="006F07A6" w:rsidRDefault="006F07A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PRIVACY</w:t>
      </w:r>
      <w:r>
        <w:rPr>
          <w:noProof/>
        </w:rPr>
        <w:tab/>
      </w:r>
      <w:r>
        <w:rPr>
          <w:noProof/>
        </w:rPr>
        <w:fldChar w:fldCharType="begin"/>
      </w:r>
      <w:r>
        <w:rPr>
          <w:noProof/>
        </w:rPr>
        <w:instrText xml:space="preserve"> PAGEREF _Toc280009215 \h </w:instrText>
      </w:r>
      <w:r>
        <w:rPr>
          <w:noProof/>
        </w:rPr>
      </w:r>
      <w:r>
        <w:rPr>
          <w:noProof/>
        </w:rPr>
        <w:fldChar w:fldCharType="separate"/>
      </w:r>
      <w:r>
        <w:rPr>
          <w:noProof/>
        </w:rPr>
        <w:t>13</w:t>
      </w:r>
      <w:r>
        <w:rPr>
          <w:noProof/>
        </w:rPr>
        <w:fldChar w:fldCharType="end"/>
      </w:r>
    </w:p>
    <w:p w14:paraId="2AD7CD09"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(Missed Class 9/9 Absence #1)</w:t>
      </w:r>
      <w:r>
        <w:rPr>
          <w:noProof/>
        </w:rPr>
        <w:tab/>
      </w:r>
      <w:r>
        <w:rPr>
          <w:noProof/>
        </w:rPr>
        <w:fldChar w:fldCharType="begin"/>
      </w:r>
      <w:r>
        <w:rPr>
          <w:noProof/>
        </w:rPr>
        <w:instrText xml:space="preserve"> PAGEREF _Toc280009216 \h </w:instrText>
      </w:r>
      <w:r>
        <w:rPr>
          <w:noProof/>
        </w:rPr>
      </w:r>
      <w:r>
        <w:rPr>
          <w:noProof/>
        </w:rPr>
        <w:fldChar w:fldCharType="separate"/>
      </w:r>
      <w:r>
        <w:rPr>
          <w:noProof/>
        </w:rPr>
        <w:t>13</w:t>
      </w:r>
      <w:r>
        <w:rPr>
          <w:noProof/>
        </w:rPr>
        <w:fldChar w:fldCharType="end"/>
      </w:r>
    </w:p>
    <w:p w14:paraId="33E197CE"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Government Collection and Disclosure of Personal Information</w:t>
      </w:r>
      <w:r>
        <w:rPr>
          <w:noProof/>
        </w:rPr>
        <w:tab/>
      </w:r>
      <w:r>
        <w:rPr>
          <w:noProof/>
        </w:rPr>
        <w:fldChar w:fldCharType="begin"/>
      </w:r>
      <w:r>
        <w:rPr>
          <w:noProof/>
        </w:rPr>
        <w:instrText xml:space="preserve"> PAGEREF _Toc280009217 \h </w:instrText>
      </w:r>
      <w:r>
        <w:rPr>
          <w:noProof/>
        </w:rPr>
      </w:r>
      <w:r>
        <w:rPr>
          <w:noProof/>
        </w:rPr>
        <w:fldChar w:fldCharType="separate"/>
      </w:r>
      <w:r>
        <w:rPr>
          <w:noProof/>
        </w:rPr>
        <w:t>13</w:t>
      </w:r>
      <w:r>
        <w:rPr>
          <w:noProof/>
        </w:rPr>
        <w:fldChar w:fldCharType="end"/>
      </w:r>
    </w:p>
    <w:p w14:paraId="708982E3"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Controlled Substances</w:t>
      </w:r>
      <w:r>
        <w:rPr>
          <w:noProof/>
        </w:rPr>
        <w:tab/>
      </w:r>
      <w:r>
        <w:rPr>
          <w:noProof/>
        </w:rPr>
        <w:fldChar w:fldCharType="begin"/>
      </w:r>
      <w:r>
        <w:rPr>
          <w:noProof/>
        </w:rPr>
        <w:instrText xml:space="preserve"> PAGEREF _Toc280009218 \h </w:instrText>
      </w:r>
      <w:r>
        <w:rPr>
          <w:noProof/>
        </w:rPr>
      </w:r>
      <w:r>
        <w:rPr>
          <w:noProof/>
        </w:rPr>
        <w:fldChar w:fldCharType="separate"/>
      </w:r>
      <w:r>
        <w:rPr>
          <w:noProof/>
        </w:rPr>
        <w:t>13</w:t>
      </w:r>
      <w:r>
        <w:rPr>
          <w:noProof/>
        </w:rPr>
        <w:fldChar w:fldCharType="end"/>
      </w:r>
    </w:p>
    <w:p w14:paraId="666F427D"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Interception of Communications</w:t>
      </w:r>
      <w:r>
        <w:rPr>
          <w:noProof/>
        </w:rPr>
        <w:tab/>
      </w:r>
      <w:r>
        <w:rPr>
          <w:noProof/>
        </w:rPr>
        <w:fldChar w:fldCharType="begin"/>
      </w:r>
      <w:r>
        <w:rPr>
          <w:noProof/>
        </w:rPr>
        <w:instrText xml:space="preserve"> PAGEREF _Toc280009219 \h </w:instrText>
      </w:r>
      <w:r>
        <w:rPr>
          <w:noProof/>
        </w:rPr>
      </w:r>
      <w:r>
        <w:rPr>
          <w:noProof/>
        </w:rPr>
        <w:fldChar w:fldCharType="separate"/>
      </w:r>
      <w:r>
        <w:rPr>
          <w:noProof/>
        </w:rPr>
        <w:t>13</w:t>
      </w:r>
      <w:r>
        <w:rPr>
          <w:noProof/>
        </w:rPr>
        <w:fldChar w:fldCharType="end"/>
      </w:r>
    </w:p>
    <w:p w14:paraId="55569159"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Restricting Use by the Gov’t of Information in Gov’t Records</w:t>
      </w:r>
      <w:r>
        <w:rPr>
          <w:noProof/>
        </w:rPr>
        <w:tab/>
      </w:r>
      <w:r>
        <w:rPr>
          <w:noProof/>
        </w:rPr>
        <w:fldChar w:fldCharType="begin"/>
      </w:r>
      <w:r>
        <w:rPr>
          <w:noProof/>
        </w:rPr>
        <w:instrText xml:space="preserve"> PAGEREF _Toc280009220 \h </w:instrText>
      </w:r>
      <w:r>
        <w:rPr>
          <w:noProof/>
        </w:rPr>
      </w:r>
      <w:r>
        <w:rPr>
          <w:noProof/>
        </w:rPr>
        <w:fldChar w:fldCharType="separate"/>
      </w:r>
      <w:r>
        <w:rPr>
          <w:noProof/>
        </w:rPr>
        <w:t>13</w:t>
      </w:r>
      <w:r>
        <w:rPr>
          <w:noProof/>
        </w:rPr>
        <w:fldChar w:fldCharType="end"/>
      </w:r>
    </w:p>
    <w:p w14:paraId="7512D84C"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Counterintelligence Access to Telephone Toll and Transactional Records</w:t>
      </w:r>
      <w:r>
        <w:rPr>
          <w:noProof/>
        </w:rPr>
        <w:tab/>
      </w:r>
      <w:r>
        <w:rPr>
          <w:noProof/>
        </w:rPr>
        <w:fldChar w:fldCharType="begin"/>
      </w:r>
      <w:r>
        <w:rPr>
          <w:noProof/>
        </w:rPr>
        <w:instrText xml:space="preserve"> PAGEREF _Toc280009221 \h </w:instrText>
      </w:r>
      <w:r>
        <w:rPr>
          <w:noProof/>
        </w:rPr>
      </w:r>
      <w:r>
        <w:rPr>
          <w:noProof/>
        </w:rPr>
        <w:fldChar w:fldCharType="separate"/>
      </w:r>
      <w:r>
        <w:rPr>
          <w:noProof/>
        </w:rPr>
        <w:t>13</w:t>
      </w:r>
      <w:r>
        <w:rPr>
          <w:noProof/>
        </w:rPr>
        <w:fldChar w:fldCharType="end"/>
      </w:r>
    </w:p>
    <w:p w14:paraId="6F00DB0F"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Stored Communications Act (SCA)</w:t>
      </w:r>
      <w:r>
        <w:rPr>
          <w:noProof/>
        </w:rPr>
        <w:tab/>
      </w:r>
      <w:r>
        <w:rPr>
          <w:noProof/>
        </w:rPr>
        <w:fldChar w:fldCharType="begin"/>
      </w:r>
      <w:r>
        <w:rPr>
          <w:noProof/>
        </w:rPr>
        <w:instrText xml:space="preserve"> PAGEREF _Toc280009222 \h </w:instrText>
      </w:r>
      <w:r>
        <w:rPr>
          <w:noProof/>
        </w:rPr>
      </w:r>
      <w:r>
        <w:rPr>
          <w:noProof/>
        </w:rPr>
        <w:fldChar w:fldCharType="separate"/>
      </w:r>
      <w:r>
        <w:rPr>
          <w:noProof/>
        </w:rPr>
        <w:t>13</w:t>
      </w:r>
      <w:r>
        <w:rPr>
          <w:noProof/>
        </w:rPr>
        <w:fldChar w:fldCharType="end"/>
      </w:r>
    </w:p>
    <w:p w14:paraId="0EE0CD9B"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Private Collection and Disclosure of Information</w:t>
      </w:r>
      <w:r>
        <w:rPr>
          <w:noProof/>
        </w:rPr>
        <w:tab/>
      </w:r>
      <w:r>
        <w:rPr>
          <w:noProof/>
        </w:rPr>
        <w:fldChar w:fldCharType="begin"/>
      </w:r>
      <w:r>
        <w:rPr>
          <w:noProof/>
        </w:rPr>
        <w:instrText xml:space="preserve"> PAGEREF _Toc280009223 \h </w:instrText>
      </w:r>
      <w:r>
        <w:rPr>
          <w:noProof/>
        </w:rPr>
      </w:r>
      <w:r>
        <w:rPr>
          <w:noProof/>
        </w:rPr>
        <w:fldChar w:fldCharType="separate"/>
      </w:r>
      <w:r>
        <w:rPr>
          <w:noProof/>
        </w:rPr>
        <w:t>13</w:t>
      </w:r>
      <w:r>
        <w:rPr>
          <w:noProof/>
        </w:rPr>
        <w:fldChar w:fldCharType="end"/>
      </w:r>
    </w:p>
    <w:p w14:paraId="613C7039"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Federal Wiretap Act</w:t>
      </w:r>
      <w:r>
        <w:rPr>
          <w:noProof/>
        </w:rPr>
        <w:tab/>
      </w:r>
      <w:r>
        <w:rPr>
          <w:noProof/>
        </w:rPr>
        <w:fldChar w:fldCharType="begin"/>
      </w:r>
      <w:r>
        <w:rPr>
          <w:noProof/>
        </w:rPr>
        <w:instrText xml:space="preserve"> PAGEREF _Toc280009224 \h </w:instrText>
      </w:r>
      <w:r>
        <w:rPr>
          <w:noProof/>
        </w:rPr>
      </w:r>
      <w:r>
        <w:rPr>
          <w:noProof/>
        </w:rPr>
        <w:fldChar w:fldCharType="separate"/>
      </w:r>
      <w:r>
        <w:rPr>
          <w:noProof/>
        </w:rPr>
        <w:t>13</w:t>
      </w:r>
      <w:r>
        <w:rPr>
          <w:noProof/>
        </w:rPr>
        <w:fldChar w:fldCharType="end"/>
      </w:r>
    </w:p>
    <w:p w14:paraId="66AA2E65"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Electronic Communications &amp; Privacy Act (ECPA)</w:t>
      </w:r>
      <w:r>
        <w:rPr>
          <w:noProof/>
        </w:rPr>
        <w:tab/>
      </w:r>
      <w:r>
        <w:rPr>
          <w:noProof/>
        </w:rPr>
        <w:fldChar w:fldCharType="begin"/>
      </w:r>
      <w:r>
        <w:rPr>
          <w:noProof/>
        </w:rPr>
        <w:instrText xml:space="preserve"> PAGEREF _Toc280009225 \h </w:instrText>
      </w:r>
      <w:r>
        <w:rPr>
          <w:noProof/>
        </w:rPr>
      </w:r>
      <w:r>
        <w:rPr>
          <w:noProof/>
        </w:rPr>
        <w:fldChar w:fldCharType="separate"/>
      </w:r>
      <w:r>
        <w:rPr>
          <w:noProof/>
        </w:rPr>
        <w:t>13</w:t>
      </w:r>
      <w:r>
        <w:rPr>
          <w:noProof/>
        </w:rPr>
        <w:fldChar w:fldCharType="end"/>
      </w:r>
    </w:p>
    <w:p w14:paraId="29C2C3EA"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Children’s Online Privacy Protection Act (COPPA)</w:t>
      </w:r>
      <w:r>
        <w:rPr>
          <w:noProof/>
        </w:rPr>
        <w:tab/>
      </w:r>
      <w:r>
        <w:rPr>
          <w:noProof/>
        </w:rPr>
        <w:fldChar w:fldCharType="begin"/>
      </w:r>
      <w:r>
        <w:rPr>
          <w:noProof/>
        </w:rPr>
        <w:instrText xml:space="preserve"> PAGEREF _Toc280009226 \h </w:instrText>
      </w:r>
      <w:r>
        <w:rPr>
          <w:noProof/>
        </w:rPr>
      </w:r>
      <w:r>
        <w:rPr>
          <w:noProof/>
        </w:rPr>
        <w:fldChar w:fldCharType="separate"/>
      </w:r>
      <w:r>
        <w:rPr>
          <w:noProof/>
        </w:rPr>
        <w:t>14</w:t>
      </w:r>
      <w:r>
        <w:rPr>
          <w:noProof/>
        </w:rPr>
        <w:fldChar w:fldCharType="end"/>
      </w:r>
    </w:p>
    <w:p w14:paraId="2FE2BF13"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Privacy of Internet Users</w:t>
      </w:r>
      <w:r>
        <w:rPr>
          <w:noProof/>
        </w:rPr>
        <w:tab/>
      </w:r>
      <w:r>
        <w:rPr>
          <w:noProof/>
        </w:rPr>
        <w:fldChar w:fldCharType="begin"/>
      </w:r>
      <w:r>
        <w:rPr>
          <w:noProof/>
        </w:rPr>
        <w:instrText xml:space="preserve"> PAGEREF _Toc280009227 \h </w:instrText>
      </w:r>
      <w:r>
        <w:rPr>
          <w:noProof/>
        </w:rPr>
      </w:r>
      <w:r>
        <w:rPr>
          <w:noProof/>
        </w:rPr>
        <w:fldChar w:fldCharType="separate"/>
      </w:r>
      <w:r>
        <w:rPr>
          <w:noProof/>
        </w:rPr>
        <w:t>14</w:t>
      </w:r>
      <w:r>
        <w:rPr>
          <w:noProof/>
        </w:rPr>
        <w:fldChar w:fldCharType="end"/>
      </w:r>
    </w:p>
    <w:p w14:paraId="28C9184A"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Digital Millennium Copyright Act</w:t>
      </w:r>
      <w:r>
        <w:rPr>
          <w:noProof/>
        </w:rPr>
        <w:tab/>
      </w:r>
      <w:r>
        <w:rPr>
          <w:noProof/>
        </w:rPr>
        <w:fldChar w:fldCharType="begin"/>
      </w:r>
      <w:r>
        <w:rPr>
          <w:noProof/>
        </w:rPr>
        <w:instrText xml:space="preserve"> PAGEREF _Toc280009228 \h </w:instrText>
      </w:r>
      <w:r>
        <w:rPr>
          <w:noProof/>
        </w:rPr>
      </w:r>
      <w:r>
        <w:rPr>
          <w:noProof/>
        </w:rPr>
        <w:fldChar w:fldCharType="separate"/>
      </w:r>
      <w:r>
        <w:rPr>
          <w:noProof/>
        </w:rPr>
        <w:t>14</w:t>
      </w:r>
      <w:r>
        <w:rPr>
          <w:noProof/>
        </w:rPr>
        <w:fldChar w:fldCharType="end"/>
      </w:r>
    </w:p>
    <w:p w14:paraId="45B5A74C" w14:textId="77777777" w:rsidR="006F07A6" w:rsidRDefault="006F07A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Right to Accuracy of Information, 713-735</w:t>
      </w:r>
      <w:r>
        <w:rPr>
          <w:noProof/>
        </w:rPr>
        <w:tab/>
      </w:r>
      <w:r>
        <w:rPr>
          <w:noProof/>
        </w:rPr>
        <w:fldChar w:fldCharType="begin"/>
      </w:r>
      <w:r>
        <w:rPr>
          <w:noProof/>
        </w:rPr>
        <w:instrText xml:space="preserve"> PAGEREF _Toc280009229 \h </w:instrText>
      </w:r>
      <w:r>
        <w:rPr>
          <w:noProof/>
        </w:rPr>
      </w:r>
      <w:r>
        <w:rPr>
          <w:noProof/>
        </w:rPr>
        <w:fldChar w:fldCharType="separate"/>
      </w:r>
      <w:r>
        <w:rPr>
          <w:noProof/>
        </w:rPr>
        <w:t>15</w:t>
      </w:r>
      <w:r>
        <w:rPr>
          <w:noProof/>
        </w:rPr>
        <w:fldChar w:fldCharType="end"/>
      </w:r>
    </w:p>
    <w:p w14:paraId="64DFF556" w14:textId="77777777" w:rsidR="006F07A6" w:rsidRDefault="006F07A6">
      <w:pPr>
        <w:pStyle w:val="TOC2"/>
        <w:tabs>
          <w:tab w:val="left" w:pos="1025"/>
          <w:tab w:val="right" w:leader="dot" w:pos="10790"/>
        </w:tabs>
        <w:rPr>
          <w:rFonts w:asciiTheme="minorHAnsi" w:eastAsiaTheme="minorEastAsia" w:hAnsiTheme="minorHAnsi" w:cstheme="minorBidi"/>
          <w:smallCaps w:val="0"/>
          <w:noProof/>
          <w:sz w:val="24"/>
          <w:szCs w:val="24"/>
          <w:lang w:eastAsia="ja-JP"/>
        </w:rPr>
      </w:pPr>
      <w:r w:rsidRPr="00CC56E8">
        <w:rPr>
          <w:noProof/>
        </w:rPr>
        <w:t>Section 1.01</w:t>
      </w:r>
      <w:r>
        <w:rPr>
          <w:rFonts w:asciiTheme="minorHAnsi" w:eastAsiaTheme="minorEastAsia" w:hAnsiTheme="minorHAnsi" w:cstheme="minorBidi"/>
          <w:smallCaps w:val="0"/>
          <w:noProof/>
          <w:sz w:val="24"/>
          <w:szCs w:val="24"/>
          <w:lang w:eastAsia="ja-JP"/>
        </w:rPr>
        <w:tab/>
      </w:r>
      <w:r>
        <w:rPr>
          <w:noProof/>
        </w:rPr>
        <w:t>Databanks</w:t>
      </w:r>
      <w:r>
        <w:rPr>
          <w:noProof/>
        </w:rPr>
        <w:tab/>
      </w:r>
      <w:r>
        <w:rPr>
          <w:noProof/>
        </w:rPr>
        <w:fldChar w:fldCharType="begin"/>
      </w:r>
      <w:r>
        <w:rPr>
          <w:noProof/>
        </w:rPr>
        <w:instrText xml:space="preserve"> PAGEREF _Toc280009230 \h </w:instrText>
      </w:r>
      <w:r>
        <w:rPr>
          <w:noProof/>
        </w:rPr>
      </w:r>
      <w:r>
        <w:rPr>
          <w:noProof/>
        </w:rPr>
        <w:fldChar w:fldCharType="separate"/>
      </w:r>
      <w:r>
        <w:rPr>
          <w:noProof/>
        </w:rPr>
        <w:t>15</w:t>
      </w:r>
      <w:r>
        <w:rPr>
          <w:noProof/>
        </w:rPr>
        <w:fldChar w:fldCharType="end"/>
      </w:r>
    </w:p>
    <w:p w14:paraId="7ED3BF34" w14:textId="77777777" w:rsidR="006F07A6" w:rsidRDefault="006F07A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REGULATion of INTERNET CONTENT,</w:t>
      </w:r>
      <w:r w:rsidRPr="00CC56E8">
        <w:rPr>
          <w:rFonts w:ascii="Times New Roman" w:hAnsi="Times New Roman"/>
          <w:noProof/>
        </w:rPr>
        <w:t xml:space="preserve"> </w:t>
      </w:r>
      <w:r>
        <w:rPr>
          <w:noProof/>
        </w:rPr>
        <w:t>737-781</w:t>
      </w:r>
      <w:r>
        <w:rPr>
          <w:noProof/>
        </w:rPr>
        <w:tab/>
      </w:r>
      <w:r>
        <w:rPr>
          <w:noProof/>
        </w:rPr>
        <w:fldChar w:fldCharType="begin"/>
      </w:r>
      <w:r>
        <w:rPr>
          <w:noProof/>
        </w:rPr>
        <w:instrText xml:space="preserve"> PAGEREF _Toc280009231 \h </w:instrText>
      </w:r>
      <w:r>
        <w:rPr>
          <w:noProof/>
        </w:rPr>
      </w:r>
      <w:r>
        <w:rPr>
          <w:noProof/>
        </w:rPr>
        <w:fldChar w:fldCharType="separate"/>
      </w:r>
      <w:r>
        <w:rPr>
          <w:noProof/>
        </w:rPr>
        <w:t>16</w:t>
      </w:r>
      <w:r>
        <w:rPr>
          <w:noProof/>
        </w:rPr>
        <w:fldChar w:fldCharType="end"/>
      </w:r>
    </w:p>
    <w:p w14:paraId="1C5B1B5D"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Social Media – Defamation &amp; Disparagement</w:t>
      </w:r>
      <w:r>
        <w:rPr>
          <w:noProof/>
        </w:rPr>
        <w:tab/>
      </w:r>
      <w:r>
        <w:rPr>
          <w:noProof/>
        </w:rPr>
        <w:fldChar w:fldCharType="begin"/>
      </w:r>
      <w:r>
        <w:rPr>
          <w:noProof/>
        </w:rPr>
        <w:instrText xml:space="preserve"> PAGEREF _Toc280009232 \h </w:instrText>
      </w:r>
      <w:r>
        <w:rPr>
          <w:noProof/>
        </w:rPr>
      </w:r>
      <w:r>
        <w:rPr>
          <w:noProof/>
        </w:rPr>
        <w:fldChar w:fldCharType="separate"/>
      </w:r>
      <w:r>
        <w:rPr>
          <w:noProof/>
        </w:rPr>
        <w:t>16</w:t>
      </w:r>
      <w:r>
        <w:rPr>
          <w:noProof/>
        </w:rPr>
        <w:fldChar w:fldCharType="end"/>
      </w:r>
    </w:p>
    <w:p w14:paraId="6E3580CB"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lastRenderedPageBreak/>
        <w:t>Internet Discriminatory Advertising</w:t>
      </w:r>
      <w:r>
        <w:rPr>
          <w:noProof/>
        </w:rPr>
        <w:tab/>
      </w:r>
      <w:r>
        <w:rPr>
          <w:noProof/>
        </w:rPr>
        <w:fldChar w:fldCharType="begin"/>
      </w:r>
      <w:r>
        <w:rPr>
          <w:noProof/>
        </w:rPr>
        <w:instrText xml:space="preserve"> PAGEREF _Toc280009233 \h </w:instrText>
      </w:r>
      <w:r>
        <w:rPr>
          <w:noProof/>
        </w:rPr>
      </w:r>
      <w:r>
        <w:rPr>
          <w:noProof/>
        </w:rPr>
        <w:fldChar w:fldCharType="separate"/>
      </w:r>
      <w:r>
        <w:rPr>
          <w:noProof/>
        </w:rPr>
        <w:t>16</w:t>
      </w:r>
      <w:r>
        <w:rPr>
          <w:noProof/>
        </w:rPr>
        <w:fldChar w:fldCharType="end"/>
      </w:r>
    </w:p>
    <w:p w14:paraId="159AECED"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Pornography and Indecency</w:t>
      </w:r>
      <w:r>
        <w:rPr>
          <w:noProof/>
        </w:rPr>
        <w:tab/>
      </w:r>
      <w:r>
        <w:rPr>
          <w:noProof/>
        </w:rPr>
        <w:fldChar w:fldCharType="begin"/>
      </w:r>
      <w:r>
        <w:rPr>
          <w:noProof/>
        </w:rPr>
        <w:instrText xml:space="preserve"> PAGEREF _Toc280009234 \h </w:instrText>
      </w:r>
      <w:r>
        <w:rPr>
          <w:noProof/>
        </w:rPr>
      </w:r>
      <w:r>
        <w:rPr>
          <w:noProof/>
        </w:rPr>
        <w:fldChar w:fldCharType="separate"/>
      </w:r>
      <w:r>
        <w:rPr>
          <w:noProof/>
        </w:rPr>
        <w:t>16</w:t>
      </w:r>
      <w:r>
        <w:rPr>
          <w:noProof/>
        </w:rPr>
        <w:fldChar w:fldCharType="end"/>
      </w:r>
    </w:p>
    <w:p w14:paraId="737FF944"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Public Libraries</w:t>
      </w:r>
      <w:r>
        <w:rPr>
          <w:noProof/>
        </w:rPr>
        <w:tab/>
      </w:r>
      <w:r>
        <w:rPr>
          <w:noProof/>
        </w:rPr>
        <w:fldChar w:fldCharType="begin"/>
      </w:r>
      <w:r>
        <w:rPr>
          <w:noProof/>
        </w:rPr>
        <w:instrText xml:space="preserve"> PAGEREF _Toc280009235 \h </w:instrText>
      </w:r>
      <w:r>
        <w:rPr>
          <w:noProof/>
        </w:rPr>
      </w:r>
      <w:r>
        <w:rPr>
          <w:noProof/>
        </w:rPr>
        <w:fldChar w:fldCharType="separate"/>
      </w:r>
      <w:r>
        <w:rPr>
          <w:noProof/>
        </w:rPr>
        <w:t>16</w:t>
      </w:r>
      <w:r>
        <w:rPr>
          <w:noProof/>
        </w:rPr>
        <w:fldChar w:fldCharType="end"/>
      </w:r>
    </w:p>
    <w:p w14:paraId="0F8A9640"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Intellectual Property Rights vs. Free Speech</w:t>
      </w:r>
      <w:r>
        <w:rPr>
          <w:noProof/>
        </w:rPr>
        <w:tab/>
      </w:r>
      <w:r>
        <w:rPr>
          <w:noProof/>
        </w:rPr>
        <w:fldChar w:fldCharType="begin"/>
      </w:r>
      <w:r>
        <w:rPr>
          <w:noProof/>
        </w:rPr>
        <w:instrText xml:space="preserve"> PAGEREF _Toc280009236 \h </w:instrText>
      </w:r>
      <w:r>
        <w:rPr>
          <w:noProof/>
        </w:rPr>
      </w:r>
      <w:r>
        <w:rPr>
          <w:noProof/>
        </w:rPr>
        <w:fldChar w:fldCharType="separate"/>
      </w:r>
      <w:r>
        <w:rPr>
          <w:noProof/>
        </w:rPr>
        <w:t>16</w:t>
      </w:r>
      <w:r>
        <w:rPr>
          <w:noProof/>
        </w:rPr>
        <w:fldChar w:fldCharType="end"/>
      </w:r>
    </w:p>
    <w:p w14:paraId="52B2C222"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Domain Names</w:t>
      </w:r>
      <w:r>
        <w:rPr>
          <w:noProof/>
        </w:rPr>
        <w:tab/>
      </w:r>
      <w:r>
        <w:rPr>
          <w:noProof/>
        </w:rPr>
        <w:fldChar w:fldCharType="begin"/>
      </w:r>
      <w:r>
        <w:rPr>
          <w:noProof/>
        </w:rPr>
        <w:instrText xml:space="preserve"> PAGEREF _Toc280009237 \h </w:instrText>
      </w:r>
      <w:r>
        <w:rPr>
          <w:noProof/>
        </w:rPr>
      </w:r>
      <w:r>
        <w:rPr>
          <w:noProof/>
        </w:rPr>
        <w:fldChar w:fldCharType="separate"/>
      </w:r>
      <w:r>
        <w:rPr>
          <w:noProof/>
        </w:rPr>
        <w:t>16</w:t>
      </w:r>
      <w:r>
        <w:rPr>
          <w:noProof/>
        </w:rPr>
        <w:fldChar w:fldCharType="end"/>
      </w:r>
    </w:p>
    <w:p w14:paraId="2ECE64A0"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Anonymous and Pseudonymous communications</w:t>
      </w:r>
      <w:r>
        <w:rPr>
          <w:noProof/>
        </w:rPr>
        <w:tab/>
      </w:r>
      <w:r>
        <w:rPr>
          <w:noProof/>
        </w:rPr>
        <w:fldChar w:fldCharType="begin"/>
      </w:r>
      <w:r>
        <w:rPr>
          <w:noProof/>
        </w:rPr>
        <w:instrText xml:space="preserve"> PAGEREF _Toc280009238 \h </w:instrText>
      </w:r>
      <w:r>
        <w:rPr>
          <w:noProof/>
        </w:rPr>
      </w:r>
      <w:r>
        <w:rPr>
          <w:noProof/>
        </w:rPr>
        <w:fldChar w:fldCharType="separate"/>
      </w:r>
      <w:r>
        <w:rPr>
          <w:noProof/>
        </w:rPr>
        <w:t>16</w:t>
      </w:r>
      <w:r>
        <w:rPr>
          <w:noProof/>
        </w:rPr>
        <w:fldChar w:fldCharType="end"/>
      </w:r>
    </w:p>
    <w:p w14:paraId="3EF71289"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Encryption Software and the First Amendment</w:t>
      </w:r>
      <w:r>
        <w:rPr>
          <w:noProof/>
        </w:rPr>
        <w:tab/>
      </w:r>
      <w:r>
        <w:rPr>
          <w:noProof/>
        </w:rPr>
        <w:fldChar w:fldCharType="begin"/>
      </w:r>
      <w:r>
        <w:rPr>
          <w:noProof/>
        </w:rPr>
        <w:instrText xml:space="preserve"> PAGEREF _Toc280009239 \h </w:instrText>
      </w:r>
      <w:r>
        <w:rPr>
          <w:noProof/>
        </w:rPr>
      </w:r>
      <w:r>
        <w:rPr>
          <w:noProof/>
        </w:rPr>
        <w:fldChar w:fldCharType="separate"/>
      </w:r>
      <w:r>
        <w:rPr>
          <w:noProof/>
        </w:rPr>
        <w:t>17</w:t>
      </w:r>
      <w:r>
        <w:rPr>
          <w:noProof/>
        </w:rPr>
        <w:fldChar w:fldCharType="end"/>
      </w:r>
    </w:p>
    <w:p w14:paraId="278EE564"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Cyberbullying</w:t>
      </w:r>
      <w:r>
        <w:rPr>
          <w:noProof/>
        </w:rPr>
        <w:tab/>
      </w:r>
      <w:r>
        <w:rPr>
          <w:noProof/>
        </w:rPr>
        <w:fldChar w:fldCharType="begin"/>
      </w:r>
      <w:r>
        <w:rPr>
          <w:noProof/>
        </w:rPr>
        <w:instrText xml:space="preserve"> PAGEREF _Toc280009240 \h </w:instrText>
      </w:r>
      <w:r>
        <w:rPr>
          <w:noProof/>
        </w:rPr>
      </w:r>
      <w:r>
        <w:rPr>
          <w:noProof/>
        </w:rPr>
        <w:fldChar w:fldCharType="separate"/>
      </w:r>
      <w:r>
        <w:rPr>
          <w:noProof/>
        </w:rPr>
        <w:t>17</w:t>
      </w:r>
      <w:r>
        <w:rPr>
          <w:noProof/>
        </w:rPr>
        <w:fldChar w:fldCharType="end"/>
      </w:r>
    </w:p>
    <w:p w14:paraId="3002FC14"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Anti- Strategic lawsuit against public participation (Anti-SLAPP)</w:t>
      </w:r>
      <w:r>
        <w:rPr>
          <w:noProof/>
        </w:rPr>
        <w:tab/>
      </w:r>
      <w:r>
        <w:rPr>
          <w:noProof/>
        </w:rPr>
        <w:fldChar w:fldCharType="begin"/>
      </w:r>
      <w:r>
        <w:rPr>
          <w:noProof/>
        </w:rPr>
        <w:instrText xml:space="preserve"> PAGEREF _Toc280009241 \h </w:instrText>
      </w:r>
      <w:r>
        <w:rPr>
          <w:noProof/>
        </w:rPr>
      </w:r>
      <w:r>
        <w:rPr>
          <w:noProof/>
        </w:rPr>
        <w:fldChar w:fldCharType="separate"/>
      </w:r>
      <w:r>
        <w:rPr>
          <w:noProof/>
        </w:rPr>
        <w:t>17</w:t>
      </w:r>
      <w:r>
        <w:rPr>
          <w:noProof/>
        </w:rPr>
        <w:fldChar w:fldCharType="end"/>
      </w:r>
    </w:p>
    <w:p w14:paraId="7D8D616E" w14:textId="77777777" w:rsidR="006F07A6" w:rsidRDefault="006F07A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ELECTRONIC TRANSACTIONS (481-512)</w:t>
      </w:r>
      <w:r>
        <w:rPr>
          <w:noProof/>
        </w:rPr>
        <w:tab/>
      </w:r>
      <w:r>
        <w:rPr>
          <w:noProof/>
        </w:rPr>
        <w:fldChar w:fldCharType="begin"/>
      </w:r>
      <w:r>
        <w:rPr>
          <w:noProof/>
        </w:rPr>
        <w:instrText xml:space="preserve"> PAGEREF _Toc280009242 \h </w:instrText>
      </w:r>
      <w:r>
        <w:rPr>
          <w:noProof/>
        </w:rPr>
      </w:r>
      <w:r>
        <w:rPr>
          <w:noProof/>
        </w:rPr>
        <w:fldChar w:fldCharType="separate"/>
      </w:r>
      <w:r>
        <w:rPr>
          <w:noProof/>
        </w:rPr>
        <w:t>18</w:t>
      </w:r>
      <w:r>
        <w:rPr>
          <w:noProof/>
        </w:rPr>
        <w:fldChar w:fldCharType="end"/>
      </w:r>
    </w:p>
    <w:p w14:paraId="33DFB4D2"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Old and New Situations</w:t>
      </w:r>
      <w:r>
        <w:rPr>
          <w:noProof/>
        </w:rPr>
        <w:tab/>
      </w:r>
      <w:r>
        <w:rPr>
          <w:noProof/>
        </w:rPr>
        <w:fldChar w:fldCharType="begin"/>
      </w:r>
      <w:r>
        <w:rPr>
          <w:noProof/>
        </w:rPr>
        <w:instrText xml:space="preserve"> PAGEREF _Toc280009243 \h </w:instrText>
      </w:r>
      <w:r>
        <w:rPr>
          <w:noProof/>
        </w:rPr>
      </w:r>
      <w:r>
        <w:rPr>
          <w:noProof/>
        </w:rPr>
        <w:fldChar w:fldCharType="separate"/>
      </w:r>
      <w:r>
        <w:rPr>
          <w:noProof/>
        </w:rPr>
        <w:t>18</w:t>
      </w:r>
      <w:r>
        <w:rPr>
          <w:noProof/>
        </w:rPr>
        <w:fldChar w:fldCharType="end"/>
      </w:r>
    </w:p>
    <w:p w14:paraId="28289982"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Paper Transactions</w:t>
      </w:r>
      <w:r>
        <w:rPr>
          <w:noProof/>
        </w:rPr>
        <w:tab/>
      </w:r>
      <w:r>
        <w:rPr>
          <w:noProof/>
        </w:rPr>
        <w:fldChar w:fldCharType="begin"/>
      </w:r>
      <w:r>
        <w:rPr>
          <w:noProof/>
        </w:rPr>
        <w:instrText xml:space="preserve"> PAGEREF _Toc280009244 \h </w:instrText>
      </w:r>
      <w:r>
        <w:rPr>
          <w:noProof/>
        </w:rPr>
      </w:r>
      <w:r>
        <w:rPr>
          <w:noProof/>
        </w:rPr>
        <w:fldChar w:fldCharType="separate"/>
      </w:r>
      <w:r>
        <w:rPr>
          <w:noProof/>
        </w:rPr>
        <w:t>18</w:t>
      </w:r>
      <w:r>
        <w:rPr>
          <w:noProof/>
        </w:rPr>
        <w:fldChar w:fldCharType="end"/>
      </w:r>
    </w:p>
    <w:p w14:paraId="3895D310"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Authentication of Signatures</w:t>
      </w:r>
      <w:r>
        <w:rPr>
          <w:noProof/>
        </w:rPr>
        <w:tab/>
      </w:r>
      <w:r>
        <w:rPr>
          <w:noProof/>
        </w:rPr>
        <w:fldChar w:fldCharType="begin"/>
      </w:r>
      <w:r>
        <w:rPr>
          <w:noProof/>
        </w:rPr>
        <w:instrText xml:space="preserve"> PAGEREF _Toc280009245 \h </w:instrText>
      </w:r>
      <w:r>
        <w:rPr>
          <w:noProof/>
        </w:rPr>
      </w:r>
      <w:r>
        <w:rPr>
          <w:noProof/>
        </w:rPr>
        <w:fldChar w:fldCharType="separate"/>
      </w:r>
      <w:r>
        <w:rPr>
          <w:noProof/>
        </w:rPr>
        <w:t>18</w:t>
      </w:r>
      <w:r>
        <w:rPr>
          <w:noProof/>
        </w:rPr>
        <w:fldChar w:fldCharType="end"/>
      </w:r>
    </w:p>
    <w:p w14:paraId="66CEE78C"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Electronic Signatures in Global and National Commerce Act</w:t>
      </w:r>
      <w:r>
        <w:rPr>
          <w:noProof/>
        </w:rPr>
        <w:t xml:space="preserve"> (The ESIGN Act)</w:t>
      </w:r>
      <w:r>
        <w:rPr>
          <w:noProof/>
        </w:rPr>
        <w:tab/>
      </w:r>
      <w:r>
        <w:rPr>
          <w:noProof/>
        </w:rPr>
        <w:fldChar w:fldCharType="begin"/>
      </w:r>
      <w:r>
        <w:rPr>
          <w:noProof/>
        </w:rPr>
        <w:instrText xml:space="preserve"> PAGEREF _Toc280009246 \h </w:instrText>
      </w:r>
      <w:r>
        <w:rPr>
          <w:noProof/>
        </w:rPr>
      </w:r>
      <w:r>
        <w:rPr>
          <w:noProof/>
        </w:rPr>
        <w:fldChar w:fldCharType="separate"/>
      </w:r>
      <w:r>
        <w:rPr>
          <w:noProof/>
        </w:rPr>
        <w:t>18</w:t>
      </w:r>
      <w:r>
        <w:rPr>
          <w:noProof/>
        </w:rPr>
        <w:fldChar w:fldCharType="end"/>
      </w:r>
    </w:p>
    <w:p w14:paraId="2A95E4CA"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Uniform Electronic Transactions Act (UETA)</w:t>
      </w:r>
      <w:r>
        <w:rPr>
          <w:noProof/>
        </w:rPr>
        <w:tab/>
      </w:r>
      <w:r>
        <w:rPr>
          <w:noProof/>
        </w:rPr>
        <w:fldChar w:fldCharType="begin"/>
      </w:r>
      <w:r>
        <w:rPr>
          <w:noProof/>
        </w:rPr>
        <w:instrText xml:space="preserve"> PAGEREF _Toc280009247 \h </w:instrText>
      </w:r>
      <w:r>
        <w:rPr>
          <w:noProof/>
        </w:rPr>
      </w:r>
      <w:r>
        <w:rPr>
          <w:noProof/>
        </w:rPr>
        <w:fldChar w:fldCharType="separate"/>
      </w:r>
      <w:r>
        <w:rPr>
          <w:noProof/>
        </w:rPr>
        <w:t>19</w:t>
      </w:r>
      <w:r>
        <w:rPr>
          <w:noProof/>
        </w:rPr>
        <w:fldChar w:fldCharType="end"/>
      </w:r>
    </w:p>
    <w:p w14:paraId="5376E7AF"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Computer Fraud and Abuse Act</w:t>
      </w:r>
      <w:r>
        <w:rPr>
          <w:noProof/>
        </w:rPr>
        <w:tab/>
      </w:r>
      <w:r>
        <w:rPr>
          <w:noProof/>
        </w:rPr>
        <w:fldChar w:fldCharType="begin"/>
      </w:r>
      <w:r>
        <w:rPr>
          <w:noProof/>
        </w:rPr>
        <w:instrText xml:space="preserve"> PAGEREF _Toc280009248 \h </w:instrText>
      </w:r>
      <w:r>
        <w:rPr>
          <w:noProof/>
        </w:rPr>
      </w:r>
      <w:r>
        <w:rPr>
          <w:noProof/>
        </w:rPr>
        <w:fldChar w:fldCharType="separate"/>
      </w:r>
      <w:r>
        <w:rPr>
          <w:noProof/>
        </w:rPr>
        <w:t>20</w:t>
      </w:r>
      <w:r>
        <w:rPr>
          <w:noProof/>
        </w:rPr>
        <w:fldChar w:fldCharType="end"/>
      </w:r>
    </w:p>
    <w:p w14:paraId="13A2F74C"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Bankruptcy-Protecting Software Users</w:t>
      </w:r>
      <w:r>
        <w:rPr>
          <w:noProof/>
        </w:rPr>
        <w:tab/>
      </w:r>
      <w:r>
        <w:rPr>
          <w:noProof/>
        </w:rPr>
        <w:fldChar w:fldCharType="begin"/>
      </w:r>
      <w:r>
        <w:rPr>
          <w:noProof/>
        </w:rPr>
        <w:instrText xml:space="preserve"> PAGEREF _Toc280009249 \h </w:instrText>
      </w:r>
      <w:r>
        <w:rPr>
          <w:noProof/>
        </w:rPr>
      </w:r>
      <w:r>
        <w:rPr>
          <w:noProof/>
        </w:rPr>
        <w:fldChar w:fldCharType="separate"/>
      </w:r>
      <w:r>
        <w:rPr>
          <w:noProof/>
        </w:rPr>
        <w:t>20</w:t>
      </w:r>
      <w:r>
        <w:rPr>
          <w:noProof/>
        </w:rPr>
        <w:fldChar w:fldCharType="end"/>
      </w:r>
    </w:p>
    <w:p w14:paraId="6DF5E677"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Consumer Protection by the FTC</w:t>
      </w:r>
      <w:r>
        <w:rPr>
          <w:noProof/>
        </w:rPr>
        <w:tab/>
      </w:r>
      <w:r>
        <w:rPr>
          <w:noProof/>
        </w:rPr>
        <w:fldChar w:fldCharType="begin"/>
      </w:r>
      <w:r>
        <w:rPr>
          <w:noProof/>
        </w:rPr>
        <w:instrText xml:space="preserve"> PAGEREF _Toc280009250 \h </w:instrText>
      </w:r>
      <w:r>
        <w:rPr>
          <w:noProof/>
        </w:rPr>
      </w:r>
      <w:r>
        <w:rPr>
          <w:noProof/>
        </w:rPr>
        <w:fldChar w:fldCharType="separate"/>
      </w:r>
      <w:r>
        <w:rPr>
          <w:noProof/>
        </w:rPr>
        <w:t>20</w:t>
      </w:r>
      <w:r>
        <w:rPr>
          <w:noProof/>
        </w:rPr>
        <w:fldChar w:fldCharType="end"/>
      </w:r>
    </w:p>
    <w:p w14:paraId="0D97447E"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Communications Decency Act</w:t>
      </w:r>
      <w:r>
        <w:rPr>
          <w:noProof/>
        </w:rPr>
        <w:tab/>
      </w:r>
      <w:r>
        <w:rPr>
          <w:noProof/>
        </w:rPr>
        <w:fldChar w:fldCharType="begin"/>
      </w:r>
      <w:r>
        <w:rPr>
          <w:noProof/>
        </w:rPr>
        <w:instrText xml:space="preserve"> PAGEREF _Toc280009251 \h </w:instrText>
      </w:r>
      <w:r>
        <w:rPr>
          <w:noProof/>
        </w:rPr>
      </w:r>
      <w:r>
        <w:rPr>
          <w:noProof/>
        </w:rPr>
        <w:fldChar w:fldCharType="separate"/>
      </w:r>
      <w:r>
        <w:rPr>
          <w:noProof/>
        </w:rPr>
        <w:t>20</w:t>
      </w:r>
      <w:r>
        <w:rPr>
          <w:noProof/>
        </w:rPr>
        <w:fldChar w:fldCharType="end"/>
      </w:r>
    </w:p>
    <w:p w14:paraId="7F2B408E"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Taxations</w:t>
      </w:r>
      <w:r>
        <w:rPr>
          <w:noProof/>
        </w:rPr>
        <w:tab/>
      </w:r>
      <w:r>
        <w:rPr>
          <w:noProof/>
        </w:rPr>
        <w:fldChar w:fldCharType="begin"/>
      </w:r>
      <w:r>
        <w:rPr>
          <w:noProof/>
        </w:rPr>
        <w:instrText xml:space="preserve"> PAGEREF _Toc280009252 \h </w:instrText>
      </w:r>
      <w:r>
        <w:rPr>
          <w:noProof/>
        </w:rPr>
      </w:r>
      <w:r>
        <w:rPr>
          <w:noProof/>
        </w:rPr>
        <w:fldChar w:fldCharType="separate"/>
      </w:r>
      <w:r>
        <w:rPr>
          <w:noProof/>
        </w:rPr>
        <w:t>21</w:t>
      </w:r>
      <w:r>
        <w:rPr>
          <w:noProof/>
        </w:rPr>
        <w:fldChar w:fldCharType="end"/>
      </w:r>
    </w:p>
    <w:p w14:paraId="39587CED"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Restricting E-Competition</w:t>
      </w:r>
      <w:r>
        <w:rPr>
          <w:noProof/>
        </w:rPr>
        <w:tab/>
      </w:r>
      <w:r>
        <w:rPr>
          <w:noProof/>
        </w:rPr>
        <w:fldChar w:fldCharType="begin"/>
      </w:r>
      <w:r>
        <w:rPr>
          <w:noProof/>
        </w:rPr>
        <w:instrText xml:space="preserve"> PAGEREF _Toc280009253 \h </w:instrText>
      </w:r>
      <w:r>
        <w:rPr>
          <w:noProof/>
        </w:rPr>
      </w:r>
      <w:r>
        <w:rPr>
          <w:noProof/>
        </w:rPr>
        <w:fldChar w:fldCharType="separate"/>
      </w:r>
      <w:r>
        <w:rPr>
          <w:noProof/>
        </w:rPr>
        <w:t>21</w:t>
      </w:r>
      <w:r>
        <w:rPr>
          <w:noProof/>
        </w:rPr>
        <w:fldChar w:fldCharType="end"/>
      </w:r>
    </w:p>
    <w:p w14:paraId="12BD54F6"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Unlawful Internet Gambling Enforcement Act</w:t>
      </w:r>
      <w:r>
        <w:rPr>
          <w:noProof/>
        </w:rPr>
        <w:tab/>
      </w:r>
      <w:r>
        <w:rPr>
          <w:noProof/>
        </w:rPr>
        <w:fldChar w:fldCharType="begin"/>
      </w:r>
      <w:r>
        <w:rPr>
          <w:noProof/>
        </w:rPr>
        <w:instrText xml:space="preserve"> PAGEREF _Toc280009254 \h </w:instrText>
      </w:r>
      <w:r>
        <w:rPr>
          <w:noProof/>
        </w:rPr>
      </w:r>
      <w:r>
        <w:rPr>
          <w:noProof/>
        </w:rPr>
        <w:fldChar w:fldCharType="separate"/>
      </w:r>
      <w:r>
        <w:rPr>
          <w:noProof/>
        </w:rPr>
        <w:t>21</w:t>
      </w:r>
      <w:r>
        <w:rPr>
          <w:noProof/>
        </w:rPr>
        <w:fldChar w:fldCharType="end"/>
      </w:r>
    </w:p>
    <w:p w14:paraId="04711213"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US – Measure Affecting the Cross-Border Supply of Gambling and Betting Services</w:t>
      </w:r>
      <w:r>
        <w:rPr>
          <w:noProof/>
        </w:rPr>
        <w:tab/>
      </w:r>
      <w:r>
        <w:rPr>
          <w:noProof/>
        </w:rPr>
        <w:fldChar w:fldCharType="begin"/>
      </w:r>
      <w:r>
        <w:rPr>
          <w:noProof/>
        </w:rPr>
        <w:instrText xml:space="preserve"> PAGEREF _Toc280009255 \h </w:instrText>
      </w:r>
      <w:r>
        <w:rPr>
          <w:noProof/>
        </w:rPr>
      </w:r>
      <w:r>
        <w:rPr>
          <w:noProof/>
        </w:rPr>
        <w:fldChar w:fldCharType="separate"/>
      </w:r>
      <w:r>
        <w:rPr>
          <w:noProof/>
        </w:rPr>
        <w:t>21</w:t>
      </w:r>
      <w:r>
        <w:rPr>
          <w:noProof/>
        </w:rPr>
        <w:fldChar w:fldCharType="end"/>
      </w:r>
    </w:p>
    <w:p w14:paraId="00CF18EE" w14:textId="77777777" w:rsidR="006F07A6" w:rsidRDefault="006F07A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TELECOMMUNICATIONS and the Internet</w:t>
      </w:r>
      <w:r>
        <w:rPr>
          <w:noProof/>
        </w:rPr>
        <w:tab/>
      </w:r>
      <w:r>
        <w:rPr>
          <w:noProof/>
        </w:rPr>
        <w:fldChar w:fldCharType="begin"/>
      </w:r>
      <w:r>
        <w:rPr>
          <w:noProof/>
        </w:rPr>
        <w:instrText xml:space="preserve"> PAGEREF _Toc280009256 \h </w:instrText>
      </w:r>
      <w:r>
        <w:rPr>
          <w:noProof/>
        </w:rPr>
      </w:r>
      <w:r>
        <w:rPr>
          <w:noProof/>
        </w:rPr>
        <w:fldChar w:fldCharType="separate"/>
      </w:r>
      <w:r>
        <w:rPr>
          <w:noProof/>
        </w:rPr>
        <w:t>22</w:t>
      </w:r>
      <w:r>
        <w:rPr>
          <w:noProof/>
        </w:rPr>
        <w:fldChar w:fldCharType="end"/>
      </w:r>
    </w:p>
    <w:p w14:paraId="23FC1484"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Telecommunications Act of 1996</w:t>
      </w:r>
      <w:r>
        <w:rPr>
          <w:noProof/>
        </w:rPr>
        <w:tab/>
      </w:r>
      <w:r>
        <w:rPr>
          <w:noProof/>
        </w:rPr>
        <w:fldChar w:fldCharType="begin"/>
      </w:r>
      <w:r>
        <w:rPr>
          <w:noProof/>
        </w:rPr>
        <w:instrText xml:space="preserve"> PAGEREF _Toc280009257 \h </w:instrText>
      </w:r>
      <w:r>
        <w:rPr>
          <w:noProof/>
        </w:rPr>
      </w:r>
      <w:r>
        <w:rPr>
          <w:noProof/>
        </w:rPr>
        <w:fldChar w:fldCharType="separate"/>
      </w:r>
      <w:r>
        <w:rPr>
          <w:noProof/>
        </w:rPr>
        <w:t>22</w:t>
      </w:r>
      <w:r>
        <w:rPr>
          <w:noProof/>
        </w:rPr>
        <w:fldChar w:fldCharType="end"/>
      </w:r>
    </w:p>
    <w:p w14:paraId="18ABCC52"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Regulation of Internet Service Providers</w:t>
      </w:r>
      <w:r>
        <w:rPr>
          <w:noProof/>
        </w:rPr>
        <w:tab/>
      </w:r>
      <w:r>
        <w:rPr>
          <w:noProof/>
        </w:rPr>
        <w:fldChar w:fldCharType="begin"/>
      </w:r>
      <w:r>
        <w:rPr>
          <w:noProof/>
        </w:rPr>
        <w:instrText xml:space="preserve"> PAGEREF _Toc280009258 \h </w:instrText>
      </w:r>
      <w:r>
        <w:rPr>
          <w:noProof/>
        </w:rPr>
      </w:r>
      <w:r>
        <w:rPr>
          <w:noProof/>
        </w:rPr>
        <w:fldChar w:fldCharType="separate"/>
      </w:r>
      <w:r>
        <w:rPr>
          <w:noProof/>
        </w:rPr>
        <w:t>22</w:t>
      </w:r>
      <w:r>
        <w:rPr>
          <w:noProof/>
        </w:rPr>
        <w:fldChar w:fldCharType="end"/>
      </w:r>
    </w:p>
    <w:p w14:paraId="11CA25E5"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IP-Enabled Communications</w:t>
      </w:r>
      <w:r>
        <w:rPr>
          <w:noProof/>
        </w:rPr>
        <w:tab/>
      </w:r>
      <w:r>
        <w:rPr>
          <w:noProof/>
        </w:rPr>
        <w:fldChar w:fldCharType="begin"/>
      </w:r>
      <w:r>
        <w:rPr>
          <w:noProof/>
        </w:rPr>
        <w:instrText xml:space="preserve"> PAGEREF _Toc280009259 \h </w:instrText>
      </w:r>
      <w:r>
        <w:rPr>
          <w:noProof/>
        </w:rPr>
      </w:r>
      <w:r>
        <w:rPr>
          <w:noProof/>
        </w:rPr>
        <w:fldChar w:fldCharType="separate"/>
      </w:r>
      <w:r>
        <w:rPr>
          <w:noProof/>
        </w:rPr>
        <w:t>22</w:t>
      </w:r>
      <w:r>
        <w:rPr>
          <w:noProof/>
        </w:rPr>
        <w:fldChar w:fldCharType="end"/>
      </w:r>
    </w:p>
    <w:p w14:paraId="131C7196"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Carrier Traffic Management &amp; Network Neutrality</w:t>
      </w:r>
      <w:r>
        <w:rPr>
          <w:noProof/>
        </w:rPr>
        <w:tab/>
      </w:r>
      <w:r>
        <w:rPr>
          <w:noProof/>
        </w:rPr>
        <w:fldChar w:fldCharType="begin"/>
      </w:r>
      <w:r>
        <w:rPr>
          <w:noProof/>
        </w:rPr>
        <w:instrText xml:space="preserve"> PAGEREF _Toc280009260 \h </w:instrText>
      </w:r>
      <w:r>
        <w:rPr>
          <w:noProof/>
        </w:rPr>
      </w:r>
      <w:r>
        <w:rPr>
          <w:noProof/>
        </w:rPr>
        <w:fldChar w:fldCharType="separate"/>
      </w:r>
      <w:r>
        <w:rPr>
          <w:noProof/>
        </w:rPr>
        <w:t>22</w:t>
      </w:r>
      <w:r>
        <w:rPr>
          <w:noProof/>
        </w:rPr>
        <w:fldChar w:fldCharType="end"/>
      </w:r>
    </w:p>
    <w:p w14:paraId="453E49D7"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Cloud Services</w:t>
      </w:r>
      <w:r>
        <w:rPr>
          <w:noProof/>
        </w:rPr>
        <w:tab/>
      </w:r>
      <w:r>
        <w:rPr>
          <w:noProof/>
        </w:rPr>
        <w:fldChar w:fldCharType="begin"/>
      </w:r>
      <w:r>
        <w:rPr>
          <w:noProof/>
        </w:rPr>
        <w:instrText xml:space="preserve"> PAGEREF _Toc280009261 \h </w:instrText>
      </w:r>
      <w:r>
        <w:rPr>
          <w:noProof/>
        </w:rPr>
      </w:r>
      <w:r>
        <w:rPr>
          <w:noProof/>
        </w:rPr>
        <w:fldChar w:fldCharType="separate"/>
      </w:r>
      <w:r>
        <w:rPr>
          <w:noProof/>
        </w:rPr>
        <w:t>22</w:t>
      </w:r>
      <w:r>
        <w:rPr>
          <w:noProof/>
        </w:rPr>
        <w:fldChar w:fldCharType="end"/>
      </w:r>
    </w:p>
    <w:p w14:paraId="01A3A419" w14:textId="77777777" w:rsidR="006F07A6" w:rsidRDefault="006F07A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TRADEMARK</w:t>
      </w:r>
      <w:r>
        <w:rPr>
          <w:noProof/>
        </w:rPr>
        <w:tab/>
      </w:r>
      <w:r>
        <w:rPr>
          <w:noProof/>
        </w:rPr>
        <w:fldChar w:fldCharType="begin"/>
      </w:r>
      <w:r>
        <w:rPr>
          <w:noProof/>
        </w:rPr>
        <w:instrText xml:space="preserve"> PAGEREF _Toc280009262 \h </w:instrText>
      </w:r>
      <w:r>
        <w:rPr>
          <w:noProof/>
        </w:rPr>
      </w:r>
      <w:r>
        <w:rPr>
          <w:noProof/>
        </w:rPr>
        <w:fldChar w:fldCharType="separate"/>
      </w:r>
      <w:r>
        <w:rPr>
          <w:noProof/>
        </w:rPr>
        <w:t>23</w:t>
      </w:r>
      <w:r>
        <w:rPr>
          <w:noProof/>
        </w:rPr>
        <w:fldChar w:fldCharType="end"/>
      </w:r>
    </w:p>
    <w:p w14:paraId="7DDB0CEC"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Discipline</w:t>
      </w:r>
      <w:r>
        <w:rPr>
          <w:noProof/>
        </w:rPr>
        <w:tab/>
      </w:r>
      <w:r>
        <w:rPr>
          <w:noProof/>
        </w:rPr>
        <w:fldChar w:fldCharType="begin"/>
      </w:r>
      <w:r>
        <w:rPr>
          <w:noProof/>
        </w:rPr>
        <w:instrText xml:space="preserve"> PAGEREF _Toc280009263 \h </w:instrText>
      </w:r>
      <w:r>
        <w:rPr>
          <w:noProof/>
        </w:rPr>
      </w:r>
      <w:r>
        <w:rPr>
          <w:noProof/>
        </w:rPr>
        <w:fldChar w:fldCharType="separate"/>
      </w:r>
      <w:r>
        <w:rPr>
          <w:noProof/>
        </w:rPr>
        <w:t>23</w:t>
      </w:r>
      <w:r>
        <w:rPr>
          <w:noProof/>
        </w:rPr>
        <w:fldChar w:fldCharType="end"/>
      </w:r>
    </w:p>
    <w:p w14:paraId="578BC2A1"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Lanham Act</w:t>
      </w:r>
      <w:r>
        <w:rPr>
          <w:noProof/>
        </w:rPr>
        <w:tab/>
      </w:r>
      <w:r>
        <w:rPr>
          <w:noProof/>
        </w:rPr>
        <w:fldChar w:fldCharType="begin"/>
      </w:r>
      <w:r>
        <w:rPr>
          <w:noProof/>
        </w:rPr>
        <w:instrText xml:space="preserve"> PAGEREF _Toc280009264 \h </w:instrText>
      </w:r>
      <w:r>
        <w:rPr>
          <w:noProof/>
        </w:rPr>
      </w:r>
      <w:r>
        <w:rPr>
          <w:noProof/>
        </w:rPr>
        <w:fldChar w:fldCharType="separate"/>
      </w:r>
      <w:r>
        <w:rPr>
          <w:noProof/>
        </w:rPr>
        <w:t>23</w:t>
      </w:r>
      <w:r>
        <w:rPr>
          <w:noProof/>
        </w:rPr>
        <w:fldChar w:fldCharType="end"/>
      </w:r>
    </w:p>
    <w:p w14:paraId="27B67A79"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Confusion</w:t>
      </w:r>
      <w:r>
        <w:rPr>
          <w:noProof/>
        </w:rPr>
        <w:tab/>
      </w:r>
      <w:r>
        <w:rPr>
          <w:noProof/>
        </w:rPr>
        <w:fldChar w:fldCharType="begin"/>
      </w:r>
      <w:r>
        <w:rPr>
          <w:noProof/>
        </w:rPr>
        <w:instrText xml:space="preserve"> PAGEREF _Toc280009265 \h </w:instrText>
      </w:r>
      <w:r>
        <w:rPr>
          <w:noProof/>
        </w:rPr>
      </w:r>
      <w:r>
        <w:rPr>
          <w:noProof/>
        </w:rPr>
        <w:fldChar w:fldCharType="separate"/>
      </w:r>
      <w:r>
        <w:rPr>
          <w:noProof/>
        </w:rPr>
        <w:t>23</w:t>
      </w:r>
      <w:r>
        <w:rPr>
          <w:noProof/>
        </w:rPr>
        <w:fldChar w:fldCharType="end"/>
      </w:r>
    </w:p>
    <w:p w14:paraId="1E854196"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Federal Trademark Dilution Act</w:t>
      </w:r>
      <w:r>
        <w:rPr>
          <w:noProof/>
        </w:rPr>
        <w:tab/>
      </w:r>
      <w:r>
        <w:rPr>
          <w:noProof/>
        </w:rPr>
        <w:fldChar w:fldCharType="begin"/>
      </w:r>
      <w:r>
        <w:rPr>
          <w:noProof/>
        </w:rPr>
        <w:instrText xml:space="preserve"> PAGEREF _Toc280009266 \h </w:instrText>
      </w:r>
      <w:r>
        <w:rPr>
          <w:noProof/>
        </w:rPr>
      </w:r>
      <w:r>
        <w:rPr>
          <w:noProof/>
        </w:rPr>
        <w:fldChar w:fldCharType="separate"/>
      </w:r>
      <w:r>
        <w:rPr>
          <w:noProof/>
        </w:rPr>
        <w:t>24</w:t>
      </w:r>
      <w:r>
        <w:rPr>
          <w:noProof/>
        </w:rPr>
        <w:fldChar w:fldCharType="end"/>
      </w:r>
    </w:p>
    <w:p w14:paraId="7931D1DC"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Anti-Cybersquatting Consumer Protection Act</w:t>
      </w:r>
      <w:r>
        <w:rPr>
          <w:noProof/>
        </w:rPr>
        <w:tab/>
      </w:r>
      <w:r>
        <w:rPr>
          <w:noProof/>
        </w:rPr>
        <w:fldChar w:fldCharType="begin"/>
      </w:r>
      <w:r>
        <w:rPr>
          <w:noProof/>
        </w:rPr>
        <w:instrText xml:space="preserve"> PAGEREF _Toc280009267 \h </w:instrText>
      </w:r>
      <w:r>
        <w:rPr>
          <w:noProof/>
        </w:rPr>
      </w:r>
      <w:r>
        <w:rPr>
          <w:noProof/>
        </w:rPr>
        <w:fldChar w:fldCharType="separate"/>
      </w:r>
      <w:r>
        <w:rPr>
          <w:noProof/>
        </w:rPr>
        <w:t>24</w:t>
      </w:r>
      <w:r>
        <w:rPr>
          <w:noProof/>
        </w:rPr>
        <w:fldChar w:fldCharType="end"/>
      </w:r>
    </w:p>
    <w:p w14:paraId="074CD1DF"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Domain Name Dispute Resolution</w:t>
      </w:r>
      <w:r>
        <w:rPr>
          <w:noProof/>
        </w:rPr>
        <w:tab/>
      </w:r>
      <w:r>
        <w:rPr>
          <w:noProof/>
        </w:rPr>
        <w:fldChar w:fldCharType="begin"/>
      </w:r>
      <w:r>
        <w:rPr>
          <w:noProof/>
        </w:rPr>
        <w:instrText xml:space="preserve"> PAGEREF _Toc280009268 \h </w:instrText>
      </w:r>
      <w:r>
        <w:rPr>
          <w:noProof/>
        </w:rPr>
      </w:r>
      <w:r>
        <w:rPr>
          <w:noProof/>
        </w:rPr>
        <w:fldChar w:fldCharType="separate"/>
      </w:r>
      <w:r>
        <w:rPr>
          <w:noProof/>
        </w:rPr>
        <w:t>24</w:t>
      </w:r>
      <w:r>
        <w:rPr>
          <w:noProof/>
        </w:rPr>
        <w:fldChar w:fldCharType="end"/>
      </w:r>
    </w:p>
    <w:p w14:paraId="291C0FAF"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Uniform Domain Name Dispute Resolution Policy (UDRP)</w:t>
      </w:r>
      <w:r w:rsidRPr="00CC56E8">
        <w:rPr>
          <w:i/>
          <w:noProof/>
        </w:rPr>
        <w:t xml:space="preserve"> (primary)</w:t>
      </w:r>
      <w:r>
        <w:rPr>
          <w:noProof/>
        </w:rPr>
        <w:tab/>
      </w:r>
      <w:r>
        <w:rPr>
          <w:noProof/>
        </w:rPr>
        <w:fldChar w:fldCharType="begin"/>
      </w:r>
      <w:r>
        <w:rPr>
          <w:noProof/>
        </w:rPr>
        <w:instrText xml:space="preserve"> PAGEREF _Toc280009269 \h </w:instrText>
      </w:r>
      <w:r>
        <w:rPr>
          <w:noProof/>
        </w:rPr>
      </w:r>
      <w:r>
        <w:rPr>
          <w:noProof/>
        </w:rPr>
        <w:fldChar w:fldCharType="separate"/>
      </w:r>
      <w:r>
        <w:rPr>
          <w:noProof/>
        </w:rPr>
        <w:t>25</w:t>
      </w:r>
      <w:r>
        <w:rPr>
          <w:noProof/>
        </w:rPr>
        <w:fldChar w:fldCharType="end"/>
      </w:r>
    </w:p>
    <w:p w14:paraId="349284D7"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Uniform Rapid Suspension (URS)</w:t>
      </w:r>
      <w:r w:rsidRPr="00CC56E8">
        <w:rPr>
          <w:i/>
          <w:noProof/>
        </w:rPr>
        <w:t xml:space="preserve"> (new, not utilized yet)</w:t>
      </w:r>
      <w:r>
        <w:rPr>
          <w:noProof/>
        </w:rPr>
        <w:tab/>
      </w:r>
      <w:r>
        <w:rPr>
          <w:noProof/>
        </w:rPr>
        <w:fldChar w:fldCharType="begin"/>
      </w:r>
      <w:r>
        <w:rPr>
          <w:noProof/>
        </w:rPr>
        <w:instrText xml:space="preserve"> PAGEREF _Toc280009270 \h </w:instrText>
      </w:r>
      <w:r>
        <w:rPr>
          <w:noProof/>
        </w:rPr>
      </w:r>
      <w:r>
        <w:rPr>
          <w:noProof/>
        </w:rPr>
        <w:fldChar w:fldCharType="separate"/>
      </w:r>
      <w:r>
        <w:rPr>
          <w:noProof/>
        </w:rPr>
        <w:t>25</w:t>
      </w:r>
      <w:r>
        <w:rPr>
          <w:noProof/>
        </w:rPr>
        <w:fldChar w:fldCharType="end"/>
      </w:r>
    </w:p>
    <w:p w14:paraId="73FF04E5"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Defenses</w:t>
      </w:r>
      <w:r>
        <w:rPr>
          <w:noProof/>
        </w:rPr>
        <w:tab/>
      </w:r>
      <w:r>
        <w:rPr>
          <w:noProof/>
        </w:rPr>
        <w:fldChar w:fldCharType="begin"/>
      </w:r>
      <w:r>
        <w:rPr>
          <w:noProof/>
        </w:rPr>
        <w:instrText xml:space="preserve"> PAGEREF _Toc280009271 \h </w:instrText>
      </w:r>
      <w:r>
        <w:rPr>
          <w:noProof/>
        </w:rPr>
      </w:r>
      <w:r>
        <w:rPr>
          <w:noProof/>
        </w:rPr>
        <w:fldChar w:fldCharType="separate"/>
      </w:r>
      <w:r>
        <w:rPr>
          <w:noProof/>
        </w:rPr>
        <w:t>25</w:t>
      </w:r>
      <w:r>
        <w:rPr>
          <w:noProof/>
        </w:rPr>
        <w:fldChar w:fldCharType="end"/>
      </w:r>
    </w:p>
    <w:p w14:paraId="196BA866"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Nominative Fair Use</w:t>
      </w:r>
      <w:r>
        <w:rPr>
          <w:noProof/>
        </w:rPr>
        <w:tab/>
      </w:r>
      <w:r>
        <w:rPr>
          <w:noProof/>
        </w:rPr>
        <w:fldChar w:fldCharType="begin"/>
      </w:r>
      <w:r>
        <w:rPr>
          <w:noProof/>
        </w:rPr>
        <w:instrText xml:space="preserve"> PAGEREF _Toc280009272 \h </w:instrText>
      </w:r>
      <w:r>
        <w:rPr>
          <w:noProof/>
        </w:rPr>
      </w:r>
      <w:r>
        <w:rPr>
          <w:noProof/>
        </w:rPr>
        <w:fldChar w:fldCharType="separate"/>
      </w:r>
      <w:r>
        <w:rPr>
          <w:noProof/>
        </w:rPr>
        <w:t>25</w:t>
      </w:r>
      <w:r>
        <w:rPr>
          <w:noProof/>
        </w:rPr>
        <w:fldChar w:fldCharType="end"/>
      </w:r>
    </w:p>
    <w:p w14:paraId="52281769"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Functional Use</w:t>
      </w:r>
      <w:r>
        <w:rPr>
          <w:noProof/>
        </w:rPr>
        <w:tab/>
      </w:r>
      <w:r>
        <w:rPr>
          <w:noProof/>
        </w:rPr>
        <w:fldChar w:fldCharType="begin"/>
      </w:r>
      <w:r>
        <w:rPr>
          <w:noProof/>
        </w:rPr>
        <w:instrText xml:space="preserve"> PAGEREF _Toc280009273 \h </w:instrText>
      </w:r>
      <w:r>
        <w:rPr>
          <w:noProof/>
        </w:rPr>
      </w:r>
      <w:r>
        <w:rPr>
          <w:noProof/>
        </w:rPr>
        <w:fldChar w:fldCharType="separate"/>
      </w:r>
      <w:r>
        <w:rPr>
          <w:noProof/>
        </w:rPr>
        <w:t>25</w:t>
      </w:r>
      <w:r>
        <w:rPr>
          <w:noProof/>
        </w:rPr>
        <w:fldChar w:fldCharType="end"/>
      </w:r>
    </w:p>
    <w:p w14:paraId="6717067C"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Unfair Business Practices – unsolicited email</w:t>
      </w:r>
      <w:r>
        <w:rPr>
          <w:noProof/>
        </w:rPr>
        <w:tab/>
      </w:r>
      <w:r>
        <w:rPr>
          <w:noProof/>
        </w:rPr>
        <w:fldChar w:fldCharType="begin"/>
      </w:r>
      <w:r>
        <w:rPr>
          <w:noProof/>
        </w:rPr>
        <w:instrText xml:space="preserve"> PAGEREF _Toc280009274 \h </w:instrText>
      </w:r>
      <w:r>
        <w:rPr>
          <w:noProof/>
        </w:rPr>
      </w:r>
      <w:r>
        <w:rPr>
          <w:noProof/>
        </w:rPr>
        <w:fldChar w:fldCharType="separate"/>
      </w:r>
      <w:r>
        <w:rPr>
          <w:noProof/>
        </w:rPr>
        <w:t>26</w:t>
      </w:r>
      <w:r>
        <w:rPr>
          <w:noProof/>
        </w:rPr>
        <w:fldChar w:fldCharType="end"/>
      </w:r>
    </w:p>
    <w:p w14:paraId="7960C019" w14:textId="77777777" w:rsidR="006F07A6" w:rsidRDefault="006F07A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COPYRIGHT (1-186)</w:t>
      </w:r>
      <w:r>
        <w:rPr>
          <w:noProof/>
        </w:rPr>
        <w:tab/>
      </w:r>
      <w:r>
        <w:rPr>
          <w:noProof/>
        </w:rPr>
        <w:fldChar w:fldCharType="begin"/>
      </w:r>
      <w:r>
        <w:rPr>
          <w:noProof/>
        </w:rPr>
        <w:instrText xml:space="preserve"> PAGEREF _Toc280009275 \h </w:instrText>
      </w:r>
      <w:r>
        <w:rPr>
          <w:noProof/>
        </w:rPr>
      </w:r>
      <w:r>
        <w:rPr>
          <w:noProof/>
        </w:rPr>
        <w:fldChar w:fldCharType="separate"/>
      </w:r>
      <w:r>
        <w:rPr>
          <w:noProof/>
        </w:rPr>
        <w:t>27</w:t>
      </w:r>
      <w:r>
        <w:rPr>
          <w:noProof/>
        </w:rPr>
        <w:fldChar w:fldCharType="end"/>
      </w:r>
    </w:p>
    <w:p w14:paraId="0FB6855B"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Fair Use</w:t>
      </w:r>
      <w:r>
        <w:rPr>
          <w:noProof/>
        </w:rPr>
        <w:tab/>
      </w:r>
      <w:r>
        <w:rPr>
          <w:noProof/>
        </w:rPr>
        <w:fldChar w:fldCharType="begin"/>
      </w:r>
      <w:r>
        <w:rPr>
          <w:noProof/>
        </w:rPr>
        <w:instrText xml:space="preserve"> PAGEREF _Toc280009276 \h </w:instrText>
      </w:r>
      <w:r>
        <w:rPr>
          <w:noProof/>
        </w:rPr>
      </w:r>
      <w:r>
        <w:rPr>
          <w:noProof/>
        </w:rPr>
        <w:fldChar w:fldCharType="separate"/>
      </w:r>
      <w:r>
        <w:rPr>
          <w:noProof/>
        </w:rPr>
        <w:t>27</w:t>
      </w:r>
      <w:r>
        <w:rPr>
          <w:noProof/>
        </w:rPr>
        <w:fldChar w:fldCharType="end"/>
      </w:r>
    </w:p>
    <w:p w14:paraId="6826BAB7" w14:textId="77777777" w:rsidR="006F07A6" w:rsidRDefault="006F07A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Liability &amp; Torts</w:t>
      </w:r>
      <w:r>
        <w:rPr>
          <w:noProof/>
        </w:rPr>
        <w:tab/>
      </w:r>
      <w:r>
        <w:rPr>
          <w:noProof/>
        </w:rPr>
        <w:fldChar w:fldCharType="begin"/>
      </w:r>
      <w:r>
        <w:rPr>
          <w:noProof/>
        </w:rPr>
        <w:instrText xml:space="preserve"> PAGEREF _Toc280009277 \h </w:instrText>
      </w:r>
      <w:r>
        <w:rPr>
          <w:noProof/>
        </w:rPr>
      </w:r>
      <w:r>
        <w:rPr>
          <w:noProof/>
        </w:rPr>
        <w:fldChar w:fldCharType="separate"/>
      </w:r>
      <w:r>
        <w:rPr>
          <w:noProof/>
        </w:rPr>
        <w:t>28</w:t>
      </w:r>
      <w:r>
        <w:rPr>
          <w:noProof/>
        </w:rPr>
        <w:fldChar w:fldCharType="end"/>
      </w:r>
    </w:p>
    <w:p w14:paraId="30D5E356"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Trespass to Chattels</w:t>
      </w:r>
      <w:r>
        <w:rPr>
          <w:noProof/>
        </w:rPr>
        <w:tab/>
      </w:r>
      <w:r>
        <w:rPr>
          <w:noProof/>
        </w:rPr>
        <w:fldChar w:fldCharType="begin"/>
      </w:r>
      <w:r>
        <w:rPr>
          <w:noProof/>
        </w:rPr>
        <w:instrText xml:space="preserve"> PAGEREF _Toc280009278 \h </w:instrText>
      </w:r>
      <w:r>
        <w:rPr>
          <w:noProof/>
        </w:rPr>
      </w:r>
      <w:r>
        <w:rPr>
          <w:noProof/>
        </w:rPr>
        <w:fldChar w:fldCharType="separate"/>
      </w:r>
      <w:r>
        <w:rPr>
          <w:noProof/>
        </w:rPr>
        <w:t>28</w:t>
      </w:r>
      <w:r>
        <w:rPr>
          <w:noProof/>
        </w:rPr>
        <w:fldChar w:fldCharType="end"/>
      </w:r>
    </w:p>
    <w:p w14:paraId="187F2074"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Intentional trespass</w:t>
      </w:r>
      <w:r>
        <w:rPr>
          <w:noProof/>
        </w:rPr>
        <w:tab/>
      </w:r>
      <w:r>
        <w:rPr>
          <w:noProof/>
        </w:rPr>
        <w:fldChar w:fldCharType="begin"/>
      </w:r>
      <w:r>
        <w:rPr>
          <w:noProof/>
        </w:rPr>
        <w:instrText xml:space="preserve"> PAGEREF _Toc280009279 \h </w:instrText>
      </w:r>
      <w:r>
        <w:rPr>
          <w:noProof/>
        </w:rPr>
      </w:r>
      <w:r>
        <w:rPr>
          <w:noProof/>
        </w:rPr>
        <w:fldChar w:fldCharType="separate"/>
      </w:r>
      <w:r>
        <w:rPr>
          <w:noProof/>
        </w:rPr>
        <w:t>28</w:t>
      </w:r>
      <w:r>
        <w:rPr>
          <w:noProof/>
        </w:rPr>
        <w:fldChar w:fldCharType="end"/>
      </w:r>
    </w:p>
    <w:p w14:paraId="600CBD2F"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iCANN-SPAM – pre-empts state anti-spam laws</w:t>
      </w:r>
      <w:r>
        <w:rPr>
          <w:noProof/>
        </w:rPr>
        <w:tab/>
      </w:r>
      <w:r>
        <w:rPr>
          <w:noProof/>
        </w:rPr>
        <w:fldChar w:fldCharType="begin"/>
      </w:r>
      <w:r>
        <w:rPr>
          <w:noProof/>
        </w:rPr>
        <w:instrText xml:space="preserve"> PAGEREF _Toc280009280 \h </w:instrText>
      </w:r>
      <w:r>
        <w:rPr>
          <w:noProof/>
        </w:rPr>
      </w:r>
      <w:r>
        <w:rPr>
          <w:noProof/>
        </w:rPr>
        <w:fldChar w:fldCharType="separate"/>
      </w:r>
      <w:r>
        <w:rPr>
          <w:noProof/>
        </w:rPr>
        <w:t>28</w:t>
      </w:r>
      <w:r>
        <w:rPr>
          <w:noProof/>
        </w:rPr>
        <w:fldChar w:fldCharType="end"/>
      </w:r>
    </w:p>
    <w:p w14:paraId="63C29302"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Defamation</w:t>
      </w:r>
      <w:r>
        <w:rPr>
          <w:noProof/>
        </w:rPr>
        <w:tab/>
      </w:r>
      <w:r>
        <w:rPr>
          <w:noProof/>
        </w:rPr>
        <w:fldChar w:fldCharType="begin"/>
      </w:r>
      <w:r>
        <w:rPr>
          <w:noProof/>
        </w:rPr>
        <w:instrText xml:space="preserve"> PAGEREF _Toc280009281 \h </w:instrText>
      </w:r>
      <w:r>
        <w:rPr>
          <w:noProof/>
        </w:rPr>
      </w:r>
      <w:r>
        <w:rPr>
          <w:noProof/>
        </w:rPr>
        <w:fldChar w:fldCharType="separate"/>
      </w:r>
      <w:r>
        <w:rPr>
          <w:noProof/>
        </w:rPr>
        <w:t>28</w:t>
      </w:r>
      <w:r>
        <w:rPr>
          <w:noProof/>
        </w:rPr>
        <w:fldChar w:fldCharType="end"/>
      </w:r>
    </w:p>
    <w:p w14:paraId="3A8E92E3"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Misappropriation</w:t>
      </w:r>
      <w:r>
        <w:rPr>
          <w:noProof/>
        </w:rPr>
        <w:tab/>
      </w:r>
      <w:r>
        <w:rPr>
          <w:noProof/>
        </w:rPr>
        <w:fldChar w:fldCharType="begin"/>
      </w:r>
      <w:r>
        <w:rPr>
          <w:noProof/>
        </w:rPr>
        <w:instrText xml:space="preserve"> PAGEREF _Toc280009282 \h </w:instrText>
      </w:r>
      <w:r>
        <w:rPr>
          <w:noProof/>
        </w:rPr>
      </w:r>
      <w:r>
        <w:rPr>
          <w:noProof/>
        </w:rPr>
        <w:fldChar w:fldCharType="separate"/>
      </w:r>
      <w:r>
        <w:rPr>
          <w:noProof/>
        </w:rPr>
        <w:t>28</w:t>
      </w:r>
      <w:r>
        <w:rPr>
          <w:noProof/>
        </w:rPr>
        <w:fldChar w:fldCharType="end"/>
      </w:r>
    </w:p>
    <w:p w14:paraId="0AA5DC2B"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Electronic Communications Privacy Act of 1986 (ECPA)</w:t>
      </w:r>
      <w:r>
        <w:rPr>
          <w:noProof/>
        </w:rPr>
        <w:tab/>
      </w:r>
      <w:r>
        <w:rPr>
          <w:noProof/>
        </w:rPr>
        <w:fldChar w:fldCharType="begin"/>
      </w:r>
      <w:r>
        <w:rPr>
          <w:noProof/>
        </w:rPr>
        <w:instrText xml:space="preserve"> PAGEREF _Toc280009283 \h </w:instrText>
      </w:r>
      <w:r>
        <w:rPr>
          <w:noProof/>
        </w:rPr>
      </w:r>
      <w:r>
        <w:rPr>
          <w:noProof/>
        </w:rPr>
        <w:fldChar w:fldCharType="separate"/>
      </w:r>
      <w:r>
        <w:rPr>
          <w:noProof/>
        </w:rPr>
        <w:t>29</w:t>
      </w:r>
      <w:r>
        <w:rPr>
          <w:noProof/>
        </w:rPr>
        <w:fldChar w:fldCharType="end"/>
      </w:r>
    </w:p>
    <w:p w14:paraId="17FC1EF6" w14:textId="77777777" w:rsidR="006F07A6" w:rsidRDefault="006F07A6">
      <w:pPr>
        <w:pStyle w:val="TOC2"/>
        <w:tabs>
          <w:tab w:val="right" w:leader="dot" w:pos="10790"/>
        </w:tabs>
        <w:rPr>
          <w:rFonts w:asciiTheme="minorHAnsi" w:eastAsiaTheme="minorEastAsia" w:hAnsiTheme="minorHAnsi" w:cstheme="minorBidi"/>
          <w:smallCaps w:val="0"/>
          <w:noProof/>
          <w:sz w:val="24"/>
          <w:szCs w:val="24"/>
          <w:lang w:eastAsia="ja-JP"/>
        </w:rPr>
      </w:pPr>
      <w:r>
        <w:rPr>
          <w:noProof/>
        </w:rPr>
        <w:t>Computer Fraud and Abuse Act (CFAA)</w:t>
      </w:r>
      <w:r>
        <w:rPr>
          <w:noProof/>
        </w:rPr>
        <w:tab/>
      </w:r>
      <w:r>
        <w:rPr>
          <w:noProof/>
        </w:rPr>
        <w:fldChar w:fldCharType="begin"/>
      </w:r>
      <w:r>
        <w:rPr>
          <w:noProof/>
        </w:rPr>
        <w:instrText xml:space="preserve"> PAGEREF _Toc280009284 \h </w:instrText>
      </w:r>
      <w:r>
        <w:rPr>
          <w:noProof/>
        </w:rPr>
      </w:r>
      <w:r>
        <w:rPr>
          <w:noProof/>
        </w:rPr>
        <w:fldChar w:fldCharType="separate"/>
      </w:r>
      <w:r>
        <w:rPr>
          <w:noProof/>
        </w:rPr>
        <w:t>29</w:t>
      </w:r>
      <w:r>
        <w:rPr>
          <w:noProof/>
        </w:rPr>
        <w:fldChar w:fldCharType="end"/>
      </w:r>
    </w:p>
    <w:p w14:paraId="3E3C85D4" w14:textId="77777777" w:rsidR="006F07A6" w:rsidRDefault="006F07A6">
      <w:pPr>
        <w:pStyle w:val="TOC3"/>
        <w:tabs>
          <w:tab w:val="right" w:leader="dot" w:pos="10790"/>
        </w:tabs>
        <w:rPr>
          <w:rFonts w:eastAsiaTheme="minorEastAsia" w:cstheme="minorBidi"/>
          <w:noProof/>
          <w:sz w:val="24"/>
          <w:szCs w:val="24"/>
          <w:lang w:eastAsia="ja-JP"/>
        </w:rPr>
      </w:pPr>
      <w:r w:rsidRPr="00CC56E8">
        <w:rPr>
          <w:noProof/>
          <w:highlight w:val="yellow"/>
        </w:rPr>
        <w:t>Texas Identity Theft Enforcement and Protection Act</w:t>
      </w:r>
      <w:r>
        <w:rPr>
          <w:noProof/>
        </w:rPr>
        <w:tab/>
      </w:r>
      <w:r>
        <w:rPr>
          <w:noProof/>
        </w:rPr>
        <w:fldChar w:fldCharType="begin"/>
      </w:r>
      <w:r>
        <w:rPr>
          <w:noProof/>
        </w:rPr>
        <w:instrText xml:space="preserve"> PAGEREF _Toc280009285 \h </w:instrText>
      </w:r>
      <w:r>
        <w:rPr>
          <w:noProof/>
        </w:rPr>
      </w:r>
      <w:r>
        <w:rPr>
          <w:noProof/>
        </w:rPr>
        <w:fldChar w:fldCharType="separate"/>
      </w:r>
      <w:r>
        <w:rPr>
          <w:noProof/>
        </w:rPr>
        <w:t>30</w:t>
      </w:r>
      <w:r>
        <w:rPr>
          <w:noProof/>
        </w:rPr>
        <w:fldChar w:fldCharType="end"/>
      </w:r>
    </w:p>
    <w:p w14:paraId="36138DF1" w14:textId="2739218E" w:rsidR="0055460F" w:rsidRPr="0055460F" w:rsidRDefault="00AF2BDC" w:rsidP="00AF2BDC">
      <w:pPr>
        <w:rPr>
          <w:rFonts w:asciiTheme="majorHAnsi" w:hAnsiTheme="majorHAnsi"/>
          <w:b/>
          <w:caps/>
          <w:sz w:val="20"/>
          <w:szCs w:val="20"/>
          <w:u w:val="single"/>
        </w:rPr>
      </w:pPr>
      <w:r w:rsidRPr="00E50CE0">
        <w:rPr>
          <w:rFonts w:asciiTheme="majorHAnsi" w:hAnsiTheme="majorHAnsi"/>
          <w:b/>
          <w:caps/>
          <w:sz w:val="20"/>
          <w:szCs w:val="20"/>
          <w:u w:val="single"/>
        </w:rPr>
        <w:fldChar w:fldCharType="end"/>
      </w:r>
    </w:p>
    <w:p w14:paraId="14721195" w14:textId="77777777" w:rsidR="00584749" w:rsidRDefault="00584749" w:rsidP="00584749">
      <w:pPr>
        <w:pStyle w:val="h1"/>
      </w:pPr>
      <w:bookmarkStart w:id="47" w:name="_Toc280009194"/>
      <w:r>
        <w:t>Tips</w:t>
      </w:r>
      <w:bookmarkEnd w:id="47"/>
    </w:p>
    <w:p w14:paraId="77194709" w14:textId="77777777" w:rsidR="00584749" w:rsidRPr="00B65425" w:rsidRDefault="00584749" w:rsidP="00584749">
      <w:pPr>
        <w:pStyle w:val="ListParagraph"/>
        <w:numPr>
          <w:ilvl w:val="0"/>
          <w:numId w:val="1"/>
        </w:numPr>
      </w:pPr>
      <w:r>
        <w:rPr>
          <w:b/>
        </w:rPr>
        <w:t xml:space="preserve">Room: </w:t>
      </w:r>
      <w:r>
        <w:t>514</w:t>
      </w:r>
      <w:r>
        <w:rPr>
          <w:b/>
        </w:rPr>
        <w:br/>
        <w:t>Contact Info:</w:t>
      </w:r>
    </w:p>
    <w:p w14:paraId="626CF04A" w14:textId="77777777" w:rsidR="00B65425" w:rsidRPr="00684117" w:rsidRDefault="00B65425" w:rsidP="00584749">
      <w:pPr>
        <w:pStyle w:val="ListParagraph"/>
        <w:numPr>
          <w:ilvl w:val="0"/>
          <w:numId w:val="1"/>
        </w:numPr>
      </w:pPr>
    </w:p>
    <w:p w14:paraId="1B7F287B" w14:textId="77777777" w:rsidR="00D81960" w:rsidRPr="00D81960" w:rsidRDefault="00584749" w:rsidP="00584749">
      <w:pPr>
        <w:pStyle w:val="ListParagraph"/>
        <w:numPr>
          <w:ilvl w:val="0"/>
          <w:numId w:val="1"/>
        </w:numPr>
      </w:pPr>
      <w:r>
        <w:rPr>
          <w:b/>
        </w:rPr>
        <w:t>Exam Format</w:t>
      </w:r>
    </w:p>
    <w:p w14:paraId="2146A54C" w14:textId="77777777" w:rsidR="00D81960" w:rsidRDefault="00D81960" w:rsidP="00D81960">
      <w:pPr>
        <w:pStyle w:val="ListParagraph"/>
      </w:pPr>
      <w:r>
        <w:t xml:space="preserve">Typically </w:t>
      </w:r>
      <w:r w:rsidR="00584749">
        <w:t>MC</w:t>
      </w:r>
      <w:r>
        <w:t xml:space="preserve"> + Essay</w:t>
      </w:r>
    </w:p>
    <w:p w14:paraId="1FC7102B" w14:textId="5ADA3C56" w:rsidR="00584749" w:rsidRPr="00684117" w:rsidRDefault="00D81960" w:rsidP="00D81960">
      <w:pPr>
        <w:pStyle w:val="ListParagraph"/>
      </w:pPr>
      <w:r>
        <w:t xml:space="preserve">Fall 2014 semester was a </w:t>
      </w:r>
      <w:r w:rsidR="00A21C10">
        <w:t>take-home test</w:t>
      </w:r>
      <w:r>
        <w:t xml:space="preserve"> w/ 6 essays. Since it was a take-home exam, the exam was longer, requiring 6-8 hours of work to complete. </w:t>
      </w:r>
      <w:bookmarkStart w:id="48" w:name="_GoBack"/>
      <w:bookmarkEnd w:id="48"/>
    </w:p>
    <w:p w14:paraId="084B3123" w14:textId="77777777" w:rsidR="00B65425" w:rsidRPr="00B65425" w:rsidRDefault="00B65425" w:rsidP="00584749">
      <w:pPr>
        <w:pStyle w:val="ListParagraph"/>
        <w:numPr>
          <w:ilvl w:val="0"/>
          <w:numId w:val="1"/>
        </w:numPr>
      </w:pPr>
    </w:p>
    <w:p w14:paraId="32C40AAD" w14:textId="25A85A78" w:rsidR="00584749" w:rsidRPr="00684117" w:rsidRDefault="00584749" w:rsidP="00584749">
      <w:pPr>
        <w:pStyle w:val="ListParagraph"/>
        <w:numPr>
          <w:ilvl w:val="0"/>
          <w:numId w:val="1"/>
        </w:numPr>
      </w:pPr>
      <w:r>
        <w:rPr>
          <w:b/>
        </w:rPr>
        <w:t>Do:</w:t>
      </w:r>
      <w:r w:rsidR="00D81960">
        <w:rPr>
          <w:b/>
        </w:rPr>
        <w:t xml:space="preserve"> </w:t>
      </w:r>
      <w:r w:rsidR="00D81960">
        <w:t>Participate. He likes participation</w:t>
      </w:r>
      <w:r w:rsidR="001921BE">
        <w:t>.</w:t>
      </w:r>
    </w:p>
    <w:p w14:paraId="25DA6C83" w14:textId="46A365DD" w:rsidR="00584749" w:rsidRPr="000E2530" w:rsidRDefault="00584749" w:rsidP="00584749">
      <w:pPr>
        <w:pStyle w:val="ListParagraph"/>
        <w:numPr>
          <w:ilvl w:val="0"/>
          <w:numId w:val="1"/>
        </w:numPr>
      </w:pPr>
      <w:r>
        <w:rPr>
          <w:b/>
        </w:rPr>
        <w:t>Don’t:</w:t>
      </w:r>
      <w:r w:rsidR="001921BE">
        <w:rPr>
          <w:b/>
        </w:rPr>
        <w:t xml:space="preserve"> </w:t>
      </w:r>
    </w:p>
    <w:p w14:paraId="47A8AE8E" w14:textId="77777777" w:rsidR="00B65425" w:rsidRPr="00B65425" w:rsidRDefault="00B65425" w:rsidP="00584749">
      <w:pPr>
        <w:pStyle w:val="ListParagraph"/>
        <w:numPr>
          <w:ilvl w:val="0"/>
          <w:numId w:val="1"/>
        </w:numPr>
        <w:rPr>
          <w:szCs w:val="18"/>
        </w:rPr>
      </w:pPr>
    </w:p>
    <w:p w14:paraId="47819303" w14:textId="77777777" w:rsidR="00584749" w:rsidRPr="00584749" w:rsidRDefault="00584749" w:rsidP="00584749">
      <w:pPr>
        <w:pStyle w:val="ListParagraph"/>
        <w:numPr>
          <w:ilvl w:val="0"/>
          <w:numId w:val="1"/>
        </w:numPr>
        <w:rPr>
          <w:szCs w:val="18"/>
        </w:rPr>
      </w:pPr>
      <w:r>
        <w:rPr>
          <w:b/>
        </w:rPr>
        <w:t>Notes:</w:t>
      </w:r>
    </w:p>
    <w:p w14:paraId="50F1C77C" w14:textId="6DA7D66E" w:rsidR="00584749" w:rsidRPr="00584749" w:rsidRDefault="00584749" w:rsidP="00584749">
      <w:pPr>
        <w:pStyle w:val="ListParagraph"/>
        <w:rPr>
          <w:szCs w:val="18"/>
        </w:rPr>
      </w:pPr>
      <w:r>
        <w:t>He refers to all malware as a virus</w:t>
      </w:r>
      <w:r w:rsidR="00D81960">
        <w:t>. A trivial difference but can be misleading</w:t>
      </w:r>
      <w:r w:rsidR="003A758A">
        <w:t xml:space="preserve"> </w:t>
      </w:r>
      <w:r w:rsidR="003A758A">
        <w:rPr>
          <w:i/>
        </w:rPr>
        <w:t xml:space="preserve">see my notes on the article </w:t>
      </w:r>
      <w:hyperlink r:id="rId11" w:history="1">
        <w:r w:rsidR="003A758A" w:rsidRPr="003A758A">
          <w:rPr>
            <w:rStyle w:val="Hyperlink"/>
            <w:i/>
          </w:rPr>
          <w:t>Viruses, Spyware, and Malware: What’s the Difference</w:t>
        </w:r>
      </w:hyperlink>
    </w:p>
    <w:p w14:paraId="7318AB57" w14:textId="0587B8F0" w:rsidR="00584749" w:rsidRPr="00D81960" w:rsidRDefault="00584749" w:rsidP="00584749">
      <w:pPr>
        <w:pStyle w:val="ListParagraph"/>
        <w:rPr>
          <w:szCs w:val="18"/>
        </w:rPr>
      </w:pPr>
      <w:r>
        <w:t xml:space="preserve">Bring in recent tech news to discuss </w:t>
      </w:r>
      <w:r w:rsidR="001921BE">
        <w:t>at the beginning of each class</w:t>
      </w:r>
    </w:p>
    <w:p w14:paraId="74472514" w14:textId="3BC1EB1B" w:rsidR="00D81960" w:rsidRPr="00D81960" w:rsidRDefault="00D81960" w:rsidP="00584749">
      <w:pPr>
        <w:pStyle w:val="ListParagraph"/>
        <w:rPr>
          <w:szCs w:val="18"/>
        </w:rPr>
      </w:pPr>
      <w:r>
        <w:rPr>
          <w:b/>
        </w:rPr>
        <w:t>The rules he recites</w:t>
      </w:r>
    </w:p>
    <w:p w14:paraId="196530CB" w14:textId="77777777" w:rsidR="00D81960" w:rsidRDefault="00D81960" w:rsidP="00D81960">
      <w:pPr>
        <w:pStyle w:val="ListParagraph"/>
        <w:numPr>
          <w:ilvl w:val="2"/>
          <w:numId w:val="3"/>
        </w:numPr>
      </w:pPr>
      <w:r>
        <w:t>Rule #1 Do what you say you’re going to do</w:t>
      </w:r>
    </w:p>
    <w:p w14:paraId="5A0DA83F" w14:textId="77777777" w:rsidR="00D81960" w:rsidRDefault="00D81960" w:rsidP="00D81960">
      <w:pPr>
        <w:pStyle w:val="ListParagraph"/>
        <w:numPr>
          <w:ilvl w:val="2"/>
          <w:numId w:val="3"/>
        </w:numPr>
      </w:pPr>
      <w:r>
        <w:t>Rule #2 Take care of people, take care of you</w:t>
      </w:r>
    </w:p>
    <w:p w14:paraId="68666873" w14:textId="77777777" w:rsidR="00D81960" w:rsidRPr="00584749" w:rsidRDefault="00D81960" w:rsidP="00D81960">
      <w:pPr>
        <w:pStyle w:val="ListParagraph"/>
        <w:numPr>
          <w:ilvl w:val="0"/>
          <w:numId w:val="0"/>
        </w:numPr>
        <w:ind w:left="1008"/>
        <w:rPr>
          <w:szCs w:val="18"/>
        </w:rPr>
      </w:pPr>
    </w:p>
    <w:p w14:paraId="76757A05" w14:textId="3FF3BD6A" w:rsidR="00E4733B" w:rsidRPr="00560A44" w:rsidRDefault="008E17B7" w:rsidP="001B627B">
      <w:pPr>
        <w:pStyle w:val="Heading1"/>
      </w:pPr>
      <w:bookmarkStart w:id="49" w:name="_Toc280009195"/>
      <w:r w:rsidRPr="008E17B7">
        <w:t>ABOUT THIS OUTLINE</w:t>
      </w:r>
      <w:bookmarkEnd w:id="49"/>
    </w:p>
    <w:p w14:paraId="6A98703A" w14:textId="77777777" w:rsidR="00584749" w:rsidRDefault="00584749" w:rsidP="00402E47">
      <w:pPr>
        <w:tabs>
          <w:tab w:val="left" w:pos="6715"/>
        </w:tabs>
        <w:rPr>
          <w:b/>
          <w:szCs w:val="18"/>
        </w:rPr>
      </w:pPr>
    </w:p>
    <w:p w14:paraId="1A364A70" w14:textId="370B450E" w:rsidR="00402E47" w:rsidRPr="00402E47" w:rsidRDefault="00402E47" w:rsidP="00402E47">
      <w:pPr>
        <w:tabs>
          <w:tab w:val="left" w:pos="6715"/>
        </w:tabs>
        <w:rPr>
          <w:b/>
          <w:szCs w:val="18"/>
        </w:rPr>
      </w:pPr>
      <w:r w:rsidRPr="00402E47">
        <w:rPr>
          <w:b/>
          <w:szCs w:val="18"/>
        </w:rPr>
        <w:t>A Note About this Outline</w:t>
      </w:r>
    </w:p>
    <w:p w14:paraId="42C07B00" w14:textId="767F4702" w:rsidR="00402E47" w:rsidRPr="00402E47" w:rsidRDefault="001C7935" w:rsidP="00532F44">
      <w:pPr>
        <w:pStyle w:val="ListParagraph"/>
        <w:numPr>
          <w:ilvl w:val="0"/>
          <w:numId w:val="1"/>
        </w:numPr>
        <w:tabs>
          <w:tab w:val="clear" w:pos="144"/>
          <w:tab w:val="num" w:pos="-432"/>
        </w:tabs>
      </w:pPr>
      <w:r w:rsidRPr="00402E47">
        <w:t>My outlines utilize the</w:t>
      </w:r>
      <w:r w:rsidR="0055460F" w:rsidRPr="00402E47">
        <w:t xml:space="preserve"> </w:t>
      </w:r>
      <w:r w:rsidR="00584749">
        <w:t>‘Styles’</w:t>
      </w:r>
      <w:r w:rsidRPr="00402E47">
        <w:t xml:space="preserve"> feature</w:t>
      </w:r>
      <w:r w:rsidR="0055460F" w:rsidRPr="00402E47">
        <w:t xml:space="preserve"> in Microsoft Word. </w:t>
      </w:r>
      <w:r w:rsidRPr="00402E47">
        <w:t xml:space="preserve">An investment of your time in learning how to use the styles feature will </w:t>
      </w:r>
      <w:r w:rsidR="00402E47">
        <w:t>allow you to use some of Microsoft Words most powerful features. But be warned, styles can be tricky.</w:t>
      </w:r>
      <w:r w:rsidR="00E4733B" w:rsidRPr="00402E47">
        <w:t xml:space="preserve"> T</w:t>
      </w:r>
      <w:r w:rsidR="0040570C" w:rsidRPr="00402E47">
        <w:t xml:space="preserve">he styles </w:t>
      </w:r>
      <w:r w:rsidR="00E76870" w:rsidRPr="00402E47">
        <w:t xml:space="preserve">that are used </w:t>
      </w:r>
      <w:r w:rsidR="0040570C" w:rsidRPr="00402E47">
        <w:t xml:space="preserve">in this document are demonstrated below. The Table of Contents can be dynamically updated because it is based on these styles. </w:t>
      </w:r>
      <w:r w:rsidR="00402E47" w:rsidRPr="00402E47">
        <w:t>To learn more about the benefits of using styles, as well as tips and tricks, visit</w:t>
      </w:r>
      <w:r w:rsidR="00402E47">
        <w:t xml:space="preserve">_____. </w:t>
      </w:r>
      <w:r w:rsidR="00402E47" w:rsidRPr="00402E47">
        <w:t xml:space="preserve">For more outlines, visit </w:t>
      </w:r>
      <w:hyperlink r:id="rId12" w:history="1">
        <w:r w:rsidR="00402E47" w:rsidRPr="00402E47">
          <w:rPr>
            <w:rStyle w:val="Hyperlink"/>
            <w:szCs w:val="18"/>
          </w:rPr>
          <w:t>www.corbin-dodge.com</w:t>
        </w:r>
      </w:hyperlink>
      <w:r w:rsidR="00402E47" w:rsidRPr="00402E47">
        <w:t>.</w:t>
      </w:r>
    </w:p>
    <w:p w14:paraId="508986CE" w14:textId="7B3E75C6" w:rsidR="00E76870" w:rsidRDefault="00402E47" w:rsidP="0055460F">
      <w:pPr>
        <w:tabs>
          <w:tab w:val="left" w:pos="6715"/>
        </w:tabs>
        <w:rPr>
          <w:szCs w:val="18"/>
        </w:rPr>
      </w:pPr>
      <w:r w:rsidRPr="00402E47">
        <w:rPr>
          <w:szCs w:val="18"/>
        </w:rPr>
        <w:t xml:space="preserve"> </w:t>
      </w:r>
    </w:p>
    <w:p w14:paraId="26392125" w14:textId="78B957CA" w:rsidR="00402E47" w:rsidRPr="00402E47" w:rsidRDefault="00402E47" w:rsidP="0055460F">
      <w:pPr>
        <w:tabs>
          <w:tab w:val="left" w:pos="6715"/>
        </w:tabs>
        <w:rPr>
          <w:b/>
          <w:szCs w:val="18"/>
        </w:rPr>
      </w:pPr>
      <w:r w:rsidRPr="00402E47">
        <w:rPr>
          <w:b/>
          <w:szCs w:val="18"/>
        </w:rPr>
        <w:t>FAQs</w:t>
      </w:r>
    </w:p>
    <w:p w14:paraId="07F49EC9" w14:textId="5E82999A" w:rsidR="001C7935" w:rsidRDefault="00E76870" w:rsidP="00532F44">
      <w:pPr>
        <w:pStyle w:val="ListParagraph"/>
        <w:numPr>
          <w:ilvl w:val="0"/>
          <w:numId w:val="1"/>
        </w:numPr>
        <w:tabs>
          <w:tab w:val="clear" w:pos="144"/>
          <w:tab w:val="num" w:pos="-144"/>
        </w:tabs>
      </w:pPr>
      <w:r w:rsidRPr="00560A44">
        <w:rPr>
          <w:b/>
        </w:rPr>
        <w:t>How do I apply a different font to any style?</w:t>
      </w:r>
      <w:r w:rsidRPr="00560A44">
        <w:t xml:space="preserve"> </w:t>
      </w:r>
      <w:r w:rsidR="008E17B7" w:rsidRPr="00560A44">
        <w:br/>
      </w:r>
      <w:r w:rsidRPr="00560A44">
        <w:t xml:space="preserve">On the main menu, select Format/Style. Highlight the style that you would like to modify. Select modify. Choose your font. </w:t>
      </w:r>
      <w:r w:rsidR="008E17B7" w:rsidRPr="00560A44">
        <w:t xml:space="preserve">Make sure that </w:t>
      </w:r>
      <w:r w:rsidR="001C7935">
        <w:t>the option to “</w:t>
      </w:r>
      <w:r w:rsidR="008E17B7" w:rsidRPr="00560A44">
        <w:t>Automatically update style</w:t>
      </w:r>
      <w:r w:rsidR="001C7935">
        <w:t>”</w:t>
      </w:r>
      <w:r w:rsidR="008E17B7" w:rsidRPr="00560A44">
        <w:t xml:space="preserve"> is </w:t>
      </w:r>
      <w:r w:rsidR="008E17B7" w:rsidRPr="00560A44">
        <w:rPr>
          <w:u w:val="single"/>
        </w:rPr>
        <w:t>not</w:t>
      </w:r>
      <w:r w:rsidR="008E17B7" w:rsidRPr="00560A44">
        <w:t xml:space="preserve"> checked. Click</w:t>
      </w:r>
      <w:r w:rsidRPr="00560A44">
        <w:t xml:space="preserve"> Apply.</w:t>
      </w:r>
    </w:p>
    <w:p w14:paraId="5B05456C" w14:textId="77777777" w:rsidR="001C7935" w:rsidRPr="001C7935" w:rsidRDefault="001C7935" w:rsidP="00532F44">
      <w:pPr>
        <w:pStyle w:val="ListParagraph"/>
        <w:numPr>
          <w:ilvl w:val="0"/>
          <w:numId w:val="1"/>
        </w:numPr>
        <w:tabs>
          <w:tab w:val="clear" w:pos="144"/>
          <w:tab w:val="num" w:pos="-144"/>
        </w:tabs>
      </w:pPr>
    </w:p>
    <w:p w14:paraId="198DCD54" w14:textId="77777777" w:rsidR="001C7935" w:rsidRDefault="001C7935" w:rsidP="00532F44">
      <w:pPr>
        <w:pStyle w:val="ListParagraph"/>
        <w:numPr>
          <w:ilvl w:val="0"/>
          <w:numId w:val="1"/>
        </w:numPr>
        <w:tabs>
          <w:tab w:val="clear" w:pos="144"/>
          <w:tab w:val="num" w:pos="-144"/>
        </w:tabs>
      </w:pPr>
      <w:r>
        <w:rPr>
          <w:b/>
        </w:rPr>
        <w:t>How do I update the Table of Contents?</w:t>
      </w:r>
    </w:p>
    <w:p w14:paraId="47055B96" w14:textId="1C61C16B" w:rsidR="00E76870" w:rsidRDefault="001C7935" w:rsidP="00532F44">
      <w:pPr>
        <w:pStyle w:val="ListParagraph"/>
        <w:numPr>
          <w:ilvl w:val="0"/>
          <w:numId w:val="1"/>
        </w:numPr>
        <w:tabs>
          <w:tab w:val="clear" w:pos="144"/>
          <w:tab w:val="num" w:pos="-144"/>
        </w:tabs>
      </w:pPr>
      <w:r>
        <w:t xml:space="preserve">Right-click and select “Update Field.” Choose the option to update all page numbers. </w:t>
      </w:r>
    </w:p>
    <w:p w14:paraId="6D45E9D4" w14:textId="77777777" w:rsidR="001C7935" w:rsidRPr="00560A44" w:rsidRDefault="001C7935" w:rsidP="00532F44">
      <w:pPr>
        <w:pStyle w:val="ListParagraph"/>
        <w:numPr>
          <w:ilvl w:val="0"/>
          <w:numId w:val="1"/>
        </w:numPr>
        <w:tabs>
          <w:tab w:val="clear" w:pos="144"/>
          <w:tab w:val="num" w:pos="-144"/>
        </w:tabs>
      </w:pPr>
    </w:p>
    <w:p w14:paraId="07B5AC25" w14:textId="77777777" w:rsidR="008E17B7" w:rsidRDefault="008E17B7" w:rsidP="0055460F">
      <w:pPr>
        <w:tabs>
          <w:tab w:val="left" w:pos="6715"/>
        </w:tabs>
        <w:rPr>
          <w:sz w:val="22"/>
        </w:rPr>
      </w:pPr>
    </w:p>
    <w:p w14:paraId="5F99C3E8" w14:textId="77777777" w:rsidR="008E17B7" w:rsidRPr="008E17B7" w:rsidRDefault="008E17B7" w:rsidP="0055460F">
      <w:pPr>
        <w:tabs>
          <w:tab w:val="left" w:pos="6715"/>
        </w:tabs>
        <w:rPr>
          <w:sz w:val="22"/>
        </w:rPr>
      </w:pPr>
    </w:p>
    <w:p w14:paraId="38F2C892" w14:textId="77777777" w:rsidR="00E4733B" w:rsidRDefault="00E4733B" w:rsidP="0055460F">
      <w:pPr>
        <w:tabs>
          <w:tab w:val="left" w:pos="6715"/>
        </w:tabs>
      </w:pPr>
    </w:p>
    <w:p w14:paraId="1AE4AA7F" w14:textId="534B893A" w:rsidR="00E4733B" w:rsidRDefault="00E4733B" w:rsidP="00CA5E16">
      <w:pPr>
        <w:pStyle w:val="h1ghost"/>
      </w:pPr>
      <w:r>
        <w:t xml:space="preserve"> H1</w:t>
      </w:r>
      <w:r w:rsidR="001C7935">
        <w:t xml:space="preserve"> (optimized for Helvetica, 16 pt)</w:t>
      </w:r>
    </w:p>
    <w:p w14:paraId="3649BD79" w14:textId="6E59A18A" w:rsidR="00E4733B" w:rsidRDefault="00E4733B" w:rsidP="00560A44">
      <w:r>
        <w:t>H2</w:t>
      </w:r>
    </w:p>
    <w:p w14:paraId="789A6C0C" w14:textId="13DC5F93" w:rsidR="00E4733B" w:rsidRDefault="00E4733B" w:rsidP="00532F44">
      <w:pPr>
        <w:pStyle w:val="ListParagraph"/>
        <w:numPr>
          <w:ilvl w:val="0"/>
          <w:numId w:val="1"/>
        </w:numPr>
        <w:tabs>
          <w:tab w:val="clear" w:pos="144"/>
          <w:tab w:val="num" w:pos="-144"/>
        </w:tabs>
      </w:pPr>
      <w:r>
        <w:rPr>
          <w:b/>
        </w:rPr>
        <w:t>List paragraph (+Bold)</w:t>
      </w:r>
      <w:r w:rsidR="001C7935">
        <w:rPr>
          <w:b/>
        </w:rPr>
        <w:t xml:space="preserve"> (Optimized for Helvetica 9pt)</w:t>
      </w:r>
    </w:p>
    <w:p w14:paraId="751ECC2A" w14:textId="31440BB0" w:rsidR="00E4733B" w:rsidRDefault="00E4733B" w:rsidP="00532F44">
      <w:pPr>
        <w:pStyle w:val="ListParagraph"/>
        <w:tabs>
          <w:tab w:val="clear" w:pos="720"/>
          <w:tab w:val="num" w:pos="432"/>
        </w:tabs>
      </w:pPr>
      <w:r>
        <w:t>List paragraph</w:t>
      </w:r>
    </w:p>
    <w:p w14:paraId="398B54E1" w14:textId="69552882" w:rsidR="00E4733B" w:rsidRDefault="00E4733B" w:rsidP="00532F44">
      <w:pPr>
        <w:pStyle w:val="ListParagraph"/>
        <w:numPr>
          <w:ilvl w:val="2"/>
          <w:numId w:val="1"/>
        </w:numPr>
        <w:tabs>
          <w:tab w:val="clear" w:pos="1008"/>
          <w:tab w:val="num" w:pos="720"/>
        </w:tabs>
      </w:pPr>
      <w:r>
        <w:t>List paragraph (+ indent)</w:t>
      </w:r>
    </w:p>
    <w:p w14:paraId="1A813183" w14:textId="2F296BD2" w:rsidR="00E4733B" w:rsidRDefault="00E4733B" w:rsidP="00532F44">
      <w:pPr>
        <w:pStyle w:val="ListParagraph"/>
        <w:numPr>
          <w:ilvl w:val="3"/>
          <w:numId w:val="1"/>
        </w:numPr>
        <w:tabs>
          <w:tab w:val="clear" w:pos="1296"/>
          <w:tab w:val="num" w:pos="1008"/>
        </w:tabs>
      </w:pPr>
      <w:r>
        <w:t>List paragraph (+ indent)</w:t>
      </w:r>
    </w:p>
    <w:p w14:paraId="02FFECBB" w14:textId="30BA5D4F" w:rsidR="00E4733B" w:rsidRDefault="00E4733B" w:rsidP="00532F44">
      <w:pPr>
        <w:pStyle w:val="ListParagraph"/>
        <w:numPr>
          <w:ilvl w:val="4"/>
          <w:numId w:val="1"/>
        </w:numPr>
        <w:tabs>
          <w:tab w:val="clear" w:pos="1584"/>
          <w:tab w:val="num" w:pos="1296"/>
        </w:tabs>
      </w:pPr>
      <w:r>
        <w:t>etc.</w:t>
      </w:r>
    </w:p>
    <w:p w14:paraId="516D9CA2" w14:textId="77777777" w:rsidR="00E4733B" w:rsidRDefault="00E4733B" w:rsidP="00E4733B"/>
    <w:p w14:paraId="65EC58ED" w14:textId="7F9714B4" w:rsidR="0040570C" w:rsidRDefault="00E4733B" w:rsidP="00E4733B">
      <w:r w:rsidRPr="00E4733B">
        <w:rPr>
          <w:highlight w:val="yellow"/>
        </w:rPr>
        <w:t>H3</w:t>
      </w:r>
    </w:p>
    <w:p w14:paraId="58BA2016" w14:textId="77777777" w:rsidR="0040570C" w:rsidRDefault="0040570C" w:rsidP="00532F44">
      <w:pPr>
        <w:pStyle w:val="ListParagraph"/>
        <w:numPr>
          <w:ilvl w:val="0"/>
          <w:numId w:val="1"/>
        </w:numPr>
        <w:tabs>
          <w:tab w:val="clear" w:pos="144"/>
          <w:tab w:val="num" w:pos="-144"/>
        </w:tabs>
      </w:pPr>
      <w:r>
        <w:rPr>
          <w:b/>
        </w:rPr>
        <w:t>List paragraph (+Bold)</w:t>
      </w:r>
    </w:p>
    <w:p w14:paraId="776DD0FE" w14:textId="77777777" w:rsidR="0040570C" w:rsidRDefault="0040570C" w:rsidP="00532F44">
      <w:pPr>
        <w:pStyle w:val="ListParagraph"/>
        <w:tabs>
          <w:tab w:val="clear" w:pos="720"/>
          <w:tab w:val="num" w:pos="432"/>
        </w:tabs>
      </w:pPr>
      <w:r>
        <w:t>List paragraph</w:t>
      </w:r>
    </w:p>
    <w:p w14:paraId="4AF79AC8" w14:textId="77777777" w:rsidR="0040570C" w:rsidRDefault="0040570C" w:rsidP="00532F44">
      <w:pPr>
        <w:pStyle w:val="ListParagraph"/>
        <w:numPr>
          <w:ilvl w:val="2"/>
          <w:numId w:val="1"/>
        </w:numPr>
        <w:tabs>
          <w:tab w:val="clear" w:pos="1008"/>
          <w:tab w:val="num" w:pos="720"/>
        </w:tabs>
      </w:pPr>
      <w:r>
        <w:t>List paragraph (+ indent)</w:t>
      </w:r>
    </w:p>
    <w:p w14:paraId="17F9C3E6" w14:textId="77777777" w:rsidR="0040570C" w:rsidRDefault="0040570C" w:rsidP="00532F44">
      <w:pPr>
        <w:pStyle w:val="ListParagraph"/>
        <w:numPr>
          <w:ilvl w:val="3"/>
          <w:numId w:val="1"/>
        </w:numPr>
        <w:tabs>
          <w:tab w:val="clear" w:pos="1296"/>
          <w:tab w:val="num" w:pos="1008"/>
        </w:tabs>
      </w:pPr>
      <w:r>
        <w:t>List paragraph (+ indent)</w:t>
      </w:r>
    </w:p>
    <w:p w14:paraId="63DD0ED7" w14:textId="77777777" w:rsidR="0040570C" w:rsidRDefault="0040570C" w:rsidP="00532F44">
      <w:pPr>
        <w:pStyle w:val="ListParagraph"/>
        <w:numPr>
          <w:ilvl w:val="4"/>
          <w:numId w:val="1"/>
        </w:numPr>
        <w:tabs>
          <w:tab w:val="clear" w:pos="1584"/>
          <w:tab w:val="num" w:pos="1296"/>
        </w:tabs>
      </w:pPr>
      <w:r>
        <w:t>etc.</w:t>
      </w:r>
    </w:p>
    <w:p w14:paraId="371C6E24" w14:textId="77777777" w:rsidR="0040570C" w:rsidRPr="0055460F" w:rsidRDefault="0040570C" w:rsidP="00E4733B"/>
    <w:p w14:paraId="3E765492" w14:textId="77777777" w:rsidR="000838EA" w:rsidRDefault="000838EA" w:rsidP="001B627B">
      <w:pPr>
        <w:pStyle w:val="Heading1"/>
      </w:pPr>
      <w:bookmarkStart w:id="50" w:name="_Toc280009196"/>
      <w:r>
        <w:t>Syllabus</w:t>
      </w:r>
      <w:bookmarkEnd w:id="50"/>
    </w:p>
    <w:p w14:paraId="06E80870" w14:textId="77777777" w:rsidR="000838EA" w:rsidRDefault="000838EA" w:rsidP="000838EA"/>
    <w:p w14:paraId="59A884D6" w14:textId="31D78246" w:rsidR="000838EA" w:rsidRDefault="000838EA" w:rsidP="000838EA">
      <w:r w:rsidRPr="006925C2">
        <w:rPr>
          <w:b/>
        </w:rPr>
        <w:t>Objective:</w:t>
      </w:r>
      <w:r>
        <w:t xml:space="preserve"> This course provides students the substantive law regulating Internet and electronic commerce in a comprehensive manner. This course also allows students to consider ethical and professional questions related to the subject matter. </w:t>
      </w:r>
    </w:p>
    <w:p w14:paraId="30FCE248" w14:textId="77777777" w:rsidR="000838EA" w:rsidRDefault="000838EA" w:rsidP="000838EA"/>
    <w:p w14:paraId="3882FDED" w14:textId="6AB2C265" w:rsidR="000838EA" w:rsidRDefault="000838EA" w:rsidP="000838EA">
      <w:r w:rsidRPr="006925C2">
        <w:rPr>
          <w:b/>
        </w:rPr>
        <w:t>Class Time:</w:t>
      </w:r>
      <w:r>
        <w:t xml:space="preserve"> Tuesday 2:30 – 4:30 p.m. </w:t>
      </w:r>
    </w:p>
    <w:p w14:paraId="007CF380" w14:textId="66D88524" w:rsidR="000838EA" w:rsidRDefault="000838EA" w:rsidP="000838EA">
      <w:r w:rsidRPr="006925C2">
        <w:rPr>
          <w:b/>
        </w:rPr>
        <w:t>Office Hour</w:t>
      </w:r>
      <w:r w:rsidR="006925C2">
        <w:rPr>
          <w:b/>
        </w:rPr>
        <w:t>s</w:t>
      </w:r>
      <w:r w:rsidRPr="006925C2">
        <w:rPr>
          <w:b/>
        </w:rPr>
        <w:t>:</w:t>
      </w:r>
      <w:r>
        <w:t xml:space="preserve"> By appointment </w:t>
      </w:r>
    </w:p>
    <w:p w14:paraId="54963078" w14:textId="60FB4F83" w:rsidR="000838EA" w:rsidRDefault="000838EA" w:rsidP="000838EA">
      <w:r w:rsidRPr="006925C2">
        <w:rPr>
          <w:b/>
        </w:rPr>
        <w:t>Text:</w:t>
      </w:r>
      <w:r>
        <w:t xml:space="preserve"> </w:t>
      </w:r>
      <w:r w:rsidR="006925C2">
        <w:t>Internet and Computer Law</w:t>
      </w:r>
      <w:r>
        <w:t>, 4th ed</w:t>
      </w:r>
      <w:r w:rsidR="006925C2">
        <w:t>.</w:t>
      </w:r>
      <w:r>
        <w:t>, Peter B. Maggs and John T. Soma</w:t>
      </w:r>
    </w:p>
    <w:p w14:paraId="20CE4390" w14:textId="77777777" w:rsidR="000838EA" w:rsidRDefault="000838EA" w:rsidP="000838EA"/>
    <w:p w14:paraId="7BE5EF8F" w14:textId="36949F2F" w:rsidR="000838EA" w:rsidRDefault="000838EA" w:rsidP="000838EA">
      <w:r w:rsidRPr="006925C2">
        <w:rPr>
          <w:b/>
        </w:rPr>
        <w:t>Grading:</w:t>
      </w:r>
      <w:r>
        <w:t xml:space="preserve"> There will be one final exam. The final exam will have both multiple choice and essay questions. Students who are well prepared and participate in class are eligible for grade enhancement. </w:t>
      </w:r>
    </w:p>
    <w:p w14:paraId="3F2438E9" w14:textId="77777777" w:rsidR="000838EA" w:rsidRDefault="000838EA" w:rsidP="000838EA"/>
    <w:p w14:paraId="645579F5" w14:textId="77777777" w:rsidR="000838EA" w:rsidRDefault="000838EA" w:rsidP="000838EA"/>
    <w:p w14:paraId="3E3493EE" w14:textId="77777777" w:rsidR="000838EA" w:rsidRDefault="000838EA" w:rsidP="000838EA"/>
    <w:p w14:paraId="74FB5EF4" w14:textId="5C9736C9" w:rsidR="0065002B" w:rsidRPr="00FE26AA" w:rsidRDefault="00863D51" w:rsidP="001B627B">
      <w:pPr>
        <w:pStyle w:val="Heading1"/>
      </w:pPr>
      <w:bookmarkStart w:id="51" w:name="_Toc280009197"/>
      <w:r>
        <w:t>Internet Jurisdiction</w:t>
      </w:r>
      <w:r w:rsidR="000838EA">
        <w:t xml:space="preserve"> p. 465-479</w:t>
      </w:r>
      <w:bookmarkEnd w:id="51"/>
    </w:p>
    <w:p w14:paraId="1CD8365E" w14:textId="636FEE86" w:rsidR="008A3222" w:rsidRPr="00220C37" w:rsidRDefault="008A3222" w:rsidP="008A3222">
      <w:pPr>
        <w:pStyle w:val="ListParagraph"/>
        <w:numPr>
          <w:ilvl w:val="0"/>
          <w:numId w:val="3"/>
        </w:numPr>
        <w:rPr>
          <w:rFonts w:ascii="Hoefler Text" w:hAnsi="Hoefler Text"/>
          <w:b/>
          <w:sz w:val="34"/>
        </w:rPr>
      </w:pPr>
      <w:r w:rsidRPr="00220C37">
        <w:rPr>
          <w:rFonts w:ascii="Hoefler Text" w:hAnsi="Hoefler Text"/>
          <w:sz w:val="34"/>
        </w:rPr>
        <w:t xml:space="preserve">In order for a Ct to </w:t>
      </w:r>
      <w:r w:rsidR="00220C37">
        <w:rPr>
          <w:rFonts w:ascii="Hoefler Text" w:hAnsi="Hoefler Text"/>
          <w:sz w:val="34"/>
        </w:rPr>
        <w:t>exercise</w:t>
      </w:r>
      <w:r w:rsidRPr="00220C37">
        <w:rPr>
          <w:rFonts w:ascii="Hoefler Text" w:hAnsi="Hoefler Text"/>
          <w:sz w:val="34"/>
        </w:rPr>
        <w:t xml:space="preserve"> jurisdiction over a person or entity, it must have </w:t>
      </w:r>
      <w:r w:rsidRPr="00220C37">
        <w:rPr>
          <w:rFonts w:ascii="Hoefler Text" w:hAnsi="Hoefler Text"/>
          <w:b/>
          <w:sz w:val="34"/>
        </w:rPr>
        <w:t xml:space="preserve">Subject Matter Jurisdiction </w:t>
      </w:r>
      <w:r w:rsidRPr="00220C37">
        <w:rPr>
          <w:rFonts w:ascii="Hoefler Text" w:hAnsi="Hoefler Text"/>
          <w:sz w:val="34"/>
        </w:rPr>
        <w:t>over the controversy</w:t>
      </w:r>
    </w:p>
    <w:p w14:paraId="34C64DD3" w14:textId="77777777" w:rsidR="008A3222" w:rsidRDefault="008A3222" w:rsidP="008A3222">
      <w:pPr>
        <w:rPr>
          <w:rFonts w:ascii="Hoefler Text" w:hAnsi="Hoefler Text"/>
          <w:sz w:val="32"/>
        </w:rPr>
      </w:pPr>
    </w:p>
    <w:p w14:paraId="3B6B163A" w14:textId="77777777" w:rsidR="008A3222" w:rsidRPr="008A3222" w:rsidRDefault="008A3222" w:rsidP="008A3222">
      <w:pPr>
        <w:rPr>
          <w:rFonts w:ascii="Hoefler Text" w:hAnsi="Hoefler Text"/>
          <w:sz w:val="32"/>
        </w:rPr>
        <w:sectPr w:rsidR="008A3222" w:rsidRPr="008A3222" w:rsidSect="00D05124">
          <w:footerReference w:type="even" r:id="rId13"/>
          <w:footerReference w:type="default" r:id="rId14"/>
          <w:type w:val="continuous"/>
          <w:pgSz w:w="12240" w:h="15840"/>
          <w:pgMar w:top="720" w:right="720" w:bottom="720" w:left="720" w:header="720" w:footer="720" w:gutter="0"/>
          <w:cols w:space="720"/>
          <w:noEndnote/>
          <w:rtlGutter/>
        </w:sectPr>
      </w:pPr>
    </w:p>
    <w:p w14:paraId="3857BB64" w14:textId="63259B5E" w:rsidR="008A3222" w:rsidRPr="00220C37" w:rsidRDefault="008A3222" w:rsidP="008A3222">
      <w:pPr>
        <w:pStyle w:val="ListParagraph"/>
        <w:numPr>
          <w:ilvl w:val="0"/>
          <w:numId w:val="3"/>
        </w:numPr>
        <w:rPr>
          <w:rFonts w:ascii="Hoefler Text" w:hAnsi="Hoefler Text"/>
          <w:b/>
          <w:sz w:val="32"/>
        </w:rPr>
      </w:pPr>
      <w:r>
        <w:rPr>
          <w:rFonts w:ascii="Hoefler Text" w:hAnsi="Hoefler Text"/>
          <w:sz w:val="32"/>
        </w:rPr>
        <w:t xml:space="preserve">First, is there jurisdiction under state law, including state “long-arm” statutes? </w:t>
      </w:r>
    </w:p>
    <w:p w14:paraId="10D18462" w14:textId="77777777" w:rsidR="00220C37" w:rsidRPr="00D560C9" w:rsidRDefault="00220C37" w:rsidP="008A3222">
      <w:pPr>
        <w:pStyle w:val="ListParagraph"/>
        <w:numPr>
          <w:ilvl w:val="0"/>
          <w:numId w:val="3"/>
        </w:numPr>
        <w:rPr>
          <w:rFonts w:ascii="Hoefler Text" w:hAnsi="Hoefler Text"/>
          <w:b/>
          <w:sz w:val="32"/>
        </w:rPr>
      </w:pPr>
    </w:p>
    <w:p w14:paraId="6C1A9030" w14:textId="23ADA8ED" w:rsidR="00220C37" w:rsidRPr="00220C37" w:rsidRDefault="00D560C9" w:rsidP="00220C37">
      <w:pPr>
        <w:pStyle w:val="ListParagraph"/>
        <w:numPr>
          <w:ilvl w:val="0"/>
          <w:numId w:val="3"/>
        </w:numPr>
        <w:rPr>
          <w:rFonts w:ascii="Hoefler Text" w:hAnsi="Hoefler Text"/>
          <w:b/>
          <w:sz w:val="32"/>
        </w:rPr>
      </w:pPr>
      <w:r>
        <w:rPr>
          <w:rFonts w:ascii="Hoefler Text" w:hAnsi="Hoefler Text"/>
          <w:sz w:val="28"/>
        </w:rPr>
        <w:t xml:space="preserve">Does the ∆ have such </w:t>
      </w:r>
      <w:r>
        <w:rPr>
          <w:rFonts w:ascii="Hoefler Text" w:hAnsi="Hoefler Text"/>
          <w:i/>
          <w:sz w:val="28"/>
        </w:rPr>
        <w:t>“continuous and systematic</w:t>
      </w:r>
      <w:r w:rsidR="00220C37">
        <w:rPr>
          <w:rFonts w:ascii="Hoefler Text" w:hAnsi="Hoefler Text"/>
          <w:i/>
          <w:sz w:val="28"/>
        </w:rPr>
        <w:t xml:space="preserve"> contacts</w:t>
      </w:r>
      <w:r w:rsidR="00220C37">
        <w:rPr>
          <w:rFonts w:ascii="Hoefler Text" w:hAnsi="Hoefler Text"/>
          <w:sz w:val="28"/>
        </w:rPr>
        <w:t xml:space="preserve"> w/ the forum state such as to justify the Cts exercise of </w:t>
      </w:r>
      <w:r w:rsidR="00220C37">
        <w:rPr>
          <w:rFonts w:ascii="Hoefler Text" w:hAnsi="Hoefler Text"/>
          <w:i/>
          <w:sz w:val="28"/>
        </w:rPr>
        <w:t>general jurisdiction?</w:t>
      </w:r>
      <w:r w:rsidR="00220C37">
        <w:rPr>
          <w:rFonts w:ascii="Hoefler Text" w:hAnsi="Hoefler Text"/>
          <w:b/>
          <w:i/>
          <w:sz w:val="28"/>
        </w:rPr>
        <w:t xml:space="preserve"> </w:t>
      </w:r>
    </w:p>
    <w:p w14:paraId="7F8A8AA6" w14:textId="77777777" w:rsidR="00220C37" w:rsidRPr="00220C37" w:rsidRDefault="00220C37" w:rsidP="00220C37">
      <w:pPr>
        <w:pStyle w:val="ListParagraph"/>
        <w:numPr>
          <w:ilvl w:val="0"/>
          <w:numId w:val="0"/>
        </w:numPr>
        <w:ind w:left="144"/>
        <w:rPr>
          <w:rFonts w:ascii="Hoefler Text" w:hAnsi="Hoefler Text"/>
          <w:b/>
          <w:sz w:val="32"/>
        </w:rPr>
      </w:pPr>
    </w:p>
    <w:p w14:paraId="3C52F06D" w14:textId="75988906" w:rsidR="00220C37" w:rsidRPr="00220C37" w:rsidRDefault="00220C37" w:rsidP="00220C37">
      <w:pPr>
        <w:pStyle w:val="ListParagraph"/>
        <w:numPr>
          <w:ilvl w:val="0"/>
          <w:numId w:val="3"/>
        </w:numPr>
        <w:rPr>
          <w:rFonts w:ascii="Hoefler Text" w:hAnsi="Hoefler Text"/>
          <w:b/>
          <w:sz w:val="32"/>
        </w:rPr>
      </w:pPr>
      <w:r>
        <w:rPr>
          <w:rFonts w:ascii="Hoefler Text" w:hAnsi="Hoefler Text"/>
          <w:sz w:val="28"/>
        </w:rPr>
        <w:t>Did the</w:t>
      </w:r>
      <w:r w:rsidRPr="00220C37">
        <w:rPr>
          <w:rFonts w:ascii="Hoefler Text" w:hAnsi="Hoefler Text"/>
          <w:sz w:val="28"/>
        </w:rPr>
        <w:t xml:space="preserve"> ∆</w:t>
      </w:r>
      <w:r>
        <w:rPr>
          <w:rFonts w:ascii="Hoefler Text" w:hAnsi="Hoefler Text"/>
          <w:sz w:val="28"/>
        </w:rPr>
        <w:t xml:space="preserve"> </w:t>
      </w:r>
      <w:r>
        <w:rPr>
          <w:rFonts w:ascii="Hoefler Text" w:hAnsi="Hoefler Text"/>
          <w:i/>
          <w:sz w:val="28"/>
        </w:rPr>
        <w:t>purposefully avail</w:t>
      </w:r>
      <w:r>
        <w:rPr>
          <w:rFonts w:ascii="Hoefler Text" w:hAnsi="Hoefler Text"/>
          <w:sz w:val="28"/>
        </w:rPr>
        <w:t xml:space="preserve"> himself of the forum?</w:t>
      </w:r>
    </w:p>
    <w:p w14:paraId="7A54D52D" w14:textId="77777777" w:rsidR="00220C37" w:rsidRPr="00220C37" w:rsidRDefault="00220C37" w:rsidP="00220C37">
      <w:pPr>
        <w:rPr>
          <w:rFonts w:ascii="Hoefler Text" w:hAnsi="Hoefler Text"/>
          <w:b/>
          <w:sz w:val="32"/>
        </w:rPr>
      </w:pPr>
    </w:p>
    <w:p w14:paraId="422D70A4" w14:textId="4286C769" w:rsidR="008A3222" w:rsidRPr="008A3222" w:rsidRDefault="008A3222" w:rsidP="008A3222">
      <w:pPr>
        <w:pStyle w:val="ListParagraph"/>
        <w:numPr>
          <w:ilvl w:val="0"/>
          <w:numId w:val="3"/>
        </w:numPr>
        <w:rPr>
          <w:rFonts w:ascii="Hoefler Text" w:hAnsi="Hoefler Text"/>
          <w:b/>
          <w:sz w:val="32"/>
        </w:rPr>
      </w:pPr>
      <w:r>
        <w:rPr>
          <w:rFonts w:ascii="Hoefler Text" w:hAnsi="Hoefler Text"/>
          <w:sz w:val="32"/>
        </w:rPr>
        <w:t>Second, is the exercise of this jurisdiction constitutional</w:t>
      </w:r>
      <w:r w:rsidR="00D560C9">
        <w:rPr>
          <w:rFonts w:ascii="Hoefler Text" w:hAnsi="Hoefler Text"/>
          <w:sz w:val="32"/>
        </w:rPr>
        <w:t xml:space="preserve"> </w:t>
      </w:r>
      <w:r w:rsidR="00D560C9">
        <w:rPr>
          <w:rFonts w:ascii="Hoefler Text" w:hAnsi="Hoefler Text"/>
          <w:i/>
          <w:sz w:val="32"/>
        </w:rPr>
        <w:t>(does not violate fair play &amp; substantial justice)</w:t>
      </w:r>
      <w:r>
        <w:rPr>
          <w:rFonts w:ascii="Hoefler Text" w:hAnsi="Hoefler Text"/>
          <w:sz w:val="32"/>
        </w:rPr>
        <w:t>?</w:t>
      </w:r>
    </w:p>
    <w:p w14:paraId="5C35B0DE" w14:textId="77777777" w:rsidR="008A3222" w:rsidRDefault="008A3222" w:rsidP="00220C37">
      <w:pPr>
        <w:rPr>
          <w:b/>
        </w:rPr>
      </w:pPr>
    </w:p>
    <w:p w14:paraId="03D8C3C5" w14:textId="77777777" w:rsidR="00220C37" w:rsidRDefault="00220C37" w:rsidP="00220C37">
      <w:pPr>
        <w:rPr>
          <w:b/>
        </w:rPr>
      </w:pPr>
    </w:p>
    <w:p w14:paraId="2DDB00D5" w14:textId="77777777" w:rsidR="00220C37" w:rsidRDefault="00220C37" w:rsidP="00220C37">
      <w:pPr>
        <w:rPr>
          <w:b/>
        </w:rPr>
      </w:pPr>
    </w:p>
    <w:p w14:paraId="45BBC1EC" w14:textId="77777777" w:rsidR="00220C37" w:rsidRDefault="00220C37" w:rsidP="00220C37">
      <w:pPr>
        <w:rPr>
          <w:b/>
        </w:rPr>
      </w:pPr>
    </w:p>
    <w:p w14:paraId="4F0B4CB5" w14:textId="77777777" w:rsidR="00220C37" w:rsidRPr="00220C37" w:rsidRDefault="00220C37" w:rsidP="00220C37">
      <w:pPr>
        <w:rPr>
          <w:b/>
        </w:rPr>
        <w:sectPr w:rsidR="00220C37" w:rsidRPr="00220C37" w:rsidSect="008A3222">
          <w:type w:val="continuous"/>
          <w:pgSz w:w="12240" w:h="15840"/>
          <w:pgMar w:top="720" w:right="720" w:bottom="720" w:left="720" w:header="720" w:footer="720" w:gutter="0"/>
          <w:cols w:num="2" w:space="720"/>
          <w:noEndnote/>
          <w:rtlGutter/>
        </w:sectPr>
      </w:pPr>
    </w:p>
    <w:p w14:paraId="4EC56524" w14:textId="36A467FA" w:rsidR="004C04F7" w:rsidRDefault="004C04F7" w:rsidP="004C04F7">
      <w:pPr>
        <w:pStyle w:val="ListParagraph"/>
        <w:numPr>
          <w:ilvl w:val="0"/>
          <w:numId w:val="3"/>
        </w:numPr>
        <w:rPr>
          <w:b/>
        </w:rPr>
      </w:pPr>
    </w:p>
    <w:p w14:paraId="19058471" w14:textId="017A601A" w:rsidR="004C04F7" w:rsidRPr="004C04F7" w:rsidRDefault="004C04F7" w:rsidP="004C04F7">
      <w:pPr>
        <w:pStyle w:val="ListParagraph"/>
        <w:numPr>
          <w:ilvl w:val="0"/>
          <w:numId w:val="3"/>
        </w:numPr>
        <w:rPr>
          <w:b/>
        </w:rPr>
      </w:pPr>
      <w:r w:rsidRPr="004C04F7">
        <w:rPr>
          <w:b/>
        </w:rPr>
        <w:t>Personal Jurisdiction</w:t>
      </w:r>
    </w:p>
    <w:p w14:paraId="0A3EC22C" w14:textId="77777777" w:rsidR="004C04F7" w:rsidRDefault="004C04F7" w:rsidP="004C04F7">
      <w:pPr>
        <w:pStyle w:val="ListParagraph"/>
      </w:pPr>
      <w:r w:rsidRPr="004C04F7">
        <w:rPr>
          <w:b/>
        </w:rPr>
        <w:t>Long arm statutes</w:t>
      </w:r>
      <w:r>
        <w:t xml:space="preserve"> – reach the ∆</w:t>
      </w:r>
      <w:r w:rsidRPr="004C04F7">
        <w:t xml:space="preserve"> in another state. </w:t>
      </w:r>
    </w:p>
    <w:p w14:paraId="6C4A56F8" w14:textId="77777777" w:rsidR="004C04F7" w:rsidRDefault="004C04F7" w:rsidP="004C04F7">
      <w:pPr>
        <w:pStyle w:val="ListParagraph"/>
        <w:numPr>
          <w:ilvl w:val="2"/>
          <w:numId w:val="3"/>
        </w:numPr>
      </w:pPr>
      <w:r w:rsidRPr="004C04F7">
        <w:rPr>
          <w:b/>
        </w:rPr>
        <w:t>2 types:</w:t>
      </w:r>
      <w:r w:rsidRPr="004C04F7">
        <w:t xml:space="preserve"> </w:t>
      </w:r>
    </w:p>
    <w:p w14:paraId="1062887C" w14:textId="20892075" w:rsidR="004C04F7" w:rsidRDefault="004C04F7" w:rsidP="004C04F7">
      <w:pPr>
        <w:pStyle w:val="ListParagraph"/>
        <w:numPr>
          <w:ilvl w:val="3"/>
          <w:numId w:val="3"/>
        </w:numPr>
      </w:pPr>
      <w:r w:rsidRPr="004C04F7">
        <w:t>a) 14</w:t>
      </w:r>
      <w:r w:rsidRPr="004C04F7">
        <w:rPr>
          <w:vertAlign w:val="superscript"/>
        </w:rPr>
        <w:t>th</w:t>
      </w:r>
      <w:r w:rsidR="00D560C9">
        <w:t xml:space="preserve"> a</w:t>
      </w:r>
      <w:r>
        <w:t xml:space="preserve">mendment </w:t>
      </w:r>
    </w:p>
    <w:p w14:paraId="03B6A405" w14:textId="2BB45FF6" w:rsidR="004C04F7" w:rsidRDefault="004C04F7" w:rsidP="004C04F7">
      <w:pPr>
        <w:pStyle w:val="ListParagraph"/>
        <w:numPr>
          <w:ilvl w:val="3"/>
          <w:numId w:val="3"/>
        </w:numPr>
      </w:pPr>
      <w:r w:rsidRPr="004C04F7">
        <w:t>b) Min</w:t>
      </w:r>
      <w:r>
        <w:t>imum contacts – How active ∆</w:t>
      </w:r>
      <w:r w:rsidRPr="004C04F7">
        <w:t xml:space="preserve"> in the state?</w:t>
      </w:r>
    </w:p>
    <w:p w14:paraId="2F477B1E" w14:textId="7A43F9EF" w:rsidR="008A3222" w:rsidRDefault="008A3222" w:rsidP="008A3222">
      <w:pPr>
        <w:pStyle w:val="ListParagraph"/>
        <w:numPr>
          <w:ilvl w:val="2"/>
          <w:numId w:val="3"/>
        </w:numPr>
      </w:pPr>
      <w:r w:rsidRPr="008A3222">
        <w:rPr>
          <w:b/>
        </w:rPr>
        <w:t>General Jurisdiction</w:t>
      </w:r>
      <w:r>
        <w:tab/>
      </w:r>
      <w:r>
        <w:tab/>
        <w:t>∆/Forum</w:t>
      </w:r>
      <w:r>
        <w:tab/>
      </w:r>
      <w:r>
        <w:tab/>
      </w:r>
      <w:r>
        <w:tab/>
        <w:t>Requires that the ∆ have certain minimum contacts w/ the forum state</w:t>
      </w:r>
    </w:p>
    <w:p w14:paraId="644AED36" w14:textId="729425D6" w:rsidR="008A3222" w:rsidRDefault="008A3222" w:rsidP="008A3222">
      <w:pPr>
        <w:pStyle w:val="ListParagraph"/>
        <w:numPr>
          <w:ilvl w:val="2"/>
          <w:numId w:val="3"/>
        </w:numPr>
      </w:pPr>
      <w:r w:rsidRPr="008A3222">
        <w:rPr>
          <w:b/>
        </w:rPr>
        <w:t>Specific Jurisdiction</w:t>
      </w:r>
      <w:r w:rsidRPr="008A3222">
        <w:rPr>
          <w:b/>
        </w:rPr>
        <w:tab/>
      </w:r>
      <w:r>
        <w:tab/>
        <w:t>∆/Forum/Litigation</w:t>
      </w:r>
      <w:r>
        <w:tab/>
        <w:t xml:space="preserve">∆ must have </w:t>
      </w:r>
      <w:r w:rsidRPr="008A3222">
        <w:rPr>
          <w:i/>
        </w:rPr>
        <w:t>purposefully availed</w:t>
      </w:r>
      <w:r>
        <w:t xml:space="preserve"> himself of the forum</w:t>
      </w:r>
    </w:p>
    <w:p w14:paraId="5057BEB9" w14:textId="2EBE9836" w:rsidR="004C04F7" w:rsidRPr="004C04F7" w:rsidRDefault="004C04F7" w:rsidP="004C04F7">
      <w:pPr>
        <w:pStyle w:val="ListParagraph"/>
      </w:pPr>
      <w:r>
        <w:rPr>
          <w:b/>
        </w:rPr>
        <w:t>TX</w:t>
      </w:r>
    </w:p>
    <w:p w14:paraId="48A7C07D" w14:textId="77777777" w:rsidR="004C04F7" w:rsidRDefault="004C04F7" w:rsidP="004C04F7">
      <w:pPr>
        <w:pStyle w:val="ListParagraph"/>
        <w:numPr>
          <w:ilvl w:val="2"/>
          <w:numId w:val="3"/>
        </w:numPr>
      </w:pPr>
      <w:r>
        <w:t>A</w:t>
      </w:r>
      <w:r w:rsidRPr="004C04F7">
        <w:t xml:space="preserve"> lit</w:t>
      </w:r>
      <w:r>
        <w:t>tle different from other cases</w:t>
      </w:r>
    </w:p>
    <w:p w14:paraId="4DF08BFD" w14:textId="77777777" w:rsidR="004C04F7" w:rsidRDefault="004C04F7" w:rsidP="004C04F7">
      <w:pPr>
        <w:pStyle w:val="ListParagraph"/>
        <w:numPr>
          <w:ilvl w:val="2"/>
          <w:numId w:val="3"/>
        </w:numPr>
      </w:pPr>
      <w:r>
        <w:t>W</w:t>
      </w:r>
      <w:r w:rsidRPr="004C04F7">
        <w:t xml:space="preserve">e still use a sliding scale test. Or something. </w:t>
      </w:r>
    </w:p>
    <w:p w14:paraId="1C50AC60" w14:textId="1E13C4BD" w:rsidR="004C04F7" w:rsidRPr="004C04F7" w:rsidRDefault="004C04F7" w:rsidP="004C04F7">
      <w:pPr>
        <w:pStyle w:val="ListParagraph"/>
        <w:numPr>
          <w:ilvl w:val="2"/>
          <w:numId w:val="3"/>
        </w:numPr>
      </w:pPr>
      <w:r w:rsidRPr="004C04F7">
        <w:t>Most states use more traditional min contacts stuff as well. But not on test</w:t>
      </w:r>
    </w:p>
    <w:p w14:paraId="392C93A2" w14:textId="60E212E7" w:rsidR="004C04F7" w:rsidRPr="004C04F7" w:rsidRDefault="00A13A60" w:rsidP="004C04F7">
      <w:pPr>
        <w:pStyle w:val="ListParagraph"/>
      </w:pPr>
      <w:r>
        <w:rPr>
          <w:rFonts w:ascii="굴림" w:eastAsia="굴림" w:hAnsi="Times New Roman" w:cs="굴림" w:hint="eastAsia"/>
          <w:noProof/>
          <w:sz w:val="24"/>
        </w:rPr>
        <w:drawing>
          <wp:anchor distT="0" distB="0" distL="114300" distR="114300" simplePos="0" relativeHeight="251659264" behindDoc="0" locked="0" layoutInCell="1" allowOverlap="1" wp14:anchorId="533856D2" wp14:editId="6041A012">
            <wp:simplePos x="0" y="0"/>
            <wp:positionH relativeFrom="column">
              <wp:posOffset>3471545</wp:posOffset>
            </wp:positionH>
            <wp:positionV relativeFrom="paragraph">
              <wp:posOffset>30480</wp:posOffset>
            </wp:positionV>
            <wp:extent cx="2531745" cy="3962400"/>
            <wp:effectExtent l="0" t="4127" r="4127" b="4128"/>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2531745" cy="396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97F25" w14:textId="77777777" w:rsidR="004C04F7" w:rsidRDefault="004C04F7" w:rsidP="004C04F7">
      <w:pPr>
        <w:pStyle w:val="ListParagraph"/>
        <w:numPr>
          <w:ilvl w:val="0"/>
          <w:numId w:val="3"/>
        </w:numPr>
      </w:pPr>
    </w:p>
    <w:p w14:paraId="10BEF370" w14:textId="77777777" w:rsidR="004C04F7" w:rsidRDefault="004C04F7" w:rsidP="004C04F7">
      <w:pPr>
        <w:pStyle w:val="ListParagraph"/>
        <w:numPr>
          <w:ilvl w:val="0"/>
          <w:numId w:val="3"/>
        </w:numPr>
      </w:pPr>
      <w:r w:rsidRPr="004C04F7">
        <w:rPr>
          <w:b/>
        </w:rPr>
        <w:t>Forum Selection/ Arbitration Clauses</w:t>
      </w:r>
      <w:r w:rsidRPr="004C04F7">
        <w:t xml:space="preserve"> – big company usually wins, as these clauses are usually upheld. </w:t>
      </w:r>
    </w:p>
    <w:p w14:paraId="47AEE4D2" w14:textId="1B8D2E99" w:rsidR="00D560C9" w:rsidRPr="00A13A60" w:rsidRDefault="00D560C9" w:rsidP="004C04F7">
      <w:pPr>
        <w:pStyle w:val="ListParagraph"/>
        <w:numPr>
          <w:ilvl w:val="0"/>
          <w:numId w:val="3"/>
        </w:numPr>
      </w:pPr>
      <w:r>
        <w:rPr>
          <w:b/>
          <w:i/>
        </w:rPr>
        <w:t>uBid, Inc. V. The GoDaddy Group, Inc.</w:t>
      </w:r>
    </w:p>
    <w:p w14:paraId="129B6FBB" w14:textId="77777777" w:rsidR="00A13A60" w:rsidRPr="00A13A60" w:rsidRDefault="00A13A60" w:rsidP="004C04F7">
      <w:pPr>
        <w:pStyle w:val="ListParagraph"/>
        <w:numPr>
          <w:ilvl w:val="0"/>
          <w:numId w:val="3"/>
        </w:numPr>
      </w:pPr>
    </w:p>
    <w:p w14:paraId="701A085C" w14:textId="77777777" w:rsidR="00A13A60" w:rsidRPr="00A13A60" w:rsidRDefault="00A13A60" w:rsidP="004C04F7">
      <w:pPr>
        <w:pStyle w:val="ListParagraph"/>
        <w:numPr>
          <w:ilvl w:val="0"/>
          <w:numId w:val="3"/>
        </w:numPr>
      </w:pPr>
    </w:p>
    <w:p w14:paraId="50A6AD5A" w14:textId="6AED7421" w:rsidR="00A13A60" w:rsidRPr="00A13A60" w:rsidRDefault="00A13A60" w:rsidP="004C04F7">
      <w:pPr>
        <w:pStyle w:val="ListParagraph"/>
        <w:numPr>
          <w:ilvl w:val="0"/>
          <w:numId w:val="3"/>
        </w:numPr>
      </w:pPr>
      <w:r>
        <w:rPr>
          <w:b/>
          <w:i/>
        </w:rPr>
        <w:t>In Rem</w:t>
      </w:r>
      <w:r>
        <w:rPr>
          <w:b/>
        </w:rPr>
        <w:t xml:space="preserve"> Jurisdiction Over Domain Names</w:t>
      </w:r>
    </w:p>
    <w:p w14:paraId="50E7E29D" w14:textId="780B160D" w:rsidR="00A13A60" w:rsidRPr="00CD0A20" w:rsidRDefault="00A13A60" w:rsidP="004C04F7">
      <w:pPr>
        <w:pStyle w:val="ListParagraph"/>
        <w:numPr>
          <w:ilvl w:val="0"/>
          <w:numId w:val="3"/>
        </w:numPr>
      </w:pPr>
      <w:r>
        <w:rPr>
          <w:b/>
          <w:i/>
        </w:rPr>
        <w:t>Office Depot, Inc. v. Zuccarini</w:t>
      </w:r>
      <w:r>
        <w:rPr>
          <w:i/>
        </w:rPr>
        <w:t xml:space="preserve"> </w:t>
      </w:r>
      <w:r>
        <w:t xml:space="preserve">– Domain Names are located in the forum state of the registry for the purpose of asserting </w:t>
      </w:r>
      <w:r>
        <w:rPr>
          <w:i/>
        </w:rPr>
        <w:t>quasi In Rem Jurisdiction</w:t>
      </w:r>
    </w:p>
    <w:p w14:paraId="162A1A5B" w14:textId="7F4BFEFC" w:rsidR="00CD0A20" w:rsidRDefault="00CD0A20" w:rsidP="004C04F7">
      <w:pPr>
        <w:pStyle w:val="ListParagraph"/>
        <w:numPr>
          <w:ilvl w:val="0"/>
          <w:numId w:val="3"/>
        </w:numPr>
      </w:pPr>
      <w:r>
        <w:t>So not necessarily</w:t>
      </w:r>
    </w:p>
    <w:p w14:paraId="2FD9D8B3" w14:textId="6A8B2B5A" w:rsidR="00CD0A20" w:rsidRDefault="00CD0A20" w:rsidP="004C04F7">
      <w:pPr>
        <w:pStyle w:val="ListParagraph"/>
        <w:numPr>
          <w:ilvl w:val="0"/>
          <w:numId w:val="3"/>
        </w:numPr>
      </w:pPr>
      <w:r>
        <w:rPr>
          <w:i/>
        </w:rPr>
        <w:t xml:space="preserve">In Rem </w:t>
      </w:r>
      <w:r>
        <w:t>suit over a claim to oproperty</w:t>
      </w:r>
    </w:p>
    <w:p w14:paraId="6162A205" w14:textId="131BE2D6" w:rsidR="00CD0A20" w:rsidRPr="00A13A60" w:rsidRDefault="00CD0A20" w:rsidP="004C04F7">
      <w:pPr>
        <w:pStyle w:val="ListParagraph"/>
        <w:numPr>
          <w:ilvl w:val="0"/>
          <w:numId w:val="3"/>
        </w:numPr>
      </w:pPr>
      <w:r>
        <w:rPr>
          <w:i/>
        </w:rPr>
        <w:t xml:space="preserve">Quasi in Rem </w:t>
      </w:r>
      <w:r>
        <w:t>b/c intangible</w:t>
      </w:r>
    </w:p>
    <w:p w14:paraId="76C5904B" w14:textId="44A56A38" w:rsidR="00A13A60" w:rsidRPr="004C04F7" w:rsidRDefault="00A13A60" w:rsidP="00A13A60"/>
    <w:p w14:paraId="49F1E893" w14:textId="7E47B3EB" w:rsidR="00B64AC6" w:rsidRDefault="00863D51" w:rsidP="001B627B">
      <w:pPr>
        <w:pStyle w:val="Heading1"/>
      </w:pPr>
      <w:bookmarkStart w:id="52" w:name="_Toc280009198"/>
      <w:r>
        <w:t>Computer Crime</w:t>
      </w:r>
      <w:bookmarkEnd w:id="52"/>
    </w:p>
    <w:p w14:paraId="590E90A0" w14:textId="6E879D93" w:rsidR="00E9716D" w:rsidRPr="00FC7A67" w:rsidRDefault="0015127D" w:rsidP="00FC7A67">
      <w:pPr>
        <w:pStyle w:val="h2"/>
        <w:rPr>
          <w:i/>
        </w:rPr>
      </w:pPr>
      <w:bookmarkStart w:id="53" w:name="_Toc280009199"/>
      <w:r>
        <w:t>Computer Fraud and Abuse Act (CFAA)</w:t>
      </w:r>
      <w:bookmarkEnd w:id="53"/>
    </w:p>
    <w:p w14:paraId="5270E3F6" w14:textId="345761F9" w:rsidR="007C43B1" w:rsidRPr="007C43B1" w:rsidRDefault="00E9716D" w:rsidP="007C43B1">
      <w:pPr>
        <w:pStyle w:val="h3"/>
        <w:rPr>
          <w:i/>
        </w:rPr>
      </w:pPr>
      <w:bookmarkStart w:id="54" w:name="_Toc280009200"/>
      <w:r w:rsidRPr="007C43B1">
        <w:rPr>
          <w:highlight w:val="yellow"/>
        </w:rPr>
        <w:t>Computer Fraud and Abuse Act (EFAA)</w:t>
      </w:r>
      <w:bookmarkEnd w:id="54"/>
    </w:p>
    <w:p w14:paraId="6D9E17C7" w14:textId="7BDB53A6" w:rsidR="002C5D07" w:rsidRPr="002C5D07" w:rsidRDefault="002C5D07" w:rsidP="002C5D07">
      <w:pPr>
        <w:pStyle w:val="ListParagraph"/>
        <w:numPr>
          <w:ilvl w:val="0"/>
          <w:numId w:val="3"/>
        </w:numPr>
        <w:rPr>
          <w:i/>
        </w:rPr>
      </w:pPr>
      <w:r>
        <w:rPr>
          <w:b/>
        </w:rPr>
        <w:t xml:space="preserve">Purpose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18 U.S.C. § 1030; </w:t>
      </w:r>
      <w:hyperlink r:id="rId16" w:history="1">
        <w:r w:rsidRPr="00594492">
          <w:rPr>
            <w:rStyle w:val="Hyperlink"/>
          </w:rPr>
          <w:t>Wikipedia</w:t>
        </w:r>
      </w:hyperlink>
    </w:p>
    <w:p w14:paraId="1CB2E380" w14:textId="7D3904D1" w:rsidR="002C5D07" w:rsidRPr="002C5D07" w:rsidRDefault="002C5D07" w:rsidP="002C5D07">
      <w:pPr>
        <w:pStyle w:val="ListParagraph"/>
        <w:rPr>
          <w:b/>
        </w:rPr>
      </w:pPr>
      <w:r>
        <w:t xml:space="preserve">Amended </w:t>
      </w:r>
      <w:r w:rsidRPr="002C5D07">
        <w:t>existing computer fraud law</w:t>
      </w:r>
      <w:r>
        <w:t xml:space="preserve">, </w:t>
      </w:r>
      <w:r w:rsidRPr="002C5D07">
        <w:t>which had been included in the </w:t>
      </w:r>
      <w:hyperlink r:id="rId17" w:tooltip="Comprehensive Crime Control Act of 1984" w:history="1">
        <w:r w:rsidRPr="002C5D07">
          <w:rPr>
            <w:rStyle w:val="Hyperlink"/>
          </w:rPr>
          <w:t>Comprehensive Crime Control Act of 1984</w:t>
        </w:r>
      </w:hyperlink>
    </w:p>
    <w:p w14:paraId="29C8F81F" w14:textId="77777777" w:rsidR="002C5D07" w:rsidRPr="002C5D07" w:rsidRDefault="002C5D07" w:rsidP="002C5D07">
      <w:pPr>
        <w:pStyle w:val="ListParagraph"/>
        <w:rPr>
          <w:b/>
        </w:rPr>
      </w:pPr>
      <w:r>
        <w:t xml:space="preserve">Clarified </w:t>
      </w:r>
      <w:r w:rsidRPr="002C5D07">
        <w:t>and increase</w:t>
      </w:r>
      <w:r>
        <w:t>d</w:t>
      </w:r>
      <w:r w:rsidRPr="002C5D07">
        <w:t xml:space="preserve"> the scope of the previous </w:t>
      </w:r>
      <w:r>
        <w:t>law</w:t>
      </w:r>
      <w:r w:rsidRPr="002C5D07">
        <w:t> while</w:t>
      </w:r>
    </w:p>
    <w:p w14:paraId="477FB487" w14:textId="77777777" w:rsidR="002C5D07" w:rsidRPr="002C5D07" w:rsidRDefault="002C5D07" w:rsidP="002C5D07">
      <w:pPr>
        <w:pStyle w:val="ListParagraph"/>
        <w:rPr>
          <w:b/>
        </w:rPr>
      </w:pPr>
      <w:r>
        <w:t>But limited</w:t>
      </w:r>
      <w:r w:rsidRPr="002C5D07">
        <w:t xml:space="preserve"> federal jurisdiction to cases "with a compelling federal interest</w:t>
      </w:r>
      <w:r>
        <w:t xml:space="preserve"> </w:t>
      </w:r>
    </w:p>
    <w:p w14:paraId="15CF0DBA" w14:textId="77777777" w:rsidR="002C5D07" w:rsidRPr="002C5D07" w:rsidRDefault="002C5D07" w:rsidP="002C5D07">
      <w:pPr>
        <w:pStyle w:val="ListParagraph"/>
        <w:numPr>
          <w:ilvl w:val="2"/>
          <w:numId w:val="3"/>
        </w:numPr>
        <w:rPr>
          <w:b/>
        </w:rPr>
      </w:pPr>
      <w:r w:rsidRPr="002C5D07">
        <w:t xml:space="preserve">i.e., where computers of the federal government or certain financial institutions are involved or where the crime itself is interstate in nature." (see "Protected Computer", below). </w:t>
      </w:r>
    </w:p>
    <w:p w14:paraId="4CBAEF36" w14:textId="77777777" w:rsidR="002C5D07" w:rsidRPr="002C5D07" w:rsidRDefault="002C5D07" w:rsidP="002C5D07">
      <w:pPr>
        <w:pStyle w:val="ListParagraph"/>
        <w:rPr>
          <w:b/>
        </w:rPr>
      </w:pPr>
      <w:r>
        <w:t>Criminalized</w:t>
      </w:r>
      <w:r w:rsidRPr="002C5D07">
        <w:t xml:space="preserve"> ad</w:t>
      </w:r>
      <w:r>
        <w:t>ditional computer-related acts</w:t>
      </w:r>
    </w:p>
    <w:p w14:paraId="01DA3B6A" w14:textId="77777777" w:rsidR="002C5D07" w:rsidRPr="002C5D07" w:rsidRDefault="002C5D07" w:rsidP="002C5D07">
      <w:pPr>
        <w:pStyle w:val="ListParagraph"/>
        <w:numPr>
          <w:ilvl w:val="2"/>
          <w:numId w:val="3"/>
        </w:numPr>
        <w:rPr>
          <w:b/>
        </w:rPr>
      </w:pPr>
      <w:r>
        <w:t>D</w:t>
      </w:r>
      <w:r w:rsidRPr="002C5D07">
        <w:t xml:space="preserve">istribution of malicious code </w:t>
      </w:r>
    </w:p>
    <w:p w14:paraId="18E1D413" w14:textId="77777777" w:rsidR="002C5D07" w:rsidRPr="002C5D07" w:rsidRDefault="002C5D07" w:rsidP="002C5D07">
      <w:pPr>
        <w:pStyle w:val="ListParagraph"/>
        <w:numPr>
          <w:ilvl w:val="2"/>
          <w:numId w:val="3"/>
        </w:numPr>
        <w:rPr>
          <w:b/>
        </w:rPr>
      </w:pPr>
      <w:r>
        <w:t>D</w:t>
      </w:r>
      <w:r w:rsidRPr="002C5D07">
        <w:t>enial of service attacks</w:t>
      </w:r>
    </w:p>
    <w:p w14:paraId="4AD72B51" w14:textId="34A020A6" w:rsidR="002C5D07" w:rsidRPr="002C5D07" w:rsidRDefault="002C5D07" w:rsidP="002C5D07">
      <w:pPr>
        <w:pStyle w:val="ListParagraph"/>
        <w:numPr>
          <w:ilvl w:val="2"/>
          <w:numId w:val="3"/>
        </w:numPr>
        <w:rPr>
          <w:b/>
        </w:rPr>
      </w:pPr>
      <w:r>
        <w:t>T</w:t>
      </w:r>
      <w:r w:rsidRPr="002C5D07">
        <w:t>rafficking in passwords</w:t>
      </w:r>
    </w:p>
    <w:p w14:paraId="7D073693" w14:textId="77777777" w:rsidR="00631348" w:rsidRPr="00631348" w:rsidRDefault="00631348" w:rsidP="002C5D07">
      <w:pPr>
        <w:pStyle w:val="ListParagraph"/>
        <w:numPr>
          <w:ilvl w:val="0"/>
          <w:numId w:val="3"/>
        </w:numPr>
      </w:pPr>
    </w:p>
    <w:p w14:paraId="68C51B45" w14:textId="535E5712" w:rsidR="00631348" w:rsidRPr="00631348" w:rsidRDefault="00631348" w:rsidP="00631348">
      <w:pPr>
        <w:pStyle w:val="ListParagraph"/>
        <w:numPr>
          <w:ilvl w:val="0"/>
          <w:numId w:val="3"/>
        </w:numPr>
      </w:pPr>
      <w:r>
        <w:rPr>
          <w:b/>
        </w:rPr>
        <w:t>Protected Computers</w:t>
      </w:r>
    </w:p>
    <w:p w14:paraId="4B3CB252" w14:textId="77777777" w:rsidR="00631348" w:rsidRDefault="00631348" w:rsidP="00631348">
      <w:pPr>
        <w:pStyle w:val="ListParagraph"/>
      </w:pPr>
      <w:r>
        <w:t>CFAA only covers protected computers</w:t>
      </w:r>
    </w:p>
    <w:p w14:paraId="5EC4F13E" w14:textId="2238EF17" w:rsidR="00631348" w:rsidRPr="00631348" w:rsidRDefault="00631348" w:rsidP="00631348">
      <w:pPr>
        <w:pStyle w:val="ListParagraph"/>
      </w:pPr>
      <w:r>
        <w:rPr>
          <w:b/>
        </w:rPr>
        <w:t xml:space="preserve">Definition: </w:t>
      </w:r>
      <w:r>
        <w:t>A</w:t>
      </w:r>
      <w:r w:rsidRPr="00631348">
        <w:t xml:space="preserve"> computer:</w:t>
      </w:r>
      <w:r>
        <w:tab/>
      </w:r>
      <w:r>
        <w:tab/>
      </w:r>
      <w:r>
        <w:tab/>
      </w:r>
      <w:r>
        <w:tab/>
      </w:r>
      <w:r>
        <w:tab/>
      </w:r>
      <w:r>
        <w:tab/>
      </w:r>
      <w:r>
        <w:tab/>
      </w:r>
      <w:r>
        <w:tab/>
      </w:r>
      <w:r>
        <w:tab/>
      </w:r>
      <w:r>
        <w:tab/>
      </w:r>
      <w:r>
        <w:tab/>
      </w:r>
      <w:r>
        <w:tab/>
      </w:r>
      <w:r>
        <w:tab/>
      </w:r>
      <w:r>
        <w:tab/>
      </w:r>
      <w:r>
        <w:tab/>
      </w:r>
      <w:r>
        <w:tab/>
      </w:r>
      <w:r>
        <w:tab/>
      </w:r>
      <w:r w:rsidR="002C5D07">
        <w:tab/>
      </w:r>
      <w:r w:rsidR="002C5D07">
        <w:tab/>
      </w:r>
      <w:r w:rsidR="002C5D07">
        <w:tab/>
      </w:r>
      <w:r>
        <w:tab/>
      </w:r>
      <w:hyperlink r:id="rId18" w:history="1">
        <w:r w:rsidRPr="002C5D07">
          <w:rPr>
            <w:rStyle w:val="Hyperlink"/>
            <w:b/>
          </w:rPr>
          <w:t>18 U.S.C. § 1030(e)(2)</w:t>
        </w:r>
      </w:hyperlink>
    </w:p>
    <w:p w14:paraId="4467CBAA" w14:textId="60010C5A" w:rsidR="00631348" w:rsidRPr="00631348" w:rsidRDefault="00631348" w:rsidP="00631348">
      <w:pPr>
        <w:pStyle w:val="ListParagraph"/>
        <w:numPr>
          <w:ilvl w:val="2"/>
          <w:numId w:val="3"/>
        </w:numPr>
      </w:pPr>
      <w:r w:rsidRPr="00631348">
        <w:t xml:space="preserve">exclusively for the use of a financial institution or the </w:t>
      </w:r>
      <w:r>
        <w:t>US</w:t>
      </w:r>
      <w:r w:rsidRPr="00631348">
        <w:t xml:space="preserve"> Government, or any computer, when the conduct constituting the offense affects the computer's use by or for the financial institution or the Government; </w:t>
      </w:r>
      <w:r w:rsidRPr="00631348">
        <w:rPr>
          <w:b/>
        </w:rPr>
        <w:t>or</w:t>
      </w:r>
    </w:p>
    <w:p w14:paraId="5CFD0110" w14:textId="70730A41" w:rsidR="00631348" w:rsidRPr="00631348" w:rsidRDefault="00631348" w:rsidP="00631348">
      <w:pPr>
        <w:pStyle w:val="ListParagraph"/>
        <w:numPr>
          <w:ilvl w:val="2"/>
          <w:numId w:val="3"/>
        </w:numPr>
      </w:pPr>
      <w:r w:rsidRPr="00631348">
        <w:t xml:space="preserve">which is used in or affecting interstate or foreign commerce or communication, including a computer located outside the </w:t>
      </w:r>
      <w:r>
        <w:t>US</w:t>
      </w:r>
      <w:r w:rsidRPr="00631348">
        <w:t xml:space="preserve"> that is used in a manner that affects interstate or foreign commerce or communication of the </w:t>
      </w:r>
      <w:r>
        <w:t>US</w:t>
      </w:r>
      <w:r w:rsidRPr="00631348">
        <w:t>.</w:t>
      </w:r>
    </w:p>
    <w:p w14:paraId="69E2680B" w14:textId="77777777" w:rsidR="00631348" w:rsidRDefault="00631348" w:rsidP="00631348">
      <w:pPr>
        <w:pStyle w:val="ListParagraph"/>
        <w:numPr>
          <w:ilvl w:val="0"/>
          <w:numId w:val="0"/>
        </w:numPr>
        <w:ind w:left="720"/>
      </w:pPr>
    </w:p>
    <w:p w14:paraId="711EA783" w14:textId="5CC589CD" w:rsidR="00631348" w:rsidRPr="00631348" w:rsidRDefault="00631348" w:rsidP="00E9716D">
      <w:pPr>
        <w:pStyle w:val="ListParagraph"/>
      </w:pPr>
      <w:r w:rsidRPr="00631348">
        <w:rPr>
          <w:b/>
        </w:rPr>
        <w:t>Includes</w:t>
      </w:r>
      <w:r>
        <w:t>:</w:t>
      </w:r>
      <w:r w:rsidRPr="00631348">
        <w:t xml:space="preserve"> </w:t>
      </w:r>
      <w:r>
        <w:t>A</w:t>
      </w:r>
      <w:r w:rsidRPr="00631348">
        <w:t>ny ordinary computer</w:t>
      </w:r>
      <w:r>
        <w:t>,</w:t>
      </w:r>
      <w:r w:rsidRPr="00631348">
        <w:t>including cellphones, due to the inter-state nature of most internet communication</w:t>
      </w:r>
    </w:p>
    <w:p w14:paraId="4B76386B" w14:textId="77777777" w:rsidR="00631348" w:rsidRDefault="00631348" w:rsidP="00631348">
      <w:pPr>
        <w:pStyle w:val="ListParagraph"/>
        <w:numPr>
          <w:ilvl w:val="0"/>
          <w:numId w:val="3"/>
        </w:numPr>
        <w:rPr>
          <w:b/>
        </w:rPr>
      </w:pPr>
    </w:p>
    <w:p w14:paraId="3068DE25" w14:textId="77777777" w:rsidR="00631348" w:rsidRPr="00631348" w:rsidRDefault="00631348" w:rsidP="00631348">
      <w:pPr>
        <w:pStyle w:val="ListParagraph"/>
        <w:numPr>
          <w:ilvl w:val="0"/>
          <w:numId w:val="3"/>
        </w:numPr>
        <w:rPr>
          <w:b/>
        </w:rPr>
      </w:pPr>
      <w:r w:rsidRPr="00631348">
        <w:rPr>
          <w:b/>
        </w:rPr>
        <w:t>Criminal Offenses</w:t>
      </w:r>
    </w:p>
    <w:p w14:paraId="6A486E13" w14:textId="421EF6FA" w:rsidR="00631348" w:rsidRPr="00631348" w:rsidRDefault="00631348" w:rsidP="00631348">
      <w:pPr>
        <w:pStyle w:val="ListParagraph"/>
      </w:pPr>
      <w:r w:rsidRPr="00631348">
        <w:t>(a) Whoever—</w:t>
      </w:r>
    </w:p>
    <w:p w14:paraId="77B3ABF6" w14:textId="21DA9464" w:rsidR="00631348" w:rsidRPr="002C5D07" w:rsidRDefault="00631348" w:rsidP="002C5D07">
      <w:pPr>
        <w:pStyle w:val="ListParagraph"/>
        <w:numPr>
          <w:ilvl w:val="2"/>
          <w:numId w:val="3"/>
        </w:numPr>
        <w:rPr>
          <w:b/>
        </w:rPr>
      </w:pPr>
      <w:r w:rsidRPr="002C5D07">
        <w:rPr>
          <w:b/>
        </w:rPr>
        <w:t xml:space="preserve">Computer Espionage. Based on </w:t>
      </w:r>
      <w:hyperlink r:id="rId19" w:tooltip="Espionage Act of 1917" w:history="1">
        <w:r w:rsidRPr="002C5D07">
          <w:rPr>
            <w:rStyle w:val="Hyperlink"/>
            <w:b/>
          </w:rPr>
          <w:t>Espionage Act of 1917</w:t>
        </w:r>
      </w:hyperlink>
      <w:r w:rsidRPr="002C5D07">
        <w:rPr>
          <w:b/>
        </w:rPr>
        <w:t xml:space="preserve">, w/ notable addition that it also covers information </w:t>
      </w:r>
      <w:r w:rsidR="002C5D07" w:rsidRPr="002C5D07">
        <w:rPr>
          <w:b/>
        </w:rPr>
        <w:t>related to "Foreign Relations" (</w:t>
      </w:r>
      <w:r w:rsidRPr="002C5D07">
        <w:rPr>
          <w:b/>
        </w:rPr>
        <w:t xml:space="preserve">not simply "National </w:t>
      </w:r>
      <w:r w:rsidR="002C5D07" w:rsidRPr="002C5D07">
        <w:rPr>
          <w:b/>
        </w:rPr>
        <w:t>Defense" like the Espionage Act)</w:t>
      </w:r>
      <w:r w:rsidRPr="00631348">
        <w:t xml:space="preserve"> </w:t>
      </w:r>
      <w:r w:rsidR="002C5D07">
        <w:br/>
      </w:r>
      <w:r w:rsidRPr="00631348">
        <w:t>(1) having knowingly accessed a computer without authorization or exceeding authorized access, and by means of such conduct having obtained information that has been determined by the United States Government pursuant to an Executive order or statute to require protection against unauthorized disclosure for reasons of national defense or foreign relations, or any restricted data, as defined in paragraph y. of s</w:t>
      </w:r>
      <w:r w:rsidR="00BB696D">
        <w:t>§</w:t>
      </w:r>
      <w:r w:rsidRPr="00631348">
        <w:t xml:space="preserve"> 11 of the Atomic Energy Act of 1954, with reason to believe that such information so obtained could be used to the injury of the United States, or to the advantage of any foreign nation willfully communicates, delivers, transmits, or causes to be communicated, delivered, or transmitted, or attempts to communicate, deliver, transmit or cause to be communicated, delivered, or transmitted the same to any person not entitled to receive it, or willfully retains the same and fails to deliver it to the officer or employee of the United States entitled to receive it;</w:t>
      </w:r>
    </w:p>
    <w:p w14:paraId="26660543" w14:textId="66D30557" w:rsidR="002C5D07" w:rsidRPr="002C5D07" w:rsidRDefault="002C5D07" w:rsidP="002C5D07">
      <w:pPr>
        <w:pStyle w:val="ListParagraph"/>
        <w:numPr>
          <w:ilvl w:val="2"/>
          <w:numId w:val="3"/>
        </w:numPr>
        <w:rPr>
          <w:b/>
        </w:rPr>
      </w:pPr>
      <w:r w:rsidRPr="002C5D07">
        <w:rPr>
          <w:b/>
          <w:i/>
        </w:rPr>
        <w:t xml:space="preserve">See also </w:t>
      </w:r>
      <w:r w:rsidRPr="002C5D07">
        <w:rPr>
          <w:b/>
        </w:rPr>
        <w:t xml:space="preserve">Conspiracy to violate (a)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2C5D07">
        <w:rPr>
          <w:b/>
        </w:rPr>
        <w:t>18 U.S.C. § 1030(b)</w:t>
      </w:r>
    </w:p>
    <w:p w14:paraId="30B1FFEB" w14:textId="2561722E" w:rsidR="002C5D07" w:rsidRPr="002C5D07" w:rsidRDefault="002C5D07" w:rsidP="002C5D07">
      <w:pPr>
        <w:pStyle w:val="ListParagraph"/>
        <w:numPr>
          <w:ilvl w:val="0"/>
          <w:numId w:val="0"/>
        </w:numPr>
        <w:ind w:left="1008"/>
        <w:rPr>
          <w:i/>
        </w:rPr>
      </w:pPr>
    </w:p>
    <w:p w14:paraId="42D8ED22" w14:textId="724D56D7" w:rsidR="00631348" w:rsidRPr="002C5D07" w:rsidRDefault="002C5D07" w:rsidP="002C5D07">
      <w:pPr>
        <w:pStyle w:val="ListParagraph"/>
        <w:numPr>
          <w:ilvl w:val="2"/>
          <w:numId w:val="3"/>
        </w:numPr>
        <w:rPr>
          <w:b/>
        </w:rPr>
      </w:pPr>
      <w:r w:rsidRPr="002C5D07">
        <w:rPr>
          <w:b/>
        </w:rPr>
        <w:t xml:space="preserve">Computer trespassing, and taking </w:t>
      </w:r>
      <w:r>
        <w:rPr>
          <w:b/>
        </w:rPr>
        <w:t>gov’t</w:t>
      </w:r>
      <w:r w:rsidRPr="002C5D07">
        <w:rPr>
          <w:b/>
        </w:rPr>
        <w:t>, financial, or commerce info</w:t>
      </w:r>
      <w:r>
        <w:rPr>
          <w:b/>
        </w:rPr>
        <w:br/>
      </w:r>
      <w:r w:rsidRPr="002C5D07">
        <w:t xml:space="preserve"> </w:t>
      </w:r>
      <w:r w:rsidR="00631348" w:rsidRPr="00631348">
        <w:t>(2) intentionally accesses a computer without authorization or exceeds authorized access, and thereby obtains—</w:t>
      </w:r>
    </w:p>
    <w:p w14:paraId="170E196E" w14:textId="74EC580E" w:rsidR="00631348" w:rsidRPr="00631348" w:rsidRDefault="00631348" w:rsidP="00631348">
      <w:pPr>
        <w:pStyle w:val="ListParagraph"/>
        <w:numPr>
          <w:ilvl w:val="3"/>
          <w:numId w:val="3"/>
        </w:numPr>
      </w:pPr>
      <w:r w:rsidRPr="00631348">
        <w:t xml:space="preserve">(A) information contained in a financial record of a financial institution, or of a card issuer as defined in </w:t>
      </w:r>
      <w:r>
        <w:t>15 U.S.C. § 1602</w:t>
      </w:r>
      <w:r w:rsidRPr="00631348">
        <w:t>(n), or contained in a file of a consumer reporting agency on a consumer, as such terms are defined in the Fair Credit Reporting Act (15 U.S.C. 1681 et seq.);</w:t>
      </w:r>
    </w:p>
    <w:p w14:paraId="12F24FE7" w14:textId="6A2EE943" w:rsidR="00631348" w:rsidRPr="00631348" w:rsidRDefault="00631348" w:rsidP="00631348">
      <w:pPr>
        <w:pStyle w:val="ListParagraph"/>
        <w:numPr>
          <w:ilvl w:val="3"/>
          <w:numId w:val="3"/>
        </w:numPr>
      </w:pPr>
      <w:r w:rsidRPr="00631348">
        <w:t xml:space="preserve">(B) information from any department or agency of the </w:t>
      </w:r>
      <w:r>
        <w:t>US</w:t>
      </w:r>
      <w:r w:rsidRPr="00631348">
        <w:t>; or</w:t>
      </w:r>
    </w:p>
    <w:p w14:paraId="74F01A92" w14:textId="77777777" w:rsidR="00631348" w:rsidRDefault="00631348" w:rsidP="00631348">
      <w:pPr>
        <w:pStyle w:val="ListParagraph"/>
        <w:numPr>
          <w:ilvl w:val="3"/>
          <w:numId w:val="3"/>
        </w:numPr>
      </w:pPr>
      <w:r w:rsidRPr="00631348">
        <w:t>(C) information from any protected computer;</w:t>
      </w:r>
    </w:p>
    <w:p w14:paraId="12CAA3F6" w14:textId="77777777" w:rsidR="002C5D07" w:rsidRPr="00631348" w:rsidRDefault="002C5D07" w:rsidP="002C5D07">
      <w:pPr>
        <w:pStyle w:val="ListParagraph"/>
        <w:numPr>
          <w:ilvl w:val="0"/>
          <w:numId w:val="0"/>
        </w:numPr>
        <w:ind w:left="1296"/>
      </w:pPr>
    </w:p>
    <w:p w14:paraId="12CCB083" w14:textId="21D2C5A5" w:rsidR="002C5D07" w:rsidRPr="002C5D07" w:rsidRDefault="002C5D07" w:rsidP="002C5D07">
      <w:pPr>
        <w:pStyle w:val="ListParagraph"/>
        <w:numPr>
          <w:ilvl w:val="2"/>
          <w:numId w:val="3"/>
        </w:numPr>
        <w:rPr>
          <w:b/>
        </w:rPr>
      </w:pPr>
      <w:r w:rsidRPr="002C5D07">
        <w:rPr>
          <w:b/>
        </w:rPr>
        <w:t xml:space="preserve">Computer trespassing in a </w:t>
      </w:r>
      <w:r>
        <w:rPr>
          <w:b/>
        </w:rPr>
        <w:t>gov’t</w:t>
      </w:r>
      <w:r w:rsidRPr="002C5D07">
        <w:rPr>
          <w:b/>
        </w:rPr>
        <w:t xml:space="preserve"> computer</w:t>
      </w:r>
    </w:p>
    <w:p w14:paraId="3A384215" w14:textId="41D490FA" w:rsidR="00631348" w:rsidRPr="00631348" w:rsidRDefault="00631348" w:rsidP="002C5D07">
      <w:pPr>
        <w:pStyle w:val="ListParagraph"/>
        <w:numPr>
          <w:ilvl w:val="2"/>
          <w:numId w:val="3"/>
        </w:numPr>
      </w:pPr>
      <w:r w:rsidRPr="00631348">
        <w:t>(3) intentionally, without authorization to access any nonpublic computer of a department or agency of the United States, accesses such a computer of that department or agency that is exclusively for the use of the Government of the United States or, in the case of a computer not exclusively for such use, is used by or for the Government of the United States and such conduct affects that use by or for the Government of the United States;</w:t>
      </w:r>
    </w:p>
    <w:p w14:paraId="06DC5A33" w14:textId="77777777" w:rsidR="002C5D07" w:rsidRDefault="002C5D07" w:rsidP="002C5D07">
      <w:pPr>
        <w:pStyle w:val="ListParagraph"/>
        <w:numPr>
          <w:ilvl w:val="0"/>
          <w:numId w:val="0"/>
        </w:numPr>
        <w:ind w:left="720"/>
        <w:rPr>
          <w:b/>
        </w:rPr>
      </w:pPr>
    </w:p>
    <w:p w14:paraId="0E15FB35" w14:textId="77777777" w:rsidR="002C5D07" w:rsidRPr="002C5D07" w:rsidRDefault="002C5D07" w:rsidP="002C5D07">
      <w:pPr>
        <w:pStyle w:val="ListParagraph"/>
        <w:numPr>
          <w:ilvl w:val="2"/>
          <w:numId w:val="3"/>
        </w:numPr>
        <w:rPr>
          <w:b/>
        </w:rPr>
      </w:pPr>
      <w:r w:rsidRPr="002C5D07">
        <w:rPr>
          <w:b/>
        </w:rPr>
        <w:t>Committing fraud with computer</w:t>
      </w:r>
    </w:p>
    <w:p w14:paraId="1B4C00F7" w14:textId="4E7D1AC9" w:rsidR="00631348" w:rsidRDefault="00631348" w:rsidP="002C5D07">
      <w:pPr>
        <w:pStyle w:val="ListParagraph"/>
        <w:numPr>
          <w:ilvl w:val="2"/>
          <w:numId w:val="3"/>
        </w:numPr>
      </w:pPr>
      <w:r w:rsidRPr="00631348">
        <w:t>(4) knowingly and with intent to defraud, accesses a protected computer without authorization, or exceeds authorized access, and by means of such conduct furthers the intended fraud and obtains anything of value, unless the object of the fraud and the thing obtained consists only of the use of the computer and the value of such use is not more than $5,000 in any 1-year period;</w:t>
      </w:r>
    </w:p>
    <w:p w14:paraId="30797D11" w14:textId="77777777" w:rsidR="002C5D07" w:rsidRPr="00631348" w:rsidRDefault="002C5D07" w:rsidP="002C5D07">
      <w:pPr>
        <w:pStyle w:val="ListParagraph"/>
        <w:numPr>
          <w:ilvl w:val="0"/>
          <w:numId w:val="0"/>
        </w:numPr>
        <w:ind w:left="1008"/>
      </w:pPr>
    </w:p>
    <w:p w14:paraId="35C0F9C5" w14:textId="77777777" w:rsidR="002C5D07" w:rsidRPr="002C5D07" w:rsidRDefault="002C5D07" w:rsidP="002C5D07">
      <w:pPr>
        <w:pStyle w:val="ListParagraph"/>
        <w:rPr>
          <w:b/>
        </w:rPr>
      </w:pPr>
      <w:r w:rsidRPr="002C5D07">
        <w:rPr>
          <w:b/>
        </w:rPr>
        <w:t>Damaging a protected computer (including viruses, worms)</w:t>
      </w:r>
    </w:p>
    <w:p w14:paraId="4DCDB555" w14:textId="473AB9A8" w:rsidR="00631348" w:rsidRPr="00631348" w:rsidRDefault="002C5D07" w:rsidP="002C5D07">
      <w:pPr>
        <w:pStyle w:val="ListParagraph"/>
      </w:pPr>
      <w:r w:rsidRPr="002C5D07">
        <w:t xml:space="preserve"> </w:t>
      </w:r>
      <w:r w:rsidR="00631348" w:rsidRPr="00631348">
        <w:t>(5)</w:t>
      </w:r>
    </w:p>
    <w:p w14:paraId="67B26128" w14:textId="77777777" w:rsidR="00631348" w:rsidRPr="00631348" w:rsidRDefault="00631348" w:rsidP="00631348">
      <w:pPr>
        <w:pStyle w:val="ListParagraph"/>
        <w:numPr>
          <w:ilvl w:val="2"/>
          <w:numId w:val="3"/>
        </w:numPr>
      </w:pPr>
      <w:r w:rsidRPr="00631348">
        <w:t>(A) knowingly causes the transmission of a program, information, code, or command, and as a result of such conduct, intentionally causes damage without authorization, to a protected computer;</w:t>
      </w:r>
    </w:p>
    <w:p w14:paraId="41462F39" w14:textId="77777777" w:rsidR="00631348" w:rsidRPr="00631348" w:rsidRDefault="00631348" w:rsidP="00631348">
      <w:pPr>
        <w:pStyle w:val="ListParagraph"/>
        <w:numPr>
          <w:ilvl w:val="2"/>
          <w:numId w:val="3"/>
        </w:numPr>
      </w:pPr>
      <w:r w:rsidRPr="00631348">
        <w:t>(B) intentionally accesses a protected computer without authorization, and as a result of such conduct, recklessly causes damage; or</w:t>
      </w:r>
    </w:p>
    <w:p w14:paraId="3C8E6291" w14:textId="77777777" w:rsidR="00631348" w:rsidRDefault="00631348" w:rsidP="00631348">
      <w:pPr>
        <w:pStyle w:val="ListParagraph"/>
        <w:numPr>
          <w:ilvl w:val="2"/>
          <w:numId w:val="3"/>
        </w:numPr>
      </w:pPr>
      <w:r w:rsidRPr="00631348">
        <w:t>(C) intentionally accesses a protected computer without authorization, and as a result of such conduct, causes damage and loss.</w:t>
      </w:r>
    </w:p>
    <w:p w14:paraId="0890C93F" w14:textId="77777777" w:rsidR="002C5D07" w:rsidRPr="00631348" w:rsidRDefault="002C5D07" w:rsidP="002C5D07">
      <w:pPr>
        <w:pStyle w:val="ListParagraph"/>
        <w:numPr>
          <w:ilvl w:val="0"/>
          <w:numId w:val="0"/>
        </w:numPr>
        <w:ind w:left="1008"/>
      </w:pPr>
    </w:p>
    <w:p w14:paraId="319CC275" w14:textId="77777777" w:rsidR="002C5D07" w:rsidRPr="002C5D07" w:rsidRDefault="002C5D07" w:rsidP="002C5D07">
      <w:pPr>
        <w:pStyle w:val="ListParagraph"/>
        <w:rPr>
          <w:b/>
        </w:rPr>
      </w:pPr>
      <w:r w:rsidRPr="002C5D07">
        <w:rPr>
          <w:b/>
        </w:rPr>
        <w:t>Trafficking in passwords of a government or commerce computer</w:t>
      </w:r>
    </w:p>
    <w:p w14:paraId="3D682BBE" w14:textId="1A74DA43" w:rsidR="00631348" w:rsidRPr="00631348" w:rsidRDefault="00631348" w:rsidP="002C5D07">
      <w:pPr>
        <w:pStyle w:val="ListParagraph"/>
      </w:pPr>
      <w:r w:rsidRPr="00631348">
        <w:t>(6) knowingly and with intent to defraud traffics (as defined in section 1029) in any password or similar information through which a computer may be accessed without authorization, if—</w:t>
      </w:r>
    </w:p>
    <w:p w14:paraId="6062F469" w14:textId="77777777" w:rsidR="00631348" w:rsidRPr="00631348" w:rsidRDefault="00631348" w:rsidP="00631348">
      <w:pPr>
        <w:pStyle w:val="ListParagraph"/>
        <w:numPr>
          <w:ilvl w:val="2"/>
          <w:numId w:val="3"/>
        </w:numPr>
      </w:pPr>
      <w:r w:rsidRPr="00631348">
        <w:t>(A) such trafficking affects interstate or foreign commerce; or</w:t>
      </w:r>
    </w:p>
    <w:p w14:paraId="4F47388F" w14:textId="77777777" w:rsidR="00631348" w:rsidRPr="00631348" w:rsidRDefault="00631348" w:rsidP="00631348">
      <w:pPr>
        <w:pStyle w:val="ListParagraph"/>
        <w:numPr>
          <w:ilvl w:val="2"/>
          <w:numId w:val="3"/>
        </w:numPr>
      </w:pPr>
      <w:r w:rsidRPr="00631348">
        <w:t>(B) such computer is used by or for the Government of the United States;</w:t>
      </w:r>
    </w:p>
    <w:p w14:paraId="0CCD11F5" w14:textId="77777777" w:rsidR="002C5D07" w:rsidRDefault="002C5D07" w:rsidP="002C5D07">
      <w:pPr>
        <w:pStyle w:val="ListParagraph"/>
        <w:numPr>
          <w:ilvl w:val="0"/>
          <w:numId w:val="0"/>
        </w:numPr>
        <w:ind w:left="720"/>
        <w:rPr>
          <w:b/>
        </w:rPr>
      </w:pPr>
    </w:p>
    <w:p w14:paraId="35767185" w14:textId="77777777" w:rsidR="002C5D07" w:rsidRPr="002C5D07" w:rsidRDefault="002C5D07" w:rsidP="002C5D07">
      <w:pPr>
        <w:pStyle w:val="ListParagraph"/>
        <w:rPr>
          <w:b/>
        </w:rPr>
      </w:pPr>
      <w:r w:rsidRPr="002C5D07">
        <w:rPr>
          <w:b/>
        </w:rPr>
        <w:t>Threatening to damage a protected computer</w:t>
      </w:r>
    </w:p>
    <w:p w14:paraId="7A51ACAC" w14:textId="3236953C" w:rsidR="00631348" w:rsidRPr="00631348" w:rsidRDefault="00631348" w:rsidP="002C5D07">
      <w:pPr>
        <w:pStyle w:val="ListParagraph"/>
      </w:pPr>
      <w:r w:rsidRPr="00631348">
        <w:t>(7) with intent to extort from any person any money or other thing of value, transmits in interstate or foreign commerce any communication containing any—</w:t>
      </w:r>
    </w:p>
    <w:p w14:paraId="2A5A43D0" w14:textId="77777777" w:rsidR="00631348" w:rsidRPr="00631348" w:rsidRDefault="00631348" w:rsidP="00631348">
      <w:pPr>
        <w:pStyle w:val="ListParagraph"/>
        <w:numPr>
          <w:ilvl w:val="2"/>
          <w:numId w:val="3"/>
        </w:numPr>
      </w:pPr>
      <w:r w:rsidRPr="00631348">
        <w:t>(A) threat to cause damage to a protected computer;</w:t>
      </w:r>
    </w:p>
    <w:p w14:paraId="63E849D1" w14:textId="77777777" w:rsidR="00631348" w:rsidRDefault="00631348" w:rsidP="00631348">
      <w:pPr>
        <w:pStyle w:val="ListParagraph"/>
        <w:numPr>
          <w:ilvl w:val="2"/>
          <w:numId w:val="3"/>
        </w:numPr>
      </w:pPr>
      <w:r w:rsidRPr="00631348">
        <w:t>(B) threat to obtain information from a protected computer without authorization or in excess of authorization or to impair the confidentiality of information obtained from a protected computer without authorization or by exceeding authorized access; or</w:t>
      </w:r>
    </w:p>
    <w:p w14:paraId="75764C6F" w14:textId="77777777" w:rsidR="00D73434" w:rsidRPr="00631348" w:rsidRDefault="00D73434" w:rsidP="00D73434">
      <w:pPr>
        <w:pStyle w:val="ListParagraph"/>
        <w:numPr>
          <w:ilvl w:val="0"/>
          <w:numId w:val="0"/>
        </w:numPr>
        <w:ind w:left="1008"/>
      </w:pPr>
    </w:p>
    <w:p w14:paraId="6164CD29" w14:textId="1A2F9053" w:rsidR="00631348" w:rsidRDefault="00631348" w:rsidP="00631348">
      <w:pPr>
        <w:pStyle w:val="ListParagraph"/>
      </w:pPr>
      <w:r w:rsidRPr="00631348">
        <w:t>(C) demand or request for money or other thing of value in relation to damage to a protected computer, where such damage was caused to facilitate the extortion</w:t>
      </w:r>
    </w:p>
    <w:p w14:paraId="57EA2BC4" w14:textId="77777777" w:rsidR="002C5D07" w:rsidRPr="00631348" w:rsidRDefault="002C5D07" w:rsidP="002C5D07">
      <w:pPr>
        <w:pStyle w:val="ListParagraph"/>
        <w:numPr>
          <w:ilvl w:val="0"/>
          <w:numId w:val="0"/>
        </w:numPr>
        <w:ind w:left="720"/>
      </w:pPr>
    </w:p>
    <w:p w14:paraId="6CB41389" w14:textId="1A99AADF" w:rsidR="00631348" w:rsidRPr="002C5D07" w:rsidRDefault="002C5D07" w:rsidP="00631348">
      <w:pPr>
        <w:pStyle w:val="ListParagraph"/>
        <w:numPr>
          <w:ilvl w:val="0"/>
          <w:numId w:val="3"/>
        </w:numPr>
      </w:pPr>
      <w:r>
        <w:rPr>
          <w:b/>
        </w:rPr>
        <w:t xml:space="preserve">Penalties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18 U.S.C. § 1030(c)</w:t>
      </w:r>
    </w:p>
    <w:p w14:paraId="75835816" w14:textId="77777777" w:rsidR="002C5D07" w:rsidRDefault="002C5D07" w:rsidP="00631348">
      <w:pPr>
        <w:pStyle w:val="ListParagraph"/>
        <w:numPr>
          <w:ilvl w:val="0"/>
          <w:numId w:val="3"/>
        </w:numPr>
        <w:rPr>
          <w:b/>
        </w:rPr>
      </w:pPr>
    </w:p>
    <w:p w14:paraId="143CFB04" w14:textId="3D4941D6" w:rsidR="002C5D07" w:rsidRPr="002C5D07" w:rsidRDefault="002C5D07" w:rsidP="00631348">
      <w:pPr>
        <w:pStyle w:val="ListParagraph"/>
        <w:numPr>
          <w:ilvl w:val="0"/>
          <w:numId w:val="3"/>
        </w:numPr>
        <w:rPr>
          <w:b/>
        </w:rPr>
      </w:pPr>
      <w:r w:rsidRPr="002C5D07">
        <w:rPr>
          <w:b/>
        </w:rPr>
        <w:t>2008 Amendments</w:t>
      </w:r>
    </w:p>
    <w:p w14:paraId="2AFE7337" w14:textId="77777777" w:rsidR="002C5D07" w:rsidRPr="002C5D07" w:rsidRDefault="002C5D07" w:rsidP="002C5D07">
      <w:pPr>
        <w:pStyle w:val="ListParagraph"/>
      </w:pPr>
      <w:r w:rsidRPr="002C5D07">
        <w:t>Eliminated the requirement that information must have been stolen through an interstate or foreign communication, thereby expanding jurisdiction for cases involving theft of information from computers;</w:t>
      </w:r>
    </w:p>
    <w:p w14:paraId="7E96E0C4" w14:textId="77777777" w:rsidR="002C5D07" w:rsidRPr="002C5D07" w:rsidRDefault="002C5D07" w:rsidP="002C5D07">
      <w:pPr>
        <w:pStyle w:val="ListParagraph"/>
      </w:pPr>
      <w:r w:rsidRPr="002C5D07">
        <w:t>Eliminated the requirement that the defendant’s action must result in a loss exceeding $5,000 and created a felony offense where the damage affects ten or more computers, closing a gap in the law;</w:t>
      </w:r>
    </w:p>
    <w:p w14:paraId="7D39AC98" w14:textId="103F36BC" w:rsidR="002C5D07" w:rsidRPr="002C5D07" w:rsidRDefault="002C5D07" w:rsidP="002C5D07">
      <w:pPr>
        <w:pStyle w:val="ListParagraph"/>
      </w:pPr>
      <w:r>
        <w:t>Expanded (a)(7)</w:t>
      </w:r>
      <w:r w:rsidRPr="002C5D07">
        <w:t> to criminalize not only explicit threats to cause damage to a computer, but also threats to (1) steal data on a victim's computer, (2) publicly disclose stolen data, or (3) not repair damage the offender already caused to the computer;</w:t>
      </w:r>
    </w:p>
    <w:p w14:paraId="289F4AEA" w14:textId="731B3313" w:rsidR="002C5D07" w:rsidRPr="002C5D07" w:rsidRDefault="002C5D07" w:rsidP="002C5D07">
      <w:pPr>
        <w:pStyle w:val="ListParagraph"/>
      </w:pPr>
      <w:r w:rsidRPr="002C5D07">
        <w:t xml:space="preserve">Created a criminal offense for conspiring to commit a computer hacking offense under </w:t>
      </w:r>
      <w:r>
        <w:t>§</w:t>
      </w:r>
      <w:r w:rsidRPr="002C5D07">
        <w:t xml:space="preserve"> 1030;</w:t>
      </w:r>
    </w:p>
    <w:p w14:paraId="0209CB0D" w14:textId="77777777" w:rsidR="002C5D07" w:rsidRPr="002C5D07" w:rsidRDefault="002C5D07" w:rsidP="002C5D07">
      <w:pPr>
        <w:pStyle w:val="ListParagraph"/>
      </w:pPr>
      <w:r w:rsidRPr="002C5D07">
        <w:t>Broadened the definition of “protected computer” in </w:t>
      </w:r>
      <w:hyperlink r:id="rId20" w:tooltip="Title 18 of the United States Code" w:history="1">
        <w:r w:rsidRPr="002C5D07">
          <w:rPr>
            <w:rStyle w:val="Hyperlink"/>
          </w:rPr>
          <w:t>18 U.S.C.</w:t>
        </w:r>
      </w:hyperlink>
      <w:r w:rsidRPr="002C5D07">
        <w:t> </w:t>
      </w:r>
      <w:hyperlink r:id="rId21" w:history="1">
        <w:r w:rsidRPr="002C5D07">
          <w:rPr>
            <w:rStyle w:val="Hyperlink"/>
          </w:rPr>
          <w:t>§ 1030(e)(2)</w:t>
        </w:r>
      </w:hyperlink>
      <w:r w:rsidRPr="002C5D07">
        <w:t> to the full extent of Congress’s commerce power by including those computers used in or affecting interstate or foreign commerce or communication; and</w:t>
      </w:r>
    </w:p>
    <w:p w14:paraId="4CBF759B" w14:textId="7BE91E03" w:rsidR="002C5D07" w:rsidRDefault="002C5D07" w:rsidP="002C5D07">
      <w:pPr>
        <w:pStyle w:val="ListParagraph"/>
      </w:pPr>
      <w:r w:rsidRPr="002C5D07">
        <w:t xml:space="preserve">Provided a mechanism for civil and criminal forfeiture of property used in or derived from </w:t>
      </w:r>
      <w:r>
        <w:t>§</w:t>
      </w:r>
      <w:r w:rsidR="00D73434">
        <w:t xml:space="preserve"> 1030 violations</w:t>
      </w:r>
    </w:p>
    <w:p w14:paraId="0448DB88" w14:textId="63CDE71B" w:rsidR="00D73434" w:rsidRDefault="00D73434" w:rsidP="00D73434">
      <w:pPr>
        <w:pStyle w:val="ListParagraph"/>
      </w:pPr>
      <w:r>
        <w:t>A</w:t>
      </w:r>
      <w:r w:rsidRPr="00D73434">
        <w:t xml:space="preserve">mended </w:t>
      </w:r>
      <w:r>
        <w:t xml:space="preserve">in 2002 </w:t>
      </w:r>
      <w:r w:rsidRPr="00D73434">
        <w:t>by the </w:t>
      </w:r>
      <w:hyperlink r:id="rId22" w:tooltip="USA PATRIOT Act" w:history="1">
        <w:r w:rsidRPr="00D73434">
          <w:rPr>
            <w:rStyle w:val="Hyperlink"/>
          </w:rPr>
          <w:t>USA PATRIOT Act</w:t>
        </w:r>
      </w:hyperlink>
    </w:p>
    <w:p w14:paraId="0C1E27CA" w14:textId="73324A4E" w:rsidR="00D73434" w:rsidRPr="002C5D07" w:rsidRDefault="00D73434" w:rsidP="00D73434">
      <w:pPr>
        <w:pStyle w:val="ListParagraph"/>
      </w:pPr>
      <w:r>
        <w:t xml:space="preserve">Amended in </w:t>
      </w:r>
      <w:r w:rsidRPr="00D73434">
        <w:t xml:space="preserve">2008 by the Identity Theft </w:t>
      </w:r>
      <w:r>
        <w:t>Enforcement and Restitution Act</w:t>
      </w:r>
    </w:p>
    <w:p w14:paraId="064C6EF4" w14:textId="77777777" w:rsidR="002C5D07" w:rsidRDefault="002C5D07" w:rsidP="00D73434"/>
    <w:p w14:paraId="11E80C30" w14:textId="3AFE4F48" w:rsidR="00D73434" w:rsidRPr="00D73434" w:rsidRDefault="00D73434" w:rsidP="00D73434">
      <w:pPr>
        <w:pStyle w:val="ListParagraph"/>
        <w:numPr>
          <w:ilvl w:val="0"/>
          <w:numId w:val="3"/>
        </w:numPr>
      </w:pPr>
      <w:r>
        <w:rPr>
          <w:b/>
        </w:rPr>
        <w:t>Case Law</w:t>
      </w:r>
    </w:p>
    <w:p w14:paraId="5BB41140" w14:textId="77777777" w:rsidR="00D73434" w:rsidRDefault="001921BE" w:rsidP="00D73434">
      <w:pPr>
        <w:pStyle w:val="ListParagraph"/>
      </w:pPr>
      <w:hyperlink r:id="rId23" w:tooltip="United States v. Riggs" w:history="1">
        <w:r w:rsidR="00D73434" w:rsidRPr="00D73434">
          <w:rPr>
            <w:rStyle w:val="Hyperlink"/>
            <w:i/>
            <w:iCs/>
          </w:rPr>
          <w:t>United States v. Riggs</w:t>
        </w:r>
      </w:hyperlink>
      <w:r w:rsidR="00D73434" w:rsidRPr="00D73434">
        <w:t>, brought against people associated with </w:t>
      </w:r>
      <w:hyperlink r:id="rId24" w:tooltip="Phrack" w:history="1">
        <w:r w:rsidR="00D73434" w:rsidRPr="00D73434">
          <w:rPr>
            <w:rStyle w:val="Hyperlink"/>
            <w:i/>
            <w:iCs/>
          </w:rPr>
          <w:t>Phrack</w:t>
        </w:r>
      </w:hyperlink>
      <w:r w:rsidR="00D73434" w:rsidRPr="00D73434">
        <w:t> magazine for obtaining a document (known as the "E911 document") about information on BellSouth products implementing 911 emergency telephone services, a case described in </w:t>
      </w:r>
      <w:hyperlink r:id="rId25" w:tooltip="Bruce Sterling" w:history="1">
        <w:r w:rsidR="00D73434" w:rsidRPr="00D73434">
          <w:rPr>
            <w:rStyle w:val="Hyperlink"/>
          </w:rPr>
          <w:t>Bruce Sterling</w:t>
        </w:r>
      </w:hyperlink>
      <w:r w:rsidR="00D73434" w:rsidRPr="00D73434">
        <w:t>'s "Hacker Crackdown of 1990". The government dropped the case after it was revealed that the document was on sale by </w:t>
      </w:r>
      <w:hyperlink r:id="rId26" w:tooltip="AT&amp;T" w:history="1">
        <w:r w:rsidR="00D73434" w:rsidRPr="00D73434">
          <w:rPr>
            <w:rStyle w:val="Hyperlink"/>
          </w:rPr>
          <w:t>AT&amp;T</w:t>
        </w:r>
      </w:hyperlink>
      <w:r w:rsidR="00D73434" w:rsidRPr="00D73434">
        <w:t> for $13.</w:t>
      </w:r>
    </w:p>
    <w:p w14:paraId="07D2F69A" w14:textId="77777777" w:rsidR="00D73434" w:rsidRPr="00D73434" w:rsidRDefault="00D73434" w:rsidP="00D73434">
      <w:pPr>
        <w:pStyle w:val="ListParagraph"/>
        <w:numPr>
          <w:ilvl w:val="0"/>
          <w:numId w:val="0"/>
        </w:numPr>
        <w:ind w:left="720"/>
      </w:pPr>
    </w:p>
    <w:p w14:paraId="26069E17" w14:textId="77777777" w:rsidR="00D73434" w:rsidRPr="00D73434" w:rsidRDefault="001921BE" w:rsidP="00D73434">
      <w:pPr>
        <w:pStyle w:val="ListParagraph"/>
      </w:pPr>
      <w:hyperlink r:id="rId27" w:tooltip="United States v. Morris (1991)" w:history="1">
        <w:r w:rsidR="00D73434" w:rsidRPr="00D73434">
          <w:rPr>
            <w:rStyle w:val="Hyperlink"/>
            <w:i/>
            <w:iCs/>
          </w:rPr>
          <w:t>United States v. Morris (1991)</w:t>
        </w:r>
      </w:hyperlink>
      <w:r w:rsidR="00D73434" w:rsidRPr="00D73434">
        <w:t>, 928 F.2d 504, decided March 7, 1991. After the release of the </w:t>
      </w:r>
      <w:hyperlink r:id="rId28" w:tooltip="Morris worm" w:history="1">
        <w:r w:rsidR="00D73434" w:rsidRPr="00D73434">
          <w:rPr>
            <w:rStyle w:val="Hyperlink"/>
          </w:rPr>
          <w:t>Morris worm</w:t>
        </w:r>
      </w:hyperlink>
      <w:r w:rsidR="00D73434" w:rsidRPr="00D73434">
        <w:t>, an early </w:t>
      </w:r>
      <w:hyperlink r:id="rId29" w:tooltip="Computer worm" w:history="1">
        <w:r w:rsidR="00D73434" w:rsidRPr="00D73434">
          <w:rPr>
            <w:rStyle w:val="Hyperlink"/>
          </w:rPr>
          <w:t>computer worm</w:t>
        </w:r>
      </w:hyperlink>
      <w:r w:rsidR="00D73434" w:rsidRPr="00D73434">
        <w:t>, its creator was convicted under the Act for causing damage and gaining unauthorized access to "federal interest" computers. The Act was amended in 1996, in part, to clarify language whose meaning was disputed in the case.</w:t>
      </w:r>
      <w:hyperlink r:id="rId30" w:anchor="cite_note-usvmorris505-3" w:history="1">
        <w:r w:rsidR="00D73434" w:rsidRPr="00D73434">
          <w:rPr>
            <w:rStyle w:val="Hyperlink"/>
            <w:vertAlign w:val="superscript"/>
          </w:rPr>
          <w:t>[3]</w:t>
        </w:r>
      </w:hyperlink>
    </w:p>
    <w:p w14:paraId="434B13AA" w14:textId="4067FA7F" w:rsidR="00D73434" w:rsidRDefault="00D73434" w:rsidP="00D73434">
      <w:pPr>
        <w:pStyle w:val="ListParagraph"/>
      </w:pPr>
      <w:r w:rsidRPr="00D73434">
        <w:rPr>
          <w:i/>
          <w:iCs/>
        </w:rPr>
        <w:t>Theofel v. Farey Jones</w:t>
      </w:r>
      <w:r w:rsidRPr="00D73434">
        <w:t>, 2003 U.S. App. Lexis 17963, decided August 28, 2003 (U.S. Court of Appeals for the Ninth Circuit), holding that the use of a civil subpoena which is "patently unlawful," "in bad faith," or "at least gross negligence" to gain access to stored email is a breach of both the CFAA and the </w:t>
      </w:r>
      <w:hyperlink r:id="rId31" w:tooltip="Stored Communications Act" w:history="1">
        <w:r w:rsidRPr="00D73434">
          <w:rPr>
            <w:rStyle w:val="Hyperlink"/>
          </w:rPr>
          <w:t>Stored Communications Act</w:t>
        </w:r>
      </w:hyperlink>
      <w:r w:rsidRPr="00D73434">
        <w:t>.</w:t>
      </w:r>
    </w:p>
    <w:p w14:paraId="722A34E7" w14:textId="54D04ECF" w:rsidR="00D73434" w:rsidRPr="00D73434" w:rsidRDefault="00D73434" w:rsidP="00D73434">
      <w:pPr>
        <w:pStyle w:val="ListParagraph"/>
        <w:numPr>
          <w:ilvl w:val="2"/>
          <w:numId w:val="3"/>
        </w:numPr>
      </w:pPr>
      <w:r>
        <w:t>CFAA doesn’t require a showing that ∆ intentionally prevented authorized use and thereby caused loss</w:t>
      </w:r>
      <w:r>
        <w:tab/>
      </w:r>
      <w:r>
        <w:tab/>
      </w:r>
      <w:r w:rsidRPr="0015127D">
        <w:rPr>
          <w:i/>
        </w:rPr>
        <w:t>US v Morris</w:t>
      </w:r>
    </w:p>
    <w:p w14:paraId="7001AC7B" w14:textId="77777777" w:rsidR="00D73434" w:rsidRPr="00D73434" w:rsidRDefault="00D73434" w:rsidP="00D73434">
      <w:pPr>
        <w:pStyle w:val="ListParagraph"/>
        <w:numPr>
          <w:ilvl w:val="0"/>
          <w:numId w:val="0"/>
        </w:numPr>
        <w:ind w:left="720"/>
      </w:pPr>
    </w:p>
    <w:p w14:paraId="79E6A7EE" w14:textId="20157AF3" w:rsidR="00D73434" w:rsidRPr="00D73434" w:rsidRDefault="001921BE" w:rsidP="00D73434">
      <w:pPr>
        <w:pStyle w:val="ListParagraph"/>
      </w:pPr>
      <w:hyperlink r:id="rId32" w:tooltip="International Airport Centers, L.L.C. v. Citrin" w:history="1">
        <w:r w:rsidR="00D73434" w:rsidRPr="00D73434">
          <w:rPr>
            <w:rStyle w:val="Hyperlink"/>
            <w:i/>
            <w:iCs/>
          </w:rPr>
          <w:t>International Airport Centers, L.L.C. v. Citrin</w:t>
        </w:r>
      </w:hyperlink>
      <w:r w:rsidR="00D73434" w:rsidRPr="00D73434">
        <w:t>, 2006, </w:t>
      </w:r>
      <w:hyperlink r:id="rId33" w:tooltip="Title 18 of the United States Code" w:history="1">
        <w:r w:rsidR="00D73434" w:rsidRPr="00D73434">
          <w:rPr>
            <w:rStyle w:val="Hyperlink"/>
          </w:rPr>
          <w:t>18 U.S.C.</w:t>
        </w:r>
      </w:hyperlink>
      <w:r w:rsidR="00D73434" w:rsidRPr="00D73434">
        <w:t> </w:t>
      </w:r>
      <w:hyperlink r:id="rId34" w:anchor="a_5_A_i" w:history="1">
        <w:r w:rsidR="00D73434" w:rsidRPr="00D73434">
          <w:rPr>
            <w:rStyle w:val="Hyperlink"/>
          </w:rPr>
          <w:t>§ 1030(a)(5)(A)(i)</w:t>
        </w:r>
      </w:hyperlink>
      <w:r w:rsidR="00D73434" w:rsidRPr="00D73434">
        <w:t>, in which Jacob Citrin </w:t>
      </w:r>
      <w:hyperlink r:id="rId35" w:tooltip="Data erasure" w:history="1">
        <w:r w:rsidR="00D73434" w:rsidRPr="00D73434">
          <w:rPr>
            <w:rStyle w:val="Hyperlink"/>
          </w:rPr>
          <w:t>deleted files</w:t>
        </w:r>
      </w:hyperlink>
      <w:r w:rsidR="00D73434" w:rsidRPr="00D73434">
        <w:t> from his company computer before he quit, in order to conceal alleged bad behavior while he was an employee.</w:t>
      </w:r>
    </w:p>
    <w:p w14:paraId="5BADA936" w14:textId="77777777" w:rsidR="00D73434" w:rsidRDefault="00D73434" w:rsidP="00D73434"/>
    <w:p w14:paraId="731A86AE" w14:textId="77777777" w:rsidR="00D73434" w:rsidRPr="00D73434" w:rsidRDefault="00D73434" w:rsidP="00D73434">
      <w:pPr>
        <w:pStyle w:val="ListParagraph"/>
        <w:numPr>
          <w:ilvl w:val="0"/>
          <w:numId w:val="0"/>
        </w:numPr>
        <w:ind w:left="720"/>
      </w:pPr>
    </w:p>
    <w:p w14:paraId="75D499B4" w14:textId="77F2CC62" w:rsidR="00D73434" w:rsidRPr="00D73434" w:rsidRDefault="001921BE" w:rsidP="00D73434">
      <w:pPr>
        <w:pStyle w:val="ListParagraph"/>
      </w:pPr>
      <w:hyperlink r:id="rId36" w:tooltip="LVRC Holdings v. Brekka" w:history="1">
        <w:r w:rsidR="00D73434" w:rsidRPr="00D73434">
          <w:rPr>
            <w:rStyle w:val="Hyperlink"/>
            <w:i/>
            <w:iCs/>
          </w:rPr>
          <w:t>LVRC Holdings v. Brekka</w:t>
        </w:r>
      </w:hyperlink>
      <w:r w:rsidR="00D73434" w:rsidRPr="00D73434">
        <w:t>, 2009 1030(a)(2), 1030(a)(4), in which LVRC sued Brekka for allegedly taking information about clients and using it to start his own competing business.</w:t>
      </w:r>
    </w:p>
    <w:p w14:paraId="3897CF8D" w14:textId="77777777" w:rsidR="00D73434" w:rsidRPr="00D73434" w:rsidRDefault="00D73434" w:rsidP="00D73434">
      <w:pPr>
        <w:pStyle w:val="ListParagraph"/>
        <w:numPr>
          <w:ilvl w:val="0"/>
          <w:numId w:val="0"/>
        </w:numPr>
        <w:ind w:left="720"/>
      </w:pPr>
    </w:p>
    <w:p w14:paraId="4BB6A07A" w14:textId="52FD83E2" w:rsidR="00D73434" w:rsidRPr="00D73434" w:rsidRDefault="001921BE" w:rsidP="00D73434">
      <w:pPr>
        <w:pStyle w:val="ListParagraph"/>
      </w:pPr>
      <w:hyperlink r:id="rId37" w:tooltip="Robbins v. Lower Merion School District" w:history="1">
        <w:r w:rsidR="00D73434" w:rsidRPr="00D73434">
          <w:rPr>
            <w:rStyle w:val="Hyperlink"/>
            <w:i/>
            <w:iCs/>
          </w:rPr>
          <w:t>Robbins v. Lower Merion School District</w:t>
        </w:r>
      </w:hyperlink>
      <w:r w:rsidR="00D73434" w:rsidRPr="00D73434">
        <w:t> (U.S. Eastern District of Pennsylvania), where plaintiffs charged two suburban Philadelphia high schools secretly spied on students by surreptitiously and remotely activating webcams embedded in school-issued laptops the students were using at home, violating the Act. The schools admitted to secretly snapping over 66,000 webshots and screenshots, including webcam shots of students in their bedrooms.</w:t>
      </w:r>
    </w:p>
    <w:p w14:paraId="62B94DD1" w14:textId="77777777" w:rsidR="00D73434" w:rsidRPr="00D73434" w:rsidRDefault="00D73434" w:rsidP="00D73434"/>
    <w:p w14:paraId="3837344C" w14:textId="0675B705" w:rsidR="00D73434" w:rsidRDefault="001921BE" w:rsidP="00D73434">
      <w:pPr>
        <w:pStyle w:val="ListParagraph"/>
      </w:pPr>
      <w:hyperlink r:id="rId38" w:tooltip="United States v. Lori Drew" w:history="1">
        <w:r w:rsidR="00D73434" w:rsidRPr="00D73434">
          <w:rPr>
            <w:rStyle w:val="Hyperlink"/>
            <w:i/>
            <w:iCs/>
          </w:rPr>
          <w:t>United States v. Lori Drew</w:t>
        </w:r>
      </w:hyperlink>
      <w:r w:rsidR="00D73434" w:rsidRPr="00D73434">
        <w:t>, 2008. The </w:t>
      </w:r>
      <w:hyperlink r:id="rId39" w:tooltip="Cyberbullying" w:history="1">
        <w:r w:rsidR="00D73434" w:rsidRPr="00D73434">
          <w:rPr>
            <w:rStyle w:val="Hyperlink"/>
          </w:rPr>
          <w:t>cyberbullying</w:t>
        </w:r>
      </w:hyperlink>
      <w:r w:rsidR="00D73434" w:rsidRPr="00D73434">
        <w:t> case involving the suicide of a girl harassed on </w:t>
      </w:r>
      <w:hyperlink r:id="rId40" w:tooltip="Myspace" w:history="1">
        <w:r w:rsidR="00D73434" w:rsidRPr="00D73434">
          <w:rPr>
            <w:rStyle w:val="Hyperlink"/>
          </w:rPr>
          <w:t>myspace</w:t>
        </w:r>
      </w:hyperlink>
      <w:r w:rsidR="00D73434" w:rsidRPr="00D73434">
        <w:t>. Charges were under 18 USC 1030(a)(2)(c) and (b)(2)(c). Judge Wu decided that using </w:t>
      </w:r>
      <w:hyperlink r:id="rId41" w:tooltip="Title 18 of the United States Code" w:history="1">
        <w:r w:rsidR="00D73434" w:rsidRPr="00D73434">
          <w:rPr>
            <w:rStyle w:val="Hyperlink"/>
          </w:rPr>
          <w:t>18 U.S.C.</w:t>
        </w:r>
      </w:hyperlink>
      <w:r w:rsidR="00D73434" w:rsidRPr="00D73434">
        <w:t> </w:t>
      </w:r>
      <w:hyperlink r:id="rId42" w:anchor="a_2_C" w:history="1">
        <w:r w:rsidR="00D73434" w:rsidRPr="00D73434">
          <w:rPr>
            <w:rStyle w:val="Hyperlink"/>
          </w:rPr>
          <w:t>§ 1030(a)(2)(C)</w:t>
        </w:r>
      </w:hyperlink>
      <w:r w:rsidR="00D73434" w:rsidRPr="00D73434">
        <w:t> against someone violating a </w:t>
      </w:r>
      <w:hyperlink r:id="rId43" w:tooltip="Terms of service" w:history="1">
        <w:r w:rsidR="00D73434" w:rsidRPr="00D73434">
          <w:rPr>
            <w:rStyle w:val="Hyperlink"/>
          </w:rPr>
          <w:t>terms of service</w:t>
        </w:r>
      </w:hyperlink>
      <w:r w:rsidR="00D73434" w:rsidRPr="00D73434">
        <w:t> agreement would make the law overly broad. 259 F.R.D. 449</w:t>
      </w:r>
    </w:p>
    <w:p w14:paraId="6CFAF149" w14:textId="77777777" w:rsidR="00D73434" w:rsidRPr="00D73434" w:rsidRDefault="00D73434" w:rsidP="00D73434"/>
    <w:p w14:paraId="38DE287E" w14:textId="77777777" w:rsidR="00D73434" w:rsidRPr="00D73434" w:rsidRDefault="00D73434" w:rsidP="00D73434">
      <w:pPr>
        <w:pStyle w:val="ListParagraph"/>
      </w:pPr>
      <w:r w:rsidRPr="00D73434">
        <w:rPr>
          <w:i/>
          <w:iCs/>
        </w:rPr>
        <w:t>People v. SCEA</w:t>
      </w:r>
      <w:r w:rsidRPr="00D73434">
        <w:t>, 2010. Class action lawsuit against Sony for removing </w:t>
      </w:r>
      <w:hyperlink r:id="rId44" w:tooltip="OtherOS" w:history="1">
        <w:r w:rsidRPr="00D73434">
          <w:rPr>
            <w:rStyle w:val="Hyperlink"/>
          </w:rPr>
          <w:t>OtherOS</w:t>
        </w:r>
      </w:hyperlink>
      <w:r w:rsidRPr="00D73434">
        <w:t>, the ability to install and run Linux (or other operating systems) on the PlayStation 3. Consumers were given the option to either keep OtherOS support or not. SCEA was allegedly in violation of this Act because if the consumers updated or not, they would still lose system functionality.</w:t>
      </w:r>
      <w:hyperlink r:id="rId45" w:anchor="cite_note-autogenerated6-12" w:history="1">
        <w:r w:rsidRPr="00D73434">
          <w:rPr>
            <w:rStyle w:val="Hyperlink"/>
            <w:vertAlign w:val="superscript"/>
          </w:rPr>
          <w:t>[12]</w:t>
        </w:r>
      </w:hyperlink>
    </w:p>
    <w:p w14:paraId="3DC43E4B" w14:textId="77777777" w:rsidR="00D73434" w:rsidRPr="00D73434" w:rsidRDefault="001921BE" w:rsidP="00D73434">
      <w:pPr>
        <w:pStyle w:val="ListParagraph"/>
      </w:pPr>
      <w:hyperlink r:id="rId46" w:tooltip="Thomas Andrews Drake" w:history="1">
        <w:r w:rsidR="00D73434" w:rsidRPr="00D73434">
          <w:rPr>
            <w:rStyle w:val="Hyperlink"/>
            <w:i/>
            <w:iCs/>
          </w:rPr>
          <w:t>United States v. Drake</w:t>
        </w:r>
      </w:hyperlink>
      <w:r w:rsidR="00D73434" w:rsidRPr="00D73434">
        <w:t>, 2010. Drake was part of a whistle-blowing effort inside the </w:t>
      </w:r>
      <w:hyperlink r:id="rId47" w:tooltip="NSA" w:history="1">
        <w:r w:rsidR="00D73434" w:rsidRPr="00D73434">
          <w:rPr>
            <w:rStyle w:val="Hyperlink"/>
          </w:rPr>
          <w:t>NSA</w:t>
        </w:r>
      </w:hyperlink>
      <w:r w:rsidR="00D73434" w:rsidRPr="00D73434">
        <w:t> to expose waste, fraud, and abuse with the </w:t>
      </w:r>
      <w:hyperlink r:id="rId48" w:tooltip="Trailblazer Project" w:history="1">
        <w:r w:rsidR="00D73434" w:rsidRPr="00D73434">
          <w:rPr>
            <w:rStyle w:val="Hyperlink"/>
          </w:rPr>
          <w:t>Trailblazer Project</w:t>
        </w:r>
      </w:hyperlink>
      <w:r w:rsidR="00D73434" w:rsidRPr="00D73434">
        <w:t>. He talked to a reporter about the project. He was originally charged with five </w:t>
      </w:r>
      <w:hyperlink r:id="rId49" w:tooltip="Espionage Act" w:history="1">
        <w:r w:rsidR="00D73434" w:rsidRPr="00D73434">
          <w:rPr>
            <w:rStyle w:val="Hyperlink"/>
          </w:rPr>
          <w:t>Espionage Act</w:t>
        </w:r>
      </w:hyperlink>
      <w:r w:rsidR="00D73434" w:rsidRPr="00D73434">
        <w:t> counts for doing this. These charges were dropped just before his trial was to begin, and instead he pleaded guilty to one misdemeanor count of violating the CFAA, (a)(2), unauthorized access.</w:t>
      </w:r>
    </w:p>
    <w:p w14:paraId="2C9698E4" w14:textId="77777777" w:rsidR="00D73434" w:rsidRPr="00D73434" w:rsidRDefault="001921BE" w:rsidP="00D73434">
      <w:pPr>
        <w:pStyle w:val="ListParagraph"/>
      </w:pPr>
      <w:hyperlink r:id="rId50" w:tooltip="United States v. Bradley Manning" w:history="1">
        <w:r w:rsidR="00D73434" w:rsidRPr="00D73434">
          <w:rPr>
            <w:rStyle w:val="Hyperlink"/>
            <w:i/>
            <w:iCs/>
          </w:rPr>
          <w:t>United States v. Bradley Manning</w:t>
        </w:r>
      </w:hyperlink>
      <w:r w:rsidR="00D73434" w:rsidRPr="00D73434">
        <w:t>, 2010-. </w:t>
      </w:r>
      <w:hyperlink r:id="rId51" w:tooltip="Bradley Manning" w:history="1">
        <w:r w:rsidR="00D73434" w:rsidRPr="00D73434">
          <w:rPr>
            <w:rStyle w:val="Hyperlink"/>
          </w:rPr>
          <w:t>Bradley Manning</w:t>
        </w:r>
      </w:hyperlink>
      <w:r w:rsidR="00D73434" w:rsidRPr="00D73434">
        <w:t> was a soldier who allegedly disclosed tens of thousands of documents to those 'not entitled to receive' them. Among the 34 counts against him, there are several under (a)(1) and (a)(2) of the CFAA, some specifically linked to files like the </w:t>
      </w:r>
      <w:hyperlink r:id="rId52" w:tooltip="Reykjavik 13" w:history="1">
        <w:r w:rsidR="00D73434" w:rsidRPr="00D73434">
          <w:rPr>
            <w:rStyle w:val="Hyperlink"/>
          </w:rPr>
          <w:t>Reykjavik 13</w:t>
        </w:r>
      </w:hyperlink>
      <w:r w:rsidR="00D73434" w:rsidRPr="00D73434">
        <w:t> </w:t>
      </w:r>
      <w:hyperlink r:id="rId53" w:tooltip="State Department" w:history="1">
        <w:r w:rsidR="00D73434" w:rsidRPr="00D73434">
          <w:rPr>
            <w:rStyle w:val="Hyperlink"/>
          </w:rPr>
          <w:t>State Department</w:t>
        </w:r>
      </w:hyperlink>
      <w:r w:rsidR="00D73434" w:rsidRPr="00D73434">
        <w:t> cable and a video of the </w:t>
      </w:r>
      <w:hyperlink r:id="rId54" w:tooltip="July 12, 2007 Baghdad airstrike" w:history="1">
        <w:r w:rsidR="00D73434" w:rsidRPr="00D73434">
          <w:rPr>
            <w:rStyle w:val="Hyperlink"/>
          </w:rPr>
          <w:t>July 12, 2007 Baghdad airstrike</w:t>
        </w:r>
      </w:hyperlink>
      <w:r w:rsidR="00D73434" w:rsidRPr="00D73434">
        <w:t>.</w:t>
      </w:r>
      <w:hyperlink r:id="rId55" w:anchor="cite_note-13" w:history="1">
        <w:r w:rsidR="00D73434" w:rsidRPr="00D73434">
          <w:rPr>
            <w:rStyle w:val="Hyperlink"/>
            <w:vertAlign w:val="superscript"/>
          </w:rPr>
          <w:t>[13]</w:t>
        </w:r>
      </w:hyperlink>
    </w:p>
    <w:p w14:paraId="28742DE8" w14:textId="77777777" w:rsidR="00D73434" w:rsidRPr="00D73434" w:rsidRDefault="00D73434" w:rsidP="00D73434">
      <w:pPr>
        <w:pStyle w:val="ListParagraph"/>
      </w:pPr>
      <w:r w:rsidRPr="00D73434">
        <w:rPr>
          <w:i/>
          <w:iCs/>
        </w:rPr>
        <w:t>Grand Jury investigation in Cambridge</w:t>
      </w:r>
      <w:r w:rsidRPr="00D73434">
        <w:t>, 2011. Unknown persons were listed in Grand Jury hearings in Cambridge, Massachusetts, regarding potential charges under the CFAA, as well as the </w:t>
      </w:r>
      <w:hyperlink r:id="rId56" w:tooltip="Espionage Act" w:history="1">
        <w:r w:rsidRPr="00D73434">
          <w:rPr>
            <w:rStyle w:val="Hyperlink"/>
          </w:rPr>
          <w:t>Espionage Act</w:t>
        </w:r>
      </w:hyperlink>
      <w:r w:rsidRPr="00D73434">
        <w:t>. Journalist </w:t>
      </w:r>
      <w:hyperlink r:id="rId57" w:tooltip="Glenn Greenwald" w:history="1">
        <w:r w:rsidRPr="00D73434">
          <w:rPr>
            <w:rStyle w:val="Hyperlink"/>
          </w:rPr>
          <w:t>Glenn Greenwald</w:t>
        </w:r>
      </w:hyperlink>
      <w:r w:rsidRPr="00D73434">
        <w:t> has written these were likely related to </w:t>
      </w:r>
      <w:hyperlink r:id="rId58" w:tooltip="Wikileaks" w:history="1">
        <w:r w:rsidRPr="00D73434">
          <w:rPr>
            <w:rStyle w:val="Hyperlink"/>
          </w:rPr>
          <w:t>Wikileaks</w:t>
        </w:r>
      </w:hyperlink>
      <w:r w:rsidRPr="00D73434">
        <w:t>.</w:t>
      </w:r>
      <w:hyperlink r:id="rId59" w:anchor="cite_note-14" w:history="1">
        <w:r w:rsidRPr="00D73434">
          <w:rPr>
            <w:rStyle w:val="Hyperlink"/>
            <w:vertAlign w:val="superscript"/>
          </w:rPr>
          <w:t>[14]</w:t>
        </w:r>
      </w:hyperlink>
    </w:p>
    <w:p w14:paraId="0C11F746" w14:textId="77777777" w:rsidR="00D73434" w:rsidRPr="00D73434" w:rsidRDefault="001921BE" w:rsidP="00D73434">
      <w:pPr>
        <w:pStyle w:val="ListParagraph"/>
      </w:pPr>
      <w:hyperlink r:id="rId60" w:tooltip="United States v. Aaron Swartz" w:history="1">
        <w:r w:rsidR="00D73434" w:rsidRPr="00D73434">
          <w:rPr>
            <w:rStyle w:val="Hyperlink"/>
            <w:i/>
            <w:iCs/>
          </w:rPr>
          <w:t>United States v. Aaron Swartz</w:t>
        </w:r>
      </w:hyperlink>
      <w:r w:rsidR="00D73434" w:rsidRPr="00D73434">
        <w:t>, 2011. </w:t>
      </w:r>
      <w:hyperlink r:id="rId61" w:tooltip="Aaron Swartz" w:history="1">
        <w:r w:rsidR="00D73434" w:rsidRPr="00D73434">
          <w:rPr>
            <w:rStyle w:val="Hyperlink"/>
          </w:rPr>
          <w:t>Aaron Swartz</w:t>
        </w:r>
      </w:hyperlink>
      <w:r w:rsidR="00D73434" w:rsidRPr="00D73434">
        <w:t> allegedly entered an MIT wiring closet and set up a laptop to mass-download articles from</w:t>
      </w:r>
      <w:hyperlink r:id="rId62" w:tooltip="JSTOR" w:history="1">
        <w:r w:rsidR="00D73434" w:rsidRPr="00D73434">
          <w:rPr>
            <w:rStyle w:val="Hyperlink"/>
          </w:rPr>
          <w:t>JSTOR</w:t>
        </w:r>
      </w:hyperlink>
      <w:r w:rsidR="00D73434" w:rsidRPr="00D73434">
        <w:t>. He allegedly avoided various attempts by JSTOR and MIT to stop this, such as </w:t>
      </w:r>
      <w:hyperlink r:id="rId63" w:tooltip="MAC address spoofing" w:history="1">
        <w:r w:rsidR="00D73434" w:rsidRPr="00D73434">
          <w:rPr>
            <w:rStyle w:val="Hyperlink"/>
          </w:rPr>
          <w:t>MAC address spoofing</w:t>
        </w:r>
      </w:hyperlink>
      <w:r w:rsidR="00D73434" w:rsidRPr="00D73434">
        <w:t>. He was indicted for violating CFAA provisions (a)(2), (a)(4), (c)(2)(B)(iii), (a)(5)(B), and (c)(4)(A)(i)(I),(VI).</w:t>
      </w:r>
      <w:hyperlink r:id="rId64" w:anchor="cite_note-15" w:history="1">
        <w:r w:rsidR="00D73434" w:rsidRPr="00D73434">
          <w:rPr>
            <w:rStyle w:val="Hyperlink"/>
            <w:vertAlign w:val="superscript"/>
          </w:rPr>
          <w:t>[15]</w:t>
        </w:r>
      </w:hyperlink>
      <w:r w:rsidR="00D73434" w:rsidRPr="00D73434">
        <w:t> The case was dismissed after Swartz committed </w:t>
      </w:r>
      <w:hyperlink r:id="rId65" w:tooltip="Suicide" w:history="1">
        <w:r w:rsidR="00D73434" w:rsidRPr="00D73434">
          <w:rPr>
            <w:rStyle w:val="Hyperlink"/>
          </w:rPr>
          <w:t>suicide</w:t>
        </w:r>
      </w:hyperlink>
      <w:r w:rsidR="00D73434" w:rsidRPr="00D73434">
        <w:t> in January 2013.</w:t>
      </w:r>
      <w:hyperlink r:id="rId66" w:anchor="cite_note-16" w:history="1">
        <w:r w:rsidR="00D73434" w:rsidRPr="00D73434">
          <w:rPr>
            <w:rStyle w:val="Hyperlink"/>
            <w:vertAlign w:val="superscript"/>
          </w:rPr>
          <w:t>[16]</w:t>
        </w:r>
      </w:hyperlink>
    </w:p>
    <w:p w14:paraId="2847F1AD" w14:textId="77777777" w:rsidR="00D73434" w:rsidRPr="00D73434" w:rsidRDefault="001921BE" w:rsidP="00D73434">
      <w:pPr>
        <w:pStyle w:val="ListParagraph"/>
      </w:pPr>
      <w:hyperlink r:id="rId67" w:tooltip="Sony Computer Entertainment America v. George Hotz" w:history="1">
        <w:r w:rsidR="00D73434" w:rsidRPr="00D73434">
          <w:rPr>
            <w:rStyle w:val="Hyperlink"/>
            <w:i/>
            <w:iCs/>
          </w:rPr>
          <w:t>Sony Computer Entertainment America v. George Hotz</w:t>
        </w:r>
      </w:hyperlink>
      <w:r w:rsidR="00D73434" w:rsidRPr="00D73434">
        <w:t> and Hotz v. SCEA, 2011. SCEA sued "Geohot" and others for </w:t>
      </w:r>
      <w:hyperlink r:id="rId68" w:tooltip="Privilege escalation" w:history="1">
        <w:r w:rsidR="00D73434" w:rsidRPr="00D73434">
          <w:rPr>
            <w:rStyle w:val="Hyperlink"/>
          </w:rPr>
          <w:t>jailbreaking</w:t>
        </w:r>
      </w:hyperlink>
      <w:r w:rsidR="00D73434" w:rsidRPr="00D73434">
        <w:t> the PlayStation 3 system. The lawsuit alleged, among other things, that Hotz violated </w:t>
      </w:r>
      <w:hyperlink r:id="rId69" w:tooltip="Title 18 of the United States Code" w:history="1">
        <w:r w:rsidR="00D73434" w:rsidRPr="00D73434">
          <w:rPr>
            <w:rStyle w:val="Hyperlink"/>
          </w:rPr>
          <w:t>18 U.S.C.</w:t>
        </w:r>
      </w:hyperlink>
      <w:r w:rsidR="00D73434" w:rsidRPr="00D73434">
        <w:t> </w:t>
      </w:r>
      <w:hyperlink r:id="rId70" w:anchor="a_2_c" w:history="1">
        <w:r w:rsidR="00D73434" w:rsidRPr="00D73434">
          <w:rPr>
            <w:rStyle w:val="Hyperlink"/>
          </w:rPr>
          <w:t>§ 1030(a)(2)(c)</w:t>
        </w:r>
      </w:hyperlink>
      <w:r w:rsidR="00D73434" w:rsidRPr="00D73434">
        <w:t> ([by] taking info from any </w:t>
      </w:r>
      <w:hyperlink r:id="rId71" w:tooltip="Protected computer" w:history="1">
        <w:r w:rsidR="00D73434" w:rsidRPr="00D73434">
          <w:rPr>
            <w:rStyle w:val="Hyperlink"/>
          </w:rPr>
          <w:t>protected computer</w:t>
        </w:r>
      </w:hyperlink>
      <w:r w:rsidR="00D73434" w:rsidRPr="00D73434">
        <w:t>). Hotz denied liability and contested the Court's exercise of personal jurisdiction over him.</w:t>
      </w:r>
      <w:hyperlink r:id="rId72" w:anchor="cite_note-17" w:history="1">
        <w:r w:rsidR="00D73434" w:rsidRPr="00D73434">
          <w:rPr>
            <w:rStyle w:val="Hyperlink"/>
            <w:vertAlign w:val="superscript"/>
          </w:rPr>
          <w:t>[17]</w:t>
        </w:r>
      </w:hyperlink>
      <w:r w:rsidR="00D73434" w:rsidRPr="00D73434">
        <w:t> The parties settled out of court. The settlement caused Geohot to be unable to legally </w:t>
      </w:r>
      <w:hyperlink r:id="rId73" w:tooltip="Hack (computer security)" w:history="1">
        <w:r w:rsidR="00D73434" w:rsidRPr="00D73434">
          <w:rPr>
            <w:rStyle w:val="Hyperlink"/>
          </w:rPr>
          <w:t>hack</w:t>
        </w:r>
      </w:hyperlink>
      <w:r w:rsidR="00D73434" w:rsidRPr="00D73434">
        <w:t> the </w:t>
      </w:r>
      <w:hyperlink r:id="rId74" w:tooltip="PlayStation 3" w:history="1">
        <w:r w:rsidR="00D73434" w:rsidRPr="00D73434">
          <w:rPr>
            <w:rStyle w:val="Hyperlink"/>
          </w:rPr>
          <w:t>PlayStation 3</w:t>
        </w:r>
      </w:hyperlink>
      <w:r w:rsidR="00D73434" w:rsidRPr="00D73434">
        <w:t> system furthermore.</w:t>
      </w:r>
    </w:p>
    <w:p w14:paraId="6B0F4AFE" w14:textId="77777777" w:rsidR="00D73434" w:rsidRPr="00D73434" w:rsidRDefault="001921BE" w:rsidP="00D73434">
      <w:pPr>
        <w:pStyle w:val="ListParagraph"/>
      </w:pPr>
      <w:hyperlink r:id="rId75" w:tooltip="United States v. Nosal" w:history="1">
        <w:r w:rsidR="00D73434" w:rsidRPr="00D73434">
          <w:rPr>
            <w:rStyle w:val="Hyperlink"/>
            <w:i/>
            <w:iCs/>
          </w:rPr>
          <w:t>United States v. Nosal</w:t>
        </w:r>
      </w:hyperlink>
      <w:r w:rsidR="00D73434" w:rsidRPr="00D73434">
        <w:t>, 2011. Nosal and others allegedly accessed a </w:t>
      </w:r>
      <w:hyperlink r:id="rId76" w:tooltip="Protected computer" w:history="1">
        <w:r w:rsidR="00D73434" w:rsidRPr="00D73434">
          <w:rPr>
            <w:rStyle w:val="Hyperlink"/>
          </w:rPr>
          <w:t>protected computer</w:t>
        </w:r>
      </w:hyperlink>
      <w:r w:rsidR="00D73434" w:rsidRPr="00D73434">
        <w:t> to take a database of contacts from his previous employer for use in his own business, violating 1030(a)(4)</w:t>
      </w:r>
      <w:hyperlink r:id="rId77" w:anchor="cite_note-18" w:history="1">
        <w:r w:rsidR="00D73434" w:rsidRPr="00D73434">
          <w:rPr>
            <w:rStyle w:val="Hyperlink"/>
            <w:vertAlign w:val="superscript"/>
          </w:rPr>
          <w:t>[18]</w:t>
        </w:r>
      </w:hyperlink>
      <w:hyperlink r:id="rId78" w:anchor="cite_note-19" w:history="1">
        <w:r w:rsidR="00D73434" w:rsidRPr="00D73434">
          <w:rPr>
            <w:rStyle w:val="Hyperlink"/>
            <w:vertAlign w:val="superscript"/>
          </w:rPr>
          <w:t>[19]</w:t>
        </w:r>
      </w:hyperlink>
      <w:r w:rsidR="00D73434" w:rsidRPr="00D73434">
        <w:t> This is a complex case with two trips to the Ninth Circuit, and another seen as likely after the latest conviction in 2013.</w:t>
      </w:r>
      <w:hyperlink r:id="rId79" w:anchor="cite_note-20" w:history="1">
        <w:r w:rsidR="00D73434" w:rsidRPr="00D73434">
          <w:rPr>
            <w:rStyle w:val="Hyperlink"/>
            <w:vertAlign w:val="superscript"/>
          </w:rPr>
          <w:t>[20]</w:t>
        </w:r>
      </w:hyperlink>
    </w:p>
    <w:p w14:paraId="44BCE79C" w14:textId="77777777" w:rsidR="00D73434" w:rsidRPr="00D73434" w:rsidRDefault="001921BE" w:rsidP="00D73434">
      <w:pPr>
        <w:pStyle w:val="ListParagraph"/>
      </w:pPr>
      <w:hyperlink r:id="rId80" w:tooltip="Lee v. PMSI, Inc." w:history="1">
        <w:r w:rsidR="00D73434" w:rsidRPr="00D73434">
          <w:rPr>
            <w:rStyle w:val="Hyperlink"/>
            <w:i/>
            <w:iCs/>
          </w:rPr>
          <w:t>Lee v. PMSI, Inc.</w:t>
        </w:r>
      </w:hyperlink>
      <w:r w:rsidR="00D73434" w:rsidRPr="00D73434">
        <w:t>, 2011. PMSI, Inc. sued former employee Lee for violating the CFAA by browsing Facebook and checking personal email in violation of the company's </w:t>
      </w:r>
      <w:hyperlink r:id="rId81" w:tooltip="Acceptable use policy" w:history="1">
        <w:r w:rsidR="00D73434" w:rsidRPr="00D73434">
          <w:rPr>
            <w:rStyle w:val="Hyperlink"/>
          </w:rPr>
          <w:t>acceptable use policy</w:t>
        </w:r>
      </w:hyperlink>
      <w:r w:rsidR="00D73434" w:rsidRPr="00D73434">
        <w:t>. The court found that breaching an employer's acceptable use policy was not "unauthorized access" under the act and, therefore, did not violate the CFAA.</w:t>
      </w:r>
    </w:p>
    <w:p w14:paraId="1E0E36E6" w14:textId="77777777" w:rsidR="00D73434" w:rsidRPr="00D73434" w:rsidRDefault="001921BE" w:rsidP="00D73434">
      <w:pPr>
        <w:pStyle w:val="ListParagraph"/>
      </w:pPr>
      <w:hyperlink r:id="rId82" w:anchor="Antitrust_lawsuit" w:tooltip="Cisco Systems" w:history="1">
        <w:r w:rsidR="00D73434" w:rsidRPr="00D73434">
          <w:rPr>
            <w:rStyle w:val="Hyperlink"/>
            <w:i/>
            <w:iCs/>
          </w:rPr>
          <w:t>United States v. Peter Alfred-Adekeye</w:t>
        </w:r>
      </w:hyperlink>
      <w:r w:rsidR="00D73434" w:rsidRPr="00D73434">
        <w:t> 2011. Adekeye allegedly violated (a)(2), when he allegedly downloaded </w:t>
      </w:r>
      <w:hyperlink r:id="rId83" w:tooltip="CISCO" w:history="1">
        <w:r w:rsidR="00D73434" w:rsidRPr="00D73434">
          <w:rPr>
            <w:rStyle w:val="Hyperlink"/>
          </w:rPr>
          <w:t>CISCO</w:t>
        </w:r>
      </w:hyperlink>
      <w:r w:rsidR="00D73434" w:rsidRPr="00D73434">
        <w:t> </w:t>
      </w:r>
      <w:hyperlink r:id="rId84" w:tooltip="Cisco IOS" w:history="1">
        <w:r w:rsidR="00D73434" w:rsidRPr="00D73434">
          <w:rPr>
            <w:rStyle w:val="Hyperlink"/>
          </w:rPr>
          <w:t>IOS</w:t>
        </w:r>
      </w:hyperlink>
      <w:r w:rsidR="00D73434" w:rsidRPr="00D73434">
        <w:t>, allegedly something that the CISCO employee who gave him an access password did not permit. Adekeye was CEO of </w:t>
      </w:r>
      <w:hyperlink r:id="rId85" w:tooltip="Multiven" w:history="1">
        <w:r w:rsidR="00D73434" w:rsidRPr="00D73434">
          <w:rPr>
            <w:rStyle w:val="Hyperlink"/>
          </w:rPr>
          <w:t>Multiven</w:t>
        </w:r>
      </w:hyperlink>
      <w:r w:rsidR="00D73434" w:rsidRPr="00D73434">
        <w:t> and had accused CISCO of </w:t>
      </w:r>
      <w:hyperlink r:id="rId86" w:tooltip="Anti-competitive" w:history="1">
        <w:r w:rsidR="00D73434" w:rsidRPr="00D73434">
          <w:rPr>
            <w:rStyle w:val="Hyperlink"/>
          </w:rPr>
          <w:t>anti-competitive</w:t>
        </w:r>
      </w:hyperlink>
      <w:r w:rsidR="00D73434" w:rsidRPr="00D73434">
        <w:t> practices.</w:t>
      </w:r>
      <w:hyperlink r:id="rId87" w:anchor="cite_note-21" w:history="1">
        <w:r w:rsidR="00D73434" w:rsidRPr="00D73434">
          <w:rPr>
            <w:rStyle w:val="Hyperlink"/>
            <w:vertAlign w:val="superscript"/>
          </w:rPr>
          <w:t>[21]</w:t>
        </w:r>
      </w:hyperlink>
    </w:p>
    <w:p w14:paraId="225CC643" w14:textId="77777777" w:rsidR="00D73434" w:rsidRPr="00D73434" w:rsidRDefault="00D73434" w:rsidP="00D73434">
      <w:pPr>
        <w:pStyle w:val="ListParagraph"/>
      </w:pPr>
      <w:r w:rsidRPr="00D73434">
        <w:rPr>
          <w:i/>
          <w:iCs/>
        </w:rPr>
        <w:t>Pulte Homes v. Laborers' International Union of North America et al.</w:t>
      </w:r>
      <w:r w:rsidRPr="00D73434">
        <w:t> 2011. </w:t>
      </w:r>
      <w:hyperlink r:id="rId88" w:tooltip="Pulte Homes" w:history="1">
        <w:r w:rsidRPr="00D73434">
          <w:rPr>
            <w:rStyle w:val="Hyperlink"/>
          </w:rPr>
          <w:t>Pulte Homes</w:t>
        </w:r>
      </w:hyperlink>
      <w:r w:rsidRPr="00D73434">
        <w:t> brought a CFAA suit against the </w:t>
      </w:r>
      <w:hyperlink r:id="rId89" w:tooltip="Laborers' International Union of North America" w:history="1">
        <w:r w:rsidRPr="00D73434">
          <w:rPr>
            <w:rStyle w:val="Hyperlink"/>
          </w:rPr>
          <w:t>Laborers' International Union of North America</w:t>
        </w:r>
      </w:hyperlink>
      <w:r w:rsidRPr="00D73434">
        <w:t> (LIUNA). After Pulte fired an employee represented by the </w:t>
      </w:r>
      <w:hyperlink r:id="rId90" w:tooltip="Labor union" w:history="1">
        <w:r w:rsidRPr="00D73434">
          <w:rPr>
            <w:rStyle w:val="Hyperlink"/>
          </w:rPr>
          <w:t>union</w:t>
        </w:r>
      </w:hyperlink>
      <w:r w:rsidRPr="00D73434">
        <w:t>, LIUNA urged members to </w:t>
      </w:r>
      <w:hyperlink r:id="rId91" w:tooltip="Telephone call" w:history="1">
        <w:r w:rsidRPr="00D73434">
          <w:rPr>
            <w:rStyle w:val="Hyperlink"/>
          </w:rPr>
          <w:t>call</w:t>
        </w:r>
      </w:hyperlink>
      <w:r w:rsidRPr="00D73434">
        <w:t> and send </w:t>
      </w:r>
      <w:hyperlink r:id="rId92" w:tooltip="Email" w:history="1">
        <w:r w:rsidRPr="00D73434">
          <w:rPr>
            <w:rStyle w:val="Hyperlink"/>
          </w:rPr>
          <w:t>email</w:t>
        </w:r>
      </w:hyperlink>
      <w:r w:rsidRPr="00D73434">
        <w:t> to the company, expressing their opinions. As a result of the increased traffic, the company's </w:t>
      </w:r>
      <w:hyperlink r:id="rId93" w:tooltip="Email server" w:history="1">
        <w:r w:rsidRPr="00D73434">
          <w:rPr>
            <w:rStyle w:val="Hyperlink"/>
          </w:rPr>
          <w:t>email system</w:t>
        </w:r>
      </w:hyperlink>
      <w:r w:rsidRPr="00D73434">
        <w:t> </w:t>
      </w:r>
      <w:hyperlink r:id="rId94" w:tooltip="Crash (computing)" w:history="1">
        <w:r w:rsidRPr="00D73434">
          <w:rPr>
            <w:rStyle w:val="Hyperlink"/>
          </w:rPr>
          <w:t>crashed</w:t>
        </w:r>
      </w:hyperlink>
      <w:r w:rsidRPr="00D73434">
        <w:t>.</w:t>
      </w:r>
      <w:hyperlink r:id="rId95" w:anchor="cite_note-22" w:history="1">
        <w:r w:rsidRPr="00D73434">
          <w:rPr>
            <w:rStyle w:val="Hyperlink"/>
            <w:vertAlign w:val="superscript"/>
          </w:rPr>
          <w:t>[22]</w:t>
        </w:r>
      </w:hyperlink>
      <w:hyperlink r:id="rId96" w:anchor="cite_note-23" w:history="1">
        <w:r w:rsidRPr="00D73434">
          <w:rPr>
            <w:rStyle w:val="Hyperlink"/>
            <w:vertAlign w:val="superscript"/>
          </w:rPr>
          <w:t>[23]</w:t>
        </w:r>
      </w:hyperlink>
    </w:p>
    <w:p w14:paraId="5C2EAE5D" w14:textId="77777777" w:rsidR="00D73434" w:rsidRPr="00D73434" w:rsidRDefault="00D73434" w:rsidP="00D73434">
      <w:pPr>
        <w:pStyle w:val="ListParagraph"/>
      </w:pPr>
      <w:r w:rsidRPr="00D73434">
        <w:rPr>
          <w:i/>
          <w:iCs/>
        </w:rPr>
        <w:t>United States v </w:t>
      </w:r>
      <w:hyperlink r:id="rId97" w:tooltip="Sergey Aleynikov" w:history="1">
        <w:r w:rsidRPr="00D73434">
          <w:rPr>
            <w:rStyle w:val="Hyperlink"/>
            <w:i/>
            <w:iCs/>
          </w:rPr>
          <w:t>Sergey Aleynikov</w:t>
        </w:r>
      </w:hyperlink>
      <w:r w:rsidRPr="00D73434">
        <w:t>, 2011. Aleynikov was a programmer at </w:t>
      </w:r>
      <w:hyperlink r:id="rId98" w:tooltip="Goldman Sachs" w:history="1">
        <w:r w:rsidRPr="00D73434">
          <w:rPr>
            <w:rStyle w:val="Hyperlink"/>
          </w:rPr>
          <w:t>Goldman Sachs</w:t>
        </w:r>
      </w:hyperlink>
      <w:r w:rsidRPr="00D73434">
        <w:t> accused of copying code, like </w:t>
      </w:r>
      <w:hyperlink r:id="rId99" w:tooltip="High-frequency trading" w:history="1">
        <w:r w:rsidRPr="00D73434">
          <w:rPr>
            <w:rStyle w:val="Hyperlink"/>
          </w:rPr>
          <w:t>high-frequency trading</w:t>
        </w:r>
      </w:hyperlink>
      <w:r w:rsidRPr="00D73434">
        <w:t>code, allegedly in violation of 1030(a)(2)(c) and 1030(c)(2)(B)i-iii and 2. This charge was later dropped, and he was instead charged with theft of</w:t>
      </w:r>
      <w:hyperlink r:id="rId100" w:tooltip="Trade secret" w:history="1">
        <w:r w:rsidRPr="00D73434">
          <w:rPr>
            <w:rStyle w:val="Hyperlink"/>
          </w:rPr>
          <w:t>trade secrets</w:t>
        </w:r>
      </w:hyperlink>
      <w:r w:rsidRPr="00D73434">
        <w:t> and transporting stolen property.</w:t>
      </w:r>
      <w:hyperlink r:id="rId101" w:anchor="cite_note-24" w:history="1">
        <w:r w:rsidRPr="00D73434">
          <w:rPr>
            <w:rStyle w:val="Hyperlink"/>
            <w:vertAlign w:val="superscript"/>
          </w:rPr>
          <w:t>[24]</w:t>
        </w:r>
      </w:hyperlink>
      <w:hyperlink r:id="rId102" w:anchor="cite_note-25" w:history="1">
        <w:r w:rsidRPr="00D73434">
          <w:rPr>
            <w:rStyle w:val="Hyperlink"/>
            <w:vertAlign w:val="superscript"/>
          </w:rPr>
          <w:t>[25]</w:t>
        </w:r>
      </w:hyperlink>
    </w:p>
    <w:p w14:paraId="05E3FE34" w14:textId="77777777" w:rsidR="00D73434" w:rsidRPr="00D73434" w:rsidRDefault="001921BE" w:rsidP="00D73434">
      <w:pPr>
        <w:pStyle w:val="ListParagraph"/>
      </w:pPr>
      <w:hyperlink r:id="rId103" w:tooltip="Nada Nadim Prouty" w:history="1">
        <w:r w:rsidR="00D73434" w:rsidRPr="00D73434">
          <w:rPr>
            <w:rStyle w:val="Hyperlink"/>
            <w:i/>
            <w:iCs/>
          </w:rPr>
          <w:t>United States v Nada Nadim Prouty</w:t>
        </w:r>
      </w:hyperlink>
      <w:r w:rsidR="00D73434" w:rsidRPr="00D73434">
        <w:t>, circa 2010.</w:t>
      </w:r>
      <w:hyperlink r:id="rId104" w:anchor="cite_note-26" w:history="1">
        <w:r w:rsidR="00D73434" w:rsidRPr="00D73434">
          <w:rPr>
            <w:rStyle w:val="Hyperlink"/>
            <w:vertAlign w:val="superscript"/>
          </w:rPr>
          <w:t>[26]</w:t>
        </w:r>
      </w:hyperlink>
      <w:r w:rsidR="00D73434" w:rsidRPr="00D73434">
        <w:t> Prouty was an FBI and CIA agent who was prosecuted for having a fraudulent marriage to get US residency. She claims she was persecuted by a U.S. attorney who was trying to gain media coverage by calling her a terrorist agent and get himself promoted to a federal judgeship.</w:t>
      </w:r>
      <w:hyperlink r:id="rId105" w:anchor="cite_note-frogs1-27" w:history="1">
        <w:r w:rsidR="00D73434" w:rsidRPr="00D73434">
          <w:rPr>
            <w:rStyle w:val="Hyperlink"/>
            <w:vertAlign w:val="superscript"/>
          </w:rPr>
          <w:t>[27]</w:t>
        </w:r>
      </w:hyperlink>
    </w:p>
    <w:p w14:paraId="169BD142" w14:textId="77777777" w:rsidR="00D73434" w:rsidRPr="00D73434" w:rsidRDefault="001921BE" w:rsidP="00D73434">
      <w:pPr>
        <w:pStyle w:val="ListParagraph"/>
      </w:pPr>
      <w:hyperlink r:id="rId106" w:tooltip="United States v. Neil Scott Kramer" w:history="1">
        <w:r w:rsidR="00D73434" w:rsidRPr="00D73434">
          <w:rPr>
            <w:rStyle w:val="Hyperlink"/>
            <w:i/>
            <w:iCs/>
          </w:rPr>
          <w:t>United States v. Neil Scott Kramer</w:t>
        </w:r>
      </w:hyperlink>
      <w:r w:rsidR="00D73434" w:rsidRPr="00D73434">
        <w:t>, 2011. Kramer was a court case where a cellphone was used to coerce a minor into engaging sex with an adult. Central to the case was whether a cellphone constituted a computer device. Ultimately, the United States Court of Appeals for the Eighth Circuit found that a cell phone can be considered a computer if "the phone perform[s] arithmetic, logical, and storage functions", paving the way for harsher consequences for criminals engaging with minors over cellphones.</w:t>
      </w:r>
      <w:hyperlink r:id="rId107" w:anchor="cite_note-us_v_neil_scott_kramer-28" w:history="1">
        <w:r w:rsidR="00D73434" w:rsidRPr="00D73434">
          <w:rPr>
            <w:rStyle w:val="Hyperlink"/>
            <w:vertAlign w:val="superscript"/>
          </w:rPr>
          <w:t>[28]</w:t>
        </w:r>
      </w:hyperlink>
    </w:p>
    <w:p w14:paraId="72B78593" w14:textId="77777777" w:rsidR="00D73434" w:rsidRPr="00D73434" w:rsidRDefault="001921BE" w:rsidP="00D73434">
      <w:pPr>
        <w:pStyle w:val="ListParagraph"/>
      </w:pPr>
      <w:hyperlink r:id="rId108" w:tooltip="United States v. Kane (page does not exist)" w:history="1">
        <w:r w:rsidR="00D73434" w:rsidRPr="00D73434">
          <w:rPr>
            <w:rStyle w:val="Hyperlink"/>
            <w:i/>
            <w:iCs/>
          </w:rPr>
          <w:t>United States v. Kane</w:t>
        </w:r>
      </w:hyperlink>
      <w:r w:rsidR="00D73434" w:rsidRPr="00D73434">
        <w:t>, 2011. Exploiting a </w:t>
      </w:r>
      <w:hyperlink r:id="rId109" w:tooltip="Software bug" w:history="1">
        <w:r w:rsidR="00D73434" w:rsidRPr="00D73434">
          <w:rPr>
            <w:rStyle w:val="Hyperlink"/>
          </w:rPr>
          <w:t>software bug</w:t>
        </w:r>
      </w:hyperlink>
      <w:r w:rsidR="00D73434" w:rsidRPr="00D73434">
        <w:t> in a </w:t>
      </w:r>
      <w:hyperlink r:id="rId110" w:tooltip="Poker machine" w:history="1">
        <w:r w:rsidR="00D73434" w:rsidRPr="00D73434">
          <w:rPr>
            <w:rStyle w:val="Hyperlink"/>
          </w:rPr>
          <w:t>poker machine</w:t>
        </w:r>
      </w:hyperlink>
      <w:r w:rsidR="00D73434" w:rsidRPr="00D73434">
        <w:t> does not constitute hacking</w:t>
      </w:r>
      <w:hyperlink r:id="rId111" w:anchor="cite_note-29" w:history="1">
        <w:r w:rsidR="00D73434" w:rsidRPr="00D73434">
          <w:rPr>
            <w:rStyle w:val="Hyperlink"/>
            <w:vertAlign w:val="superscript"/>
          </w:rPr>
          <w:t>[29]</w:t>
        </w:r>
      </w:hyperlink>
      <w:r w:rsidR="00D73434" w:rsidRPr="00D73434">
        <w:t> because the poker machine in question was not a “protected computer” under the statute (not being connected to the </w:t>
      </w:r>
      <w:hyperlink r:id="rId112" w:tooltip="Internet" w:history="1">
        <w:r w:rsidR="00D73434" w:rsidRPr="00D73434">
          <w:rPr>
            <w:rStyle w:val="Hyperlink"/>
          </w:rPr>
          <w:t>Internet</w:t>
        </w:r>
      </w:hyperlink>
      <w:r w:rsidR="00D73434" w:rsidRPr="00D73434">
        <w:t> it was judged not to qualify as "protected computer" affecting</w:t>
      </w:r>
      <w:hyperlink r:id="rId113" w:tooltip="Interstate commerce" w:history="1">
        <w:r w:rsidR="00D73434" w:rsidRPr="00D73434">
          <w:rPr>
            <w:rStyle w:val="Hyperlink"/>
          </w:rPr>
          <w:t>interstate commerce</w:t>
        </w:r>
      </w:hyperlink>
      <w:r w:rsidR="00D73434" w:rsidRPr="00D73434">
        <w:t>) and because the sequence of button presses that triggered the bug were considered "not exceed their authorized access." As of November 2013 the defendant still faces a regular </w:t>
      </w:r>
      <w:hyperlink r:id="rId114" w:tooltip="Wire fraud" w:history="1">
        <w:r w:rsidR="00D73434" w:rsidRPr="00D73434">
          <w:rPr>
            <w:rStyle w:val="Hyperlink"/>
          </w:rPr>
          <w:t>wire fraud</w:t>
        </w:r>
      </w:hyperlink>
      <w:r w:rsidR="00D73434" w:rsidRPr="00D73434">
        <w:t> charge.</w:t>
      </w:r>
      <w:hyperlink r:id="rId115" w:anchor="cite_note-30" w:history="1">
        <w:r w:rsidR="00D73434" w:rsidRPr="00D73434">
          <w:rPr>
            <w:rStyle w:val="Hyperlink"/>
            <w:vertAlign w:val="superscript"/>
          </w:rPr>
          <w:t>[30]</w:t>
        </w:r>
      </w:hyperlink>
    </w:p>
    <w:p w14:paraId="058C45E0" w14:textId="77777777" w:rsidR="00D73434" w:rsidRPr="00D73434" w:rsidRDefault="001921BE" w:rsidP="00D73434">
      <w:pPr>
        <w:pStyle w:val="ListParagraph"/>
      </w:pPr>
      <w:hyperlink r:id="rId116" w:tooltip="Craigslist v. 3Taps" w:history="1">
        <w:r w:rsidR="00D73434" w:rsidRPr="00D73434">
          <w:rPr>
            <w:rStyle w:val="Hyperlink"/>
            <w:i/>
            <w:iCs/>
          </w:rPr>
          <w:t>Craigslist v. 3Taps</w:t>
        </w:r>
      </w:hyperlink>
      <w:r w:rsidR="00D73434" w:rsidRPr="00D73434">
        <w:t>, 2012. 3Taps was accused by </w:t>
      </w:r>
      <w:hyperlink r:id="rId117" w:tooltip="Craigslist" w:history="1">
        <w:r w:rsidR="00D73434" w:rsidRPr="00D73434">
          <w:rPr>
            <w:rStyle w:val="Hyperlink"/>
          </w:rPr>
          <w:t>Craigslist</w:t>
        </w:r>
      </w:hyperlink>
      <w:r w:rsidR="00D73434" w:rsidRPr="00D73434">
        <w:t> of breaching CFAA by circumventing an </w:t>
      </w:r>
      <w:hyperlink r:id="rId118" w:tooltip="IP address blocking" w:history="1">
        <w:r w:rsidR="00D73434" w:rsidRPr="00D73434">
          <w:rPr>
            <w:rStyle w:val="Hyperlink"/>
          </w:rPr>
          <w:t>IP block</w:t>
        </w:r>
      </w:hyperlink>
      <w:r w:rsidR="00D73434" w:rsidRPr="00D73434">
        <w:t> in order to access Craigslist's website and </w:t>
      </w:r>
      <w:hyperlink r:id="rId119" w:tooltip="Web scraping" w:history="1">
        <w:r w:rsidR="00D73434" w:rsidRPr="00D73434">
          <w:rPr>
            <w:rStyle w:val="Hyperlink"/>
          </w:rPr>
          <w:t>scrape</w:t>
        </w:r>
      </w:hyperlink>
      <w:r w:rsidR="00D73434" w:rsidRPr="00D73434">
        <w:t> its classified ads without consent. In August 2013, US federal judge found 3Taps's actions violated CFAA and that it faces civil damages for “unauthorized access”. Judge </w:t>
      </w:r>
      <w:hyperlink r:id="rId120" w:tooltip="Charles R. Breyer" w:history="1">
        <w:r w:rsidR="00D73434" w:rsidRPr="00D73434">
          <w:rPr>
            <w:rStyle w:val="Hyperlink"/>
          </w:rPr>
          <w:t>Breyer</w:t>
        </w:r>
      </w:hyperlink>
      <w:r w:rsidR="00D73434" w:rsidRPr="00D73434">
        <w:t> wrote in his decision that "the average person does not use “</w:t>
      </w:r>
      <w:hyperlink r:id="rId121" w:tooltip="Anonymous proxies" w:history="1">
        <w:r w:rsidR="00D73434" w:rsidRPr="00D73434">
          <w:rPr>
            <w:rStyle w:val="Hyperlink"/>
          </w:rPr>
          <w:t>anonymous proxies</w:t>
        </w:r>
      </w:hyperlink>
      <w:r w:rsidR="00D73434" w:rsidRPr="00D73434">
        <w:t>” to bypass an IP block set up to enforce a banning communicated via personally-addressed </w:t>
      </w:r>
      <w:hyperlink r:id="rId122" w:tooltip="Cease-and-desist letter" w:history="1">
        <w:r w:rsidR="00D73434" w:rsidRPr="00D73434">
          <w:rPr>
            <w:rStyle w:val="Hyperlink"/>
          </w:rPr>
          <w:t>cease-and-desist letter</w:t>
        </w:r>
      </w:hyperlink>
      <w:r w:rsidR="00D73434" w:rsidRPr="00D73434">
        <w:t>".</w:t>
      </w:r>
      <w:hyperlink r:id="rId123" w:anchor="cite_note-31" w:history="1">
        <w:r w:rsidR="00D73434" w:rsidRPr="00D73434">
          <w:rPr>
            <w:rStyle w:val="Hyperlink"/>
            <w:vertAlign w:val="superscript"/>
          </w:rPr>
          <w:t>[31]</w:t>
        </w:r>
      </w:hyperlink>
      <w:hyperlink r:id="rId124" w:anchor="cite_note-32" w:history="1">
        <w:r w:rsidR="00D73434" w:rsidRPr="00D73434">
          <w:rPr>
            <w:rStyle w:val="Hyperlink"/>
            <w:vertAlign w:val="superscript"/>
          </w:rPr>
          <w:t>[32]</w:t>
        </w:r>
      </w:hyperlink>
      <w:r w:rsidR="00D73434" w:rsidRPr="00D73434">
        <w:t> He also noted "Congress apparently knew how to restrict the reach of the CFAA to only certain kinds of information, and it appreciated the public v. nonpublic distinction — but [the relevant section] contains no such restrictions or modifiers."</w:t>
      </w:r>
      <w:hyperlink r:id="rId125" w:anchor="cite_note-33" w:history="1">
        <w:r w:rsidR="00D73434" w:rsidRPr="00D73434">
          <w:rPr>
            <w:rStyle w:val="Hyperlink"/>
            <w:vertAlign w:val="superscript"/>
          </w:rPr>
          <w:t>[33]</w:t>
        </w:r>
      </w:hyperlink>
    </w:p>
    <w:p w14:paraId="0E284C28" w14:textId="77777777" w:rsidR="00D73434" w:rsidRDefault="00D73434" w:rsidP="00D73434">
      <w:pPr>
        <w:pStyle w:val="ListParagraph"/>
        <w:numPr>
          <w:ilvl w:val="0"/>
          <w:numId w:val="3"/>
        </w:numPr>
      </w:pPr>
    </w:p>
    <w:p w14:paraId="10BF8922" w14:textId="38ADACD8" w:rsidR="00E9716D" w:rsidRPr="00E9716D" w:rsidRDefault="00E440B9" w:rsidP="007C43B1">
      <w:pPr>
        <w:pStyle w:val="h2"/>
      </w:pPr>
      <w:bookmarkStart w:id="55" w:name="_Toc280009201"/>
      <w:r w:rsidRPr="00E440B9">
        <w:t>Identity Theft</w:t>
      </w:r>
      <w:bookmarkEnd w:id="55"/>
    </w:p>
    <w:p w14:paraId="56494ABF" w14:textId="77777777" w:rsidR="007C43B1" w:rsidRDefault="00E9716D" w:rsidP="007C43B1">
      <w:pPr>
        <w:pStyle w:val="h3"/>
      </w:pPr>
      <w:bookmarkStart w:id="56" w:name="_Toc280009202"/>
      <w:r w:rsidRPr="007C43B1">
        <w:rPr>
          <w:highlight w:val="yellow"/>
        </w:rPr>
        <w:t>Identity Theft and Assumption Deterrence Act</w:t>
      </w:r>
      <w:bookmarkEnd w:id="56"/>
    </w:p>
    <w:p w14:paraId="432D0909" w14:textId="21896821" w:rsidR="00E9716D" w:rsidRDefault="001921BE" w:rsidP="007C43B1">
      <w:pPr>
        <w:pStyle w:val="ListParagraph"/>
      </w:pPr>
      <w:hyperlink r:id="rId126" w:history="1">
        <w:r w:rsidR="00E9716D" w:rsidRPr="007C43B1">
          <w:rPr>
            <w:rStyle w:val="Hyperlink"/>
          </w:rPr>
          <w:t>18 U</w:t>
        </w:r>
        <w:r w:rsidR="004C445C" w:rsidRPr="007C43B1">
          <w:rPr>
            <w:rStyle w:val="Hyperlink"/>
          </w:rPr>
          <w:t>.</w:t>
        </w:r>
        <w:r w:rsidR="00E9716D" w:rsidRPr="007C43B1">
          <w:rPr>
            <w:rStyle w:val="Hyperlink"/>
          </w:rPr>
          <w:t>S</w:t>
        </w:r>
        <w:r w:rsidR="004C445C" w:rsidRPr="007C43B1">
          <w:rPr>
            <w:rStyle w:val="Hyperlink"/>
          </w:rPr>
          <w:t>.</w:t>
        </w:r>
        <w:r w:rsidR="00E9716D" w:rsidRPr="007C43B1">
          <w:rPr>
            <w:rStyle w:val="Hyperlink"/>
          </w:rPr>
          <w:t>C</w:t>
        </w:r>
        <w:r w:rsidR="004C445C" w:rsidRPr="007C43B1">
          <w:rPr>
            <w:rStyle w:val="Hyperlink"/>
          </w:rPr>
          <w:t>. §</w:t>
        </w:r>
        <w:r w:rsidR="00E9716D" w:rsidRPr="007C43B1">
          <w:rPr>
            <w:rStyle w:val="Hyperlink"/>
          </w:rPr>
          <w:t xml:space="preserve"> 1028</w:t>
        </w:r>
      </w:hyperlink>
      <w:r w:rsidR="007C43B1">
        <w:t xml:space="preserve">; </w:t>
      </w:r>
      <w:hyperlink r:id="rId127" w:history="1">
        <w:r w:rsidR="007C43B1" w:rsidRPr="007C43B1">
          <w:rPr>
            <w:rStyle w:val="Hyperlink"/>
          </w:rPr>
          <w:t>Wikipedia</w:t>
        </w:r>
      </w:hyperlink>
      <w:r w:rsidR="007C43B1">
        <w:t xml:space="preserve"> (</w:t>
      </w:r>
      <w:r w:rsidR="007C43B1">
        <w:rPr>
          <w:i/>
        </w:rPr>
        <w:t xml:space="preserve">See </w:t>
      </w:r>
      <w:r w:rsidR="007C43B1" w:rsidRPr="007C43B1">
        <w:t>section</w:t>
      </w:r>
      <w:r w:rsidR="007C43B1">
        <w:rPr>
          <w:i/>
        </w:rPr>
        <w:t xml:space="preserve"> </w:t>
      </w:r>
      <w:r w:rsidR="007C43B1" w:rsidRPr="007C43B1">
        <w:t>entitled</w:t>
      </w:r>
      <w:r w:rsidR="007C43B1">
        <w:rPr>
          <w:i/>
        </w:rPr>
        <w:t xml:space="preserve"> </w:t>
      </w:r>
      <w:r w:rsidR="007C43B1">
        <w:t>“United States”)</w:t>
      </w:r>
    </w:p>
    <w:p w14:paraId="630CCFE5" w14:textId="1307353F" w:rsidR="00594492" w:rsidRDefault="00CE0C4F" w:rsidP="00CE0C4F">
      <w:pPr>
        <w:pStyle w:val="ListParagraph"/>
        <w:numPr>
          <w:ilvl w:val="0"/>
          <w:numId w:val="3"/>
        </w:numPr>
      </w:pPr>
      <w:r>
        <w:rPr>
          <w:bCs/>
        </w:rPr>
        <w:t xml:space="preserve">(a) </w:t>
      </w:r>
      <w:r w:rsidRPr="00CE0C4F">
        <w:rPr>
          <w:bCs/>
        </w:rPr>
        <w:t>Whoever (7)</w:t>
      </w:r>
      <w:r w:rsidRPr="00CE0C4F">
        <w:t> knowingly transfers, possesses, or uses, without lawful authority, a means of identification of another person with the intent to commit, or to aid or abet, or in connection with, any unlawful activity that constitutes a violation of Federal law, or that constitutes a felony under any a</w:t>
      </w:r>
      <w:r w:rsidR="00594492">
        <w:t>pplicable State or local law.</w:t>
      </w:r>
    </w:p>
    <w:p w14:paraId="6E3D30CF" w14:textId="77777777" w:rsidR="00594492" w:rsidRDefault="0015127D" w:rsidP="00CE0C4F">
      <w:pPr>
        <w:pStyle w:val="ListParagraph"/>
        <w:numPr>
          <w:ilvl w:val="0"/>
          <w:numId w:val="3"/>
        </w:numPr>
      </w:pPr>
      <w:r>
        <w:tab/>
      </w:r>
      <w:r>
        <w:tab/>
      </w:r>
    </w:p>
    <w:p w14:paraId="0AE2FE4F" w14:textId="4142C336" w:rsidR="00594492" w:rsidRDefault="00594492" w:rsidP="00594492">
      <w:pPr>
        <w:pStyle w:val="ListParagraph"/>
      </w:pPr>
      <w:r>
        <w:rPr>
          <w:b/>
        </w:rPr>
        <w:t xml:space="preserve">In a Nutshell: </w:t>
      </w:r>
      <w:r>
        <w:t>M</w:t>
      </w:r>
      <w:r w:rsidRPr="00594492">
        <w:t xml:space="preserve">akes the possession of any "means of identification" to "knowingly transfer, possess, or use without lawful authority" a federal crime, alongside unlawful possession of identification documents. </w:t>
      </w:r>
    </w:p>
    <w:p w14:paraId="577A8C6D" w14:textId="3C866525" w:rsidR="0015127D" w:rsidRDefault="0015127D" w:rsidP="00CE0C4F">
      <w:pPr>
        <w:pStyle w:val="ListParagraph"/>
        <w:numPr>
          <w:ilvl w:val="0"/>
          <w:numId w:val="3"/>
        </w:numPr>
      </w:pPr>
      <w:r>
        <w:tab/>
      </w:r>
      <w:r>
        <w:tab/>
      </w:r>
      <w:r>
        <w:tab/>
      </w:r>
      <w:r>
        <w:tab/>
      </w:r>
    </w:p>
    <w:p w14:paraId="2FE40EC1" w14:textId="4FB2BD35" w:rsidR="00FC7A67" w:rsidRDefault="00FC7A67" w:rsidP="00594492">
      <w:pPr>
        <w:pStyle w:val="ListParagraph"/>
      </w:pPr>
      <w:r>
        <w:t>Permission is not lawful authority</w:t>
      </w:r>
      <w:r w:rsidR="00594492" w:rsidRPr="00594492">
        <w:rPr>
          <w:i/>
        </w:rPr>
        <w:t xml:space="preserve"> </w:t>
      </w:r>
      <w:r w:rsidR="00594492">
        <w:rPr>
          <w:i/>
        </w:rPr>
        <w:tab/>
      </w:r>
      <w:r w:rsidR="00594492">
        <w:rPr>
          <w:i/>
        </w:rPr>
        <w:tab/>
      </w:r>
      <w:r w:rsidR="00594492">
        <w:rPr>
          <w:i/>
        </w:rPr>
        <w:tab/>
      </w:r>
      <w:r w:rsidR="00594492">
        <w:rPr>
          <w:i/>
        </w:rPr>
        <w:tab/>
      </w:r>
      <w:r w:rsidR="00594492">
        <w:rPr>
          <w:i/>
        </w:rPr>
        <w:tab/>
      </w:r>
      <w:r w:rsidR="00594492">
        <w:rPr>
          <w:i/>
        </w:rPr>
        <w:tab/>
      </w:r>
      <w:r w:rsidR="00594492">
        <w:rPr>
          <w:i/>
        </w:rPr>
        <w:tab/>
      </w:r>
      <w:r w:rsidR="00594492">
        <w:rPr>
          <w:i/>
        </w:rPr>
        <w:tab/>
      </w:r>
      <w:r w:rsidR="00594492">
        <w:rPr>
          <w:i/>
        </w:rPr>
        <w:tab/>
      </w:r>
      <w:r w:rsidR="00594492">
        <w:rPr>
          <w:i/>
        </w:rPr>
        <w:tab/>
      </w:r>
      <w:r w:rsidR="00594492">
        <w:rPr>
          <w:i/>
        </w:rPr>
        <w:tab/>
      </w:r>
      <w:r w:rsidR="00594492">
        <w:rPr>
          <w:i/>
        </w:rPr>
        <w:tab/>
      </w:r>
      <w:r w:rsidR="00594492">
        <w:rPr>
          <w:i/>
        </w:rPr>
        <w:tab/>
      </w:r>
      <w:r w:rsidR="00594492">
        <w:rPr>
          <w:i/>
        </w:rPr>
        <w:tab/>
      </w:r>
      <w:r w:rsidR="00594492">
        <w:rPr>
          <w:i/>
        </w:rPr>
        <w:tab/>
      </w:r>
      <w:r w:rsidR="00594492">
        <w:rPr>
          <w:i/>
        </w:rPr>
        <w:tab/>
      </w:r>
      <w:r w:rsidR="00594492">
        <w:rPr>
          <w:i/>
        </w:rPr>
        <w:tab/>
      </w:r>
      <w:r w:rsidR="00594492">
        <w:rPr>
          <w:i/>
        </w:rPr>
        <w:tab/>
        <w:t>Flores-Figueroa v. US, 551</w:t>
      </w:r>
    </w:p>
    <w:p w14:paraId="70A589E5" w14:textId="6DFD2C3B" w:rsidR="00FC7A67" w:rsidRPr="00FC7A67" w:rsidRDefault="00FC7A67" w:rsidP="00FC7A67">
      <w:pPr>
        <w:pStyle w:val="ListParagraph"/>
      </w:pPr>
      <w:r>
        <w:rPr>
          <w:i/>
        </w:rPr>
        <w:t xml:space="preserve">Person: </w:t>
      </w:r>
      <w:r>
        <w:t>Living or deceased</w:t>
      </w:r>
      <w:r>
        <w:tab/>
      </w:r>
      <w:r>
        <w:tab/>
      </w:r>
      <w:r>
        <w:tab/>
      </w:r>
      <w:r w:rsidR="00594492">
        <w:tab/>
      </w:r>
      <w:r w:rsidR="00594492">
        <w:tab/>
      </w:r>
      <w:r w:rsidR="00594492">
        <w:tab/>
      </w:r>
      <w:r w:rsidR="00594492">
        <w:tab/>
      </w:r>
      <w:r w:rsidR="00594492">
        <w:tab/>
      </w:r>
      <w:r w:rsidR="00594492">
        <w:tab/>
      </w:r>
      <w:r w:rsidR="00594492">
        <w:tab/>
      </w:r>
      <w:r w:rsidR="00594492">
        <w:tab/>
      </w:r>
      <w:r w:rsidR="00594492">
        <w:tab/>
      </w:r>
      <w:r w:rsidR="00594492">
        <w:tab/>
      </w:r>
      <w:r w:rsidR="00594492">
        <w:tab/>
      </w:r>
      <w:r w:rsidR="00594492">
        <w:tab/>
      </w:r>
      <w:r w:rsidR="00594492">
        <w:tab/>
      </w:r>
      <w:r w:rsidR="00594492">
        <w:tab/>
      </w:r>
      <w:r w:rsidR="00594492">
        <w:tab/>
      </w:r>
      <w:r>
        <w:tab/>
      </w:r>
      <w:r>
        <w:rPr>
          <w:i/>
        </w:rPr>
        <w:t>US v. Marcela-Abala</w:t>
      </w:r>
    </w:p>
    <w:p w14:paraId="7F987F14" w14:textId="77777777" w:rsidR="00594492" w:rsidRDefault="00594492" w:rsidP="00594492"/>
    <w:p w14:paraId="6899802E" w14:textId="49685D4E" w:rsidR="00594492" w:rsidRDefault="00594492" w:rsidP="00594492">
      <w:pPr>
        <w:pStyle w:val="ListParagraph"/>
      </w:pPr>
      <w:r>
        <w:t>A</w:t>
      </w:r>
      <w:r w:rsidR="007C43B1">
        <w:t>mended 18 U.S.C.</w:t>
      </w:r>
      <w:r w:rsidRPr="007C43B1">
        <w:t xml:space="preserve"> § 1028</w:t>
      </w:r>
      <w:r w:rsidRPr="00594492">
        <w:t xml:space="preserve"> ("Fraud related to activity in connection </w:t>
      </w:r>
      <w:r w:rsidR="007C43B1">
        <w:t>w/</w:t>
      </w:r>
      <w:r w:rsidRPr="00594492">
        <w:t xml:space="preserve"> identification documents, authentication featu</w:t>
      </w:r>
      <w:r w:rsidR="007C43B1">
        <w:t>res, and information")</w:t>
      </w:r>
    </w:p>
    <w:p w14:paraId="27B7593C" w14:textId="77777777" w:rsidR="00594492" w:rsidRDefault="00594492" w:rsidP="00594492"/>
    <w:p w14:paraId="77175721" w14:textId="77777777" w:rsidR="00E440B9" w:rsidRPr="00E440B9" w:rsidRDefault="00E440B9" w:rsidP="00594492">
      <w:pPr>
        <w:pStyle w:val="ListParagraph"/>
      </w:pPr>
      <w:r>
        <w:rPr>
          <w:b/>
        </w:rPr>
        <w:t>Enforcement by Federal Authorities</w:t>
      </w:r>
    </w:p>
    <w:p w14:paraId="3D110535" w14:textId="77777777" w:rsidR="00E440B9" w:rsidRDefault="00E440B9" w:rsidP="00E440B9"/>
    <w:p w14:paraId="25A2A589" w14:textId="5576791C" w:rsidR="00594492" w:rsidRDefault="00594492" w:rsidP="00E440B9">
      <w:pPr>
        <w:pStyle w:val="ListParagraph"/>
        <w:numPr>
          <w:ilvl w:val="2"/>
          <w:numId w:val="3"/>
        </w:numPr>
      </w:pPr>
      <w:r>
        <w:t>F</w:t>
      </w:r>
      <w:r w:rsidRPr="00594492">
        <w:t xml:space="preserve">or federal jurisdiction to prosecute, the crime must include an "identification document" that either: </w:t>
      </w:r>
    </w:p>
    <w:p w14:paraId="24BCD4CA" w14:textId="0CC2BB93" w:rsidR="00594492" w:rsidRDefault="00594492" w:rsidP="00E440B9">
      <w:pPr>
        <w:pStyle w:val="ListParagraph"/>
        <w:numPr>
          <w:ilvl w:val="3"/>
          <w:numId w:val="3"/>
        </w:numPr>
      </w:pPr>
      <w:r w:rsidRPr="00594492">
        <w:t xml:space="preserve">(a) is purportedly issued by the </w:t>
      </w:r>
      <w:r>
        <w:t>U.S.</w:t>
      </w:r>
      <w:r w:rsidRPr="00594492">
        <w:t xml:space="preserve"> </w:t>
      </w:r>
    </w:p>
    <w:p w14:paraId="36B3806D" w14:textId="53DF6A58" w:rsidR="00594492" w:rsidRDefault="00594492" w:rsidP="00E440B9">
      <w:pPr>
        <w:pStyle w:val="ListParagraph"/>
        <w:numPr>
          <w:ilvl w:val="3"/>
          <w:numId w:val="3"/>
        </w:numPr>
      </w:pPr>
      <w:r w:rsidRPr="00594492">
        <w:t xml:space="preserve">(b) is used or intended to defraud the </w:t>
      </w:r>
      <w:r>
        <w:t>U.S.</w:t>
      </w:r>
    </w:p>
    <w:p w14:paraId="01E4BF9A" w14:textId="77777777" w:rsidR="00594492" w:rsidRDefault="00594492" w:rsidP="00E440B9">
      <w:pPr>
        <w:pStyle w:val="ListParagraph"/>
        <w:numPr>
          <w:ilvl w:val="3"/>
          <w:numId w:val="3"/>
        </w:numPr>
      </w:pPr>
      <w:r w:rsidRPr="00594492">
        <w:t xml:space="preserve">(c) is sent through the mail, or </w:t>
      </w:r>
    </w:p>
    <w:p w14:paraId="4EF4B25B" w14:textId="577C5295" w:rsidR="00594492" w:rsidRDefault="00594492" w:rsidP="00E440B9">
      <w:pPr>
        <w:pStyle w:val="ListParagraph"/>
        <w:numPr>
          <w:ilvl w:val="3"/>
          <w:numId w:val="3"/>
        </w:numPr>
      </w:pPr>
      <w:r w:rsidRPr="00594492">
        <w:t>(d) is used in a manner that affects interstate or foreign commerce. </w:t>
      </w:r>
      <w:r>
        <w:rPr>
          <w:i/>
          <w:iCs/>
        </w:rPr>
        <w:tab/>
      </w:r>
      <w:r>
        <w:rPr>
          <w:i/>
          <w:iCs/>
        </w:rPr>
        <w:tab/>
      </w:r>
      <w:r>
        <w:rPr>
          <w:i/>
          <w:iCs/>
        </w:rPr>
        <w:tab/>
      </w:r>
      <w:r>
        <w:rPr>
          <w:i/>
          <w:iCs/>
        </w:rPr>
        <w:tab/>
      </w:r>
      <w:r>
        <w:rPr>
          <w:i/>
          <w:iCs/>
        </w:rPr>
        <w:tab/>
      </w:r>
      <w:r>
        <w:rPr>
          <w:i/>
          <w:iCs/>
        </w:rPr>
        <w:tab/>
      </w:r>
      <w:r w:rsidRPr="00594492">
        <w:t xml:space="preserve"> </w:t>
      </w:r>
      <w:hyperlink r:id="rId128" w:history="1">
        <w:r w:rsidR="007C43B1" w:rsidRPr="007C43B1">
          <w:rPr>
            <w:rStyle w:val="Hyperlink"/>
            <w:b/>
          </w:rPr>
          <w:t>18 U.S.C. § 1028(c)</w:t>
        </w:r>
      </w:hyperlink>
      <w:r w:rsidRPr="00594492">
        <w:t xml:space="preserve"> </w:t>
      </w:r>
    </w:p>
    <w:p w14:paraId="76BE217B" w14:textId="77777777" w:rsidR="00E440B9" w:rsidRDefault="00E440B9" w:rsidP="00E440B9">
      <w:pPr>
        <w:pStyle w:val="ListParagraph"/>
        <w:numPr>
          <w:ilvl w:val="0"/>
          <w:numId w:val="0"/>
        </w:numPr>
        <w:ind w:left="720"/>
      </w:pPr>
    </w:p>
    <w:p w14:paraId="3F3F338F" w14:textId="26958B91" w:rsidR="00E440B9" w:rsidRDefault="007C43B1" w:rsidP="00E440B9">
      <w:pPr>
        <w:pStyle w:val="ListParagraph"/>
        <w:numPr>
          <w:ilvl w:val="2"/>
          <w:numId w:val="3"/>
        </w:numPr>
      </w:pPr>
      <w:r>
        <w:t xml:space="preserve">Grants </w:t>
      </w:r>
      <w:r w:rsidR="00E440B9">
        <w:t>FTC</w:t>
      </w:r>
      <w:r w:rsidR="00E440B9" w:rsidRPr="00594492">
        <w:t> </w:t>
      </w:r>
      <w:r>
        <w:t xml:space="preserve"> </w:t>
      </w:r>
      <w:r w:rsidR="00E440B9" w:rsidRPr="00594492">
        <w:t xml:space="preserve">authority to track </w:t>
      </w:r>
      <w:r w:rsidR="00E440B9">
        <w:t>#</w:t>
      </w:r>
      <w:r w:rsidR="00E440B9" w:rsidRPr="00594492">
        <w:t xml:space="preserve"> of incidents and </w:t>
      </w:r>
      <w:r w:rsidR="00E440B9">
        <w:t>$</w:t>
      </w:r>
      <w:r w:rsidR="00E440B9" w:rsidRPr="00594492">
        <w:t xml:space="preserve"> value of losses</w:t>
      </w:r>
      <w:r w:rsidR="00E440B9">
        <w:t>,</w:t>
      </w:r>
      <w:r w:rsidR="00E440B9" w:rsidRPr="00594492">
        <w:t xml:space="preserve"> mainly </w:t>
      </w:r>
      <w:r w:rsidR="00E440B9">
        <w:t>re:</w:t>
      </w:r>
      <w:r w:rsidR="00E440B9" w:rsidRPr="00594492">
        <w:t xml:space="preserve"> consumer financial crimes </w:t>
      </w:r>
      <w:r w:rsidR="00E440B9">
        <w:t>(</w:t>
      </w:r>
      <w:r w:rsidR="00E440B9" w:rsidRPr="00594492">
        <w:t>not all identification-based crimes</w:t>
      </w:r>
      <w:r w:rsidR="00E440B9">
        <w:t>)</w:t>
      </w:r>
    </w:p>
    <w:p w14:paraId="6BA43475" w14:textId="77777777" w:rsidR="00594492" w:rsidRPr="00594492" w:rsidRDefault="00594492" w:rsidP="00594492">
      <w:pPr>
        <w:pStyle w:val="ListParagraph"/>
        <w:numPr>
          <w:ilvl w:val="0"/>
          <w:numId w:val="0"/>
        </w:numPr>
        <w:ind w:left="720"/>
      </w:pPr>
    </w:p>
    <w:p w14:paraId="0F18A99C" w14:textId="4A67B131" w:rsidR="00594492" w:rsidRDefault="00594492" w:rsidP="00E440B9">
      <w:pPr>
        <w:pStyle w:val="ListParagraph"/>
        <w:numPr>
          <w:ilvl w:val="2"/>
          <w:numId w:val="3"/>
        </w:numPr>
      </w:pPr>
      <w:r w:rsidRPr="00594492">
        <w:rPr>
          <w:b/>
        </w:rPr>
        <w:t>Punishment</w:t>
      </w:r>
      <w:r w:rsidR="00E440B9">
        <w:rPr>
          <w:b/>
        </w:rPr>
        <w:t xml:space="preserve"> (Federal)</w:t>
      </w:r>
    </w:p>
    <w:p w14:paraId="6694298C" w14:textId="6AF0146E" w:rsidR="00594492" w:rsidRDefault="00594492" w:rsidP="00E440B9">
      <w:pPr>
        <w:pStyle w:val="ListParagraph"/>
        <w:numPr>
          <w:ilvl w:val="3"/>
          <w:numId w:val="3"/>
        </w:numPr>
      </w:pPr>
      <w:r>
        <w:t xml:space="preserve">Max </w:t>
      </w:r>
      <w:r w:rsidRPr="00594492">
        <w:t>5, 15, 20, or 30 years in federa</w:t>
      </w:r>
      <w:r>
        <w:t xml:space="preserve">l prison + </w:t>
      </w:r>
      <w:r w:rsidRPr="00594492">
        <w:t>fines, depending on the underlying crime</w:t>
      </w:r>
      <w:r>
        <w:tab/>
      </w:r>
      <w:r w:rsidRPr="00594492">
        <w:t xml:space="preserve"> </w:t>
      </w:r>
      <w:hyperlink r:id="rId129" w:history="1">
        <w:r w:rsidR="007C43B1" w:rsidRPr="007C43B1">
          <w:rPr>
            <w:rStyle w:val="Hyperlink"/>
            <w:b/>
          </w:rPr>
          <w:t>18 U.S.C. § 1028(b)</w:t>
        </w:r>
      </w:hyperlink>
    </w:p>
    <w:p w14:paraId="138D39C4" w14:textId="2F730C1B" w:rsidR="00594492" w:rsidRPr="00594492" w:rsidRDefault="00594492" w:rsidP="00E440B9">
      <w:pPr>
        <w:pStyle w:val="ListParagraph"/>
        <w:numPr>
          <w:ilvl w:val="3"/>
          <w:numId w:val="3"/>
        </w:numPr>
      </w:pPr>
      <w:r>
        <w:t>P</w:t>
      </w:r>
      <w:r w:rsidRPr="00594492">
        <w:t>unishments for the unlawful use of a "means of identificati</w:t>
      </w:r>
      <w:r>
        <w:t>on" were strengthened in § 1028(a)</w:t>
      </w:r>
      <w:r w:rsidRPr="00594492">
        <w:t xml:space="preserve"> ("Aggravated Identity Theft"), allowing for a consecutive sentence under </w:t>
      </w:r>
      <w:r>
        <w:t xml:space="preserve">the </w:t>
      </w:r>
      <w:r w:rsidRPr="00594492">
        <w:t>felony violations</w:t>
      </w:r>
      <w:r>
        <w:t xml:space="preserve"> enumerated in</w:t>
      </w:r>
      <w:r w:rsidRPr="00594492">
        <w:t xml:space="preserve"> § 1028A(c)(1) </w:t>
      </w:r>
      <w:r>
        <w:t>to</w:t>
      </w:r>
      <w:r w:rsidRPr="00594492">
        <w:t xml:space="preserve"> (11).</w:t>
      </w:r>
    </w:p>
    <w:p w14:paraId="4090D6C9" w14:textId="77777777" w:rsidR="00594492" w:rsidRPr="00594492" w:rsidRDefault="00594492" w:rsidP="00594492">
      <w:pPr>
        <w:pStyle w:val="ListParagraph"/>
        <w:numPr>
          <w:ilvl w:val="0"/>
          <w:numId w:val="0"/>
        </w:numPr>
        <w:ind w:left="1008"/>
      </w:pPr>
    </w:p>
    <w:p w14:paraId="07057BA5" w14:textId="77777777" w:rsidR="00E440B9" w:rsidRPr="00E440B9" w:rsidRDefault="00E440B9" w:rsidP="00594492">
      <w:pPr>
        <w:pStyle w:val="ListParagraph"/>
      </w:pPr>
      <w:r>
        <w:rPr>
          <w:b/>
        </w:rPr>
        <w:t>Enforcement by State or Local Law Enforcement Agencies</w:t>
      </w:r>
    </w:p>
    <w:p w14:paraId="344521E8" w14:textId="16006F97" w:rsidR="0015127D" w:rsidRDefault="00E440B9" w:rsidP="0015127D">
      <w:pPr>
        <w:pStyle w:val="ListParagraph"/>
        <w:numPr>
          <w:ilvl w:val="2"/>
          <w:numId w:val="3"/>
        </w:numPr>
      </w:pPr>
      <w:r>
        <w:rPr>
          <w:b/>
        </w:rPr>
        <w:t xml:space="preserve">Penalties: </w:t>
      </w:r>
      <w:r>
        <w:t>D</w:t>
      </w:r>
      <w:r w:rsidR="00594492" w:rsidRPr="00594492">
        <w:t>ifferent penalti</w:t>
      </w:r>
      <w:r>
        <w:t>es apply depending on the state</w:t>
      </w:r>
    </w:p>
    <w:p w14:paraId="69875134" w14:textId="77777777" w:rsidR="00B007AA" w:rsidRDefault="00B007AA" w:rsidP="00B007AA">
      <w:pPr>
        <w:pStyle w:val="ListParagraph"/>
        <w:numPr>
          <w:ilvl w:val="0"/>
          <w:numId w:val="0"/>
        </w:numPr>
        <w:ind w:left="1008"/>
      </w:pPr>
    </w:p>
    <w:p w14:paraId="3AA0F929" w14:textId="6237DA1A" w:rsidR="00B007AA" w:rsidRDefault="00B007AA" w:rsidP="00B007AA">
      <w:pPr>
        <w:pStyle w:val="h3"/>
      </w:pPr>
      <w:bookmarkStart w:id="57" w:name="_Toc280009203"/>
      <w:r w:rsidRPr="00B007AA">
        <w:rPr>
          <w:highlight w:val="yellow"/>
        </w:rPr>
        <w:t>Notification of Identity Theft</w:t>
      </w:r>
      <w:bookmarkEnd w:id="57"/>
    </w:p>
    <w:p w14:paraId="43540402" w14:textId="77777777" w:rsidR="00B007AA" w:rsidRDefault="00B007AA" w:rsidP="00B007AA">
      <w:pPr>
        <w:pStyle w:val="ListParagraph"/>
        <w:numPr>
          <w:ilvl w:val="0"/>
          <w:numId w:val="3"/>
        </w:numPr>
      </w:pPr>
      <w:r w:rsidRPr="00B007AA">
        <w:t xml:space="preserve">Most states </w:t>
      </w:r>
      <w:r>
        <w:t xml:space="preserve">have </w:t>
      </w:r>
      <w:r w:rsidRPr="00B007AA">
        <w:t>enacted mandatory data breach notification laws</w:t>
      </w:r>
      <w:r>
        <w:t>, following CA’s lead</w:t>
      </w:r>
    </w:p>
    <w:p w14:paraId="20E56A01" w14:textId="092A8B6F" w:rsidR="00B007AA" w:rsidRPr="00B007AA" w:rsidRDefault="00B007AA" w:rsidP="00B007AA">
      <w:pPr>
        <w:pStyle w:val="ListParagraph"/>
        <w:numPr>
          <w:ilvl w:val="0"/>
          <w:numId w:val="3"/>
        </w:numPr>
      </w:pPr>
      <w:r w:rsidRPr="00B007AA">
        <w:t>As a result, companies that report a data breach typically report it to all their customers.</w:t>
      </w:r>
      <w:hyperlink r:id="rId130" w:anchor="cite_note-56" w:history="1">
        <w:r w:rsidRPr="00B007AA">
          <w:rPr>
            <w:rStyle w:val="Hyperlink"/>
            <w:vertAlign w:val="superscript"/>
          </w:rPr>
          <w:t>[56]</w:t>
        </w:r>
      </w:hyperlink>
    </w:p>
    <w:p w14:paraId="1C207E4F" w14:textId="77777777" w:rsidR="00B007AA" w:rsidRPr="00B007AA" w:rsidRDefault="00B007AA" w:rsidP="00B007AA">
      <w:pPr>
        <w:pStyle w:val="ListParagraph"/>
        <w:numPr>
          <w:ilvl w:val="0"/>
          <w:numId w:val="3"/>
        </w:numPr>
      </w:pPr>
    </w:p>
    <w:p w14:paraId="7962E6A9" w14:textId="77777777" w:rsidR="00B007AA" w:rsidRPr="0015127D" w:rsidRDefault="00B007AA" w:rsidP="00B007AA">
      <w:pPr>
        <w:pStyle w:val="ListParagraph"/>
        <w:numPr>
          <w:ilvl w:val="0"/>
          <w:numId w:val="3"/>
        </w:numPr>
      </w:pPr>
    </w:p>
    <w:p w14:paraId="12FE814E" w14:textId="48B343F5" w:rsidR="007C43B1" w:rsidRPr="007C43B1" w:rsidRDefault="007C43B1" w:rsidP="007C43B1">
      <w:pPr>
        <w:pStyle w:val="h2"/>
      </w:pPr>
      <w:bookmarkStart w:id="58" w:name="_Toc280009204"/>
      <w:r w:rsidRPr="007C43B1">
        <w:t>Spam</w:t>
      </w:r>
      <w:bookmarkEnd w:id="58"/>
    </w:p>
    <w:p w14:paraId="68D6DF81" w14:textId="532C118B" w:rsidR="007C43B1" w:rsidRDefault="00FC7A67" w:rsidP="007C43B1">
      <w:pPr>
        <w:pStyle w:val="h3"/>
      </w:pPr>
      <w:bookmarkStart w:id="59" w:name="_Toc280009205"/>
      <w:r w:rsidRPr="007C43B1">
        <w:rPr>
          <w:highlight w:val="yellow"/>
        </w:rPr>
        <w:t>CAN-SPAM Act</w:t>
      </w:r>
      <w:r w:rsidR="00B007AA">
        <w:t xml:space="preserve"> </w:t>
      </w:r>
      <w:r w:rsidR="00B007AA" w:rsidRPr="00B007AA">
        <w:rPr>
          <w:highlight w:val="yellow"/>
        </w:rPr>
        <w:t>of 2003</w:t>
      </w:r>
      <w:bookmarkEnd w:id="59"/>
    </w:p>
    <w:p w14:paraId="681FE405" w14:textId="522A8360" w:rsidR="0015127D" w:rsidRPr="000D5E4B" w:rsidRDefault="006C3BB3" w:rsidP="000D5E4B">
      <w:pPr>
        <w:pStyle w:val="ListParagraph"/>
        <w:rPr>
          <w:b/>
        </w:rPr>
      </w:pPr>
      <w:r w:rsidRPr="000D5E4B">
        <w:rPr>
          <w:b/>
        </w:rPr>
        <w:t>15 U.S.C. § 7701</w:t>
      </w:r>
      <w:r w:rsidR="004C445C" w:rsidRPr="000D5E4B">
        <w:rPr>
          <w:b/>
        </w:rPr>
        <w:t>-7706</w:t>
      </w:r>
      <w:r w:rsidR="000D5E4B" w:rsidRPr="000D5E4B">
        <w:rPr>
          <w:b/>
        </w:rPr>
        <w:t xml:space="preserve">; </w:t>
      </w:r>
      <w:hyperlink r:id="rId131" w:history="1">
        <w:r w:rsidR="000D5E4B" w:rsidRPr="000D5E4B">
          <w:rPr>
            <w:rStyle w:val="Hyperlink"/>
            <w:b/>
          </w:rPr>
          <w:t>Wikipedia</w:t>
        </w:r>
      </w:hyperlink>
    </w:p>
    <w:p w14:paraId="1137995F" w14:textId="77777777" w:rsidR="000D5E4B" w:rsidRDefault="000D5E4B" w:rsidP="000D5E4B">
      <w:pPr>
        <w:pStyle w:val="ListParagraph"/>
      </w:pPr>
      <w:r>
        <w:t>E</w:t>
      </w:r>
      <w:r w:rsidRPr="000D5E4B">
        <w:t xml:space="preserve">stablishes </w:t>
      </w:r>
      <w:r>
        <w:t>the</w:t>
      </w:r>
      <w:r w:rsidRPr="000D5E4B">
        <w:t xml:space="preserve"> first national standards for the sending of commercial</w:t>
      </w:r>
      <w:r>
        <w:t xml:space="preserve"> e-mail</w:t>
      </w:r>
    </w:p>
    <w:p w14:paraId="76468A08" w14:textId="7CC59900" w:rsidR="000D5E4B" w:rsidRPr="000D5E4B" w:rsidRDefault="000D5E4B" w:rsidP="000D5E4B">
      <w:pPr>
        <w:pStyle w:val="ListParagraph"/>
      </w:pPr>
      <w:r>
        <w:t>R</w:t>
      </w:r>
      <w:r w:rsidRPr="000D5E4B">
        <w:t>equires the</w:t>
      </w:r>
      <w:r>
        <w:t xml:space="preserve"> FTC to enforce its provisions</w:t>
      </w:r>
    </w:p>
    <w:p w14:paraId="2AB0C970" w14:textId="77777777" w:rsidR="000D5E4B" w:rsidRDefault="000D5E4B" w:rsidP="000D5E4B">
      <w:pPr>
        <w:pStyle w:val="ListParagraph"/>
        <w:numPr>
          <w:ilvl w:val="0"/>
          <w:numId w:val="0"/>
        </w:numPr>
        <w:ind w:left="720"/>
      </w:pPr>
    </w:p>
    <w:p w14:paraId="0ABF225C" w14:textId="6195E4AF" w:rsidR="001E46C9" w:rsidRPr="001E46C9" w:rsidRDefault="001E46C9" w:rsidP="001E46C9">
      <w:pPr>
        <w:pStyle w:val="h3"/>
      </w:pPr>
      <w:bookmarkStart w:id="60" w:name="_Toc280009206"/>
      <w:r w:rsidRPr="001E46C9">
        <w:rPr>
          <w:highlight w:val="yellow"/>
        </w:rPr>
        <w:t>Spam</w:t>
      </w:r>
      <w:bookmarkEnd w:id="60"/>
    </w:p>
    <w:p w14:paraId="31DD8EDE" w14:textId="6D14E00C" w:rsidR="006C3BB3" w:rsidRDefault="006C3BB3" w:rsidP="00FC7A67">
      <w:pPr>
        <w:pStyle w:val="ListParagraph"/>
        <w:numPr>
          <w:ilvl w:val="0"/>
          <w:numId w:val="3"/>
        </w:numPr>
      </w:pPr>
      <w:r>
        <w:rPr>
          <w:b/>
        </w:rPr>
        <w:t>Spamming</w:t>
      </w:r>
      <w:r>
        <w:t xml:space="preserve"> – The process of sending out thousands to millions of unsolicited messages advertising products, spreading malware, or an attempt to phish people’s personal info</w:t>
      </w:r>
    </w:p>
    <w:p w14:paraId="656BA138" w14:textId="77777777" w:rsidR="006C3BB3" w:rsidRDefault="006C3BB3" w:rsidP="00FC7A67">
      <w:pPr>
        <w:pStyle w:val="ListParagraph"/>
        <w:numPr>
          <w:ilvl w:val="0"/>
          <w:numId w:val="3"/>
        </w:numPr>
      </w:pPr>
    </w:p>
    <w:p w14:paraId="2E17D8A1" w14:textId="63DE624A" w:rsidR="00FC7A67" w:rsidRPr="0015127D" w:rsidRDefault="00FC7A67" w:rsidP="00FC7A67">
      <w:pPr>
        <w:pStyle w:val="ListParagraph"/>
        <w:numPr>
          <w:ilvl w:val="0"/>
          <w:numId w:val="3"/>
        </w:numPr>
      </w:pPr>
      <w:r>
        <w:t xml:space="preserve">A false or misleading statement is considered material if the alteration or concealment of header info would impair the ability of an IAS provider or a recipient to identify locate, or respond to a person who initiated the e-mail. </w:t>
      </w:r>
      <w:r>
        <w:tab/>
      </w:r>
      <w:r>
        <w:tab/>
      </w:r>
      <w:r>
        <w:tab/>
      </w:r>
      <w:r>
        <w:rPr>
          <w:i/>
        </w:rPr>
        <w:t>Facebook v. Power Ventures, 558</w:t>
      </w:r>
    </w:p>
    <w:p w14:paraId="3B124AFD" w14:textId="77777777" w:rsidR="0095124D" w:rsidRDefault="0095124D" w:rsidP="0095124D">
      <w:pPr>
        <w:pStyle w:val="ListParagraph"/>
        <w:numPr>
          <w:ilvl w:val="0"/>
          <w:numId w:val="3"/>
        </w:numPr>
      </w:pPr>
    </w:p>
    <w:p w14:paraId="49985667" w14:textId="43FEE373" w:rsidR="0095124D" w:rsidRPr="0095124D" w:rsidRDefault="0095124D" w:rsidP="0095124D">
      <w:pPr>
        <w:pStyle w:val="ListParagraph"/>
        <w:numPr>
          <w:ilvl w:val="0"/>
          <w:numId w:val="3"/>
        </w:numPr>
      </w:pPr>
      <w:r w:rsidRPr="0095124D">
        <w:t>(b) Congressional determination of public policy</w:t>
      </w:r>
      <w:r>
        <w:t xml:space="preserve"> (</w:t>
      </w:r>
      <w:r w:rsidRPr="0095124D">
        <w:rPr>
          <w:i/>
        </w:rPr>
        <w:t>based on the findings in (a)</w:t>
      </w:r>
      <w:r w:rsidRPr="0095124D">
        <w:t>)</w:t>
      </w:r>
      <w:r w:rsidRPr="0095124D">
        <w:rPr>
          <w:szCs w:val="24"/>
        </w:rPr>
        <w:t xml:space="preserve"> </w:t>
      </w:r>
      <w:r>
        <w:rPr>
          <w:szCs w:val="24"/>
        </w:rPr>
        <w:tab/>
      </w:r>
      <w:r>
        <w:rPr>
          <w:szCs w:val="24"/>
        </w:rPr>
        <w:tab/>
      </w:r>
      <w:r>
        <w:rPr>
          <w:szCs w:val="24"/>
        </w:rPr>
        <w:tab/>
      </w:r>
      <w:r>
        <w:rPr>
          <w:szCs w:val="24"/>
        </w:rPr>
        <w:tab/>
      </w:r>
      <w:r>
        <w:rPr>
          <w:szCs w:val="24"/>
        </w:rPr>
        <w:tab/>
      </w:r>
      <w:r>
        <w:rPr>
          <w:szCs w:val="24"/>
        </w:rPr>
        <w:tab/>
      </w:r>
      <w:r w:rsidR="000D5E4B">
        <w:rPr>
          <w:szCs w:val="24"/>
        </w:rPr>
        <w:tab/>
      </w:r>
      <w:r w:rsidR="000D5E4B">
        <w:rPr>
          <w:szCs w:val="24"/>
        </w:rPr>
        <w:tab/>
      </w:r>
      <w:r w:rsidR="000D5E4B">
        <w:rPr>
          <w:szCs w:val="24"/>
        </w:rPr>
        <w:tab/>
      </w:r>
      <w:r w:rsidRPr="0095124D">
        <w:rPr>
          <w:b/>
        </w:rPr>
        <w:t>15 U.S.C. § 7701(b)</w:t>
      </w:r>
    </w:p>
    <w:p w14:paraId="74377CB0" w14:textId="46A66F81" w:rsidR="0095124D" w:rsidRPr="0095124D" w:rsidRDefault="0095124D" w:rsidP="0095124D">
      <w:pPr>
        <w:pStyle w:val="ListParagraph"/>
      </w:pPr>
      <w:r w:rsidRPr="00A60ADF">
        <w:rPr>
          <w:bCs/>
        </w:rPr>
        <w:t>(1)</w:t>
      </w:r>
      <w:r w:rsidRPr="00A60ADF">
        <w:t> </w:t>
      </w:r>
      <w:r>
        <w:t>there’</w:t>
      </w:r>
      <w:r w:rsidRPr="0095124D">
        <w:t xml:space="preserve">s a substantial </w:t>
      </w:r>
      <w:r>
        <w:t>gov’t</w:t>
      </w:r>
      <w:r w:rsidRPr="0095124D">
        <w:t xml:space="preserve"> interest in </w:t>
      </w:r>
      <w:r>
        <w:t>regulating</w:t>
      </w:r>
      <w:r w:rsidRPr="0095124D">
        <w:t xml:space="preserve"> commercial </w:t>
      </w:r>
      <w:r>
        <w:t>e-</w:t>
      </w:r>
      <w:r w:rsidRPr="0095124D">
        <w:t>mail on a nationwide basis;</w:t>
      </w:r>
    </w:p>
    <w:p w14:paraId="0FB772E3" w14:textId="3ACFBB58" w:rsidR="0095124D" w:rsidRPr="0095124D" w:rsidRDefault="0095124D" w:rsidP="0095124D">
      <w:pPr>
        <w:pStyle w:val="ListParagraph"/>
      </w:pPr>
      <w:r w:rsidRPr="00A60ADF">
        <w:rPr>
          <w:bCs/>
        </w:rPr>
        <w:t>(2)</w:t>
      </w:r>
      <w:r w:rsidRPr="00A60ADF">
        <w:t> </w:t>
      </w:r>
      <w:r w:rsidRPr="0095124D">
        <w:t xml:space="preserve">senders </w:t>
      </w:r>
      <w:r>
        <w:t xml:space="preserve">[shouldn’t] </w:t>
      </w:r>
      <w:r w:rsidRPr="0095124D">
        <w:t xml:space="preserve">mislead recipients as to the source or content </w:t>
      </w:r>
      <w:r>
        <w:t>[…]</w:t>
      </w:r>
      <w:r w:rsidRPr="0095124D">
        <w:t xml:space="preserve">; </w:t>
      </w:r>
      <w:r>
        <w:rPr>
          <w:b/>
        </w:rPr>
        <w:t>&amp;</w:t>
      </w:r>
    </w:p>
    <w:p w14:paraId="0BBF2730" w14:textId="4401F8FD" w:rsidR="0095124D" w:rsidRDefault="0095124D" w:rsidP="0095124D">
      <w:pPr>
        <w:pStyle w:val="ListParagraph"/>
      </w:pPr>
      <w:r w:rsidRPr="0095124D">
        <w:rPr>
          <w:b/>
          <w:bCs/>
        </w:rPr>
        <w:t>(3)</w:t>
      </w:r>
      <w:r w:rsidRPr="0095124D">
        <w:t xml:space="preserve"> recipients </w:t>
      </w:r>
      <w:r w:rsidR="00A60ADF">
        <w:t>[…]</w:t>
      </w:r>
      <w:r w:rsidRPr="0095124D">
        <w:t xml:space="preserve"> have a right to decline to receive </w:t>
      </w:r>
      <w:r>
        <w:t>add’l</w:t>
      </w:r>
      <w:r w:rsidRPr="0095124D">
        <w:t xml:space="preserve"> commercial </w:t>
      </w:r>
      <w:r>
        <w:t>e-</w:t>
      </w:r>
      <w:r w:rsidRPr="0095124D">
        <w:t xml:space="preserve"> mail from the same source.</w:t>
      </w:r>
    </w:p>
    <w:p w14:paraId="3B96C86D" w14:textId="77777777" w:rsidR="00A60ADF" w:rsidRPr="00A60ADF" w:rsidRDefault="00A60ADF" w:rsidP="0095124D">
      <w:pPr>
        <w:pStyle w:val="ListParagraph"/>
        <w:numPr>
          <w:ilvl w:val="0"/>
          <w:numId w:val="3"/>
        </w:numPr>
      </w:pPr>
    </w:p>
    <w:p w14:paraId="09C5FBBC" w14:textId="2A6A2379" w:rsidR="0095124D" w:rsidRPr="00A60ADF" w:rsidRDefault="0095124D" w:rsidP="0095124D">
      <w:pPr>
        <w:pStyle w:val="ListParagraph"/>
        <w:numPr>
          <w:ilvl w:val="0"/>
          <w:numId w:val="3"/>
        </w:numPr>
      </w:pPr>
      <w:r>
        <w:rPr>
          <w:b/>
          <w:bCs/>
        </w:rPr>
        <w:t>15 U.S.C. § 7704</w:t>
      </w:r>
      <w:r w:rsidRPr="0095124D">
        <w:rPr>
          <w:b/>
          <w:bCs/>
        </w:rPr>
        <w:t>-7706</w:t>
      </w:r>
    </w:p>
    <w:p w14:paraId="0C1450A7" w14:textId="77777777" w:rsidR="00A60ADF" w:rsidRPr="0095124D" w:rsidRDefault="00A60ADF" w:rsidP="0095124D">
      <w:pPr>
        <w:pStyle w:val="ListParagraph"/>
        <w:numPr>
          <w:ilvl w:val="0"/>
          <w:numId w:val="3"/>
        </w:numPr>
      </w:pPr>
    </w:p>
    <w:p w14:paraId="3BAFA9E4" w14:textId="6283EE54" w:rsidR="000D5E4B" w:rsidRPr="000D5E4B" w:rsidRDefault="000D5E4B" w:rsidP="00A60ADF">
      <w:pPr>
        <w:pStyle w:val="ListParagraph"/>
        <w:numPr>
          <w:ilvl w:val="0"/>
          <w:numId w:val="3"/>
        </w:numPr>
      </w:pPr>
      <w:r w:rsidRPr="000D5E4B">
        <w:rPr>
          <w:b/>
        </w:rPr>
        <w:t>Exceeds Authorized A</w:t>
      </w:r>
      <w:r w:rsidR="00A60ADF" w:rsidRPr="000D5E4B">
        <w:rPr>
          <w:b/>
        </w:rPr>
        <w:t>ccess</w:t>
      </w:r>
      <w:r>
        <w:rPr>
          <w:i/>
        </w:rPr>
        <w:t xml:space="preserve"> </w:t>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sidRPr="000D5E4B">
        <w:rPr>
          <w:b/>
          <w:i/>
        </w:rPr>
        <w:t>See</w:t>
      </w:r>
      <w:r w:rsidRPr="000D5E4B">
        <w:rPr>
          <w:b/>
        </w:rPr>
        <w:t xml:space="preserve"> CFAA, </w:t>
      </w:r>
      <w:r w:rsidRPr="000D5E4B">
        <w:rPr>
          <w:b/>
          <w:bCs/>
        </w:rPr>
        <w:t>18</w:t>
      </w:r>
      <w:r w:rsidRPr="00A60ADF">
        <w:rPr>
          <w:b/>
          <w:bCs/>
        </w:rPr>
        <w:t xml:space="preserve"> U.S.C. § </w:t>
      </w:r>
      <w:r>
        <w:rPr>
          <w:b/>
          <w:bCs/>
        </w:rPr>
        <w:t>1030(e)(6)</w:t>
      </w:r>
    </w:p>
    <w:p w14:paraId="019C7185" w14:textId="5D1571C2" w:rsidR="00A60ADF" w:rsidRPr="00A60ADF" w:rsidRDefault="000D5E4B" w:rsidP="000D5E4B">
      <w:pPr>
        <w:pStyle w:val="ListParagraph"/>
      </w:pPr>
      <w:r>
        <w:t>T</w:t>
      </w:r>
      <w:r w:rsidR="00A60ADF" w:rsidRPr="00A60ADF">
        <w:t xml:space="preserve">o access a computer </w:t>
      </w:r>
      <w:r>
        <w:t>w/</w:t>
      </w:r>
      <w:r w:rsidR="00A60ADF" w:rsidRPr="00A60ADF">
        <w:t xml:space="preserve"> authorization and to use such access to obtain or alter </w:t>
      </w:r>
      <w:r>
        <w:t>info</w:t>
      </w:r>
      <w:r w:rsidR="00A60ADF" w:rsidRPr="00A60ADF">
        <w:t xml:space="preserve"> in the computer that the accesser is not entitled so to </w:t>
      </w:r>
      <w:r>
        <w:t xml:space="preserve">obtain or alter </w:t>
      </w:r>
    </w:p>
    <w:p w14:paraId="09682582" w14:textId="77777777" w:rsidR="00A60ADF" w:rsidRDefault="00A60ADF" w:rsidP="00A60ADF">
      <w:pPr>
        <w:pStyle w:val="ListParagraph"/>
        <w:numPr>
          <w:ilvl w:val="0"/>
          <w:numId w:val="0"/>
        </w:numPr>
        <w:ind w:left="720"/>
        <w:rPr>
          <w:i/>
        </w:rPr>
      </w:pPr>
    </w:p>
    <w:p w14:paraId="0D0A9E6E" w14:textId="77777777" w:rsidR="00A60ADF" w:rsidRPr="00A60ADF" w:rsidRDefault="00A60ADF" w:rsidP="00A60ADF">
      <w:pPr>
        <w:pStyle w:val="ListParagraph"/>
        <w:rPr>
          <w:i/>
        </w:rPr>
      </w:pPr>
      <w:r w:rsidRPr="00A60ADF">
        <w:rPr>
          <w:i/>
        </w:rPr>
        <w:t>US v. Nosal, 572</w:t>
      </w:r>
    </w:p>
    <w:p w14:paraId="0D34E6D1" w14:textId="167C11A2" w:rsidR="00A60ADF" w:rsidRDefault="000D5E4B" w:rsidP="00A60ADF">
      <w:pPr>
        <w:pStyle w:val="ListParagraph"/>
        <w:numPr>
          <w:ilvl w:val="2"/>
          <w:numId w:val="3"/>
        </w:numPr>
      </w:pPr>
      <w:r>
        <w:t>“Exceeds Authorized A</w:t>
      </w:r>
      <w:r w:rsidR="00A60ADF">
        <w:t xml:space="preserve">ccess” in the CFAA doesn’t extend to </w:t>
      </w:r>
      <w:r>
        <w:t>violations of use restrictions</w:t>
      </w:r>
    </w:p>
    <w:p w14:paraId="4E1BF132" w14:textId="3EB41DCA" w:rsidR="00A60ADF" w:rsidRDefault="00A60ADF" w:rsidP="00A60ADF">
      <w:pPr>
        <w:pStyle w:val="ListParagraph"/>
        <w:numPr>
          <w:ilvl w:val="2"/>
          <w:numId w:val="3"/>
        </w:numPr>
      </w:pPr>
      <w:r>
        <w:t xml:space="preserve"> e.g., limited to violations of </w:t>
      </w:r>
      <w:r w:rsidR="000D5E4B">
        <w:t>restrictions on access to info (</w:t>
      </w:r>
      <w:r>
        <w:t>not restrictions on its use</w:t>
      </w:r>
      <w:r w:rsidR="000D5E4B">
        <w:t>)</w:t>
      </w:r>
    </w:p>
    <w:p w14:paraId="5A85F9FB" w14:textId="1FB34003" w:rsidR="00A60ADF" w:rsidRDefault="00A60ADF" w:rsidP="00A60ADF">
      <w:pPr>
        <w:pStyle w:val="ListParagraph"/>
        <w:numPr>
          <w:ilvl w:val="2"/>
          <w:numId w:val="3"/>
        </w:numPr>
      </w:pPr>
      <w:r>
        <w:t>Ct takes a narrower approach b/c it prohibits criminalization of minor user-agreement violations</w:t>
      </w:r>
      <w:r w:rsidR="004B524D">
        <w:br/>
      </w:r>
    </w:p>
    <w:p w14:paraId="5DBFC099" w14:textId="38194549" w:rsidR="004B524D" w:rsidRDefault="00A60ADF" w:rsidP="004B524D">
      <w:pPr>
        <w:pStyle w:val="ListParagraph"/>
        <w:numPr>
          <w:ilvl w:val="2"/>
          <w:numId w:val="3"/>
        </w:numPr>
        <w:rPr>
          <w:i/>
        </w:rPr>
      </w:pPr>
      <w:r>
        <w:t>The circuits are still divided</w:t>
      </w:r>
      <w:r w:rsidR="000D5E4B">
        <w:t xml:space="preserve">. </w:t>
      </w:r>
      <w:r w:rsidR="004B524D" w:rsidRPr="000D5E4B">
        <w:rPr>
          <w:i/>
        </w:rPr>
        <w:t>See</w:t>
      </w:r>
      <w:r w:rsidR="004B524D" w:rsidRPr="004B524D">
        <w:t xml:space="preserve"> broad approach in</w:t>
      </w:r>
      <w:r w:rsidR="004B524D" w:rsidRPr="004B524D">
        <w:rPr>
          <w:i/>
        </w:rPr>
        <w:t xml:space="preserve"> US v. John F3d 263 (5</w:t>
      </w:r>
      <w:r w:rsidR="004B524D" w:rsidRPr="004B524D">
        <w:rPr>
          <w:i/>
          <w:vertAlign w:val="superscript"/>
        </w:rPr>
        <w:t>th</w:t>
      </w:r>
      <w:r w:rsidR="004B524D" w:rsidRPr="004B524D">
        <w:rPr>
          <w:i/>
        </w:rPr>
        <w:t>)</w:t>
      </w:r>
      <w:r w:rsidR="004B524D">
        <w:rPr>
          <w:i/>
        </w:rPr>
        <w:t>:</w:t>
      </w:r>
    </w:p>
    <w:p w14:paraId="0E22FBBA" w14:textId="5B407742" w:rsidR="004B524D" w:rsidRPr="00B007AA" w:rsidRDefault="004B524D" w:rsidP="00B007AA">
      <w:pPr>
        <w:pStyle w:val="ListParagraph"/>
        <w:numPr>
          <w:ilvl w:val="0"/>
          <w:numId w:val="0"/>
        </w:numPr>
        <w:ind w:left="1440" w:right="1224"/>
        <w:rPr>
          <w:i/>
        </w:rPr>
      </w:pPr>
      <w:r w:rsidRPr="004B524D">
        <w:rPr>
          <w:i/>
        </w:rPr>
        <w:t>The question before us is whether “authorized access” or “authorization” may encompass limits placed on </w:t>
      </w:r>
      <w:r w:rsidRPr="004B524D">
        <w:rPr>
          <w:i/>
          <w:iCs/>
        </w:rPr>
        <w:t>the use</w:t>
      </w:r>
      <w:r w:rsidR="00107CB3">
        <w:rPr>
          <w:i/>
          <w:iCs/>
        </w:rPr>
        <w:t xml:space="preserve"> </w:t>
      </w:r>
      <w:r w:rsidRPr="004B524D">
        <w:rPr>
          <w:i/>
        </w:rPr>
        <w:t>of information obtained by permitted access to a computer system and data available on that system. We conclude that it may, at least when the user knows or reasonably should know that he or she is not authorized to access a computer and information obtainable from that access in furtherance of or to perpetrate a crime.</w:t>
      </w:r>
    </w:p>
    <w:p w14:paraId="7B73998E" w14:textId="77777777" w:rsidR="00A60ADF" w:rsidRPr="00FC7A67" w:rsidRDefault="00A60ADF" w:rsidP="00A60ADF">
      <w:pPr>
        <w:pStyle w:val="ListParagraph"/>
        <w:numPr>
          <w:ilvl w:val="0"/>
          <w:numId w:val="3"/>
        </w:numPr>
      </w:pPr>
    </w:p>
    <w:p w14:paraId="0ABA0251" w14:textId="1CF78D02" w:rsidR="0015127D" w:rsidRDefault="0015127D" w:rsidP="001E46C9">
      <w:pPr>
        <w:pStyle w:val="h3"/>
      </w:pPr>
      <w:bookmarkStart w:id="61" w:name="_Toc280009207"/>
      <w:r w:rsidRPr="001E46C9">
        <w:rPr>
          <w:highlight w:val="yellow"/>
        </w:rPr>
        <w:t>Phishing and Botnets</w:t>
      </w:r>
      <w:bookmarkEnd w:id="61"/>
    </w:p>
    <w:p w14:paraId="153E1BD9" w14:textId="4E72EF6E" w:rsidR="001E46C9" w:rsidRPr="001E46C9" w:rsidRDefault="001E46C9" w:rsidP="001E46C9">
      <w:pPr>
        <w:pStyle w:val="ListParagraph"/>
        <w:numPr>
          <w:ilvl w:val="0"/>
          <w:numId w:val="3"/>
        </w:numPr>
        <w:rPr>
          <w:b/>
        </w:rPr>
      </w:pPr>
      <w:r w:rsidRPr="001E46C9">
        <w:rPr>
          <w:b/>
        </w:rPr>
        <w:t>Fraud &amp; Related Activity in Connection w/ e-mail</w:t>
      </w:r>
      <w:r w:rsidRPr="001E46C9">
        <w:rPr>
          <w:b/>
        </w:rPr>
        <w:tab/>
      </w:r>
      <w:r w:rsidRPr="001E46C9">
        <w:rPr>
          <w:b/>
        </w:rPr>
        <w:tab/>
      </w:r>
      <w:r w:rsidRPr="001E46C9">
        <w:rPr>
          <w:b/>
        </w:rPr>
        <w:tab/>
      </w:r>
      <w:r w:rsidRPr="001E46C9">
        <w:rPr>
          <w:b/>
        </w:rPr>
        <w:tab/>
      </w:r>
      <w:r w:rsidRPr="001E46C9">
        <w:rPr>
          <w:b/>
        </w:rPr>
        <w:tab/>
      </w:r>
      <w:r w:rsidRPr="001E46C9">
        <w:rPr>
          <w:b/>
        </w:rPr>
        <w:tab/>
      </w:r>
      <w:r w:rsidRPr="001E46C9">
        <w:rPr>
          <w:b/>
        </w:rPr>
        <w:tab/>
      </w:r>
      <w:r w:rsidRPr="001E46C9">
        <w:rPr>
          <w:b/>
        </w:rPr>
        <w:tab/>
      </w:r>
      <w:r w:rsidRPr="001E46C9">
        <w:rPr>
          <w:b/>
        </w:rPr>
        <w:tab/>
      </w:r>
      <w:r w:rsidRPr="001E46C9">
        <w:rPr>
          <w:b/>
        </w:rPr>
        <w:tab/>
      </w:r>
      <w:r w:rsidRPr="001E46C9">
        <w:rPr>
          <w:b/>
        </w:rPr>
        <w:tab/>
      </w:r>
      <w:r w:rsidRPr="001E46C9">
        <w:rPr>
          <w:b/>
        </w:rPr>
        <w:tab/>
      </w:r>
      <w:r w:rsidRPr="001E46C9">
        <w:rPr>
          <w:b/>
        </w:rPr>
        <w:tab/>
      </w:r>
      <w:r w:rsidRPr="001E46C9">
        <w:rPr>
          <w:b/>
        </w:rPr>
        <w:tab/>
      </w:r>
      <w:r w:rsidRPr="001E46C9">
        <w:rPr>
          <w:b/>
        </w:rPr>
        <w:tab/>
        <w:t>15 U.S.C. § 1037</w:t>
      </w:r>
    </w:p>
    <w:p w14:paraId="5C005EB5" w14:textId="77777777" w:rsidR="001E46C9" w:rsidRPr="001E46C9" w:rsidRDefault="001E46C9" w:rsidP="0015127D">
      <w:pPr>
        <w:pStyle w:val="ListParagraph"/>
        <w:numPr>
          <w:ilvl w:val="0"/>
          <w:numId w:val="3"/>
        </w:numPr>
      </w:pPr>
    </w:p>
    <w:p w14:paraId="2BF04862" w14:textId="77777777" w:rsidR="00FC7A67" w:rsidRPr="00FC7A67" w:rsidRDefault="00FC7A67" w:rsidP="0015127D">
      <w:pPr>
        <w:pStyle w:val="ListParagraph"/>
        <w:numPr>
          <w:ilvl w:val="0"/>
          <w:numId w:val="3"/>
        </w:numPr>
      </w:pPr>
      <w:r>
        <w:rPr>
          <w:b/>
        </w:rPr>
        <w:t>Phishing</w:t>
      </w:r>
    </w:p>
    <w:p w14:paraId="771C307C" w14:textId="3C15A6A7" w:rsidR="00FC7A67" w:rsidRDefault="00FC7A67" w:rsidP="00FC7A67">
      <w:pPr>
        <w:pStyle w:val="ListParagraph"/>
      </w:pPr>
      <w:r>
        <w:t>Fraudulently soliciting consumers for personally identifiable info</w:t>
      </w:r>
    </w:p>
    <w:p w14:paraId="2A26160A" w14:textId="31799481" w:rsidR="00FC7A67" w:rsidRDefault="00FC7A67" w:rsidP="00FC7A67">
      <w:pPr>
        <w:pStyle w:val="ListParagraph"/>
      </w:pPr>
      <w:r>
        <w:t xml:space="preserve">Generally, a </w:t>
      </w:r>
      <w:r>
        <w:rPr>
          <w:b/>
        </w:rPr>
        <w:t>botnet</w:t>
      </w:r>
      <w:r>
        <w:t xml:space="preserve"> sends 1000s of emails</w:t>
      </w:r>
    </w:p>
    <w:p w14:paraId="08536A3B" w14:textId="77777777" w:rsidR="006C3BB3" w:rsidRDefault="006C3BB3" w:rsidP="004C445C">
      <w:pPr>
        <w:pStyle w:val="ListParagraph"/>
        <w:numPr>
          <w:ilvl w:val="0"/>
          <w:numId w:val="0"/>
        </w:numPr>
        <w:ind w:left="720"/>
      </w:pPr>
    </w:p>
    <w:p w14:paraId="031F1ADA" w14:textId="77777777" w:rsidR="006C3BB3" w:rsidRPr="006C3BB3" w:rsidRDefault="0015127D" w:rsidP="0015127D">
      <w:pPr>
        <w:pStyle w:val="ListParagraph"/>
        <w:numPr>
          <w:ilvl w:val="0"/>
          <w:numId w:val="3"/>
        </w:numPr>
      </w:pPr>
      <w:r>
        <w:rPr>
          <w:i/>
        </w:rPr>
        <w:t xml:space="preserve">FTC v. Pricewert LLC </w:t>
      </w:r>
    </w:p>
    <w:p w14:paraId="0982DD2F" w14:textId="5B55C043" w:rsidR="0015127D" w:rsidRPr="0015127D" w:rsidRDefault="0015127D" w:rsidP="006C3BB3">
      <w:pPr>
        <w:pStyle w:val="ListParagraph"/>
      </w:pPr>
      <w:r w:rsidRPr="0015127D">
        <w:t>An internet service provider (ISP) that participated in the distrib</w:t>
      </w:r>
      <w:r w:rsidR="006C3BB3">
        <w:t>ution of spam, child porn</w:t>
      </w:r>
      <w:r w:rsidRPr="0015127D">
        <w:t xml:space="preserve">, </w:t>
      </w:r>
      <w:r w:rsidR="006C3BB3">
        <w:t>&amp;</w:t>
      </w:r>
      <w:r w:rsidRPr="0015127D">
        <w:t xml:space="preserve"> other harmful e</w:t>
      </w:r>
      <w:r w:rsidR="006C3BB3">
        <w:t>-</w:t>
      </w:r>
      <w:r w:rsidRPr="0015127D">
        <w:t>content was permanently restrained and enjoined from recruiting or willingly distributing or hosting such content. Specifically, the provider could no longer recruit or willingly dist</w:t>
      </w:r>
      <w:r w:rsidR="006C3BB3">
        <w:t>ribute or host child porn</w:t>
      </w:r>
      <w:r w:rsidRPr="0015127D">
        <w:t xml:space="preserve">, botnet command and control servers, spyware, viruses, trojan horses, phishing-related sites, or similar electronic code or content that inflicted harm upon consumers. The provider failed to answer the </w:t>
      </w:r>
      <w:r w:rsidR="006C3BB3">
        <w:t>FTC’s</w:t>
      </w:r>
      <w:r w:rsidRPr="0015127D">
        <w:t xml:space="preserve"> complaint under the </w:t>
      </w:r>
      <w:r w:rsidRPr="006C3BB3">
        <w:rPr>
          <w:b/>
        </w:rPr>
        <w:t>Federal Trade Commission Act</w:t>
      </w:r>
      <w:r w:rsidRPr="0015127D">
        <w:t xml:space="preserve">. </w:t>
      </w:r>
      <w:r w:rsidR="006C3BB3">
        <w:t>DCt</w:t>
      </w:r>
      <w:r w:rsidRPr="0015127D">
        <w:t xml:space="preserve"> entered a default and a permanent injunction against the </w:t>
      </w:r>
      <w:r w:rsidR="006C3BB3">
        <w:t>ISP</w:t>
      </w:r>
      <w:r w:rsidRPr="0015127D">
        <w:t>. Federal Trade Commission Act, §§ 5(a), 13(b), </w:t>
      </w:r>
      <w:hyperlink r:id="rId132" w:anchor="co_pp_8b3b0000958a4" w:history="1">
        <w:r w:rsidRPr="0015127D">
          <w:rPr>
            <w:rStyle w:val="Hyperlink"/>
          </w:rPr>
          <w:t>15 U.S.C.A. §§ 45(a)</w:t>
        </w:r>
      </w:hyperlink>
      <w:r w:rsidRPr="0015127D">
        <w:t>, </w:t>
      </w:r>
      <w:hyperlink r:id="rId133" w:anchor="co_pp_a83b000018c76" w:history="1">
        <w:r w:rsidRPr="0015127D">
          <w:rPr>
            <w:rStyle w:val="Hyperlink"/>
          </w:rPr>
          <w:t>53(b)</w:t>
        </w:r>
      </w:hyperlink>
      <w:r w:rsidRPr="0015127D">
        <w:t>.</w:t>
      </w:r>
    </w:p>
    <w:p w14:paraId="1469C368" w14:textId="0FECD6C6" w:rsidR="001E46C9" w:rsidRPr="000D5E4B" w:rsidRDefault="000D5E4B" w:rsidP="000D5E4B">
      <w:pPr>
        <w:pStyle w:val="h2"/>
      </w:pPr>
      <w:bookmarkStart w:id="62" w:name="_Toc280009208"/>
      <w:r>
        <w:t>Music and Software Piracy</w:t>
      </w:r>
      <w:bookmarkEnd w:id="62"/>
    </w:p>
    <w:p w14:paraId="01865914" w14:textId="2A583158" w:rsidR="0095124D" w:rsidRPr="0095124D" w:rsidRDefault="001E46C9" w:rsidP="001E46C9">
      <w:pPr>
        <w:pStyle w:val="h3"/>
      </w:pPr>
      <w:bookmarkStart w:id="63" w:name="_Toc280009209"/>
      <w:r w:rsidRPr="001E46C9">
        <w:rPr>
          <w:highlight w:val="yellow"/>
        </w:rPr>
        <w:t>Criminal Policy</w:t>
      </w:r>
      <w:bookmarkEnd w:id="63"/>
    </w:p>
    <w:p w14:paraId="387A165E" w14:textId="0BF81F6F" w:rsidR="001E46C9" w:rsidRPr="001E46C9" w:rsidRDefault="001E46C9" w:rsidP="000D5E4B">
      <w:pPr>
        <w:pStyle w:val="h3"/>
      </w:pPr>
      <w:bookmarkStart w:id="64" w:name="_Toc280009210"/>
      <w:r w:rsidRPr="000D5E4B">
        <w:rPr>
          <w:highlight w:val="yellow"/>
        </w:rPr>
        <w:t>No Electronic Theft Act</w:t>
      </w:r>
      <w:bookmarkEnd w:id="64"/>
    </w:p>
    <w:p w14:paraId="54D01220" w14:textId="77777777" w:rsidR="001E46C9" w:rsidRDefault="001E46C9" w:rsidP="00D81960">
      <w:pPr>
        <w:pStyle w:val="ListParagraph"/>
        <w:numPr>
          <w:ilvl w:val="0"/>
          <w:numId w:val="3"/>
        </w:numPr>
      </w:pPr>
      <w:r>
        <w:rPr>
          <w:b/>
        </w:rPr>
        <w:t xml:space="preserve">Purpose: </w:t>
      </w:r>
      <w:r>
        <w:t>To combat music and software piracy</w:t>
      </w:r>
    </w:p>
    <w:p w14:paraId="303DCA75" w14:textId="0268B597" w:rsidR="001E46C9" w:rsidRDefault="001E46C9" w:rsidP="00D81960">
      <w:pPr>
        <w:pStyle w:val="ListParagraph"/>
        <w:numPr>
          <w:ilvl w:val="0"/>
          <w:numId w:val="3"/>
        </w:numPr>
      </w:pPr>
      <w:r w:rsidRPr="001E46C9">
        <w:rPr>
          <w:b/>
        </w:rPr>
        <w:t>Includes:</w:t>
      </w:r>
      <w:r>
        <w:t xml:space="preserve"> 17 U.S.C.A. §506</w:t>
      </w:r>
      <w:r w:rsidR="00832DD4">
        <w:t xml:space="preserve"> Criminal Offenses</w:t>
      </w:r>
    </w:p>
    <w:p w14:paraId="68249859" w14:textId="77777777" w:rsidR="00832DD4" w:rsidRPr="00832DD4" w:rsidRDefault="00832DD4" w:rsidP="000D5E4B">
      <w:pPr>
        <w:pStyle w:val="ListParagraph"/>
        <w:numPr>
          <w:ilvl w:val="0"/>
          <w:numId w:val="0"/>
        </w:numPr>
        <w:ind w:left="720"/>
      </w:pPr>
    </w:p>
    <w:p w14:paraId="07CE37FF" w14:textId="63AC4449" w:rsidR="00832DD4" w:rsidRPr="00832DD4" w:rsidRDefault="00D81960" w:rsidP="00832DD4">
      <w:pPr>
        <w:pStyle w:val="ListParagraph"/>
      </w:pPr>
      <w:r>
        <w:rPr>
          <w:b/>
          <w:bCs/>
        </w:rPr>
        <w:t>(a) Criminal infringement</w:t>
      </w:r>
    </w:p>
    <w:p w14:paraId="0D46E17B" w14:textId="2D04EBDD" w:rsidR="00832DD4" w:rsidRPr="00832DD4" w:rsidRDefault="00832DD4" w:rsidP="00D81960">
      <w:pPr>
        <w:pStyle w:val="ListParagraph"/>
        <w:numPr>
          <w:ilvl w:val="2"/>
          <w:numId w:val="3"/>
        </w:numPr>
      </w:pPr>
      <w:r w:rsidRPr="00832DD4">
        <w:rPr>
          <w:b/>
          <w:bCs/>
        </w:rPr>
        <w:t>(1) In general.</w:t>
      </w:r>
      <w:r w:rsidRPr="00832DD4">
        <w:t>--Any person who willfully infringes a copyright shall be punished as provided under</w:t>
      </w:r>
      <w:r w:rsidR="000D5E4B">
        <w:t xml:space="preserve"> 18 U.S.C. § 2319, </w:t>
      </w:r>
      <w:r w:rsidRPr="00832DD4">
        <w:t>if the infringement was committed--</w:t>
      </w:r>
    </w:p>
    <w:p w14:paraId="7344F17A" w14:textId="60BB2AE4" w:rsidR="00832DD4" w:rsidRPr="00832DD4" w:rsidRDefault="00832DD4" w:rsidP="00D81960">
      <w:pPr>
        <w:pStyle w:val="ListParagraph"/>
        <w:numPr>
          <w:ilvl w:val="3"/>
          <w:numId w:val="3"/>
        </w:numPr>
      </w:pPr>
      <w:r w:rsidRPr="000D5E4B">
        <w:rPr>
          <w:bCs/>
        </w:rPr>
        <w:t>(A)</w:t>
      </w:r>
      <w:r w:rsidRPr="00832DD4">
        <w:t> for commercial adva</w:t>
      </w:r>
      <w:r w:rsidR="00D81960">
        <w:t xml:space="preserve">ntage or private financial gain </w:t>
      </w:r>
      <w:r w:rsidR="00D81960">
        <w:rPr>
          <w:b/>
        </w:rPr>
        <w:t>or</w:t>
      </w:r>
    </w:p>
    <w:p w14:paraId="36F0C9F2" w14:textId="66498481" w:rsidR="00832DD4" w:rsidRPr="00832DD4" w:rsidRDefault="00832DD4" w:rsidP="00D81960">
      <w:pPr>
        <w:pStyle w:val="ListParagraph"/>
        <w:numPr>
          <w:ilvl w:val="3"/>
          <w:numId w:val="3"/>
        </w:numPr>
      </w:pPr>
      <w:r w:rsidRPr="000D5E4B">
        <w:rPr>
          <w:bCs/>
        </w:rPr>
        <w:t>(B)</w:t>
      </w:r>
      <w:r w:rsidRPr="00832DD4">
        <w:t xml:space="preserve"> by </w:t>
      </w:r>
      <w:r w:rsidR="00D81960">
        <w:t>reproducing or distributng</w:t>
      </w:r>
      <w:r w:rsidRPr="00832DD4">
        <w:t xml:space="preserve">, including by electronic means, during any 180-day period, of </w:t>
      </w:r>
      <w:r w:rsidR="00D81960">
        <w:t>1+</w:t>
      </w:r>
      <w:r w:rsidRPr="00832DD4">
        <w:t xml:space="preserve"> copies or phonorecords of </w:t>
      </w:r>
      <w:r>
        <w:t>1+</w:t>
      </w:r>
      <w:r w:rsidRPr="00832DD4">
        <w:t xml:space="preserve"> copyrighted works, which have a total retail value of </w:t>
      </w:r>
      <w:r>
        <w:t>&lt;</w:t>
      </w:r>
      <w:r w:rsidRPr="00832DD4">
        <w:t xml:space="preserve"> $1,000; </w:t>
      </w:r>
      <w:r w:rsidRPr="00D81960">
        <w:rPr>
          <w:b/>
        </w:rPr>
        <w:t>or</w:t>
      </w:r>
    </w:p>
    <w:p w14:paraId="4E802B72" w14:textId="433DA91E" w:rsidR="00832DD4" w:rsidRPr="00832DD4" w:rsidRDefault="00832DD4" w:rsidP="00D81960">
      <w:pPr>
        <w:pStyle w:val="ListParagraph"/>
        <w:numPr>
          <w:ilvl w:val="3"/>
          <w:numId w:val="3"/>
        </w:numPr>
      </w:pPr>
      <w:r w:rsidRPr="00832DD4">
        <w:rPr>
          <w:b/>
          <w:bCs/>
        </w:rPr>
        <w:t>(C)</w:t>
      </w:r>
      <w:r w:rsidRPr="00832DD4">
        <w:t> by the distribution of a work being prepared for commercial distribution, by making it available on a computer network accessible to the public, if such person knew or should have known the work was intended for commercial distribution.</w:t>
      </w:r>
    </w:p>
    <w:p w14:paraId="260F88C9" w14:textId="7DBD16FC" w:rsidR="00832DD4" w:rsidRPr="00832DD4" w:rsidRDefault="00832DD4" w:rsidP="00D81960">
      <w:pPr>
        <w:pStyle w:val="ListParagraph"/>
        <w:numPr>
          <w:ilvl w:val="2"/>
          <w:numId w:val="3"/>
        </w:numPr>
      </w:pPr>
      <w:r w:rsidRPr="00832DD4">
        <w:rPr>
          <w:b/>
          <w:bCs/>
        </w:rPr>
        <w:t>(2) Evidence</w:t>
      </w:r>
      <w:r w:rsidR="00D81960">
        <w:rPr>
          <w:b/>
          <w:bCs/>
        </w:rPr>
        <w:t xml:space="preserve"> </w:t>
      </w:r>
      <w:r w:rsidRPr="00832DD4">
        <w:t xml:space="preserve">of reproduction or distribution of a copyrighted work, by itself, </w:t>
      </w:r>
      <w:r w:rsidR="00D81960">
        <w:t>is in</w:t>
      </w:r>
      <w:r w:rsidRPr="00832DD4">
        <w:t>sufficient to establish willful infringement of a copyright.</w:t>
      </w:r>
    </w:p>
    <w:p w14:paraId="681DE6FB" w14:textId="77777777" w:rsidR="00832DD4" w:rsidRPr="001E46C9" w:rsidRDefault="00832DD4" w:rsidP="001E46C9">
      <w:pPr>
        <w:pStyle w:val="ListParagraph"/>
      </w:pPr>
    </w:p>
    <w:p w14:paraId="5DE50C0C" w14:textId="77777777" w:rsidR="001E46C9" w:rsidRPr="001E46C9" w:rsidRDefault="001E46C9" w:rsidP="0095124D">
      <w:pPr>
        <w:pStyle w:val="ListParagraph"/>
        <w:numPr>
          <w:ilvl w:val="0"/>
          <w:numId w:val="3"/>
        </w:numPr>
      </w:pPr>
    </w:p>
    <w:p w14:paraId="2D6D379C" w14:textId="51FB20FB" w:rsidR="00D81960" w:rsidRPr="00D81960" w:rsidRDefault="00D81960" w:rsidP="00D81960">
      <w:pPr>
        <w:pStyle w:val="h2"/>
      </w:pPr>
      <w:bookmarkStart w:id="65" w:name="_Toc280009211"/>
      <w:r>
        <w:t>Theft of Proprietary Economic Info and Trade Secrets</w:t>
      </w:r>
      <w:bookmarkEnd w:id="65"/>
    </w:p>
    <w:p w14:paraId="5AF702EC" w14:textId="0B05F93B" w:rsidR="001E46C9" w:rsidRPr="001E46C9" w:rsidRDefault="001E46C9" w:rsidP="00D81960">
      <w:pPr>
        <w:pStyle w:val="h3"/>
      </w:pPr>
      <w:bookmarkStart w:id="66" w:name="_Toc280009212"/>
      <w:r w:rsidRPr="00D81960">
        <w:rPr>
          <w:highlight w:val="yellow"/>
        </w:rPr>
        <w:t>Economic Espionage Act of 1996 (EEA)</w:t>
      </w:r>
      <w:bookmarkEnd w:id="66"/>
    </w:p>
    <w:p w14:paraId="6E09DA3B" w14:textId="7C0FDECC" w:rsidR="001E46C9" w:rsidRDefault="001E46C9" w:rsidP="001E46C9">
      <w:pPr>
        <w:pStyle w:val="ListParagraph"/>
      </w:pPr>
      <w:r>
        <w:rPr>
          <w:b/>
        </w:rPr>
        <w:t>Purpose:</w:t>
      </w:r>
      <w:r>
        <w:t xml:space="preserve"> To combat theft of proprietary economic info</w:t>
      </w:r>
    </w:p>
    <w:p w14:paraId="093F06F2" w14:textId="5E433FED" w:rsidR="001E46C9" w:rsidRPr="001E46C9" w:rsidRDefault="001E46C9" w:rsidP="001E46C9">
      <w:pPr>
        <w:pStyle w:val="ListParagraph"/>
      </w:pPr>
      <w:r>
        <w:rPr>
          <w:b/>
        </w:rPr>
        <w:t>Includes: Theft of Trade Secrets</w:t>
      </w:r>
      <w:r>
        <w:rPr>
          <w:b/>
        </w:rPr>
        <w:tab/>
        <w:t>18 U.S.C. § 1832(a)&amp;(b)</w:t>
      </w:r>
    </w:p>
    <w:p w14:paraId="32030A63" w14:textId="77777777" w:rsidR="00832DD4" w:rsidRPr="00832DD4" w:rsidRDefault="00832DD4" w:rsidP="00832DD4">
      <w:pPr>
        <w:pStyle w:val="ListParagraph"/>
        <w:numPr>
          <w:ilvl w:val="0"/>
          <w:numId w:val="0"/>
        </w:numPr>
        <w:ind w:left="720"/>
      </w:pPr>
    </w:p>
    <w:p w14:paraId="0242F87B" w14:textId="57526CA6" w:rsidR="001E46C9" w:rsidRPr="001E46C9" w:rsidRDefault="001E46C9" w:rsidP="001E46C9">
      <w:pPr>
        <w:pStyle w:val="ListParagraph"/>
      </w:pPr>
      <w:r>
        <w:rPr>
          <w:i/>
        </w:rPr>
        <w:t>US v. Aleynikov, 566</w:t>
      </w:r>
    </w:p>
    <w:p w14:paraId="54F85E9C" w14:textId="100F0D05" w:rsidR="001E46C9" w:rsidRDefault="001E46C9" w:rsidP="001E46C9">
      <w:pPr>
        <w:pStyle w:val="ListParagraph"/>
        <w:numPr>
          <w:ilvl w:val="2"/>
          <w:numId w:val="3"/>
        </w:numPr>
      </w:pPr>
      <w:r w:rsidRPr="001E46C9">
        <w:t xml:space="preserve">Relies on </w:t>
      </w:r>
      <w:r w:rsidRPr="001E46C9">
        <w:rPr>
          <w:i/>
        </w:rPr>
        <w:t>Dowling</w:t>
      </w:r>
      <w:r w:rsidRPr="001E46C9">
        <w:t xml:space="preserve"> for the proposition that the theft &amp; subsequent interstate transmission of purely intangible property is beyond the scope of the NSPA</w:t>
      </w:r>
    </w:p>
    <w:p w14:paraId="37DABD6D" w14:textId="2B6A8F2A" w:rsidR="00832DD4" w:rsidRDefault="00832DD4" w:rsidP="00832DD4">
      <w:pPr>
        <w:pStyle w:val="ListParagraph"/>
        <w:numPr>
          <w:ilvl w:val="2"/>
          <w:numId w:val="3"/>
        </w:numPr>
      </w:pPr>
      <w:r>
        <w:t>His system was neither “produced for” nor “placed in” interstate or foreign commerce b/c Goldman &amp; Sachs had no intent to sell it</w:t>
      </w:r>
    </w:p>
    <w:p w14:paraId="5033C5CE" w14:textId="74D7B67F" w:rsidR="00832DD4" w:rsidRDefault="00832DD4" w:rsidP="001E46C9">
      <w:pPr>
        <w:pStyle w:val="ListParagraph"/>
        <w:numPr>
          <w:ilvl w:val="2"/>
          <w:numId w:val="3"/>
        </w:numPr>
      </w:pPr>
      <w:r>
        <w:t xml:space="preserve">Congress later enacted legislation to close this loophole in the EEA. It now includes protection for </w:t>
      </w:r>
      <w:r>
        <w:rPr>
          <w:i/>
        </w:rPr>
        <w:t>“any product or service used in or intended for use in” interstate commerce</w:t>
      </w:r>
    </w:p>
    <w:p w14:paraId="2275F995" w14:textId="331B6B4F" w:rsidR="00AB1019" w:rsidRDefault="00AB1019" w:rsidP="006F07A6">
      <w:pPr>
        <w:pStyle w:val="ListParagraph"/>
        <w:numPr>
          <w:ilvl w:val="0"/>
          <w:numId w:val="3"/>
        </w:numPr>
      </w:pPr>
    </w:p>
    <w:p w14:paraId="22F49363" w14:textId="00FDE49F" w:rsidR="00AB1019" w:rsidRDefault="00832DD4" w:rsidP="00A60ADF">
      <w:pPr>
        <w:pStyle w:val="h3"/>
      </w:pPr>
      <w:bookmarkStart w:id="67" w:name="_Toc280009213"/>
      <w:r w:rsidRPr="00A60ADF">
        <w:rPr>
          <w:highlight w:val="yellow"/>
        </w:rPr>
        <w:t>Evidence</w:t>
      </w:r>
      <w:bookmarkEnd w:id="67"/>
    </w:p>
    <w:p w14:paraId="5EA5280A" w14:textId="3A75494A" w:rsidR="00832DD4" w:rsidRDefault="00832DD4" w:rsidP="00832DD4">
      <w:pPr>
        <w:ind w:left="432" w:hanging="144"/>
      </w:pPr>
      <w:r>
        <w:t>Internet Evidence</w:t>
      </w:r>
    </w:p>
    <w:p w14:paraId="27386B33" w14:textId="33369661" w:rsidR="00832DD4" w:rsidRPr="00832DD4" w:rsidRDefault="00832DD4" w:rsidP="00832DD4">
      <w:pPr>
        <w:ind w:left="432" w:hanging="144"/>
        <w:rPr>
          <w:i/>
        </w:rPr>
      </w:pPr>
      <w:r w:rsidRPr="00832DD4">
        <w:rPr>
          <w:i/>
        </w:rPr>
        <w:t>US v. Bynum, 575</w:t>
      </w:r>
    </w:p>
    <w:p w14:paraId="0DE7D627" w14:textId="77777777" w:rsidR="001E46C9" w:rsidRDefault="001E46C9" w:rsidP="001E46C9"/>
    <w:p w14:paraId="136FD5D5" w14:textId="77777777" w:rsidR="001E46C9" w:rsidRPr="001E46C9" w:rsidRDefault="001E46C9" w:rsidP="001E46C9"/>
    <w:p w14:paraId="34D897AB" w14:textId="4D5425DF" w:rsidR="0095124D" w:rsidRDefault="0095124D" w:rsidP="0095124D">
      <w:pPr>
        <w:pStyle w:val="ListParagraph"/>
        <w:numPr>
          <w:ilvl w:val="0"/>
          <w:numId w:val="3"/>
        </w:numPr>
      </w:pPr>
      <w:r>
        <w:rPr>
          <w:b/>
        </w:rPr>
        <w:t>Analog</w:t>
      </w:r>
      <w:r>
        <w:t xml:space="preserve">: Continuous wave </w:t>
      </w:r>
    </w:p>
    <w:p w14:paraId="08BFDC97" w14:textId="51A351CF" w:rsidR="0095124D" w:rsidRDefault="0095124D" w:rsidP="0095124D">
      <w:pPr>
        <w:pStyle w:val="ListParagraph"/>
        <w:numPr>
          <w:ilvl w:val="0"/>
          <w:numId w:val="3"/>
        </w:numPr>
      </w:pPr>
      <w:r>
        <w:rPr>
          <w:b/>
        </w:rPr>
        <w:t>Digital</w:t>
      </w:r>
      <w:r w:rsidRPr="0095124D">
        <w:t>:</w:t>
      </w:r>
      <w:r>
        <w:rPr>
          <w:b/>
        </w:rPr>
        <w:t xml:space="preserve"> </w:t>
      </w:r>
      <w:r w:rsidRPr="0095124D">
        <w:t>Discrete</w:t>
      </w:r>
    </w:p>
    <w:p w14:paraId="1CFE9B7A" w14:textId="6E9F6398" w:rsidR="00107CB3" w:rsidRDefault="00107CB3" w:rsidP="00107CB3">
      <w:pPr>
        <w:pStyle w:val="h2"/>
      </w:pPr>
      <w:bookmarkStart w:id="68" w:name="_Toc280009214"/>
      <w:r>
        <w:t>Search &amp; Seizure</w:t>
      </w:r>
      <w:bookmarkEnd w:id="68"/>
    </w:p>
    <w:p w14:paraId="73BCBAF9" w14:textId="2A5DCCEF" w:rsidR="00107CB3" w:rsidRDefault="00107CB3" w:rsidP="0095124D">
      <w:pPr>
        <w:pStyle w:val="ListParagraph"/>
        <w:numPr>
          <w:ilvl w:val="0"/>
          <w:numId w:val="3"/>
        </w:numPr>
        <w:rPr>
          <w:i/>
        </w:rPr>
      </w:pPr>
      <w:r w:rsidRPr="00107CB3">
        <w:rPr>
          <w:i/>
        </w:rPr>
        <w:t>US v. Comprehensive Drug Testing, Inc, 579</w:t>
      </w:r>
    </w:p>
    <w:p w14:paraId="6B8BA4A5" w14:textId="373C3B60" w:rsidR="00107CB3" w:rsidRDefault="00107CB3" w:rsidP="00107CB3">
      <w:pPr>
        <w:pStyle w:val="ListParagraph"/>
      </w:pPr>
      <w:r>
        <w:t xml:space="preserve">Extends </w:t>
      </w:r>
      <w:r>
        <w:rPr>
          <w:i/>
        </w:rPr>
        <w:t>Tamura</w:t>
      </w:r>
      <w:r>
        <w:t xml:space="preserve"> to apply to e-searches</w:t>
      </w:r>
    </w:p>
    <w:p w14:paraId="757ECCD8" w14:textId="550851C5" w:rsidR="00BE58B6" w:rsidRDefault="00BE58B6" w:rsidP="00107CB3">
      <w:pPr>
        <w:pStyle w:val="ListParagraph"/>
      </w:pPr>
      <w:r>
        <w:t>Basically, the issue is where they’re going to draw the line on what’s permittable when e-records are seized</w:t>
      </w:r>
    </w:p>
    <w:p w14:paraId="142A5B2B" w14:textId="4683854F" w:rsidR="00BE58B6" w:rsidRPr="00BE58B6" w:rsidRDefault="00BE58B6" w:rsidP="00107CB3">
      <w:pPr>
        <w:pStyle w:val="ListParagraph"/>
      </w:pPr>
      <w:r>
        <w:rPr>
          <w:i/>
        </w:rPr>
        <w:t>Tamura</w:t>
      </w:r>
    </w:p>
    <w:p w14:paraId="37F82A82" w14:textId="58F528F2" w:rsidR="00BE58B6" w:rsidRDefault="00BE58B6" w:rsidP="00BE58B6">
      <w:pPr>
        <w:pStyle w:val="ListParagraph"/>
        <w:numPr>
          <w:ilvl w:val="2"/>
          <w:numId w:val="3"/>
        </w:numPr>
      </w:pPr>
      <w:r>
        <w:t xml:space="preserve">Applies to over-retrieval of info authorized under a search warrant </w:t>
      </w:r>
    </w:p>
    <w:p w14:paraId="518D4A02" w14:textId="243064DF" w:rsidR="002644FB" w:rsidRDefault="00863D51" w:rsidP="001B627B">
      <w:pPr>
        <w:pStyle w:val="Heading1"/>
      </w:pPr>
      <w:bookmarkStart w:id="69" w:name="_Toc280009215"/>
      <w:r>
        <w:t>PRIVACY</w:t>
      </w:r>
      <w:bookmarkEnd w:id="69"/>
    </w:p>
    <w:p w14:paraId="5DE7272C" w14:textId="07D6A226" w:rsidR="005E4C60" w:rsidRDefault="005E4C60" w:rsidP="00A133F7">
      <w:pPr>
        <w:pStyle w:val="h2"/>
      </w:pPr>
      <w:bookmarkStart w:id="70" w:name="_Toc280009216"/>
      <w:r>
        <w:t>(Missed Class 9/9 Absence #1)</w:t>
      </w:r>
      <w:bookmarkEnd w:id="70"/>
    </w:p>
    <w:p w14:paraId="2FAFAE00" w14:textId="01B31457" w:rsidR="00A133F7" w:rsidRDefault="00A133F7" w:rsidP="00A133F7">
      <w:pPr>
        <w:pStyle w:val="h2"/>
      </w:pPr>
      <w:bookmarkStart w:id="71" w:name="_Toc280009217"/>
      <w:r>
        <w:t>Government Collection and Disclosure of Personal Information</w:t>
      </w:r>
      <w:bookmarkEnd w:id="71"/>
    </w:p>
    <w:p w14:paraId="2A2D17B3" w14:textId="77777777" w:rsidR="00D81960" w:rsidRDefault="00D81960" w:rsidP="00D81960">
      <w:pPr>
        <w:pStyle w:val="h3"/>
      </w:pPr>
      <w:bookmarkStart w:id="72" w:name="_Toc280009218"/>
      <w:r w:rsidRPr="00D81960">
        <w:rPr>
          <w:highlight w:val="yellow"/>
        </w:rPr>
        <w:t>Controlled Substances</w:t>
      </w:r>
      <w:bookmarkEnd w:id="72"/>
      <w:r>
        <w:t xml:space="preserve"> </w:t>
      </w:r>
    </w:p>
    <w:p w14:paraId="2511D3C8" w14:textId="1EF2F1B1" w:rsidR="005E4C60" w:rsidRDefault="005E4C60" w:rsidP="00D81960">
      <w:pPr>
        <w:pStyle w:val="ListParagraph"/>
      </w:pPr>
      <w:r>
        <w:t>Patient-ID req’ts in NY State Controlled Substances Act</w:t>
      </w:r>
      <w:r w:rsidR="00C25071">
        <w:t xml:space="preserve"> </w:t>
      </w:r>
      <w:r>
        <w:t xml:space="preserve">of 1972 on the reputation or independence of patients on Sch. II controlled substances </w:t>
      </w:r>
      <w:r>
        <w:rPr>
          <w:i/>
        </w:rPr>
        <w:t>Whalen v. Roe</w:t>
      </w:r>
    </w:p>
    <w:p w14:paraId="463F5C15" w14:textId="30519D8A" w:rsidR="00C25071" w:rsidRPr="00C25071" w:rsidRDefault="00D81960" w:rsidP="00D81960">
      <w:pPr>
        <w:pStyle w:val="h3"/>
      </w:pPr>
      <w:bookmarkStart w:id="73" w:name="_Toc280009219"/>
      <w:r w:rsidRPr="00D81960">
        <w:rPr>
          <w:highlight w:val="yellow"/>
        </w:rPr>
        <w:t>Interception of Communications</w:t>
      </w:r>
      <w:bookmarkEnd w:id="73"/>
    </w:p>
    <w:p w14:paraId="3CB0DF70" w14:textId="2EB05343" w:rsidR="005E4C60" w:rsidRPr="005E4C60" w:rsidRDefault="005E4C60" w:rsidP="005E4C60">
      <w:pPr>
        <w:pStyle w:val="ListParagraph"/>
        <w:numPr>
          <w:ilvl w:val="0"/>
          <w:numId w:val="3"/>
        </w:numPr>
      </w:pPr>
      <w:r>
        <w:rPr>
          <w:b/>
        </w:rPr>
        <w:t>US PATRIOT Act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C25071">
        <w:rPr>
          <w:b/>
        </w:rPr>
        <w:tab/>
      </w:r>
      <w:r w:rsidR="00C25071">
        <w:rPr>
          <w:b/>
        </w:rPr>
        <w:tab/>
      </w:r>
      <w:r w:rsidR="00C25071">
        <w:rPr>
          <w:b/>
        </w:rPr>
        <w:tab/>
      </w:r>
      <w:r w:rsidR="00C25071">
        <w:rPr>
          <w:b/>
        </w:rPr>
        <w:tab/>
      </w:r>
      <w:r w:rsidR="00C25071">
        <w:rPr>
          <w:b/>
        </w:rPr>
        <w:tab/>
      </w:r>
      <w:r w:rsidR="00C25071">
        <w:rPr>
          <w:b/>
        </w:rPr>
        <w:tab/>
      </w:r>
      <w:r w:rsidR="00C25071">
        <w:rPr>
          <w:b/>
        </w:rPr>
        <w:tab/>
      </w:r>
      <w:r w:rsidR="00C25071">
        <w:rPr>
          <w:b/>
        </w:rPr>
        <w:tab/>
      </w:r>
      <w:r w:rsidR="00C25071">
        <w:rPr>
          <w:b/>
        </w:rPr>
        <w:tab/>
      </w:r>
      <w:r>
        <w:rPr>
          <w:b/>
        </w:rPr>
        <w:tab/>
        <w:t>Pub L. 107-056 (2001)</w:t>
      </w:r>
    </w:p>
    <w:p w14:paraId="6878AB72" w14:textId="3340C768" w:rsidR="005E4C60" w:rsidRDefault="005E4C60" w:rsidP="005E4C60">
      <w:pPr>
        <w:pStyle w:val="ListParagraph"/>
      </w:pPr>
      <w:r>
        <w:t>Gives Federal officials greater authority to track and intercept communications for law enforcement and foreign intelligence purposes</w:t>
      </w:r>
    </w:p>
    <w:p w14:paraId="72446DF9" w14:textId="77777777" w:rsidR="00C25071" w:rsidRDefault="00C25071" w:rsidP="00D81960">
      <w:pPr>
        <w:pStyle w:val="ListParagraph"/>
        <w:numPr>
          <w:ilvl w:val="0"/>
          <w:numId w:val="0"/>
        </w:numPr>
        <w:ind w:left="720"/>
      </w:pPr>
    </w:p>
    <w:p w14:paraId="572EB06E" w14:textId="036BE17B" w:rsidR="005E4C60" w:rsidRDefault="005E4C60" w:rsidP="00136C43">
      <w:pPr>
        <w:pStyle w:val="h2"/>
      </w:pPr>
      <w:bookmarkStart w:id="74" w:name="_Toc280009220"/>
      <w:r>
        <w:t>Restricting Use by the Gov’t of Information in Gov</w:t>
      </w:r>
      <w:r w:rsidR="00C25071">
        <w:t>’</w:t>
      </w:r>
      <w:r>
        <w:t>t Records</w:t>
      </w:r>
      <w:bookmarkEnd w:id="74"/>
    </w:p>
    <w:p w14:paraId="6EDD19EE" w14:textId="77777777" w:rsidR="00685F68" w:rsidRDefault="005E4C60" w:rsidP="00685F68">
      <w:pPr>
        <w:pStyle w:val="h3"/>
      </w:pPr>
      <w:bookmarkStart w:id="75" w:name="_Toc280009221"/>
      <w:r w:rsidRPr="00685F68">
        <w:rPr>
          <w:highlight w:val="yellow"/>
        </w:rPr>
        <w:t>Counterintelligence Access to Telephone Toll and Transactional Records</w:t>
      </w:r>
      <w:bookmarkEnd w:id="75"/>
    </w:p>
    <w:p w14:paraId="207E3953" w14:textId="3338BFBD" w:rsidR="005E4C60" w:rsidRPr="00136C43" w:rsidRDefault="005E4C60" w:rsidP="005E4C60">
      <w:pPr>
        <w:rPr>
          <w:b/>
        </w:rPr>
      </w:pPr>
      <w:r w:rsidRPr="00136C43">
        <w:rPr>
          <w:b/>
        </w:rPr>
        <w:tab/>
      </w:r>
      <w:r w:rsidRPr="00136C43">
        <w:rPr>
          <w:b/>
        </w:rPr>
        <w:tab/>
      </w:r>
      <w:r w:rsidRPr="00136C43">
        <w:rPr>
          <w:b/>
        </w:rPr>
        <w:tab/>
      </w:r>
      <w:r w:rsidR="00C25071">
        <w:rPr>
          <w:b/>
        </w:rPr>
        <w:tab/>
      </w:r>
      <w:r w:rsidR="00C25071">
        <w:rPr>
          <w:b/>
        </w:rPr>
        <w:tab/>
      </w:r>
      <w:r w:rsidR="00C25071">
        <w:rPr>
          <w:b/>
        </w:rPr>
        <w:tab/>
      </w:r>
      <w:r w:rsidR="00C25071">
        <w:rPr>
          <w:b/>
        </w:rPr>
        <w:tab/>
      </w:r>
      <w:r w:rsidR="00C25071">
        <w:rPr>
          <w:b/>
        </w:rPr>
        <w:tab/>
      </w:r>
      <w:r w:rsidRPr="00136C43">
        <w:rPr>
          <w:b/>
        </w:rPr>
        <w:t>18 USC § 2709 (a-f)</w:t>
      </w:r>
    </w:p>
    <w:p w14:paraId="134E0142" w14:textId="77777777" w:rsidR="00136C43" w:rsidRDefault="00136C43" w:rsidP="005E4C60">
      <w:pPr>
        <w:rPr>
          <w:i/>
        </w:rPr>
      </w:pPr>
    </w:p>
    <w:p w14:paraId="6D1AC334" w14:textId="77777777" w:rsidR="00685F68" w:rsidRDefault="00136C43" w:rsidP="00685F68">
      <w:pPr>
        <w:pStyle w:val="h3"/>
      </w:pPr>
      <w:bookmarkStart w:id="76" w:name="_Toc280009222"/>
      <w:r w:rsidRPr="00685F68">
        <w:rPr>
          <w:highlight w:val="yellow"/>
        </w:rPr>
        <w:t>Stored Communications Act (SCA)</w:t>
      </w:r>
      <w:bookmarkEnd w:id="76"/>
      <w:r>
        <w:t xml:space="preserve"> </w:t>
      </w:r>
    </w:p>
    <w:p w14:paraId="32930D08" w14:textId="36BF95A8" w:rsidR="00136C43" w:rsidRPr="00136C43" w:rsidRDefault="00136C43" w:rsidP="00136C43">
      <w:pPr>
        <w:rPr>
          <w:b/>
          <w:i/>
        </w:rPr>
      </w:pPr>
      <w:r>
        <w:rPr>
          <w:b/>
          <w:i/>
        </w:rPr>
        <w:tab/>
      </w:r>
      <w:r>
        <w:rPr>
          <w:b/>
          <w:i/>
        </w:rPr>
        <w:tab/>
      </w:r>
      <w:r>
        <w:rPr>
          <w:b/>
          <w:i/>
        </w:rPr>
        <w:tab/>
      </w:r>
      <w:r>
        <w:rPr>
          <w:b/>
          <w:i/>
        </w:rPr>
        <w:tab/>
      </w:r>
      <w:r>
        <w:rPr>
          <w:b/>
          <w:i/>
        </w:rPr>
        <w:tab/>
      </w:r>
      <w:r w:rsidR="00C25071">
        <w:rPr>
          <w:b/>
          <w:i/>
        </w:rPr>
        <w:tab/>
      </w:r>
      <w:r w:rsidR="00C25071">
        <w:rPr>
          <w:b/>
          <w:i/>
        </w:rPr>
        <w:tab/>
      </w:r>
      <w:r w:rsidR="00C25071">
        <w:rPr>
          <w:b/>
          <w:i/>
        </w:rPr>
        <w:tab/>
      </w:r>
      <w:r w:rsidR="00C25071">
        <w:rPr>
          <w:b/>
          <w:i/>
        </w:rPr>
        <w:tab/>
      </w:r>
      <w:r w:rsidR="00C25071">
        <w:rPr>
          <w:b/>
          <w:i/>
        </w:rPr>
        <w:tab/>
      </w:r>
      <w:r w:rsidR="00C25071">
        <w:rPr>
          <w:b/>
          <w:i/>
        </w:rPr>
        <w:tab/>
      </w:r>
      <w:r w:rsidR="00C25071">
        <w:rPr>
          <w:b/>
          <w:i/>
        </w:rPr>
        <w:tab/>
      </w:r>
      <w:r w:rsidR="00C25071">
        <w:rPr>
          <w:b/>
          <w:i/>
        </w:rPr>
        <w:tab/>
      </w:r>
      <w:r w:rsidR="00C25071">
        <w:rPr>
          <w:b/>
          <w:i/>
        </w:rPr>
        <w:tab/>
      </w:r>
      <w:r w:rsidR="00C25071">
        <w:rPr>
          <w:b/>
          <w:i/>
        </w:rPr>
        <w:tab/>
      </w:r>
      <w:r w:rsidR="00C25071">
        <w:rPr>
          <w:b/>
          <w:i/>
        </w:rPr>
        <w:tab/>
      </w:r>
      <w:r w:rsidR="00C25071">
        <w:rPr>
          <w:b/>
          <w:i/>
        </w:rPr>
        <w:tab/>
      </w:r>
      <w:r w:rsidR="00C25071">
        <w:rPr>
          <w:b/>
          <w:i/>
        </w:rPr>
        <w:tab/>
      </w:r>
      <w:r w:rsidR="00C25071">
        <w:rPr>
          <w:b/>
          <w:i/>
        </w:rPr>
        <w:tab/>
      </w:r>
      <w:r>
        <w:rPr>
          <w:b/>
          <w:i/>
        </w:rPr>
        <w:t>42 USC 1983; 18 USC 2701</w:t>
      </w:r>
    </w:p>
    <w:p w14:paraId="4E67AD65" w14:textId="77777777" w:rsidR="00136C43" w:rsidRDefault="00136C43" w:rsidP="005E4C60">
      <w:pPr>
        <w:rPr>
          <w:i/>
        </w:rPr>
      </w:pPr>
    </w:p>
    <w:p w14:paraId="6C995CC4" w14:textId="1677EE08" w:rsidR="005E4C60" w:rsidRDefault="005E4C60" w:rsidP="005E4C60">
      <w:pPr>
        <w:rPr>
          <w:i/>
        </w:rPr>
      </w:pPr>
      <w:r>
        <w:rPr>
          <w:i/>
        </w:rPr>
        <w:t>City of Ontario, CA v. Quon</w:t>
      </w:r>
    </w:p>
    <w:p w14:paraId="4636B465" w14:textId="77777777" w:rsidR="00136449" w:rsidRDefault="00136C43" w:rsidP="00136C43">
      <w:pPr>
        <w:pStyle w:val="ListParagraph"/>
      </w:pPr>
      <w:r w:rsidRPr="00136C43">
        <w:t xml:space="preserve">Ct took narrow approach and just looked </w:t>
      </w:r>
      <w:r w:rsidR="00C25071">
        <w:t xml:space="preserve">at </w:t>
      </w:r>
    </w:p>
    <w:p w14:paraId="059BAAE3" w14:textId="77777777" w:rsidR="00136449" w:rsidRDefault="00C25071" w:rsidP="00136449">
      <w:pPr>
        <w:pStyle w:val="ListParagraph"/>
        <w:numPr>
          <w:ilvl w:val="2"/>
          <w:numId w:val="3"/>
        </w:numPr>
      </w:pPr>
      <w:r>
        <w:t xml:space="preserve">whether he had a REP in his </w:t>
      </w:r>
      <w:r w:rsidR="00136C43" w:rsidRPr="00136C43">
        <w:t>text messages sent on the pager provided to him by his employer</w:t>
      </w:r>
    </w:p>
    <w:p w14:paraId="19614AD2" w14:textId="77777777" w:rsidR="00136449" w:rsidRPr="00136449" w:rsidRDefault="00136C43" w:rsidP="005E4C60">
      <w:pPr>
        <w:pStyle w:val="ListParagraph"/>
        <w:numPr>
          <w:ilvl w:val="2"/>
          <w:numId w:val="3"/>
        </w:numPr>
      </w:pPr>
      <w:r w:rsidRPr="00136449">
        <w:rPr>
          <w:i/>
        </w:rPr>
        <w:t>Whether there was a sea</w:t>
      </w:r>
      <w:r w:rsidR="00136449" w:rsidRPr="00136449">
        <w:rPr>
          <w:i/>
        </w:rPr>
        <w:t>rch w/in the meaning of the 4</w:t>
      </w:r>
      <w:r w:rsidRPr="00136449">
        <w:rPr>
          <w:i/>
        </w:rPr>
        <w:t>th Amendmen</w:t>
      </w:r>
      <w:r w:rsidR="00136449">
        <w:rPr>
          <w:i/>
        </w:rPr>
        <w:t>t</w:t>
      </w:r>
    </w:p>
    <w:p w14:paraId="7A73CC16" w14:textId="448017CE" w:rsidR="00136C43" w:rsidRPr="00136449" w:rsidRDefault="00136C43" w:rsidP="005E4C60">
      <w:pPr>
        <w:pStyle w:val="ListParagraph"/>
        <w:numPr>
          <w:ilvl w:val="2"/>
          <w:numId w:val="3"/>
        </w:numPr>
      </w:pPr>
      <w:r w:rsidRPr="00136449">
        <w:rPr>
          <w:i/>
        </w:rPr>
        <w:t>and whether his EM’s search was reasonable under the circs</w:t>
      </w:r>
    </w:p>
    <w:p w14:paraId="011E188D" w14:textId="77777777" w:rsidR="00136449" w:rsidRDefault="00136449" w:rsidP="005E4C60"/>
    <w:p w14:paraId="4228BCB9" w14:textId="0A12CF91" w:rsidR="00136C43" w:rsidRDefault="00136C43" w:rsidP="005E4C60">
      <w:pPr>
        <w:rPr>
          <w:i/>
        </w:rPr>
      </w:pPr>
      <w:r>
        <w:t>ISP has no CL duty to pol</w:t>
      </w:r>
      <w:r w:rsidR="00C96C9D">
        <w:t xml:space="preserve">ice websites </w:t>
      </w:r>
      <w:r w:rsidR="00C96C9D">
        <w:tab/>
      </w:r>
      <w:r w:rsidR="00C96C9D">
        <w:tab/>
      </w:r>
      <w:r w:rsidR="00C96C9D">
        <w:tab/>
      </w:r>
      <w:r w:rsidR="00C96C9D">
        <w:tab/>
      </w:r>
      <w:r w:rsidR="00C96C9D">
        <w:tab/>
      </w:r>
      <w:r w:rsidR="00C96C9D">
        <w:tab/>
      </w:r>
      <w:r w:rsidR="00C96C9D">
        <w:tab/>
      </w:r>
      <w:r w:rsidR="00C96C9D">
        <w:tab/>
      </w:r>
      <w:r w:rsidR="00C96C9D">
        <w:tab/>
      </w:r>
      <w:r w:rsidR="00C96C9D">
        <w:tab/>
      </w:r>
      <w:r w:rsidR="00C96C9D">
        <w:tab/>
      </w:r>
      <w:r w:rsidR="00C96C9D">
        <w:tab/>
      </w:r>
      <w:r w:rsidR="00C96C9D">
        <w:tab/>
      </w:r>
      <w:r w:rsidR="00C96C9D">
        <w:tab/>
      </w:r>
      <w:r w:rsidR="00C96C9D">
        <w:tab/>
      </w:r>
      <w:r w:rsidR="00C96C9D">
        <w:tab/>
      </w:r>
      <w:r w:rsidR="00C96C9D">
        <w:tab/>
      </w:r>
      <w:r>
        <w:tab/>
      </w:r>
      <w:r>
        <w:tab/>
      </w:r>
      <w:r w:rsidRPr="00136C43">
        <w:rPr>
          <w:i/>
        </w:rPr>
        <w:t>Doe v. GTE Corp</w:t>
      </w:r>
      <w:r>
        <w:rPr>
          <w:i/>
        </w:rPr>
        <w:t>, 658</w:t>
      </w:r>
    </w:p>
    <w:p w14:paraId="4E1FA479" w14:textId="20CAB20E" w:rsidR="00D20397" w:rsidRDefault="00D20397" w:rsidP="005E4C60">
      <w:pPr>
        <w:rPr>
          <w:i/>
        </w:rPr>
      </w:pPr>
      <w:r>
        <w:rPr>
          <w:i/>
        </w:rPr>
        <w:t>In re Google Inc Street View Electronic Communications Litigation</w:t>
      </w:r>
    </w:p>
    <w:p w14:paraId="2401824E" w14:textId="3579AB6B" w:rsidR="00D20397" w:rsidRPr="00D20397" w:rsidRDefault="00D20397" w:rsidP="00D20397">
      <w:pPr>
        <w:pStyle w:val="ListParagraph"/>
      </w:pPr>
      <w:r w:rsidRPr="00D20397">
        <w:rPr>
          <w:b/>
        </w:rPr>
        <w:t>Readily accessible to the general public</w:t>
      </w:r>
      <w:r w:rsidRPr="00D20397">
        <w:t xml:space="preserve">" means, </w:t>
      </w:r>
      <w:r>
        <w:t>w/</w:t>
      </w:r>
      <w:r w:rsidRPr="00D20397">
        <w:t xml:space="preserve"> respect to a radio communication, that such communication is not-- </w:t>
      </w:r>
    </w:p>
    <w:p w14:paraId="2EF5A514" w14:textId="17B1FE91" w:rsidR="00D20397" w:rsidRPr="00D20397" w:rsidRDefault="00D20397" w:rsidP="00D20397">
      <w:pPr>
        <w:pStyle w:val="ListParagraph"/>
        <w:numPr>
          <w:ilvl w:val="2"/>
          <w:numId w:val="3"/>
        </w:numPr>
      </w:pPr>
      <w:r w:rsidRPr="00D20397">
        <w:t>(A) scrambled or encrypted;</w:t>
      </w:r>
    </w:p>
    <w:p w14:paraId="269CC9FE" w14:textId="77777777" w:rsidR="00C96C9D" w:rsidRDefault="00136C43" w:rsidP="00136C43">
      <w:pPr>
        <w:pStyle w:val="h2"/>
      </w:pPr>
      <w:bookmarkStart w:id="77" w:name="_Toc280009223"/>
      <w:r>
        <w:t>Private Collection and Disclosure of Information</w:t>
      </w:r>
      <w:bookmarkEnd w:id="77"/>
    </w:p>
    <w:p w14:paraId="706B7214" w14:textId="73664853" w:rsidR="00685F68" w:rsidRPr="00685F68" w:rsidRDefault="00C96C9D" w:rsidP="00685F68">
      <w:pPr>
        <w:pStyle w:val="h3"/>
        <w:rPr>
          <w:i/>
        </w:rPr>
      </w:pPr>
      <w:bookmarkStart w:id="78" w:name="_Toc280009224"/>
      <w:r w:rsidRPr="00685F68">
        <w:rPr>
          <w:highlight w:val="yellow"/>
        </w:rPr>
        <w:t>Federal Wiretap Act</w:t>
      </w:r>
      <w:bookmarkEnd w:id="78"/>
    </w:p>
    <w:p w14:paraId="4A0CA488" w14:textId="65045CBA" w:rsidR="00C96C9D" w:rsidRPr="00C96C9D" w:rsidRDefault="00C96C9D" w:rsidP="00C96C9D">
      <w:pPr>
        <w:pStyle w:val="ListParagraph"/>
        <w:numPr>
          <w:ilvl w:val="0"/>
          <w:numId w:val="3"/>
        </w:numPr>
        <w:rPr>
          <w:i/>
        </w:rPr>
      </w:pPr>
      <w:r>
        <w:rPr>
          <w:b/>
        </w:rPr>
        <w:t>18 USC § 2511</w:t>
      </w:r>
    </w:p>
    <w:p w14:paraId="31DCA859" w14:textId="06FC3F9C" w:rsidR="00C96C9D" w:rsidRDefault="00C96C9D" w:rsidP="00C96C9D">
      <w:pPr>
        <w:pStyle w:val="ListParagraph"/>
      </w:pPr>
      <w:r>
        <w:t>It has evolved over time. Originally it was phone communications. Then they revised it to radio communication (no wire) and there’s a question of whether it applies to WiFi</w:t>
      </w:r>
    </w:p>
    <w:p w14:paraId="75FCD5A3" w14:textId="1315E55C" w:rsidR="00136C43" w:rsidRPr="00C96C9D" w:rsidRDefault="00136C43" w:rsidP="00C96C9D">
      <w:pPr>
        <w:pStyle w:val="ListParagraph"/>
        <w:rPr>
          <w:i/>
        </w:rPr>
      </w:pPr>
      <w:r w:rsidRPr="00C96C9D">
        <w:rPr>
          <w:i/>
        </w:rPr>
        <w:t>In re Google</w:t>
      </w:r>
      <w:r w:rsidR="00C25071" w:rsidRPr="00C96C9D">
        <w:rPr>
          <w:i/>
        </w:rPr>
        <w:t xml:space="preserve"> Inc. Street View Electronic Com</w:t>
      </w:r>
      <w:r w:rsidRPr="00C96C9D">
        <w:rPr>
          <w:i/>
        </w:rPr>
        <w:t>munications Litigation</w:t>
      </w:r>
    </w:p>
    <w:p w14:paraId="56E1AD43" w14:textId="300ED635" w:rsidR="00136C43" w:rsidRDefault="00136C43" w:rsidP="00136C43">
      <w:pPr>
        <w:pStyle w:val="ListParagraph"/>
      </w:pPr>
      <w:r>
        <w:rPr>
          <w:i/>
        </w:rPr>
        <w:t xml:space="preserve">Reno v. Condon </w:t>
      </w:r>
      <w:r w:rsidR="00136449">
        <w:rPr>
          <w:i/>
        </w:rPr>
        <w:tab/>
      </w:r>
      <w:r w:rsidR="00136449">
        <w:rPr>
          <w:i/>
        </w:rPr>
        <w:tab/>
      </w:r>
      <w:r w:rsidR="00136449">
        <w:rPr>
          <w:i/>
        </w:rPr>
        <w:tab/>
      </w:r>
      <w:r w:rsidR="00136449">
        <w:rPr>
          <w:i/>
        </w:rPr>
        <w:tab/>
      </w:r>
      <w:r w:rsidR="00136449">
        <w:rPr>
          <w:i/>
        </w:rPr>
        <w:tab/>
      </w:r>
      <w:r w:rsidR="00136449">
        <w:rPr>
          <w:i/>
        </w:rPr>
        <w:tab/>
      </w:r>
      <w:r w:rsidR="00136449">
        <w:rPr>
          <w:i/>
        </w:rPr>
        <w:tab/>
      </w:r>
      <w:r w:rsidR="00136449">
        <w:rPr>
          <w:i/>
        </w:rPr>
        <w:tab/>
      </w:r>
      <w:r w:rsidR="00136449">
        <w:rPr>
          <w:i/>
        </w:rPr>
        <w:tab/>
      </w:r>
      <w:r w:rsidR="00136449">
        <w:rPr>
          <w:i/>
        </w:rPr>
        <w:tab/>
      </w:r>
      <w:r w:rsidR="00136449">
        <w:rPr>
          <w:i/>
        </w:rPr>
        <w:tab/>
      </w:r>
      <w:r w:rsidR="00136449">
        <w:rPr>
          <w:i/>
        </w:rPr>
        <w:tab/>
      </w:r>
      <w:r w:rsidR="00136449">
        <w:rPr>
          <w:i/>
        </w:rPr>
        <w:tab/>
      </w:r>
      <w:r w:rsidR="00136449">
        <w:rPr>
          <w:i/>
        </w:rPr>
        <w:tab/>
      </w:r>
      <w:r w:rsidR="00136449">
        <w:rPr>
          <w:i/>
        </w:rPr>
        <w:tab/>
      </w:r>
      <w:r w:rsidR="00136449">
        <w:rPr>
          <w:i/>
        </w:rPr>
        <w:tab/>
      </w:r>
      <w:r w:rsidR="00136449">
        <w:rPr>
          <w:i/>
        </w:rPr>
        <w:tab/>
      </w:r>
      <w:r w:rsidR="00136449">
        <w:rPr>
          <w:i/>
        </w:rPr>
        <w:tab/>
      </w:r>
      <w:r w:rsidR="00136449">
        <w:rPr>
          <w:i/>
        </w:rPr>
        <w:tab/>
      </w:r>
      <w:r w:rsidR="00136449">
        <w:rPr>
          <w:i/>
        </w:rPr>
        <w:tab/>
      </w:r>
      <w:r w:rsidR="00136449">
        <w:rPr>
          <w:i/>
        </w:rPr>
        <w:tab/>
      </w:r>
      <w:r w:rsidR="00136449">
        <w:rPr>
          <w:i/>
        </w:rPr>
        <w:tab/>
      </w:r>
      <w:r>
        <w:t>528 U.S. 141</w:t>
      </w:r>
    </w:p>
    <w:p w14:paraId="309727BF" w14:textId="77777777" w:rsidR="00C96C9D" w:rsidRDefault="00C96C9D" w:rsidP="00C25071">
      <w:pPr>
        <w:pStyle w:val="ListParagraph"/>
        <w:numPr>
          <w:ilvl w:val="0"/>
          <w:numId w:val="3"/>
        </w:numPr>
        <w:rPr>
          <w:b/>
        </w:rPr>
      </w:pPr>
    </w:p>
    <w:p w14:paraId="27E691B2" w14:textId="77777777" w:rsidR="00C25071" w:rsidRPr="00C25071" w:rsidRDefault="00C25071" w:rsidP="00685F68">
      <w:pPr>
        <w:pStyle w:val="h3"/>
      </w:pPr>
      <w:bookmarkStart w:id="79" w:name="_Toc280009225"/>
      <w:r w:rsidRPr="00685F68">
        <w:rPr>
          <w:highlight w:val="yellow"/>
        </w:rPr>
        <w:t>Electronic Communications &amp; Privacy Act (ECPA)</w:t>
      </w:r>
      <w:bookmarkEnd w:id="79"/>
    </w:p>
    <w:p w14:paraId="6497C52C" w14:textId="2DC83F20" w:rsidR="00D20397" w:rsidRDefault="00D20397" w:rsidP="00685F68">
      <w:pPr>
        <w:pStyle w:val="ListParagraph"/>
      </w:pPr>
      <w:r>
        <w:t xml:space="preserve">(g) It shall not be unlawful under this chapter or chapter 121 of this title for any person-- </w:t>
      </w:r>
    </w:p>
    <w:p w14:paraId="4D811CE4" w14:textId="7EE56C2F" w:rsidR="00D20397" w:rsidRDefault="00D20397" w:rsidP="00685F68">
      <w:pPr>
        <w:pStyle w:val="ListParagraph"/>
        <w:numPr>
          <w:ilvl w:val="2"/>
          <w:numId w:val="3"/>
        </w:numPr>
      </w:pPr>
      <w:r>
        <w:t xml:space="preserve">(i) to intercept or access an electronic communication made through an electronic communication system that is configured so that such electronic communication is readily accessible to the </w:t>
      </w:r>
    </w:p>
    <w:p w14:paraId="6D3E3D67" w14:textId="77777777" w:rsidR="00D20397" w:rsidRDefault="00D20397" w:rsidP="00685F68">
      <w:pPr>
        <w:pStyle w:val="ListParagraph"/>
        <w:numPr>
          <w:ilvl w:val="2"/>
          <w:numId w:val="3"/>
        </w:numPr>
      </w:pPr>
      <w:r>
        <w:t xml:space="preserve">general public; </w:t>
      </w:r>
    </w:p>
    <w:p w14:paraId="66EE538C" w14:textId="0E58B162" w:rsidR="00D20397" w:rsidRDefault="00D20397" w:rsidP="00685F68">
      <w:pPr>
        <w:pStyle w:val="ListParagraph"/>
        <w:numPr>
          <w:ilvl w:val="2"/>
          <w:numId w:val="3"/>
        </w:numPr>
      </w:pPr>
      <w:r>
        <w:t xml:space="preserve">(ii) to intercept any radio communication which is transmitted-- </w:t>
      </w:r>
    </w:p>
    <w:p w14:paraId="270F5334" w14:textId="55EE5F9B" w:rsidR="00D20397" w:rsidRDefault="00D20397" w:rsidP="00685F68">
      <w:pPr>
        <w:pStyle w:val="ListParagraph"/>
        <w:numPr>
          <w:ilvl w:val="3"/>
          <w:numId w:val="3"/>
        </w:numPr>
      </w:pPr>
      <w:r>
        <w:t xml:space="preserve">(I) by any station for the use of the general public, or that relates to ships, aircraft, vehicles, or persons in distress; </w:t>
      </w:r>
    </w:p>
    <w:p w14:paraId="5DF8AD04" w14:textId="3D28488D" w:rsidR="00D20397" w:rsidRDefault="00D20397" w:rsidP="00685F68">
      <w:pPr>
        <w:pStyle w:val="ListParagraph"/>
        <w:numPr>
          <w:ilvl w:val="3"/>
          <w:numId w:val="3"/>
        </w:numPr>
      </w:pPr>
      <w:r>
        <w:t xml:space="preserve">(II) by any governmental, law enforcement, civil defense, private land mobile, or public safety communications system, including police and fire, readily accessible to the general public; </w:t>
      </w:r>
    </w:p>
    <w:p w14:paraId="32BA7E7C" w14:textId="497B8CB6" w:rsidR="00D20397" w:rsidRDefault="00D20397" w:rsidP="00685F68">
      <w:pPr>
        <w:pStyle w:val="ListParagraph"/>
        <w:numPr>
          <w:ilvl w:val="3"/>
          <w:numId w:val="3"/>
        </w:numPr>
      </w:pPr>
      <w:r>
        <w:t xml:space="preserve">(III) by a station operating on an authorized frequency within the bands allocated to the amateur, citizens band, or general mobile radio services; or </w:t>
      </w:r>
    </w:p>
    <w:p w14:paraId="25C8357C" w14:textId="79330859" w:rsidR="00D20397" w:rsidRDefault="00D20397" w:rsidP="00685F68">
      <w:pPr>
        <w:pStyle w:val="ListParagraph"/>
        <w:numPr>
          <w:ilvl w:val="3"/>
          <w:numId w:val="3"/>
        </w:numPr>
      </w:pPr>
      <w:r>
        <w:t xml:space="preserve">(IV) by any marine or aeronautical communications system; </w:t>
      </w:r>
    </w:p>
    <w:p w14:paraId="1F32E356" w14:textId="35D42A4E" w:rsidR="00D20397" w:rsidRDefault="00D20397" w:rsidP="00685F68">
      <w:pPr>
        <w:pStyle w:val="ListParagraph"/>
        <w:numPr>
          <w:ilvl w:val="2"/>
          <w:numId w:val="3"/>
        </w:numPr>
      </w:pPr>
      <w:r>
        <w:t xml:space="preserve">(iii) to engage in any conduct which-- </w:t>
      </w:r>
    </w:p>
    <w:p w14:paraId="2F2607CA" w14:textId="2767C270" w:rsidR="00D20397" w:rsidRDefault="00D20397" w:rsidP="00685F68">
      <w:pPr>
        <w:pStyle w:val="ListParagraph"/>
        <w:numPr>
          <w:ilvl w:val="3"/>
          <w:numId w:val="3"/>
        </w:numPr>
      </w:pPr>
      <w:r>
        <w:t xml:space="preserve">(I) is prohibited by section 633 of the Communications Act of 1934; or </w:t>
      </w:r>
    </w:p>
    <w:p w14:paraId="44E85109" w14:textId="4E2C3883" w:rsidR="00D20397" w:rsidRDefault="00D20397" w:rsidP="00685F68">
      <w:pPr>
        <w:pStyle w:val="ListParagraph"/>
        <w:numPr>
          <w:ilvl w:val="3"/>
          <w:numId w:val="3"/>
        </w:numPr>
      </w:pPr>
      <w:r>
        <w:t xml:space="preserve">(II) is excepted from the application of section 705(a) of the Communications Act of 1934 by section 705(b) of that Act; </w:t>
      </w:r>
    </w:p>
    <w:p w14:paraId="2B1CED33" w14:textId="54B0DF20" w:rsidR="00D20397" w:rsidRDefault="00D20397" w:rsidP="00685F68">
      <w:pPr>
        <w:pStyle w:val="ListParagraph"/>
      </w:pPr>
      <w:r>
        <w:t xml:space="preserve">(iv) to intercept any wire or electronic communication the transmission of which is causing harmful interference to any lawfully operating station or consumer electronic equipment, to the extent necessary to identify the source of such interference; or </w:t>
      </w:r>
    </w:p>
    <w:p w14:paraId="3A643021" w14:textId="4B0DD7C0" w:rsidR="00C96C9D" w:rsidRPr="00C96C9D" w:rsidRDefault="00D20397" w:rsidP="00685F68">
      <w:pPr>
        <w:pStyle w:val="ListParagraph"/>
      </w:pPr>
      <w:r>
        <w:t>(v) for other users of the same frequency to intercept any radio communication made through a system that utilizes frequencies monitored by individuals engaged in the provision or the use of such system, if such communication is not scrambled or encrypted.</w:t>
      </w:r>
    </w:p>
    <w:p w14:paraId="2E11FDC2" w14:textId="77777777" w:rsidR="00685F68" w:rsidRPr="00685F68" w:rsidRDefault="00685F68" w:rsidP="00C96C9D">
      <w:pPr>
        <w:pStyle w:val="ListParagraph"/>
        <w:numPr>
          <w:ilvl w:val="0"/>
          <w:numId w:val="3"/>
        </w:numPr>
      </w:pPr>
    </w:p>
    <w:p w14:paraId="56030E6D" w14:textId="77777777" w:rsidR="00685F68" w:rsidRPr="00685F68" w:rsidRDefault="00C96C9D" w:rsidP="00685F68">
      <w:pPr>
        <w:pStyle w:val="h3"/>
      </w:pPr>
      <w:bookmarkStart w:id="80" w:name="_Toc280009226"/>
      <w:r w:rsidRPr="00685F68">
        <w:rPr>
          <w:highlight w:val="yellow"/>
        </w:rPr>
        <w:t>Children’s Online Pr</w:t>
      </w:r>
      <w:r w:rsidR="00685F68" w:rsidRPr="00685F68">
        <w:rPr>
          <w:highlight w:val="yellow"/>
        </w:rPr>
        <w:t>ivacy Protection Act (COPPA)</w:t>
      </w:r>
      <w:bookmarkEnd w:id="80"/>
    </w:p>
    <w:p w14:paraId="5F89EB92" w14:textId="4E4D60A3" w:rsidR="00136C43" w:rsidRPr="00136449" w:rsidRDefault="00C96C9D" w:rsidP="00685F68">
      <w:pPr>
        <w:pStyle w:val="ListParagraph"/>
        <w:numPr>
          <w:ilvl w:val="0"/>
          <w:numId w:val="3"/>
        </w:numPr>
      </w:pPr>
      <w:r>
        <w:t>15 USC 6501</w:t>
      </w:r>
    </w:p>
    <w:p w14:paraId="0340C37D" w14:textId="77777777" w:rsidR="00685F68" w:rsidRPr="00685F68" w:rsidRDefault="00685F68" w:rsidP="00C96C9D">
      <w:pPr>
        <w:pStyle w:val="ListParagraph"/>
        <w:numPr>
          <w:ilvl w:val="0"/>
          <w:numId w:val="3"/>
        </w:numPr>
      </w:pPr>
    </w:p>
    <w:p w14:paraId="7AA07D1C" w14:textId="051A2EB4" w:rsidR="00136449" w:rsidRPr="00685F68" w:rsidRDefault="00136449" w:rsidP="00C96C9D">
      <w:pPr>
        <w:pStyle w:val="ListParagraph"/>
        <w:numPr>
          <w:ilvl w:val="0"/>
          <w:numId w:val="3"/>
        </w:numPr>
      </w:pPr>
      <w:r w:rsidRPr="00685F68">
        <w:rPr>
          <w:i/>
        </w:rPr>
        <w:t>In re Google Inc. (Google Buzz)</w:t>
      </w:r>
    </w:p>
    <w:p w14:paraId="76981DF0" w14:textId="77777777" w:rsidR="00D20397" w:rsidRPr="00136449" w:rsidRDefault="00D20397" w:rsidP="00D20397">
      <w:pPr>
        <w:pStyle w:val="ListParagraph"/>
        <w:numPr>
          <w:ilvl w:val="0"/>
          <w:numId w:val="3"/>
        </w:numPr>
      </w:pPr>
    </w:p>
    <w:p w14:paraId="0D293A74" w14:textId="76555618" w:rsidR="00136449" w:rsidRPr="00136449" w:rsidRDefault="00136449" w:rsidP="00136449">
      <w:pPr>
        <w:pStyle w:val="h2"/>
      </w:pPr>
      <w:bookmarkStart w:id="81" w:name="_Toc280009227"/>
      <w:r>
        <w:t>Privacy of Internet Users</w:t>
      </w:r>
      <w:bookmarkEnd w:id="81"/>
    </w:p>
    <w:p w14:paraId="09811C6B" w14:textId="77777777" w:rsidR="00685F68" w:rsidRDefault="00136449" w:rsidP="00685F68">
      <w:pPr>
        <w:pStyle w:val="h3"/>
      </w:pPr>
      <w:bookmarkStart w:id="82" w:name="_Toc280009228"/>
      <w:r w:rsidRPr="00685F68">
        <w:rPr>
          <w:highlight w:val="yellow"/>
        </w:rPr>
        <w:t>Digital Millennium Copyright Act</w:t>
      </w:r>
      <w:bookmarkEnd w:id="82"/>
    </w:p>
    <w:p w14:paraId="2E20538B" w14:textId="392BE81F" w:rsidR="00136449" w:rsidRDefault="00136449" w:rsidP="00C96C9D">
      <w:pPr>
        <w:pStyle w:val="ListParagraph"/>
        <w:numPr>
          <w:ilvl w:val="0"/>
          <w:numId w:val="3"/>
        </w:num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17 USC 512(h)</w:t>
      </w:r>
    </w:p>
    <w:p w14:paraId="6474D064" w14:textId="77777777" w:rsidR="00685F68" w:rsidRPr="00136449" w:rsidRDefault="00685F68" w:rsidP="00C96C9D">
      <w:pPr>
        <w:pStyle w:val="ListParagraph"/>
        <w:numPr>
          <w:ilvl w:val="0"/>
          <w:numId w:val="3"/>
        </w:numPr>
        <w:rPr>
          <w:b/>
        </w:rPr>
      </w:pPr>
    </w:p>
    <w:p w14:paraId="01B420A7" w14:textId="7A2665E7" w:rsidR="00136449" w:rsidRPr="00685F68" w:rsidRDefault="00136449" w:rsidP="00C96C9D">
      <w:pPr>
        <w:pStyle w:val="ListParagraph"/>
        <w:numPr>
          <w:ilvl w:val="0"/>
          <w:numId w:val="3"/>
        </w:numPr>
      </w:pPr>
      <w:r w:rsidRPr="00685F68">
        <w:t>Recording Industry Assoc. of America, Inc. v. Verizon Internet Services, 688</w:t>
      </w:r>
    </w:p>
    <w:p w14:paraId="241719D4" w14:textId="2EC07B2A" w:rsidR="007D0192" w:rsidRDefault="007D0192" w:rsidP="007D0192"/>
    <w:p w14:paraId="25DB3935" w14:textId="77777777" w:rsidR="00AE5B81" w:rsidRDefault="00AE5B81" w:rsidP="007D0192">
      <w:pPr>
        <w:rPr>
          <w:sz w:val="40"/>
        </w:rPr>
      </w:pPr>
    </w:p>
    <w:p w14:paraId="662E7AC5" w14:textId="77777777" w:rsidR="00AE5B81" w:rsidRDefault="00AE5B81" w:rsidP="007D0192">
      <w:pPr>
        <w:rPr>
          <w:sz w:val="40"/>
        </w:rPr>
      </w:pPr>
    </w:p>
    <w:p w14:paraId="2028D393" w14:textId="77777777" w:rsidR="00AE5B81" w:rsidRDefault="00AE5B81" w:rsidP="007D0192">
      <w:pPr>
        <w:rPr>
          <w:sz w:val="40"/>
        </w:rPr>
      </w:pPr>
    </w:p>
    <w:p w14:paraId="5949797B" w14:textId="4D129003" w:rsidR="00AE5B81" w:rsidRDefault="00AE5B81" w:rsidP="001B627B">
      <w:pPr>
        <w:pStyle w:val="Heading1"/>
      </w:pPr>
      <w:bookmarkStart w:id="83" w:name="_Toc280009229"/>
      <w:r>
        <w:t>Right to Accuracy of Information</w:t>
      </w:r>
      <w:r w:rsidR="001B627B">
        <w:t>, 713-735</w:t>
      </w:r>
      <w:bookmarkEnd w:id="83"/>
    </w:p>
    <w:p w14:paraId="70B53734" w14:textId="77777777" w:rsidR="00584749" w:rsidRDefault="00584749" w:rsidP="00584749">
      <w:pPr>
        <w:ind w:left="576"/>
        <w:jc w:val="right"/>
      </w:pPr>
    </w:p>
    <w:p w14:paraId="680EF887" w14:textId="21614430" w:rsidR="00584749" w:rsidRPr="00584749" w:rsidRDefault="00584749" w:rsidP="00584749">
      <w:pPr>
        <w:ind w:left="576"/>
        <w:jc w:val="right"/>
      </w:pPr>
      <w:r>
        <w:t>pp. 713-735</w:t>
      </w:r>
    </w:p>
    <w:p w14:paraId="3A38CF18" w14:textId="7827BF9F" w:rsidR="00AE5B81" w:rsidRDefault="00AE5B81" w:rsidP="001B627B">
      <w:pPr>
        <w:pStyle w:val="Heading2"/>
      </w:pPr>
      <w:bookmarkStart w:id="84" w:name="_Toc280009230"/>
      <w:r>
        <w:t>Databanks</w:t>
      </w:r>
      <w:bookmarkEnd w:id="84"/>
    </w:p>
    <w:p w14:paraId="1BF1D7F3" w14:textId="77777777" w:rsidR="00AE5B81" w:rsidRDefault="00AE5B81" w:rsidP="00AE5B81">
      <w:pPr>
        <w:rPr>
          <w:i/>
        </w:rPr>
      </w:pPr>
      <w:r>
        <w:rPr>
          <w:i/>
        </w:rPr>
        <w:t>Beaudry, 713</w:t>
      </w:r>
    </w:p>
    <w:p w14:paraId="323CA17F" w14:textId="77777777" w:rsidR="00AE5B81" w:rsidRDefault="00AE5B81" w:rsidP="00AE5B81">
      <w:pPr>
        <w:rPr>
          <w:i/>
        </w:rPr>
      </w:pPr>
    </w:p>
    <w:p w14:paraId="306D9CDE" w14:textId="2E955723" w:rsidR="00AE5B81" w:rsidRDefault="00AE5B81" w:rsidP="00AE5B81">
      <w:pPr>
        <w:rPr>
          <w:i/>
        </w:rPr>
      </w:pPr>
      <w:r>
        <w:rPr>
          <w:i/>
        </w:rPr>
        <w:t>Rivera v. County of Los Angeles</w:t>
      </w:r>
    </w:p>
    <w:p w14:paraId="637377E7" w14:textId="19A4EA86" w:rsidR="00D20397" w:rsidRDefault="00AE5B81" w:rsidP="002C38A0">
      <w:pPr>
        <w:pStyle w:val="ListParagraph"/>
        <w:ind w:left="864" w:hanging="288"/>
      </w:pPr>
      <w:r>
        <w:t xml:space="preserve">Π Santiago Rivera filed suit against ∆s </w:t>
      </w:r>
      <w:r w:rsidR="00D20397">
        <w:t>(County of LA; LA County Sheriffs Dept)</w:t>
      </w:r>
      <w:r w:rsidR="002C38A0">
        <w:t xml:space="preserve"> after having been </w:t>
      </w:r>
    </w:p>
    <w:p w14:paraId="0508A43C" w14:textId="77777777" w:rsidR="00001D8E" w:rsidRDefault="00D20397" w:rsidP="00D20397">
      <w:pPr>
        <w:pStyle w:val="ListParagraph"/>
      </w:pPr>
      <w:r>
        <w:t>He alleged a COA under 14 USC 1983 for violations of his 1</w:t>
      </w:r>
      <w:r w:rsidRPr="00D20397">
        <w:rPr>
          <w:vertAlign w:val="superscript"/>
        </w:rPr>
        <w:t>st</w:t>
      </w:r>
      <w:r>
        <w:t xml:space="preserve"> and 14</w:t>
      </w:r>
      <w:r w:rsidRPr="00D20397">
        <w:rPr>
          <w:vertAlign w:val="superscript"/>
        </w:rPr>
        <w:t>th</w:t>
      </w:r>
      <w:r>
        <w:t xml:space="preserve"> amendment rights. </w:t>
      </w:r>
    </w:p>
    <w:p w14:paraId="67DE6F4D" w14:textId="77777777" w:rsidR="00001D8E" w:rsidRDefault="00001D8E" w:rsidP="00D20397">
      <w:pPr>
        <w:pStyle w:val="ListParagraph"/>
      </w:pPr>
    </w:p>
    <w:p w14:paraId="499BE12E" w14:textId="37914F64" w:rsidR="00D20397" w:rsidRPr="00001D8E" w:rsidRDefault="00D20397" w:rsidP="00D20397">
      <w:pPr>
        <w:pStyle w:val="ListParagraph"/>
      </w:pPr>
      <w:r>
        <w:t>§ 1983 allows a person to sue state &amp; local (not federal) officials who have violated your rights (</w:t>
      </w:r>
      <w:r>
        <w:rPr>
          <w:i/>
        </w:rPr>
        <w:t>Bivers action)</w:t>
      </w:r>
    </w:p>
    <w:p w14:paraId="5C9F6EA4" w14:textId="4B5E99BC" w:rsidR="00001D8E" w:rsidRDefault="00001D8E" w:rsidP="00001D8E">
      <w:pPr>
        <w:pStyle w:val="ListParagraph"/>
        <w:numPr>
          <w:ilvl w:val="2"/>
          <w:numId w:val="3"/>
        </w:numPr>
      </w:pPr>
      <w:r>
        <w:t>π must establish</w:t>
      </w:r>
    </w:p>
    <w:p w14:paraId="073CA70E" w14:textId="23C44CC8" w:rsidR="00001D8E" w:rsidRDefault="00001D8E" w:rsidP="00280004">
      <w:pPr>
        <w:pStyle w:val="ListParagraph"/>
        <w:numPr>
          <w:ilvl w:val="0"/>
          <w:numId w:val="4"/>
        </w:numPr>
      </w:pPr>
      <w:r>
        <w:t>deprived of constitutional rights by ∆ and EEs acting under color of state law</w:t>
      </w:r>
    </w:p>
    <w:p w14:paraId="0DDCF73A" w14:textId="211D2639" w:rsidR="00001D8E" w:rsidRDefault="00001D8E" w:rsidP="00280004">
      <w:pPr>
        <w:pStyle w:val="ListParagraph"/>
        <w:numPr>
          <w:ilvl w:val="0"/>
          <w:numId w:val="4"/>
        </w:numPr>
        <w:jc w:val="both"/>
      </w:pPr>
      <w:r>
        <w:t>∆s have customs or policies that amount to deliberate indifference</w:t>
      </w:r>
    </w:p>
    <w:p w14:paraId="43B8E6DF" w14:textId="7A883ADE" w:rsidR="00001D8E" w:rsidRDefault="00001D8E" w:rsidP="00280004">
      <w:pPr>
        <w:pStyle w:val="ListParagraph"/>
        <w:numPr>
          <w:ilvl w:val="1"/>
          <w:numId w:val="4"/>
        </w:numPr>
        <w:jc w:val="both"/>
      </w:pPr>
      <w:r>
        <w:t>Ct. said π failed to show that it was a reoccurring custom, so failed this prong of the test</w:t>
      </w:r>
    </w:p>
    <w:p w14:paraId="76501D7D" w14:textId="57475D98" w:rsidR="00001D8E" w:rsidRDefault="00001D8E" w:rsidP="00280004">
      <w:pPr>
        <w:pStyle w:val="ListParagraph"/>
        <w:numPr>
          <w:ilvl w:val="0"/>
          <w:numId w:val="4"/>
        </w:numPr>
        <w:jc w:val="both"/>
      </w:pPr>
      <w:r>
        <w:t>That these policies are the moving force behind the constitutional violation</w:t>
      </w:r>
    </w:p>
    <w:p w14:paraId="6AEFD1C5" w14:textId="77777777" w:rsidR="00001D8E" w:rsidRDefault="00001D8E" w:rsidP="00001D8E">
      <w:pPr>
        <w:jc w:val="both"/>
      </w:pPr>
    </w:p>
    <w:p w14:paraId="5B60CA11" w14:textId="29287A9F" w:rsidR="00001D8E" w:rsidRDefault="00001D8E" w:rsidP="00001D8E">
      <w:pPr>
        <w:pStyle w:val="ListParagraph"/>
      </w:pPr>
      <w:r>
        <w:t>Claims 14</w:t>
      </w:r>
      <w:r w:rsidRPr="00001D8E">
        <w:rPr>
          <w:vertAlign w:val="superscript"/>
        </w:rPr>
        <w:t>th</w:t>
      </w:r>
      <w:r>
        <w:t xml:space="preserve"> Amendment right to DP was violated b/c ∆ failed to use the info available to them to investigate whether he was the right person</w:t>
      </w:r>
    </w:p>
    <w:p w14:paraId="7F7E3E49" w14:textId="69B9BA1F" w:rsidR="00001D8E" w:rsidRDefault="00001D8E" w:rsidP="00001D8E">
      <w:pPr>
        <w:pStyle w:val="ListParagraph"/>
        <w:numPr>
          <w:ilvl w:val="2"/>
          <w:numId w:val="3"/>
        </w:numPr>
      </w:pPr>
      <w:r>
        <w:t xml:space="preserve">Uses the </w:t>
      </w:r>
      <w:r>
        <w:rPr>
          <w:i/>
        </w:rPr>
        <w:t xml:space="preserve">Matthews </w:t>
      </w:r>
      <w:r>
        <w:t>balancing test to determine whether DP rights violated</w:t>
      </w:r>
    </w:p>
    <w:p w14:paraId="60F9C9A5" w14:textId="3D9D35E3" w:rsidR="00001D8E" w:rsidRDefault="00001D8E" w:rsidP="00001D8E">
      <w:pPr>
        <w:pStyle w:val="ListParagraph"/>
        <w:numPr>
          <w:ilvl w:val="3"/>
          <w:numId w:val="3"/>
        </w:numPr>
      </w:pPr>
      <w:r>
        <w:t>Balance risk of ____ with government interest</w:t>
      </w:r>
    </w:p>
    <w:p w14:paraId="2421BEB0" w14:textId="6E4DA495" w:rsidR="00001D8E" w:rsidRDefault="00001D8E" w:rsidP="00001D8E">
      <w:pPr>
        <w:pStyle w:val="ListParagraph"/>
        <w:numPr>
          <w:ilvl w:val="4"/>
          <w:numId w:val="3"/>
        </w:numPr>
      </w:pPr>
      <w:r>
        <w:t>He has an interest in not being incarcerated</w:t>
      </w:r>
    </w:p>
    <w:p w14:paraId="4BCF6474" w14:textId="74829BFA" w:rsidR="00001D8E" w:rsidRDefault="00001D8E" w:rsidP="00001D8E">
      <w:pPr>
        <w:pStyle w:val="ListParagraph"/>
        <w:numPr>
          <w:ilvl w:val="4"/>
          <w:numId w:val="3"/>
        </w:numPr>
      </w:pPr>
      <w:r>
        <w:t xml:space="preserve">Gov’t has an interest in </w:t>
      </w:r>
    </w:p>
    <w:p w14:paraId="078636CD" w14:textId="74BD2F91" w:rsidR="00D20397" w:rsidRDefault="00D20397" w:rsidP="00D20397">
      <w:pPr>
        <w:pStyle w:val="ListParagraph"/>
      </w:pPr>
      <w:r>
        <w:t>Ct is deciding on ∆’s MSJ</w:t>
      </w:r>
    </w:p>
    <w:p w14:paraId="0792D072" w14:textId="6466F957" w:rsidR="00CC7AF8" w:rsidRDefault="002E2451" w:rsidP="007F1917">
      <w:pPr>
        <w:pStyle w:val="Heading1"/>
      </w:pPr>
      <w:bookmarkStart w:id="85" w:name="_Toc280009231"/>
      <w:r>
        <w:t>REGULATion of</w:t>
      </w:r>
      <w:r w:rsidR="00863D51">
        <w:t xml:space="preserve"> INTERNET CONTENT</w:t>
      </w:r>
      <w:r w:rsidR="007F1917">
        <w:t>,</w:t>
      </w:r>
      <w:r w:rsidR="007F1917">
        <w:rPr>
          <w:rFonts w:ascii="Times New Roman" w:hAnsi="Times New Roman"/>
          <w:color w:val="auto"/>
          <w:sz w:val="24"/>
          <w:szCs w:val="24"/>
        </w:rPr>
        <w:t xml:space="preserve"> </w:t>
      </w:r>
      <w:r w:rsidR="007F1917" w:rsidRPr="007F1917">
        <w:t>737-781</w:t>
      </w:r>
      <w:bookmarkEnd w:id="85"/>
    </w:p>
    <w:p w14:paraId="2D9E53E9" w14:textId="77777777" w:rsidR="00A93A64" w:rsidRPr="00A93A64" w:rsidRDefault="00A93A64" w:rsidP="002E2451">
      <w:pPr>
        <w:pStyle w:val="ListParagraph"/>
        <w:numPr>
          <w:ilvl w:val="0"/>
          <w:numId w:val="3"/>
        </w:numPr>
      </w:pPr>
    </w:p>
    <w:p w14:paraId="5D786C26" w14:textId="4FFC6B27" w:rsidR="002E2451" w:rsidRPr="002E2451" w:rsidRDefault="002E2451" w:rsidP="002E2451">
      <w:pPr>
        <w:pStyle w:val="ListParagraph"/>
        <w:numPr>
          <w:ilvl w:val="0"/>
          <w:numId w:val="3"/>
        </w:numPr>
      </w:pPr>
      <w:r>
        <w:rPr>
          <w:b/>
        </w:rPr>
        <w:t>2 Main Constitutional Issues</w:t>
      </w:r>
    </w:p>
    <w:p w14:paraId="1402F1A1" w14:textId="5D913857" w:rsidR="002E2451" w:rsidRDefault="002E2451" w:rsidP="002E2451">
      <w:pPr>
        <w:pStyle w:val="ListParagraph"/>
      </w:pPr>
      <w:r>
        <w:t>Jurisdiction</w:t>
      </w:r>
    </w:p>
    <w:p w14:paraId="219A4560" w14:textId="058DF5F1" w:rsidR="002E2451" w:rsidRDefault="002E2451" w:rsidP="002E2451">
      <w:pPr>
        <w:pStyle w:val="ListParagraph"/>
      </w:pPr>
      <w:r>
        <w:t>First Amendment</w:t>
      </w:r>
    </w:p>
    <w:p w14:paraId="3DCD3C45" w14:textId="4813297D" w:rsidR="002E2451" w:rsidRDefault="002E2451" w:rsidP="002E2451">
      <w:pPr>
        <w:pStyle w:val="h2"/>
      </w:pPr>
      <w:bookmarkStart w:id="86" w:name="_Toc280009232"/>
      <w:r>
        <w:t>Social Media – Defamation &amp; Disparagement</w:t>
      </w:r>
      <w:bookmarkEnd w:id="86"/>
    </w:p>
    <w:p w14:paraId="3292E2CA" w14:textId="58DEE5D7" w:rsidR="002E2451" w:rsidRPr="00DD78DE" w:rsidRDefault="002E2451" w:rsidP="002E2451">
      <w:pPr>
        <w:pStyle w:val="ListParagraph"/>
        <w:numPr>
          <w:ilvl w:val="0"/>
          <w:numId w:val="3"/>
        </w:numPr>
      </w:pPr>
      <w:r>
        <w:rPr>
          <w:i/>
        </w:rPr>
        <w:t>DiFolco v. MSNBC Ca</w:t>
      </w:r>
      <w:r w:rsidR="00592EE5">
        <w:rPr>
          <w:i/>
        </w:rPr>
        <w:t>ble LLC</w:t>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Pr>
          <w:i/>
        </w:rPr>
        <w:t>622 F.3d 104</w:t>
      </w:r>
    </w:p>
    <w:p w14:paraId="7DBE0CB7" w14:textId="05AE7431" w:rsidR="00DD78DE" w:rsidRPr="00DD78DE" w:rsidRDefault="00DD78DE" w:rsidP="00DD78DE">
      <w:pPr>
        <w:pStyle w:val="ListParagraph"/>
      </w:pPr>
      <w:r>
        <w:t>Defamation is a valid COA for posts on internet websites and forums when the wrongdoer s</w:t>
      </w:r>
      <w:r w:rsidR="00552FE8">
        <w:t>tates an opinion on false facts</w:t>
      </w:r>
      <w:r>
        <w:t xml:space="preserve"> w/ knowledge of the falsity or probable falsity</w:t>
      </w:r>
    </w:p>
    <w:p w14:paraId="1E888DF7" w14:textId="77777777" w:rsidR="00DD78DE" w:rsidRPr="00D2544F" w:rsidRDefault="00DD78DE" w:rsidP="00A93A64">
      <w:pPr>
        <w:pStyle w:val="ListParagraph"/>
        <w:numPr>
          <w:ilvl w:val="0"/>
          <w:numId w:val="0"/>
        </w:numPr>
        <w:ind w:left="720"/>
      </w:pPr>
    </w:p>
    <w:p w14:paraId="15D4AD49" w14:textId="30583385" w:rsidR="00D2544F" w:rsidRPr="00DC2F76" w:rsidRDefault="00DC2F76" w:rsidP="00D2544F">
      <w:pPr>
        <w:pStyle w:val="ListParagraph"/>
        <w:numPr>
          <w:ilvl w:val="0"/>
          <w:numId w:val="3"/>
        </w:numPr>
        <w:ind w:left="288" w:hanging="288"/>
      </w:pPr>
      <w:r>
        <w:rPr>
          <w:i/>
        </w:rPr>
        <w:t>CostC</w:t>
      </w:r>
      <w:r w:rsidR="00D2544F">
        <w:rPr>
          <w:i/>
        </w:rPr>
        <w:t xml:space="preserve">o Wholesale Corp and United Food and </w:t>
      </w:r>
      <w:r>
        <w:rPr>
          <w:i/>
        </w:rPr>
        <w:t>Commercial Workers Union, Local</w:t>
      </w:r>
      <w:r>
        <w:rPr>
          <w:i/>
        </w:rPr>
        <w:tab/>
      </w:r>
      <w:r>
        <w:rPr>
          <w:i/>
        </w:rPr>
        <w:tab/>
      </w:r>
      <w:r>
        <w:rPr>
          <w:i/>
        </w:rPr>
        <w:tab/>
      </w:r>
      <w:r>
        <w:rPr>
          <w:i/>
        </w:rPr>
        <w:tab/>
      </w:r>
      <w:r>
        <w:rPr>
          <w:i/>
        </w:rPr>
        <w:tab/>
      </w:r>
      <w:r>
        <w:rPr>
          <w:i/>
        </w:rPr>
        <w:tab/>
      </w:r>
      <w:r>
        <w:rPr>
          <w:i/>
        </w:rPr>
        <w:tab/>
      </w:r>
      <w:r>
        <w:rPr>
          <w:i/>
        </w:rPr>
        <w:tab/>
      </w:r>
      <w:r>
        <w:rPr>
          <w:i/>
        </w:rPr>
        <w:tab/>
      </w:r>
      <w:r>
        <w:rPr>
          <w:i/>
        </w:rPr>
        <w:tab/>
      </w:r>
      <w:r w:rsidRPr="00DC2F76">
        <w:t>p.</w:t>
      </w:r>
      <w:r w:rsidR="00D2544F" w:rsidRPr="00DC2F76">
        <w:t xml:space="preserve"> 371</w:t>
      </w:r>
    </w:p>
    <w:p w14:paraId="1566E2E0" w14:textId="380252BF" w:rsidR="00A93A64" w:rsidRDefault="00DD78DE" w:rsidP="00A93A64">
      <w:pPr>
        <w:pStyle w:val="ListParagraph"/>
      </w:pPr>
      <w:r>
        <w:t>Ct found that ∆ violated §8(a)(1) of the Nat’l Labor Relations Acts by maintaining a rule prohibiting EE’s from electronically posting statements that damage the company or any persons reputation</w:t>
      </w:r>
    </w:p>
    <w:p w14:paraId="38EEEB14" w14:textId="27C2F2FB" w:rsidR="00DD78DE" w:rsidRDefault="00455425" w:rsidP="00A93A64">
      <w:pPr>
        <w:pStyle w:val="h2"/>
      </w:pPr>
      <w:bookmarkStart w:id="87" w:name="_Toc280009233"/>
      <w:r>
        <w:t>Internet Discriminatory Advertising</w:t>
      </w:r>
      <w:bookmarkEnd w:id="87"/>
    </w:p>
    <w:p w14:paraId="2F45E730" w14:textId="271A6DD7" w:rsidR="00455425" w:rsidRPr="00A93A64" w:rsidRDefault="00455425" w:rsidP="00DD78DE">
      <w:pPr>
        <w:pStyle w:val="ListParagraph"/>
        <w:numPr>
          <w:ilvl w:val="0"/>
          <w:numId w:val="3"/>
        </w:numPr>
        <w:rPr>
          <w:i/>
        </w:rPr>
      </w:pPr>
      <w:r w:rsidRPr="00A93A64">
        <w:rPr>
          <w:i/>
        </w:rPr>
        <w:t>Chicago Lawyers Committee for Ci</w:t>
      </w:r>
      <w:r w:rsidR="00CA5E16" w:rsidRPr="00A93A64">
        <w:rPr>
          <w:i/>
        </w:rPr>
        <w:t>vil Rights Under law, v. Craigsl</w:t>
      </w:r>
      <w:r w:rsidRPr="00A93A64">
        <w:rPr>
          <w:i/>
        </w:rPr>
        <w:t>ist</w:t>
      </w:r>
      <w:r w:rsidR="00A93A64">
        <w:rPr>
          <w:i/>
        </w:rPr>
        <w:t>, 744</w:t>
      </w:r>
    </w:p>
    <w:p w14:paraId="7CF05927" w14:textId="20899CDC" w:rsidR="00455425" w:rsidRDefault="00CA5E16" w:rsidP="00455425">
      <w:pPr>
        <w:pStyle w:val="ListParagraph"/>
      </w:pPr>
      <w:r w:rsidRPr="00DC2F76">
        <w:rPr>
          <w:b/>
        </w:rPr>
        <w:t>Fair Hous</w:t>
      </w:r>
      <w:r w:rsidR="00455425" w:rsidRPr="00DC2F76">
        <w:rPr>
          <w:b/>
        </w:rPr>
        <w:t>ing Act</w:t>
      </w:r>
      <w:r w:rsidR="00455425">
        <w:t xml:space="preserve"> </w:t>
      </w:r>
      <w:r w:rsidR="00DC2F76" w:rsidRPr="00A93A64">
        <w:rPr>
          <w:b/>
        </w:rPr>
        <w:t>§ 804(a)</w:t>
      </w:r>
      <w:r w:rsidR="00DC2F76">
        <w:t xml:space="preserve"> </w:t>
      </w:r>
      <w:r w:rsidR="00455425">
        <w:t>forbids discrimination on account of race, religion, sex, or family status when selling or renting housing</w:t>
      </w:r>
      <w:r w:rsidR="00455425" w:rsidRPr="00A93A64">
        <w:rPr>
          <w:b/>
        </w:rPr>
        <w:t xml:space="preserve"> 42 USC 3604(a)</w:t>
      </w:r>
    </w:p>
    <w:p w14:paraId="6B2FBE6E" w14:textId="02F50D7D" w:rsidR="00455425" w:rsidRDefault="00455425" w:rsidP="00455425">
      <w:pPr>
        <w:pStyle w:val="ListParagraph"/>
      </w:pPr>
      <w:r>
        <w:t>Can’t sue the messenger just b/c the message reveals a 3P plan to engage in unlawful discrimination</w:t>
      </w:r>
    </w:p>
    <w:p w14:paraId="200F3871" w14:textId="0E131E00" w:rsidR="00455425" w:rsidRPr="002E2451" w:rsidRDefault="00455425" w:rsidP="005F67E7">
      <w:pPr>
        <w:pStyle w:val="h2"/>
      </w:pPr>
      <w:bookmarkStart w:id="88" w:name="_Toc280009234"/>
      <w:r>
        <w:t>Pornography and Indecency</w:t>
      </w:r>
      <w:bookmarkEnd w:id="88"/>
    </w:p>
    <w:p w14:paraId="10AC33ED" w14:textId="3950C073" w:rsidR="00552FE8" w:rsidRDefault="00552FE8" w:rsidP="00552FE8">
      <w:pPr>
        <w:pStyle w:val="h3"/>
        <w:rPr>
          <w:i/>
        </w:rPr>
      </w:pPr>
      <w:bookmarkStart w:id="89" w:name="_Toc280009235"/>
      <w:r w:rsidRPr="00552FE8">
        <w:rPr>
          <w:highlight w:val="yellow"/>
        </w:rPr>
        <w:t>Public Libraries</w:t>
      </w:r>
      <w:bookmarkEnd w:id="89"/>
    </w:p>
    <w:p w14:paraId="4AB25F3C" w14:textId="526112B6" w:rsidR="002E2451" w:rsidRPr="005F67E7" w:rsidRDefault="005F67E7" w:rsidP="002E2451">
      <w:pPr>
        <w:pStyle w:val="ListParagraph"/>
        <w:numPr>
          <w:ilvl w:val="0"/>
          <w:numId w:val="3"/>
        </w:numPr>
        <w:rPr>
          <w:i/>
        </w:rPr>
      </w:pPr>
      <w:r w:rsidRPr="005F67E7">
        <w:rPr>
          <w:i/>
        </w:rPr>
        <w:t>US v</w:t>
      </w:r>
      <w:r>
        <w:rPr>
          <w:i/>
        </w:rPr>
        <w:t>.</w:t>
      </w:r>
      <w:r w:rsidRPr="005F67E7">
        <w:rPr>
          <w:i/>
        </w:rPr>
        <w:t xml:space="preserve"> American Library As</w:t>
      </w:r>
      <w:r w:rsidR="008A063A">
        <w:rPr>
          <w:i/>
        </w:rPr>
        <w:t>soc.</w:t>
      </w:r>
      <w:r w:rsidR="008A063A">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Pr="005F67E7">
        <w:rPr>
          <w:i/>
        </w:rPr>
        <w:t>529 U</w:t>
      </w:r>
      <w:r w:rsidR="00117E38">
        <w:rPr>
          <w:i/>
        </w:rPr>
        <w:t>.</w:t>
      </w:r>
      <w:r w:rsidRPr="005F67E7">
        <w:rPr>
          <w:i/>
        </w:rPr>
        <w:t>S</w:t>
      </w:r>
      <w:r w:rsidR="00117E38">
        <w:rPr>
          <w:i/>
        </w:rPr>
        <w:t>.</w:t>
      </w:r>
      <w:r w:rsidRPr="005F67E7">
        <w:rPr>
          <w:i/>
        </w:rPr>
        <w:t xml:space="preserve"> 194</w:t>
      </w:r>
      <w:r w:rsidR="00DC2F76" w:rsidRPr="008A063A">
        <w:rPr>
          <w:i/>
        </w:rPr>
        <w:t>; p.</w:t>
      </w:r>
    </w:p>
    <w:p w14:paraId="5C6623BF" w14:textId="4610CF11" w:rsidR="005F67E7" w:rsidRPr="005F67E7" w:rsidRDefault="005F67E7" w:rsidP="005F67E7">
      <w:pPr>
        <w:pStyle w:val="ListParagraph"/>
        <w:rPr>
          <w:b/>
        </w:rPr>
      </w:pPr>
      <w:r w:rsidRPr="005F67E7">
        <w:rPr>
          <w:b/>
        </w:rPr>
        <w:t>Children’s Internet Protection Act</w:t>
      </w:r>
    </w:p>
    <w:p w14:paraId="1F9F8728" w14:textId="699158B0" w:rsidR="005F67E7" w:rsidRDefault="005F67E7" w:rsidP="00A93A64">
      <w:pPr>
        <w:pStyle w:val="ListParagraph"/>
        <w:numPr>
          <w:ilvl w:val="3"/>
          <w:numId w:val="3"/>
        </w:numPr>
      </w:pPr>
      <w:r>
        <w:t xml:space="preserve">A public library may not receive federal assistance to provide internet access </w:t>
      </w:r>
      <w:r w:rsidRPr="00552FE8">
        <w:rPr>
          <w:i/>
        </w:rPr>
        <w:t>unless</w:t>
      </w:r>
      <w:r>
        <w:t xml:space="preserve"> it installs software to block images that constitu</w:t>
      </w:r>
      <w:r w:rsidR="00CA5E16">
        <w:t>t</w:t>
      </w:r>
      <w:r>
        <w:t>e obscenity or child pornography, and to prevent minors from obtaining access to material that is harmful to them</w:t>
      </w:r>
    </w:p>
    <w:p w14:paraId="6B164837" w14:textId="77777777" w:rsidR="004B6516" w:rsidRDefault="004B6516" w:rsidP="00EC3D4D">
      <w:pPr>
        <w:pStyle w:val="ListParagraph"/>
        <w:numPr>
          <w:ilvl w:val="0"/>
          <w:numId w:val="0"/>
        </w:numPr>
        <w:ind w:left="720"/>
      </w:pPr>
    </w:p>
    <w:p w14:paraId="6B6262F2" w14:textId="29AD8F24" w:rsidR="005F67E7" w:rsidRDefault="005F67E7" w:rsidP="005F67E7">
      <w:pPr>
        <w:pStyle w:val="ListParagraph"/>
      </w:pPr>
      <w:r>
        <w:rPr>
          <w:b/>
        </w:rPr>
        <w:t xml:space="preserve">Holding: </w:t>
      </w:r>
      <w:r>
        <w:t>Public</w:t>
      </w:r>
      <w:r w:rsidR="00EC3D4D">
        <w:t xml:space="preserve"> </w:t>
      </w:r>
      <w:r>
        <w:t xml:space="preserve">libraries use of internet filtering software doesn’t violate their patrons 1A rights </w:t>
      </w:r>
      <w:r>
        <w:sym w:font="Wingdings" w:char="F0E0"/>
      </w:r>
      <w:r w:rsidR="00CA5E16">
        <w:t xml:space="preserve"> CIPA doesn’t induce li</w:t>
      </w:r>
      <w:r>
        <w:t xml:space="preserve">braries to violate the constitution </w:t>
      </w:r>
      <w:r>
        <w:rPr>
          <w:b/>
        </w:rPr>
        <w:t>&amp;</w:t>
      </w:r>
      <w:r>
        <w:t xml:space="preserve"> is a valid exercise of Congress’s spending power.</w:t>
      </w:r>
    </w:p>
    <w:p w14:paraId="366B3522" w14:textId="6FD3DC6B" w:rsidR="005F67E7" w:rsidRDefault="005F67E7" w:rsidP="005F67E7">
      <w:pPr>
        <w:pStyle w:val="ListParagraph"/>
      </w:pPr>
      <w:r>
        <w:rPr>
          <w:b/>
        </w:rPr>
        <w:t>CIPA doesn’t impose an unconstitutional condition on public libraries</w:t>
      </w:r>
    </w:p>
    <w:p w14:paraId="3C0F2E79" w14:textId="0D48BAA6" w:rsidR="008E4BB6" w:rsidRDefault="008E4BB6" w:rsidP="005F67E7">
      <w:pPr>
        <w:pStyle w:val="ListParagraph"/>
      </w:pPr>
      <w:r>
        <w:t xml:space="preserve">The internet really isn’t a “designated public forum” b/c it requires </w:t>
      </w:r>
      <w:r w:rsidR="00B94A26">
        <w:t>the gov’t to make an affirmative choice to open up its property for use as a public forum</w:t>
      </w:r>
    </w:p>
    <w:p w14:paraId="67965506" w14:textId="2F38B22C" w:rsidR="00B94A26" w:rsidRDefault="00A93A64" w:rsidP="00B94A26">
      <w:pPr>
        <w:pStyle w:val="ListParagraph"/>
        <w:numPr>
          <w:ilvl w:val="2"/>
          <w:numId w:val="3"/>
        </w:numPr>
      </w:pPr>
      <w:r>
        <w:t>e</w:t>
      </w:r>
      <w:r w:rsidR="00B94A26">
        <w:t>.g. it’s intentional</w:t>
      </w:r>
      <w:r w:rsidR="00CA5E16">
        <w:t>…</w:t>
      </w:r>
    </w:p>
    <w:p w14:paraId="008288B0" w14:textId="58EDD8FB" w:rsidR="00CA5E16" w:rsidRDefault="00CA5E16" w:rsidP="00CA5E16">
      <w:pPr>
        <w:pStyle w:val="h2"/>
      </w:pPr>
      <w:bookmarkStart w:id="90" w:name="_Toc280009236"/>
      <w:r>
        <w:t>Intellectual Property Rights vs. Free Speech</w:t>
      </w:r>
      <w:bookmarkEnd w:id="90"/>
    </w:p>
    <w:p w14:paraId="69F3BBD7" w14:textId="467A0C8F" w:rsidR="00552FE8" w:rsidRDefault="00552FE8" w:rsidP="00552FE8">
      <w:pPr>
        <w:pStyle w:val="h3"/>
      </w:pPr>
      <w:bookmarkStart w:id="91" w:name="_Toc280009237"/>
      <w:r w:rsidRPr="00552FE8">
        <w:rPr>
          <w:highlight w:val="yellow"/>
        </w:rPr>
        <w:t>Domain Names</w:t>
      </w:r>
      <w:bookmarkEnd w:id="91"/>
    </w:p>
    <w:p w14:paraId="5340A18A" w14:textId="77777777" w:rsidR="00552FE8" w:rsidRPr="00552FE8" w:rsidRDefault="00552FE8" w:rsidP="00552FE8">
      <w:pPr>
        <w:pStyle w:val="h3"/>
      </w:pPr>
    </w:p>
    <w:p w14:paraId="37AA0580" w14:textId="62FFB979" w:rsidR="00CA5E16" w:rsidRPr="00592EE5" w:rsidRDefault="00CA5E16" w:rsidP="00CA5E16">
      <w:pPr>
        <w:pStyle w:val="ListParagraph"/>
        <w:numPr>
          <w:ilvl w:val="0"/>
          <w:numId w:val="3"/>
        </w:numPr>
      </w:pPr>
      <w:r w:rsidRPr="00592EE5">
        <w:rPr>
          <w:i/>
        </w:rPr>
        <w:t>CPC International v. Skippy, 756</w:t>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r w:rsidR="00592EE5" w:rsidRPr="00592EE5">
        <w:rPr>
          <w:i/>
        </w:rPr>
        <w:tab/>
      </w:r>
    </w:p>
    <w:p w14:paraId="189A0A7F" w14:textId="77777777" w:rsidR="00592EE5" w:rsidRPr="00592EE5" w:rsidRDefault="00592EE5" w:rsidP="00CA5E16">
      <w:pPr>
        <w:pStyle w:val="ListParagraph"/>
        <w:numPr>
          <w:ilvl w:val="0"/>
          <w:numId w:val="3"/>
        </w:numPr>
      </w:pPr>
    </w:p>
    <w:p w14:paraId="7ED17EAF" w14:textId="098B4B89" w:rsidR="00592EE5" w:rsidRPr="00592EE5" w:rsidRDefault="00870E7E" w:rsidP="00CA5E16">
      <w:pPr>
        <w:pStyle w:val="ListParagraph"/>
        <w:numPr>
          <w:ilvl w:val="0"/>
          <w:numId w:val="3"/>
        </w:numPr>
        <w:rPr>
          <w:b/>
        </w:rPr>
      </w:pPr>
      <w:r>
        <w:rPr>
          <w:b/>
        </w:rPr>
        <w:t>Whether a Domain Na</w:t>
      </w:r>
      <w:r w:rsidR="00592EE5" w:rsidRPr="00592EE5">
        <w:rPr>
          <w:b/>
        </w:rPr>
        <w:t xml:space="preserve">me receives First Amendment Protection </w:t>
      </w:r>
    </w:p>
    <w:p w14:paraId="49D20DE0" w14:textId="2F48D82D" w:rsidR="00CA5E16" w:rsidRDefault="00592EE5" w:rsidP="00592EE5">
      <w:pPr>
        <w:pStyle w:val="ListParagraph"/>
      </w:pPr>
      <w:r>
        <w:t>C</w:t>
      </w:r>
      <w:r w:rsidR="00CA5E16">
        <w:t xml:space="preserve">ommercial </w:t>
      </w:r>
      <w:r>
        <w:t xml:space="preserve">website </w:t>
      </w:r>
      <w:r w:rsidR="00CA5E16">
        <w:sym w:font="Wingdings" w:char="F0E0"/>
      </w:r>
      <w:r>
        <w:t xml:space="preserve"> Ct has more leverage to overcome First Amendment grounds</w:t>
      </w:r>
      <w:r>
        <w:tab/>
      </w:r>
      <w:r>
        <w:tab/>
      </w:r>
      <w:r>
        <w:tab/>
      </w:r>
    </w:p>
    <w:p w14:paraId="45F5ED0B" w14:textId="23AE2BB4" w:rsidR="00592EE5" w:rsidRPr="00CA5E16" w:rsidRDefault="00592EE5" w:rsidP="00592EE5">
      <w:pPr>
        <w:pStyle w:val="ListParagraph"/>
      </w:pPr>
      <w:r>
        <w:t xml:space="preserve">Non-commercial website </w:t>
      </w:r>
      <w:r>
        <w:sym w:font="Wingdings" w:char="F0E0"/>
      </w:r>
      <w:r>
        <w:t xml:space="preserve"> Ct less likely to enjoin it to shut down</w:t>
      </w:r>
    </w:p>
    <w:p w14:paraId="2DB6BDC9" w14:textId="72A9BC65" w:rsidR="00CA5E16" w:rsidRDefault="00CA5E16" w:rsidP="00CA5E16">
      <w:pPr>
        <w:pStyle w:val="h2"/>
      </w:pPr>
      <w:bookmarkStart w:id="92" w:name="_Toc280009238"/>
      <w:r>
        <w:t>Anonymous and Pseudonymous communications</w:t>
      </w:r>
      <w:bookmarkEnd w:id="92"/>
    </w:p>
    <w:p w14:paraId="74AD6E4B" w14:textId="154ACC50" w:rsidR="00CA5E16" w:rsidRPr="00CA5E16" w:rsidRDefault="00CA5E16" w:rsidP="00A93A64">
      <w:pPr>
        <w:pStyle w:val="ListParagraph"/>
        <w:numPr>
          <w:ilvl w:val="0"/>
          <w:numId w:val="3"/>
        </w:numPr>
      </w:pPr>
      <w:r>
        <w:rPr>
          <w:i/>
        </w:rPr>
        <w:t>First Tim</w:t>
      </w:r>
      <w:r w:rsidR="00117E38">
        <w:rPr>
          <w:i/>
        </w:rPr>
        <w:t>e Videos, LLC v. Does 1-500</w:t>
      </w:r>
      <w:r w:rsidR="00117E38">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r>
      <w:r w:rsidR="00592EE5">
        <w:rPr>
          <w:i/>
        </w:rPr>
        <w:tab/>
        <w:t>276 F.R.D.  241</w:t>
      </w:r>
      <w:r w:rsidR="00117E38">
        <w:t>; p.760</w:t>
      </w:r>
    </w:p>
    <w:p w14:paraId="3C6D19F9" w14:textId="2D35F9CC" w:rsidR="00CA5E16" w:rsidRPr="00CA5E16" w:rsidRDefault="00CA5E16" w:rsidP="00CA5E16">
      <w:pPr>
        <w:pStyle w:val="h2"/>
      </w:pPr>
      <w:bookmarkStart w:id="93" w:name="_Toc280009239"/>
      <w:r>
        <w:t>Encryption Software and the First Amendment</w:t>
      </w:r>
      <w:bookmarkEnd w:id="93"/>
    </w:p>
    <w:p w14:paraId="7F067C5D" w14:textId="5BC9D699" w:rsidR="00117E38" w:rsidRPr="00117E38" w:rsidRDefault="00117E38" w:rsidP="00CA5E16">
      <w:pPr>
        <w:pStyle w:val="ListParagraph"/>
        <w:numPr>
          <w:ilvl w:val="0"/>
          <w:numId w:val="3"/>
        </w:numPr>
      </w:pPr>
      <w:r>
        <w:rPr>
          <w:b/>
        </w:rPr>
        <w:t>2-Key Encryption</w:t>
      </w:r>
    </w:p>
    <w:p w14:paraId="3568AA70" w14:textId="00037532" w:rsidR="00117E38" w:rsidRPr="00117E38" w:rsidRDefault="00117E38" w:rsidP="00117E38">
      <w:pPr>
        <w:pStyle w:val="ListParagraph"/>
      </w:pPr>
      <w:r>
        <w:rPr>
          <w:b/>
        </w:rPr>
        <w:t xml:space="preserve">Private Keys: </w:t>
      </w:r>
    </w:p>
    <w:p w14:paraId="1FB3C23A" w14:textId="27699D85" w:rsidR="00117E38" w:rsidRPr="00117E38" w:rsidRDefault="00117E38" w:rsidP="00117E38">
      <w:pPr>
        <w:pStyle w:val="ListParagraph"/>
      </w:pPr>
      <w:r>
        <w:rPr>
          <w:b/>
        </w:rPr>
        <w:t xml:space="preserve">Public Keys: </w:t>
      </w:r>
      <w:r>
        <w:t>Anyone can use it to encrypt a message</w:t>
      </w:r>
    </w:p>
    <w:p w14:paraId="12D91637" w14:textId="718CDB5F" w:rsidR="00CA5E16" w:rsidRPr="00CA5E16" w:rsidRDefault="00DC2F76" w:rsidP="00CA5E16">
      <w:pPr>
        <w:pStyle w:val="ListParagraph"/>
        <w:numPr>
          <w:ilvl w:val="0"/>
          <w:numId w:val="3"/>
        </w:numPr>
      </w:pPr>
      <w:r>
        <w:rPr>
          <w:i/>
        </w:rPr>
        <w:t>Junger v. Daley</w:t>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sidRPr="00DC2F76">
        <w:t>p.</w:t>
      </w:r>
      <w:r w:rsidR="00CA5E16" w:rsidRPr="00DC2F76">
        <w:t>766</w:t>
      </w:r>
    </w:p>
    <w:p w14:paraId="0A3705A7" w14:textId="7BE08CDD" w:rsidR="00CA5E16" w:rsidRPr="00B70D1F" w:rsidRDefault="00CA5E16" w:rsidP="00CA5E16">
      <w:pPr>
        <w:pStyle w:val="ListParagraph"/>
        <w:numPr>
          <w:ilvl w:val="0"/>
          <w:numId w:val="3"/>
        </w:numPr>
      </w:pPr>
      <w:r>
        <w:rPr>
          <w:i/>
        </w:rPr>
        <w:t>321 Studios v. Metro Golden Mayer Studios, 771</w:t>
      </w:r>
    </w:p>
    <w:p w14:paraId="21099252" w14:textId="1AF7AB7F" w:rsidR="00B70D1F" w:rsidRPr="00B70D1F" w:rsidRDefault="00B70D1F" w:rsidP="00B70D1F">
      <w:pPr>
        <w:pStyle w:val="h2"/>
      </w:pPr>
      <w:bookmarkStart w:id="94" w:name="_Toc280009240"/>
      <w:r w:rsidRPr="00B70D1F">
        <w:t>Cyberbullying</w:t>
      </w:r>
      <w:bookmarkEnd w:id="94"/>
    </w:p>
    <w:p w14:paraId="46EC6B9A" w14:textId="43C8C233" w:rsidR="00B70D1F" w:rsidRDefault="00B70D1F" w:rsidP="00CA5E16">
      <w:pPr>
        <w:pStyle w:val="ListParagraph"/>
        <w:numPr>
          <w:ilvl w:val="0"/>
          <w:numId w:val="3"/>
        </w:numPr>
      </w:pPr>
      <w:r>
        <w:rPr>
          <w:b/>
        </w:rPr>
        <w:t>Cyberbullylng</w:t>
      </w:r>
      <w:r w:rsidR="00614A01">
        <w:rPr>
          <w:b/>
        </w:rPr>
        <w:t>:</w:t>
      </w:r>
      <w:r>
        <w:rPr>
          <w:b/>
        </w:rPr>
        <w:t xml:space="preserve"> </w:t>
      </w:r>
      <w:r w:rsidRPr="00614A01">
        <w:t>When teens use the internet, cell phones, or other devices to send or post text or images intended to hurt or embarrass another person</w:t>
      </w:r>
    </w:p>
    <w:p w14:paraId="4C563BE9" w14:textId="77777777" w:rsidR="00552FE8" w:rsidRDefault="00552FE8" w:rsidP="0057748A"/>
    <w:p w14:paraId="7E3D100B" w14:textId="6A6C81C0" w:rsidR="0057748A" w:rsidRPr="0057748A" w:rsidRDefault="0057748A" w:rsidP="0057748A">
      <w:pPr>
        <w:pStyle w:val="ListParagraph"/>
        <w:numPr>
          <w:ilvl w:val="0"/>
          <w:numId w:val="3"/>
        </w:numPr>
        <w:rPr>
          <w:bCs/>
        </w:rPr>
      </w:pPr>
      <w:r w:rsidRPr="0057748A">
        <w:rPr>
          <w:bCs/>
        </w:rPr>
        <w:t xml:space="preserve">In </w:t>
      </w:r>
      <w:r w:rsidRPr="0057748A">
        <w:rPr>
          <w:bCs/>
          <w:i/>
        </w:rPr>
        <w:t>D.C. v. R.R</w:t>
      </w:r>
      <w:r w:rsidRPr="0057748A">
        <w:rPr>
          <w:bCs/>
        </w:rPr>
        <w:t>., the Court of Appeal for the Second District in California ruled that the message relayed in a case of cyberbullying must be unprotected by the First Amendment of the Constitution of the United States. For a statute to withstand constitutional scrutiny it must concern a substantial government interest and be narrowly tailored to achieve that interest us</w:t>
      </w:r>
      <w:r>
        <w:rPr>
          <w:bCs/>
        </w:rPr>
        <w:t>ing the least restrictive means necessary to achieve that interest.</w:t>
      </w:r>
      <w:r w:rsidRPr="0057748A">
        <w:rPr>
          <w:bCs/>
        </w:rPr>
        <w:t xml:space="preserve"> </w:t>
      </w:r>
    </w:p>
    <w:p w14:paraId="67712833" w14:textId="41A47DC1" w:rsidR="0057748A" w:rsidRPr="0057748A" w:rsidRDefault="0057748A" w:rsidP="0057748A">
      <w:pPr>
        <w:pStyle w:val="ListParagraph"/>
        <w:numPr>
          <w:ilvl w:val="0"/>
          <w:numId w:val="3"/>
        </w:numPr>
        <w:rPr>
          <w:bCs/>
        </w:rPr>
      </w:pPr>
    </w:p>
    <w:p w14:paraId="487C6666" w14:textId="77777777" w:rsidR="0057748A" w:rsidRDefault="0057748A" w:rsidP="0057748A">
      <w:pPr>
        <w:pStyle w:val="ListParagraph"/>
        <w:numPr>
          <w:ilvl w:val="0"/>
          <w:numId w:val="3"/>
        </w:numPr>
      </w:pPr>
    </w:p>
    <w:p w14:paraId="322E8A5A" w14:textId="4A5C2723" w:rsidR="00716DD6" w:rsidRPr="00B70D1F" w:rsidRDefault="00552FE8" w:rsidP="00552FE8">
      <w:pPr>
        <w:pStyle w:val="h3"/>
      </w:pPr>
      <w:bookmarkStart w:id="95" w:name="_Toc280009241"/>
      <w:r w:rsidRPr="00552FE8">
        <w:rPr>
          <w:highlight w:val="yellow"/>
        </w:rPr>
        <w:t>Anti- Strategic lawsuit against public participation (Anti-SLAPP)</w:t>
      </w:r>
      <w:bookmarkEnd w:id="95"/>
    </w:p>
    <w:p w14:paraId="073F1AE6" w14:textId="265E936F" w:rsidR="00B70D1F" w:rsidRDefault="00B70D1F" w:rsidP="00CA5E16">
      <w:pPr>
        <w:pStyle w:val="ListParagraph"/>
        <w:numPr>
          <w:ilvl w:val="0"/>
          <w:numId w:val="3"/>
        </w:numPr>
      </w:pPr>
      <w:r>
        <w:rPr>
          <w:i/>
        </w:rPr>
        <w:t>D.C. v. R.R.</w:t>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t>182 Cal. App. 4</w:t>
      </w:r>
      <w:r w:rsidRPr="00B70D1F">
        <w:rPr>
          <w:i/>
          <w:vertAlign w:val="superscript"/>
        </w:rPr>
        <w:t>th</w:t>
      </w:r>
      <w:r>
        <w:rPr>
          <w:i/>
        </w:rPr>
        <w:t xml:space="preserve"> 1190 ; </w:t>
      </w:r>
      <w:r>
        <w:t>p.</w:t>
      </w:r>
      <w:r w:rsidRPr="00B70D1F">
        <w:t>776</w:t>
      </w:r>
    </w:p>
    <w:p w14:paraId="3D64BBD6" w14:textId="5785E699" w:rsidR="00B70D1F" w:rsidRDefault="00B70D1F" w:rsidP="00B70D1F">
      <w:pPr>
        <w:pStyle w:val="ListParagraph"/>
      </w:pPr>
      <w:r>
        <w:t>Strategic lawsuit against public participation (SLAPP)</w:t>
      </w:r>
      <w:r>
        <w:tab/>
      </w:r>
      <w:r>
        <w:tab/>
      </w:r>
      <w:r>
        <w:tab/>
      </w:r>
      <w:r>
        <w:tab/>
      </w:r>
      <w:r>
        <w:tab/>
      </w:r>
      <w:r>
        <w:tab/>
      </w:r>
      <w:r>
        <w:tab/>
      </w:r>
      <w:r>
        <w:tab/>
      </w:r>
      <w:r>
        <w:tab/>
      </w:r>
      <w:r>
        <w:tab/>
        <w:t>Code Civ. Proc. § 425.16</w:t>
      </w:r>
    </w:p>
    <w:p w14:paraId="722C039B" w14:textId="718211EF" w:rsidR="00716DD6" w:rsidRDefault="00552FE8" w:rsidP="00552FE8">
      <w:pPr>
        <w:pStyle w:val="ListParagraph"/>
      </w:pPr>
      <w:r>
        <w:t xml:space="preserve">CA </w:t>
      </w:r>
      <w:r w:rsidR="00716DD6">
        <w:t>Anti-SLAPP statute allows you to exercise a First Amendment Right</w:t>
      </w:r>
    </w:p>
    <w:p w14:paraId="3E7E7C95" w14:textId="242FAB8A" w:rsidR="00716DD6" w:rsidRDefault="00716DD6" w:rsidP="00552FE8">
      <w:pPr>
        <w:pStyle w:val="ListParagraph"/>
        <w:numPr>
          <w:ilvl w:val="2"/>
          <w:numId w:val="3"/>
        </w:numPr>
      </w:pPr>
      <w:r>
        <w:rPr>
          <w:b/>
        </w:rPr>
        <w:t xml:space="preserve">TX </w:t>
      </w:r>
      <w:r>
        <w:t>also has an anti-SLAPP statute</w:t>
      </w:r>
    </w:p>
    <w:p w14:paraId="10E4DD20" w14:textId="77777777" w:rsidR="00B70D1F" w:rsidRPr="00B70D1F" w:rsidRDefault="00B70D1F" w:rsidP="00B70D1F">
      <w:pPr>
        <w:pStyle w:val="ListParagraph"/>
      </w:pPr>
      <w:r>
        <w:rPr>
          <w:b/>
        </w:rPr>
        <w:t>First Amendment</w:t>
      </w:r>
    </w:p>
    <w:p w14:paraId="34CE2030" w14:textId="46EFE297" w:rsidR="00B70D1F" w:rsidRDefault="00B70D1F" w:rsidP="00B70D1F">
      <w:pPr>
        <w:pStyle w:val="ListParagraph"/>
        <w:numPr>
          <w:ilvl w:val="2"/>
          <w:numId w:val="3"/>
        </w:numPr>
      </w:pPr>
      <w:r>
        <w:t>Ct uses objective standard of true threats: “statements where the</w:t>
      </w:r>
      <w:r w:rsidR="00614A01">
        <w:t xml:space="preserve"> </w:t>
      </w:r>
      <w:r>
        <w:t>speaker means to communicate a serious expression of</w:t>
      </w:r>
      <w:r w:rsidR="00DA69AF">
        <w:t xml:space="preserve"> an intent to commit an act of </w:t>
      </w:r>
      <w:r>
        <w:t>unlawful violence to a particular individual or group of individuals”</w:t>
      </w:r>
    </w:p>
    <w:p w14:paraId="64E50752" w14:textId="358D2720" w:rsidR="00B70D1F" w:rsidRDefault="00B70D1F" w:rsidP="00B70D1F">
      <w:pPr>
        <w:pStyle w:val="ListParagraph"/>
        <w:numPr>
          <w:ilvl w:val="2"/>
          <w:numId w:val="3"/>
        </w:numPr>
      </w:pPr>
      <w:r>
        <w:t>Need not intend to carry out the threat</w:t>
      </w:r>
    </w:p>
    <w:p w14:paraId="4156AF3A" w14:textId="587A0A4F" w:rsidR="00B70D1F" w:rsidRDefault="00B70D1F" w:rsidP="00B70D1F">
      <w:pPr>
        <w:pStyle w:val="ListParagraph"/>
        <w:numPr>
          <w:ilvl w:val="2"/>
          <w:numId w:val="3"/>
        </w:numPr>
      </w:pPr>
      <w:r>
        <w:t xml:space="preserve">A serious threat, not </w:t>
      </w:r>
      <w:r w:rsidR="00614A01">
        <w:t>uttered in just idle talk, or political argument</w:t>
      </w:r>
    </w:p>
    <w:p w14:paraId="07CEED95" w14:textId="287D1272" w:rsidR="00614A01" w:rsidRDefault="00614A01" w:rsidP="00B70D1F">
      <w:pPr>
        <w:pStyle w:val="ListParagraph"/>
        <w:numPr>
          <w:ilvl w:val="2"/>
          <w:numId w:val="3"/>
        </w:numPr>
      </w:pPr>
      <w:r>
        <w:t>Ct looks at subjective test: Would a reasonable person</w:t>
      </w:r>
    </w:p>
    <w:p w14:paraId="74F19638" w14:textId="77777777" w:rsidR="00B70D1F" w:rsidRPr="00CA5E16" w:rsidRDefault="00B70D1F" w:rsidP="00B70D1F"/>
    <w:p w14:paraId="394F687D" w14:textId="2BF39AC4" w:rsidR="00476361" w:rsidRDefault="00863D51" w:rsidP="001B627B">
      <w:pPr>
        <w:pStyle w:val="Heading1"/>
      </w:pPr>
      <w:bookmarkStart w:id="96" w:name="_Toc280009242"/>
      <w:r>
        <w:t>ELECTRONIC TRANSACTIONS</w:t>
      </w:r>
      <w:r w:rsidR="00A76780">
        <w:t xml:space="preserve"> (</w:t>
      </w:r>
      <w:r w:rsidR="004B6516">
        <w:t>481-512</w:t>
      </w:r>
      <w:r w:rsidR="00A76780">
        <w:t>)</w:t>
      </w:r>
      <w:bookmarkEnd w:id="96"/>
    </w:p>
    <w:p w14:paraId="4DA43FE0" w14:textId="6DED2BB3" w:rsidR="00431DE7" w:rsidRDefault="004B6516" w:rsidP="004B6516">
      <w:pPr>
        <w:pStyle w:val="h2"/>
      </w:pPr>
      <w:bookmarkStart w:id="97" w:name="_Toc280009243"/>
      <w:r>
        <w:t>Old and New Situations</w:t>
      </w:r>
      <w:bookmarkEnd w:id="97"/>
    </w:p>
    <w:p w14:paraId="71203812" w14:textId="77777777" w:rsidR="005C1F4A" w:rsidRPr="005C1F4A" w:rsidRDefault="005C1F4A" w:rsidP="005C1F4A">
      <w:pPr>
        <w:pStyle w:val="ListParagraph"/>
      </w:pPr>
    </w:p>
    <w:p w14:paraId="3EE18D0E" w14:textId="3EB25528" w:rsidR="004B6516" w:rsidRDefault="004B6516" w:rsidP="004B6516">
      <w:pPr>
        <w:pStyle w:val="h2"/>
      </w:pPr>
      <w:bookmarkStart w:id="98" w:name="_Toc280009244"/>
      <w:r>
        <w:t>Paper Transactions</w:t>
      </w:r>
      <w:bookmarkEnd w:id="98"/>
    </w:p>
    <w:p w14:paraId="44DEA6DF" w14:textId="77777777" w:rsidR="008C656A" w:rsidRDefault="008C656A" w:rsidP="0057748A"/>
    <w:p w14:paraId="78A94F65" w14:textId="66D43EA6" w:rsidR="004436DA" w:rsidRDefault="004436DA" w:rsidP="004436DA">
      <w:pPr>
        <w:pStyle w:val="ListParagraph"/>
        <w:numPr>
          <w:ilvl w:val="0"/>
          <w:numId w:val="3"/>
        </w:numPr>
      </w:pPr>
      <w:r>
        <w:rPr>
          <w:i/>
        </w:rPr>
        <w:t>Byers v. Intuit</w:t>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t>; p.</w:t>
      </w:r>
      <w:r>
        <w:t>482</w:t>
      </w:r>
    </w:p>
    <w:p w14:paraId="162C3FD5" w14:textId="30A12301" w:rsidR="004436DA" w:rsidRDefault="004436DA" w:rsidP="004436DA">
      <w:pPr>
        <w:pStyle w:val="h2"/>
      </w:pPr>
      <w:bookmarkStart w:id="99" w:name="_Toc280009245"/>
      <w:r>
        <w:t>Authentication of Signatures</w:t>
      </w:r>
      <w:bookmarkEnd w:id="99"/>
    </w:p>
    <w:p w14:paraId="3E1C935A" w14:textId="77777777" w:rsidR="00C028E1" w:rsidRPr="00C028E1" w:rsidRDefault="00C028E1" w:rsidP="004436DA">
      <w:pPr>
        <w:pStyle w:val="ListParagraph"/>
        <w:numPr>
          <w:ilvl w:val="0"/>
          <w:numId w:val="3"/>
        </w:numPr>
      </w:pPr>
    </w:p>
    <w:p w14:paraId="00C10A8C" w14:textId="77777777" w:rsidR="00D743A2" w:rsidRDefault="00D743A2" w:rsidP="00D743A2">
      <w:pPr>
        <w:pStyle w:val="h3"/>
      </w:pPr>
      <w:bookmarkStart w:id="100" w:name="_Toc280009246"/>
      <w:r w:rsidRPr="0057748A">
        <w:rPr>
          <w:highlight w:val="yellow"/>
        </w:rPr>
        <w:t>Electronic Signatures in Global and National Commerce Act</w:t>
      </w:r>
      <w:r>
        <w:t xml:space="preserve"> (The ESIGN Act)</w:t>
      </w:r>
      <w:bookmarkEnd w:id="100"/>
    </w:p>
    <w:p w14:paraId="08BE5B47" w14:textId="77777777" w:rsidR="00D743A2" w:rsidRDefault="00D743A2" w:rsidP="00D743A2">
      <w:pPr>
        <w:rPr>
          <w:b/>
        </w:rPr>
      </w:pPr>
    </w:p>
    <w:p w14:paraId="09C0720A" w14:textId="44CCBC8A" w:rsidR="00D743A2" w:rsidRPr="00D743A2" w:rsidRDefault="00D743A2" w:rsidP="00D743A2">
      <w:pPr>
        <w:ind w:left="6912" w:firstLine="288"/>
        <w:rPr>
          <w:b/>
        </w:rPr>
      </w:pPr>
      <w:r w:rsidRPr="00D743A2">
        <w:rPr>
          <w:b/>
        </w:rPr>
        <w:t xml:space="preserve">15 U.S.C. § 7001 (2006); </w:t>
      </w:r>
      <w:hyperlink r:id="rId134" w:history="1">
        <w:r w:rsidRPr="00D743A2">
          <w:rPr>
            <w:rStyle w:val="Hyperlink"/>
            <w:b/>
          </w:rPr>
          <w:t>Wikipedia</w:t>
        </w:r>
      </w:hyperlink>
    </w:p>
    <w:p w14:paraId="36E38DF0" w14:textId="77777777" w:rsidR="00D743A2" w:rsidRPr="008C656A" w:rsidRDefault="00D743A2" w:rsidP="00D743A2">
      <w:pPr>
        <w:ind w:left="6912" w:firstLine="288"/>
        <w:rPr>
          <w:b/>
        </w:rPr>
      </w:pPr>
    </w:p>
    <w:p w14:paraId="52C8F708" w14:textId="77777777" w:rsidR="00D743A2" w:rsidRPr="00CB357E" w:rsidRDefault="00D743A2" w:rsidP="00D743A2">
      <w:pPr>
        <w:pStyle w:val="ListParagraph"/>
        <w:numPr>
          <w:ilvl w:val="0"/>
          <w:numId w:val="3"/>
        </w:numPr>
      </w:pPr>
      <w:r>
        <w:rPr>
          <w:b/>
        </w:rPr>
        <w:t>Purpose</w:t>
      </w:r>
    </w:p>
    <w:p w14:paraId="02B9D0F7" w14:textId="77777777" w:rsidR="00D743A2" w:rsidRPr="00CB357E" w:rsidRDefault="00D743A2" w:rsidP="00D743A2">
      <w:pPr>
        <w:pStyle w:val="ListParagraph"/>
      </w:pPr>
      <w:r w:rsidRPr="00CB357E">
        <w:t>US federal law passed by the U.S. Congress to facilitate the use of </w:t>
      </w:r>
      <w:r w:rsidRPr="00CB357E">
        <w:rPr>
          <w:bCs/>
        </w:rPr>
        <w:t>electronic</w:t>
      </w:r>
      <w:r w:rsidRPr="00CB357E">
        <w:t> records and </w:t>
      </w:r>
      <w:r w:rsidRPr="00CB357E">
        <w:rPr>
          <w:bCs/>
        </w:rPr>
        <w:t>electronic signatures</w:t>
      </w:r>
      <w:r w:rsidRPr="00CB357E">
        <w:t> in interstate and foreign </w:t>
      </w:r>
      <w:r w:rsidRPr="00CB357E">
        <w:rPr>
          <w:bCs/>
        </w:rPr>
        <w:t>commerce</w:t>
      </w:r>
      <w:r w:rsidRPr="00CB357E">
        <w:t> by ensuring the validity and legal effect of contracts entered into </w:t>
      </w:r>
      <w:r w:rsidRPr="00CB357E">
        <w:rPr>
          <w:bCs/>
        </w:rPr>
        <w:t>electronically</w:t>
      </w:r>
      <w:r w:rsidRPr="00CB357E">
        <w:t>.</w:t>
      </w:r>
    </w:p>
    <w:p w14:paraId="2D924C27" w14:textId="77777777" w:rsidR="00D743A2" w:rsidRDefault="00D743A2" w:rsidP="00D743A2">
      <w:pPr>
        <w:pStyle w:val="ListParagraph"/>
      </w:pPr>
      <w:r w:rsidRPr="00CB357E">
        <w:t>Although every state has at least one law pertaining to</w:t>
      </w:r>
      <w:r>
        <w:t xml:space="preserve"> e-signatures, </w:t>
      </w:r>
      <w:r w:rsidRPr="00CB357E">
        <w:t xml:space="preserve">federal law </w:t>
      </w:r>
      <w:r>
        <w:t>provides</w:t>
      </w:r>
      <w:r w:rsidRPr="00CB357E">
        <w:t xml:space="preserve"> the guidelines for </w:t>
      </w:r>
      <w:r>
        <w:t>interstate commerce.</w:t>
      </w:r>
      <w:r w:rsidRPr="00CB357E">
        <w:t xml:space="preserve"> </w:t>
      </w:r>
    </w:p>
    <w:p w14:paraId="60804564" w14:textId="77777777" w:rsidR="00D743A2" w:rsidRDefault="00D743A2" w:rsidP="00D743A2">
      <w:pPr>
        <w:pStyle w:val="ListParagraph"/>
      </w:pPr>
      <w:r w:rsidRPr="00CB357E">
        <w:t xml:space="preserve">The general intent of the </w:t>
      </w:r>
      <w:r>
        <w:t>ESIGN Act is spelled out in § 101(</w:t>
      </w:r>
      <w:r w:rsidRPr="00CB357E">
        <w:t xml:space="preserve">a), </w:t>
      </w:r>
    </w:p>
    <w:p w14:paraId="33F2FA46" w14:textId="77777777" w:rsidR="00D743A2" w:rsidRDefault="00D743A2" w:rsidP="00D743A2">
      <w:pPr>
        <w:pStyle w:val="ListParagraph"/>
      </w:pPr>
    </w:p>
    <w:p w14:paraId="0B782D52" w14:textId="77777777" w:rsidR="00D743A2" w:rsidRPr="00CB357E" w:rsidRDefault="00D743A2" w:rsidP="00D743A2">
      <w:pPr>
        <w:pStyle w:val="ListParagraph"/>
        <w:numPr>
          <w:ilvl w:val="0"/>
          <w:numId w:val="3"/>
        </w:numPr>
      </w:pPr>
      <w:r>
        <w:rPr>
          <w:b/>
        </w:rPr>
        <w:t>Signatures, generally</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101(a)</w:t>
      </w:r>
    </w:p>
    <w:p w14:paraId="1C6F46C2" w14:textId="77777777" w:rsidR="00D743A2" w:rsidRPr="00CB357E" w:rsidRDefault="00D743A2" w:rsidP="00D743A2">
      <w:pPr>
        <w:pStyle w:val="ListParagraph"/>
      </w:pPr>
      <w:r>
        <w:t>A</w:t>
      </w:r>
      <w:r w:rsidRPr="00CB357E">
        <w:t xml:space="preserve"> contract or signature “may not be denied legal effect, validity, or enforceability solely because it is in electronic form”. </w:t>
      </w:r>
      <w:r>
        <w:t>In sum, e-</w:t>
      </w:r>
      <w:r w:rsidRPr="00CB357E">
        <w:t>signatures and records are just as good as their paper equivalents, and therefore subject to the same legal scrutiny of </w:t>
      </w:r>
      <w:hyperlink r:id="rId135" w:tooltip="Authentication" w:history="1">
        <w:r w:rsidRPr="00CB357E">
          <w:rPr>
            <w:rStyle w:val="Hyperlink"/>
          </w:rPr>
          <w:t>authenticity</w:t>
        </w:r>
      </w:hyperlink>
      <w:r w:rsidRPr="00CB357E">
        <w:t> that applies to paper documents.</w:t>
      </w:r>
      <w:hyperlink r:id="rId136" w:anchor="cite_note-ps3-3" w:history="1">
        <w:r w:rsidRPr="00CB357E">
          <w:rPr>
            <w:rStyle w:val="Hyperlink"/>
            <w:vertAlign w:val="superscript"/>
          </w:rPr>
          <w:t>[3]</w:t>
        </w:r>
      </w:hyperlink>
    </w:p>
    <w:p w14:paraId="61BBDCE5" w14:textId="77777777" w:rsidR="00D743A2" w:rsidRPr="00CB357E" w:rsidRDefault="00D743A2" w:rsidP="00D743A2">
      <w:pPr>
        <w:pStyle w:val="ListParagraph"/>
      </w:pPr>
    </w:p>
    <w:p w14:paraId="7F16311A" w14:textId="77777777" w:rsidR="00D743A2" w:rsidRDefault="00D743A2" w:rsidP="00D743A2">
      <w:pPr>
        <w:pStyle w:val="ListParagraph"/>
      </w:pPr>
      <w:r>
        <w:t>A contract or other effect related to [an electronic] transaction</w:t>
      </w:r>
    </w:p>
    <w:p w14:paraId="1166B293" w14:textId="77777777" w:rsidR="00D743A2" w:rsidRDefault="00D743A2" w:rsidP="00D743A2">
      <w:pPr>
        <w:pStyle w:val="ListParagraph"/>
      </w:pPr>
      <w:r w:rsidRPr="00CB357E">
        <w:t>A valid signature may no</w:t>
      </w:r>
      <w:r>
        <w:t>t be denied legal effect</w:t>
      </w:r>
    </w:p>
    <w:p w14:paraId="2BDD7C42" w14:textId="77777777" w:rsidR="00D743A2" w:rsidRDefault="00D743A2" w:rsidP="00D743A2"/>
    <w:p w14:paraId="6AF4B50F" w14:textId="77777777" w:rsidR="00D743A2" w:rsidRPr="00CB357E" w:rsidRDefault="00D743A2" w:rsidP="00D743A2">
      <w:pPr>
        <w:pStyle w:val="ListParagraph"/>
        <w:numPr>
          <w:ilvl w:val="0"/>
          <w:numId w:val="3"/>
        </w:numPr>
      </w:pPr>
      <w:r w:rsidRPr="00CB357E">
        <w:rPr>
          <w:iCs/>
        </w:rPr>
        <w:t xml:space="preserve">(2) </w:t>
      </w:r>
      <w:r>
        <w:rPr>
          <w:b/>
          <w:iCs/>
        </w:rPr>
        <w:t>Electronic</w:t>
      </w:r>
      <w:r>
        <w:rPr>
          <w:iCs/>
        </w:rPr>
        <w:t>:</w:t>
      </w:r>
      <w:r w:rsidRPr="00CB357E">
        <w:rPr>
          <w:iCs/>
        </w:rPr>
        <w:t xml:space="preserve"> means form; and</w:t>
      </w:r>
    </w:p>
    <w:p w14:paraId="48D2EC6C" w14:textId="77777777" w:rsidR="00D743A2" w:rsidRPr="00CB357E" w:rsidRDefault="00D743A2" w:rsidP="00D743A2">
      <w:pPr>
        <w:pStyle w:val="ListParagraph"/>
      </w:pPr>
      <w:r w:rsidRPr="00CB357E">
        <w:t>(2) a contract relating to such transaction may not be denied legal effect, validity, or enforceability solely because an electronic signature or electronic record was used in its formation.</w:t>
      </w:r>
    </w:p>
    <w:p w14:paraId="5EC4BB55" w14:textId="77777777" w:rsidR="00D743A2" w:rsidRPr="00CB357E" w:rsidRDefault="00D743A2" w:rsidP="00D743A2">
      <w:pPr>
        <w:pStyle w:val="ListParagraph"/>
        <w:numPr>
          <w:ilvl w:val="0"/>
          <w:numId w:val="3"/>
        </w:numPr>
      </w:pPr>
    </w:p>
    <w:p w14:paraId="3C538C63" w14:textId="77777777" w:rsidR="00D743A2" w:rsidRDefault="00D743A2" w:rsidP="00D743A2">
      <w:pPr>
        <w:pStyle w:val="ListParagraph"/>
        <w:numPr>
          <w:ilvl w:val="0"/>
          <w:numId w:val="3"/>
        </w:numPr>
      </w:pPr>
      <w:r w:rsidRPr="0057748A">
        <w:rPr>
          <w:b/>
        </w:rPr>
        <w:t>Electronic signature</w:t>
      </w:r>
    </w:p>
    <w:p w14:paraId="6C3D8A01" w14:textId="77777777" w:rsidR="00D743A2" w:rsidRDefault="00D743A2" w:rsidP="00D743A2">
      <w:pPr>
        <w:pStyle w:val="ListParagraph"/>
      </w:pPr>
      <w:r>
        <w:t>A</w:t>
      </w:r>
      <w:r w:rsidRPr="0057748A">
        <w:t xml:space="preserve"> signature that is an electronic symbol or process, that is attached to or logically associated </w:t>
      </w:r>
      <w:r>
        <w:t>w/</w:t>
      </w:r>
      <w:r w:rsidRPr="0057748A">
        <w:t xml:space="preserve"> a </w:t>
      </w:r>
      <w:r>
        <w:t>contract</w:t>
      </w:r>
      <w:r w:rsidRPr="0057748A">
        <w:t xml:space="preserve"> and </w:t>
      </w:r>
    </w:p>
    <w:p w14:paraId="0FE4329D" w14:textId="77777777" w:rsidR="00D743A2" w:rsidRDefault="00D743A2" w:rsidP="00D743A2">
      <w:pPr>
        <w:pStyle w:val="ListParagraph"/>
      </w:pPr>
      <w:r w:rsidRPr="0057748A">
        <w:t>executed or adopted by a person with the intent to sign the record.</w:t>
      </w:r>
    </w:p>
    <w:p w14:paraId="40767A64" w14:textId="77777777" w:rsidR="00D743A2" w:rsidRDefault="00D743A2" w:rsidP="00D743A2">
      <w:pPr>
        <w:pStyle w:val="ListParagraph"/>
        <w:numPr>
          <w:ilvl w:val="0"/>
          <w:numId w:val="0"/>
        </w:numPr>
        <w:ind w:left="720"/>
      </w:pPr>
    </w:p>
    <w:p w14:paraId="1C422180" w14:textId="77777777" w:rsidR="00D743A2" w:rsidRPr="0057748A" w:rsidRDefault="00D743A2" w:rsidP="00D743A2">
      <w:pPr>
        <w:pStyle w:val="ListParagraph"/>
        <w:rPr>
          <w:i/>
        </w:rPr>
      </w:pPr>
      <w:r w:rsidRPr="0057748A">
        <w:rPr>
          <w:i/>
        </w:rPr>
        <w:t>Similar definition in the Uniform Electronic Transactions Act (see below)</w:t>
      </w:r>
    </w:p>
    <w:p w14:paraId="300BF6CE" w14:textId="77777777" w:rsidR="00D743A2" w:rsidRPr="0057748A" w:rsidRDefault="00D743A2" w:rsidP="00D743A2">
      <w:pPr>
        <w:pStyle w:val="ListParagraph"/>
        <w:numPr>
          <w:ilvl w:val="0"/>
          <w:numId w:val="3"/>
        </w:numPr>
      </w:pPr>
    </w:p>
    <w:p w14:paraId="5608055E" w14:textId="77777777" w:rsidR="00D743A2" w:rsidRPr="00CB357E" w:rsidRDefault="00D743A2" w:rsidP="00D743A2">
      <w:pPr>
        <w:pStyle w:val="ListParagraph"/>
        <w:numPr>
          <w:ilvl w:val="0"/>
          <w:numId w:val="3"/>
        </w:numPr>
        <w:rPr>
          <w:b/>
        </w:rPr>
      </w:pPr>
      <w:r>
        <w:rPr>
          <w:b/>
        </w:rPr>
        <w:t>Right to Not Use E-Signatures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CB357E">
        <w:rPr>
          <w:b/>
        </w:rPr>
        <w:t>§ 101(b)</w:t>
      </w:r>
    </w:p>
    <w:p w14:paraId="0CC2BA66" w14:textId="77777777" w:rsidR="00D743A2" w:rsidRDefault="00D743A2" w:rsidP="00D743A2">
      <w:pPr>
        <w:pStyle w:val="ListParagraph"/>
      </w:pPr>
      <w:r>
        <w:t>P</w:t>
      </w:r>
      <w:r w:rsidRPr="00CB357E">
        <w:t xml:space="preserve">reserves the rights of individuals to </w:t>
      </w:r>
      <w:r w:rsidRPr="00CB357E">
        <w:rPr>
          <w:u w:val="single"/>
        </w:rPr>
        <w:t>not</w:t>
      </w:r>
      <w:r w:rsidRPr="00CB357E">
        <w:t xml:space="preserve"> </w:t>
      </w:r>
      <w:r>
        <w:t>use electronic signatures</w:t>
      </w:r>
    </w:p>
    <w:p w14:paraId="257586F7" w14:textId="77777777" w:rsidR="00D743A2" w:rsidRDefault="00D743A2" w:rsidP="00D743A2">
      <w:pPr>
        <w:pStyle w:val="ListParagraph"/>
      </w:pPr>
      <w:r>
        <w:t>I</w:t>
      </w:r>
      <w:r w:rsidRPr="00CB357E">
        <w:t>ndividuals reserve the righ</w:t>
      </w:r>
      <w:r>
        <w:t xml:space="preserve">t to use a paper signature. </w:t>
      </w:r>
    </w:p>
    <w:p w14:paraId="28C77624" w14:textId="77777777" w:rsidR="00D743A2" w:rsidRDefault="00D743A2" w:rsidP="00D743A2">
      <w:pPr>
        <w:pStyle w:val="ListParagraph"/>
      </w:pPr>
      <w:r>
        <w:t>§ 101</w:t>
      </w:r>
      <w:r w:rsidRPr="00CB357E">
        <w:t xml:space="preserve"> (c</w:t>
      </w:r>
      <w:r>
        <w:t xml:space="preserve">) </w:t>
      </w:r>
      <w:r w:rsidRPr="00CB357E">
        <w:t>direct</w:t>
      </w:r>
      <w:r>
        <w:t>ly</w:t>
      </w:r>
      <w:r w:rsidRPr="00CB357E">
        <w:t xml:space="preserve"> sup</w:t>
      </w:r>
      <w:r>
        <w:t>ports</w:t>
      </w:r>
      <w:r w:rsidRPr="00CB357E">
        <w:t xml:space="preserve"> (b) by requiring a “Consumer Disclosure” </w:t>
      </w:r>
    </w:p>
    <w:p w14:paraId="070C16B4" w14:textId="77777777" w:rsidR="00D743A2" w:rsidRPr="00CB357E" w:rsidRDefault="00D743A2" w:rsidP="00D743A2">
      <w:pPr>
        <w:pStyle w:val="ListParagraph"/>
        <w:numPr>
          <w:ilvl w:val="2"/>
          <w:numId w:val="3"/>
        </w:numPr>
      </w:pPr>
      <w:r w:rsidRPr="00CB357E">
        <w:rPr>
          <w:i/>
        </w:rPr>
        <w:t>Consumer Disclosure</w:t>
      </w:r>
      <w:r>
        <w:t>: Th</w:t>
      </w:r>
      <w:r w:rsidRPr="00CB357E">
        <w:t>e signatory has consented to use an electronic format</w:t>
      </w:r>
    </w:p>
    <w:p w14:paraId="75CF9FC6" w14:textId="77777777" w:rsidR="00D743A2" w:rsidRDefault="00D743A2" w:rsidP="00D743A2">
      <w:pPr>
        <w:pStyle w:val="ListParagraph"/>
        <w:numPr>
          <w:ilvl w:val="0"/>
          <w:numId w:val="3"/>
        </w:numPr>
        <w:rPr>
          <w:b/>
        </w:rPr>
      </w:pPr>
    </w:p>
    <w:p w14:paraId="39316B76" w14:textId="77777777" w:rsidR="00D743A2" w:rsidRPr="00CB357E" w:rsidRDefault="00D743A2" w:rsidP="00D743A2">
      <w:pPr>
        <w:pStyle w:val="ListParagraph"/>
        <w:numPr>
          <w:ilvl w:val="0"/>
          <w:numId w:val="3"/>
        </w:numPr>
        <w:rPr>
          <w:b/>
        </w:rPr>
      </w:pPr>
      <w:r>
        <w:rPr>
          <w:b/>
        </w:rPr>
        <w:t>Must Reasonably Demonstrate the Subject of the Consent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CB357E">
        <w:rPr>
          <w:b/>
        </w:rPr>
        <w:t>§ 101(c)</w:t>
      </w:r>
    </w:p>
    <w:p w14:paraId="37F46383" w14:textId="77777777" w:rsidR="00D743A2" w:rsidRDefault="00D743A2" w:rsidP="00D743A2">
      <w:pPr>
        <w:pStyle w:val="ListParagraph"/>
      </w:pPr>
      <w:r>
        <w:t>A consumer</w:t>
      </w:r>
      <w:r w:rsidRPr="00CB357E">
        <w:t> "consent</w:t>
      </w:r>
      <w:r>
        <w:t>s</w:t>
      </w:r>
      <w:r w:rsidRPr="00CB357E">
        <w:t xml:space="preserve"> electronically, in a manner that reasonably demonstrates that the consumer can access </w:t>
      </w:r>
      <w:r>
        <w:t>info</w:t>
      </w:r>
      <w:r w:rsidRPr="00CB357E">
        <w:t xml:space="preserve"> in the electronic form that will be used to provide the </w:t>
      </w:r>
      <w:r>
        <w:t>info</w:t>
      </w:r>
      <w:r w:rsidRPr="00CB357E">
        <w:t xml:space="preserve"> that is the subject of the consent"</w:t>
      </w:r>
    </w:p>
    <w:p w14:paraId="359A63AB" w14:textId="77777777" w:rsidR="00D743A2" w:rsidRPr="00CB357E" w:rsidRDefault="00D743A2" w:rsidP="00D743A2">
      <w:pPr>
        <w:pStyle w:val="ListParagraph"/>
        <w:numPr>
          <w:ilvl w:val="0"/>
          <w:numId w:val="0"/>
        </w:numPr>
        <w:ind w:left="720"/>
      </w:pPr>
    </w:p>
    <w:p w14:paraId="7EEE711B" w14:textId="77777777" w:rsidR="00D743A2" w:rsidRPr="00CB357E" w:rsidRDefault="00D743A2" w:rsidP="00D743A2">
      <w:pPr>
        <w:pStyle w:val="ListParagraph"/>
        <w:numPr>
          <w:ilvl w:val="0"/>
          <w:numId w:val="3"/>
        </w:numPr>
      </w:pPr>
      <w:r>
        <w:rPr>
          <w:b/>
        </w:rPr>
        <w:t>Retention of Contracts and Records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101(d) </w:t>
      </w:r>
    </w:p>
    <w:p w14:paraId="1C761EC8" w14:textId="77777777" w:rsidR="00D743A2" w:rsidRDefault="00D743A2" w:rsidP="00D743A2">
      <w:pPr>
        <w:pStyle w:val="ListParagraph"/>
      </w:pPr>
      <w:r>
        <w:t>If</w:t>
      </w:r>
      <w:r w:rsidRPr="008C656A">
        <w:t xml:space="preserve"> a law requires that a business retain a record of a transaction, the business satisfies the </w:t>
      </w:r>
      <w:r>
        <w:t>req’t</w:t>
      </w:r>
      <w:r w:rsidRPr="008C656A">
        <w:t xml:space="preserve"> by retaining an electronic record, as long as the record "accurately reflects" t</w:t>
      </w:r>
      <w:r>
        <w:t xml:space="preserve">he substance of the contract </w:t>
      </w:r>
      <w:r>
        <w:rPr>
          <w:b/>
        </w:rPr>
        <w:t>&amp;</w:t>
      </w:r>
    </w:p>
    <w:p w14:paraId="7A87AFCD" w14:textId="77777777" w:rsidR="00D743A2" w:rsidRPr="00CB357E" w:rsidRDefault="00D743A2" w:rsidP="00D743A2">
      <w:pPr>
        <w:pStyle w:val="ListParagraph"/>
      </w:pPr>
      <w:r w:rsidRPr="008C656A">
        <w:t xml:space="preserve"> is "accessible" to people who are entitled to access it "in a form that is capable of being accurately reproduced for later reference, whether by transmission, printing or otherwise."</w:t>
      </w:r>
    </w:p>
    <w:p w14:paraId="427040D0" w14:textId="77777777" w:rsidR="00D743A2" w:rsidRPr="0057748A" w:rsidRDefault="00D743A2" w:rsidP="00D743A2">
      <w:pPr>
        <w:pStyle w:val="ListParagraph"/>
        <w:numPr>
          <w:ilvl w:val="0"/>
          <w:numId w:val="3"/>
        </w:numPr>
      </w:pPr>
    </w:p>
    <w:p w14:paraId="6773306B" w14:textId="77777777" w:rsidR="00D743A2" w:rsidRDefault="00D743A2" w:rsidP="00D743A2">
      <w:pPr>
        <w:pStyle w:val="h3"/>
      </w:pPr>
      <w:bookmarkStart w:id="101" w:name="_Toc280009247"/>
      <w:r w:rsidRPr="0057748A">
        <w:rPr>
          <w:highlight w:val="yellow"/>
        </w:rPr>
        <w:t>Uniform Electronic Transactions Act (UETA)</w:t>
      </w:r>
      <w:bookmarkEnd w:id="101"/>
    </w:p>
    <w:p w14:paraId="4915764D" w14:textId="37769537" w:rsidR="00D743A2" w:rsidRPr="00D743A2" w:rsidRDefault="00D743A2" w:rsidP="00D743A2">
      <w:pPr>
        <w:ind w:left="6768" w:firstLine="144"/>
        <w:rPr>
          <w:b/>
        </w:rPr>
      </w:pPr>
      <w:r w:rsidRPr="00D743A2">
        <w:rPr>
          <w:b/>
        </w:rPr>
        <w:t xml:space="preserve">7A, Part I, ULA 17 (Supp. 2000); </w:t>
      </w:r>
      <w:hyperlink r:id="rId137" w:history="1">
        <w:r w:rsidRPr="00D743A2">
          <w:rPr>
            <w:rStyle w:val="Hyperlink"/>
            <w:b/>
          </w:rPr>
          <w:t>Wikipedia</w:t>
        </w:r>
      </w:hyperlink>
    </w:p>
    <w:p w14:paraId="5768445C" w14:textId="77777777" w:rsidR="00D743A2" w:rsidRPr="008C656A" w:rsidRDefault="00D743A2" w:rsidP="00D743A2">
      <w:pPr>
        <w:pStyle w:val="ListParagraph"/>
        <w:numPr>
          <w:ilvl w:val="0"/>
          <w:numId w:val="3"/>
        </w:numPr>
      </w:pPr>
      <w:r>
        <w:rPr>
          <w:b/>
        </w:rPr>
        <w:t>Scope</w:t>
      </w:r>
    </w:p>
    <w:p w14:paraId="561355D6" w14:textId="77777777" w:rsidR="00D743A2" w:rsidRDefault="00D743A2" w:rsidP="00D743A2">
      <w:pPr>
        <w:pStyle w:val="ListParagraph"/>
      </w:pPr>
      <w:r>
        <w:t>O</w:t>
      </w:r>
      <w:r w:rsidRPr="008C656A">
        <w:t xml:space="preserve">ne of </w:t>
      </w:r>
      <w:r>
        <w:t>several US Uniform Acts</w:t>
      </w:r>
      <w:r w:rsidRPr="008C656A">
        <w:t xml:space="preserve"> proposed by the </w:t>
      </w:r>
      <w:hyperlink r:id="rId138" w:tooltip="National Conference of Commissioners on Uniform State Laws" w:history="1">
        <w:r w:rsidRPr="008C656A">
          <w:rPr>
            <w:rStyle w:val="Hyperlink"/>
          </w:rPr>
          <w:t>National Conference of Commissioners on Uniform State Laws</w:t>
        </w:r>
      </w:hyperlink>
      <w:r w:rsidRPr="008C656A">
        <w:t> </w:t>
      </w:r>
      <w:r>
        <w:t>(NCCUSL)</w:t>
      </w:r>
    </w:p>
    <w:p w14:paraId="3ED0D978" w14:textId="77777777" w:rsidR="00D743A2" w:rsidRDefault="00D743A2" w:rsidP="00D743A2">
      <w:pPr>
        <w:pStyle w:val="ListParagraph"/>
      </w:pPr>
      <w:r>
        <w:t>47</w:t>
      </w:r>
      <w:r w:rsidRPr="008C656A">
        <w:t xml:space="preserve"> states, </w:t>
      </w:r>
      <w:r>
        <w:t>D.C., Puerto Rico and the Virgin Islands</w:t>
      </w:r>
      <w:r w:rsidRPr="008C656A">
        <w:t xml:space="preserve"> </w:t>
      </w:r>
      <w:r>
        <w:t>have adopted the UETA</w:t>
      </w:r>
    </w:p>
    <w:p w14:paraId="6D33AB8E" w14:textId="77777777" w:rsidR="00D743A2" w:rsidRDefault="00D743A2" w:rsidP="00D743A2">
      <w:pPr>
        <w:pStyle w:val="ListParagraph"/>
        <w:numPr>
          <w:ilvl w:val="0"/>
          <w:numId w:val="0"/>
        </w:numPr>
        <w:ind w:left="720"/>
      </w:pPr>
    </w:p>
    <w:p w14:paraId="7249540E" w14:textId="77777777" w:rsidR="00D743A2" w:rsidRPr="008C656A" w:rsidRDefault="00D743A2" w:rsidP="00D743A2">
      <w:pPr>
        <w:pStyle w:val="ListParagraph"/>
        <w:numPr>
          <w:ilvl w:val="0"/>
          <w:numId w:val="3"/>
        </w:numPr>
      </w:pPr>
      <w:r w:rsidRPr="008C656A">
        <w:rPr>
          <w:b/>
        </w:rPr>
        <w:t>Purpose:</w:t>
      </w:r>
      <w:r>
        <w:t xml:space="preserve"> To </w:t>
      </w:r>
      <w:r w:rsidRPr="008C656A">
        <w:t xml:space="preserve">harmonize state laws </w:t>
      </w:r>
      <w:r>
        <w:t>re:</w:t>
      </w:r>
      <w:r w:rsidRPr="008C656A">
        <w:t xml:space="preserve"> retention of paper records (especially</w:t>
      </w:r>
      <w:r>
        <w:t xml:space="preserve"> checks) </w:t>
      </w:r>
      <w:r w:rsidRPr="008C656A">
        <w:t>and the validity of </w:t>
      </w:r>
      <w:r>
        <w:t>e-signatures</w:t>
      </w:r>
    </w:p>
    <w:p w14:paraId="022A8577" w14:textId="77777777" w:rsidR="00D743A2" w:rsidRDefault="00D743A2" w:rsidP="00D743A2">
      <w:pPr>
        <w:pStyle w:val="ListParagraph"/>
        <w:numPr>
          <w:ilvl w:val="0"/>
          <w:numId w:val="0"/>
        </w:numPr>
        <w:ind w:left="720"/>
      </w:pPr>
    </w:p>
    <w:p w14:paraId="344EDAC2" w14:textId="77777777" w:rsidR="00D743A2" w:rsidRDefault="00D743A2" w:rsidP="00D743A2">
      <w:pPr>
        <w:pStyle w:val="ListParagraph"/>
      </w:pPr>
      <w:r>
        <w:t>Authorizes the use of electronic documents and electronic-signatures instead of paper documents and paper signatures</w:t>
      </w:r>
    </w:p>
    <w:p w14:paraId="502B049E" w14:textId="77777777" w:rsidR="00D743A2" w:rsidRDefault="00D743A2" w:rsidP="00D743A2">
      <w:pPr>
        <w:pStyle w:val="ListParagraph"/>
      </w:pPr>
      <w:r>
        <w:t xml:space="preserve">Authorizes e-signatures and electronic records in place of paper record </w:t>
      </w:r>
    </w:p>
    <w:p w14:paraId="1D5CFE76" w14:textId="77777777" w:rsidR="00D743A2" w:rsidRDefault="00D743A2" w:rsidP="00D743A2">
      <w:pPr>
        <w:pStyle w:val="ListParagraph"/>
      </w:pPr>
      <w:r>
        <w:t>Contains a very limited number of exceptions overrides</w:t>
      </w:r>
    </w:p>
    <w:p w14:paraId="139ABF46" w14:textId="77777777" w:rsidR="00D743A2" w:rsidRDefault="00D743A2" w:rsidP="00D743A2">
      <w:pPr>
        <w:pStyle w:val="ListParagraph"/>
      </w:pPr>
      <w:r w:rsidRPr="0057748A">
        <w:t>Following the inception of the Act, Congress adopted the Electronic Signatures in Global and National Commerce Act.</w:t>
      </w:r>
      <w:r>
        <w:t xml:space="preserve"> </w:t>
      </w:r>
    </w:p>
    <w:p w14:paraId="32A8A211" w14:textId="77777777" w:rsidR="00D743A2" w:rsidRDefault="00D743A2" w:rsidP="00D743A2">
      <w:pPr>
        <w:pStyle w:val="ListParagraph"/>
      </w:pPr>
      <w:r>
        <w:t xml:space="preserve">EX: of paper-free transactions: Mobile phone payments, tax filing </w:t>
      </w:r>
    </w:p>
    <w:p w14:paraId="0A5E4484" w14:textId="77777777" w:rsidR="00D743A2" w:rsidRDefault="00D743A2" w:rsidP="00D743A2"/>
    <w:p w14:paraId="5D77235D" w14:textId="77777777" w:rsidR="00D743A2" w:rsidRDefault="00D743A2" w:rsidP="00D743A2"/>
    <w:p w14:paraId="3E949574" w14:textId="77777777" w:rsidR="00D743A2" w:rsidRPr="008C656A" w:rsidRDefault="00D743A2" w:rsidP="00D743A2">
      <w:pPr>
        <w:pStyle w:val="ListParagraph"/>
        <w:numPr>
          <w:ilvl w:val="0"/>
          <w:numId w:val="3"/>
        </w:numPr>
      </w:pPr>
      <w:r w:rsidRPr="008C656A">
        <w:rPr>
          <w:b/>
        </w:rPr>
        <w:t>Electronic record</w:t>
      </w:r>
      <w:r>
        <w:t>: A</w:t>
      </w:r>
      <w:r w:rsidRPr="008C656A">
        <w:t xml:space="preserve"> record created, generated, sent, communicated, received</w:t>
      </w:r>
      <w:r>
        <w:t>, or stored by electronic means</w:t>
      </w:r>
      <w:r>
        <w:tab/>
      </w:r>
      <w:r>
        <w:tab/>
      </w:r>
      <w:r>
        <w:tab/>
      </w:r>
      <w:r w:rsidRPr="008C656A">
        <w:rPr>
          <w:b/>
        </w:rPr>
        <w:t>U.S.C. § 2(a)(7)</w:t>
      </w:r>
    </w:p>
    <w:p w14:paraId="653667D8" w14:textId="77777777" w:rsidR="00D743A2" w:rsidRDefault="00D743A2" w:rsidP="00D743A2">
      <w:pPr>
        <w:rPr>
          <w:iCs/>
        </w:rPr>
      </w:pPr>
    </w:p>
    <w:p w14:paraId="733AA81A" w14:textId="77777777" w:rsidR="00D743A2" w:rsidRPr="008C656A" w:rsidRDefault="00D743A2" w:rsidP="00D743A2">
      <w:pPr>
        <w:pStyle w:val="ListParagraph"/>
        <w:numPr>
          <w:ilvl w:val="0"/>
          <w:numId w:val="3"/>
        </w:numPr>
      </w:pPr>
      <w:r w:rsidRPr="008C656A">
        <w:rPr>
          <w:b/>
        </w:rPr>
        <w:t>Electronic signature</w:t>
      </w:r>
      <w:r w:rsidRPr="008C656A">
        <w:t xml:space="preserve"> </w:t>
      </w:r>
      <w:r>
        <w:t xml:space="preserve">: An </w:t>
      </w:r>
      <w:r w:rsidRPr="008C656A">
        <w:t>electronic sound, symbol, or process attached to or logically associated with a record and executed or adopted by a person with the intent to sign the record.</w:t>
      </w:r>
    </w:p>
    <w:p w14:paraId="2C4FD719" w14:textId="77777777" w:rsidR="00D743A2" w:rsidRDefault="00D743A2" w:rsidP="00D743A2">
      <w:pPr>
        <w:pStyle w:val="ListParagraph"/>
      </w:pPr>
      <w:r>
        <w:t>T</w:t>
      </w:r>
      <w:r w:rsidRPr="008C656A">
        <w:t xml:space="preserve">he </w:t>
      </w:r>
      <w:r>
        <w:t>e-</w:t>
      </w:r>
      <w:r w:rsidRPr="008C656A">
        <w:t xml:space="preserve">signature </w:t>
      </w:r>
      <w:r>
        <w:t xml:space="preserve">must </w:t>
      </w:r>
      <w:r w:rsidRPr="008C656A">
        <w:t xml:space="preserve">be linked or logically associated </w:t>
      </w:r>
      <w:r>
        <w:t>w/ the record</w:t>
      </w:r>
    </w:p>
    <w:p w14:paraId="0DFB920F" w14:textId="77777777" w:rsidR="00D743A2" w:rsidRDefault="00D743A2" w:rsidP="00D743A2">
      <w:pPr>
        <w:pStyle w:val="ListParagraph"/>
        <w:numPr>
          <w:ilvl w:val="2"/>
          <w:numId w:val="3"/>
        </w:numPr>
      </w:pPr>
      <w:r w:rsidRPr="008C656A">
        <w:t xml:space="preserve">In paper </w:t>
      </w:r>
      <w:r>
        <w:t xml:space="preserve">transactions </w:t>
      </w:r>
      <w:r>
        <w:sym w:font="Wingdings" w:char="F0E0"/>
      </w:r>
      <w:r>
        <w:t xml:space="preserve"> </w:t>
      </w:r>
      <w:r w:rsidRPr="008C656A">
        <w:t>it</w:t>
      </w:r>
      <w:r>
        <w:t>’</w:t>
      </w:r>
      <w:r w:rsidRPr="008C656A">
        <w:t>s assumed that the symbol adopted by a party is attached to or located somewhere in the same paper that is intended to be authenticated</w:t>
      </w:r>
    </w:p>
    <w:p w14:paraId="071EF0DE" w14:textId="77777777" w:rsidR="00D743A2" w:rsidRPr="008C656A" w:rsidRDefault="00D743A2" w:rsidP="00D743A2">
      <w:pPr>
        <w:pStyle w:val="ListParagraph"/>
        <w:numPr>
          <w:ilvl w:val="2"/>
          <w:numId w:val="3"/>
        </w:numPr>
        <w:rPr>
          <w:b/>
          <w:bCs/>
        </w:rPr>
      </w:pPr>
      <w:r>
        <w:t>I</w:t>
      </w:r>
      <w:r w:rsidRPr="008C656A">
        <w:t xml:space="preserve">n electronic </w:t>
      </w:r>
      <w:r>
        <w:t xml:space="preserve">transactions </w:t>
      </w:r>
      <w:r>
        <w:sym w:font="Wingdings" w:char="F0E0"/>
      </w:r>
      <w:r>
        <w:t xml:space="preserve"> </w:t>
      </w:r>
      <w:r w:rsidRPr="008C656A">
        <w:t xml:space="preserve">the symbol must in some way be linked to, or connected with, the electronic record being signed. </w:t>
      </w:r>
    </w:p>
    <w:p w14:paraId="490B1697" w14:textId="77777777" w:rsidR="00D743A2" w:rsidRPr="00FD16FC" w:rsidRDefault="00D743A2" w:rsidP="00D743A2">
      <w:pPr>
        <w:pStyle w:val="ListParagraph"/>
        <w:numPr>
          <w:ilvl w:val="0"/>
          <w:numId w:val="3"/>
        </w:numPr>
      </w:pPr>
    </w:p>
    <w:p w14:paraId="496E838F" w14:textId="77777777" w:rsidR="00D743A2" w:rsidRPr="008C656A" w:rsidRDefault="00D743A2" w:rsidP="00D743A2">
      <w:pPr>
        <w:pStyle w:val="ListParagraph"/>
        <w:numPr>
          <w:ilvl w:val="0"/>
          <w:numId w:val="3"/>
        </w:numPr>
      </w:pPr>
      <w:r>
        <w:rPr>
          <w:b/>
        </w:rPr>
        <w:t>Scope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U.S.C. § (3</w:t>
      </w:r>
      <w:r w:rsidRPr="008C656A">
        <w:rPr>
          <w:b/>
        </w:rPr>
        <w:t>)</w:t>
      </w:r>
    </w:p>
    <w:p w14:paraId="2FB9E396" w14:textId="77777777" w:rsidR="00D743A2" w:rsidRDefault="00D743A2" w:rsidP="00D743A2">
      <w:pPr>
        <w:pStyle w:val="ListParagraph"/>
      </w:pPr>
      <w:r>
        <w:t>O</w:t>
      </w:r>
      <w:r w:rsidRPr="008C656A">
        <w:t xml:space="preserve">nly applies to transactions related to business, commercial (including consumer) and governmental matters. </w:t>
      </w:r>
    </w:p>
    <w:p w14:paraId="095CB4C8" w14:textId="77777777" w:rsidR="00D743A2" w:rsidRPr="008C656A" w:rsidRDefault="00D743A2" w:rsidP="00D743A2">
      <w:pPr>
        <w:pStyle w:val="ListParagraph"/>
      </w:pPr>
      <w:r w:rsidRPr="008C656A">
        <w:t>Unilaterally generated electronic records and signatures which are not part of a transaction also are not covered by this Act.</w:t>
      </w:r>
    </w:p>
    <w:p w14:paraId="4490147A" w14:textId="77777777" w:rsidR="00D743A2" w:rsidRDefault="00D743A2" w:rsidP="00D743A2">
      <w:pPr>
        <w:rPr>
          <w:b/>
          <w:bCs/>
        </w:rPr>
      </w:pPr>
    </w:p>
    <w:p w14:paraId="666E7285" w14:textId="77777777" w:rsidR="00D743A2" w:rsidRDefault="00D743A2" w:rsidP="00D743A2">
      <w:pPr>
        <w:pStyle w:val="ListParagraph"/>
        <w:numPr>
          <w:ilvl w:val="0"/>
          <w:numId w:val="3"/>
        </w:numPr>
        <w:rPr>
          <w:b/>
        </w:rPr>
      </w:pPr>
      <w:r>
        <w:rPr>
          <w:b/>
        </w:rPr>
        <w:t>Applies:</w:t>
      </w:r>
      <w:r w:rsidRPr="008C656A">
        <w:rPr>
          <w:b/>
        </w:rPr>
        <w:t xml:space="preserve"> </w:t>
      </w:r>
      <w:r w:rsidRPr="00FD16FC">
        <w:t xml:space="preserve">to any </w:t>
      </w:r>
      <w:r>
        <w:t>e-</w:t>
      </w:r>
      <w:r w:rsidRPr="00FD16FC">
        <w:t xml:space="preserve">record or </w:t>
      </w:r>
      <w:r>
        <w:t>e-</w:t>
      </w:r>
      <w:r w:rsidRPr="00FD16FC">
        <w:t>signature created, generated, sent, communicated, received, or sto</w:t>
      </w:r>
      <w:r>
        <w:t xml:space="preserve">red </w:t>
      </w:r>
      <w:r>
        <w:tab/>
      </w:r>
      <w:r>
        <w:tab/>
      </w:r>
      <w:r>
        <w:tab/>
      </w:r>
      <w:r>
        <w:tab/>
      </w:r>
      <w:r>
        <w:rPr>
          <w:b/>
        </w:rPr>
        <w:t>U.S.C. § (4</w:t>
      </w:r>
      <w:r w:rsidRPr="008C656A">
        <w:rPr>
          <w:b/>
        </w:rPr>
        <w:t>)</w:t>
      </w:r>
    </w:p>
    <w:p w14:paraId="362C4F3B" w14:textId="77777777" w:rsidR="00D743A2" w:rsidRPr="008C656A" w:rsidRDefault="00D743A2" w:rsidP="00D743A2">
      <w:pPr>
        <w:rPr>
          <w:b/>
          <w:bCs/>
        </w:rPr>
      </w:pPr>
    </w:p>
    <w:p w14:paraId="5CE84806" w14:textId="77777777" w:rsidR="00D743A2" w:rsidRPr="00D743A2" w:rsidRDefault="00D743A2" w:rsidP="00D743A2">
      <w:pPr>
        <w:pStyle w:val="ListParagraph"/>
        <w:numPr>
          <w:ilvl w:val="0"/>
          <w:numId w:val="3"/>
        </w:numPr>
        <w:rPr>
          <w:b/>
        </w:rPr>
      </w:pPr>
      <w:r w:rsidRPr="00D743A2">
        <w:rPr>
          <w:b/>
        </w:rPr>
        <w:t xml:space="preserve">Not req’d to be in electronic form and 5(b) states </w:t>
      </w:r>
      <w:r w:rsidRPr="00D743A2">
        <w:rPr>
          <w:b/>
        </w:rPr>
        <w:tab/>
      </w:r>
      <w:r w:rsidRPr="00D743A2">
        <w:rPr>
          <w:b/>
        </w:rPr>
        <w:tab/>
      </w:r>
      <w:r w:rsidRPr="00D743A2">
        <w:rPr>
          <w:b/>
        </w:rPr>
        <w:tab/>
      </w:r>
      <w:r w:rsidRPr="00D743A2">
        <w:rPr>
          <w:b/>
        </w:rPr>
        <w:tab/>
      </w:r>
      <w:r w:rsidRPr="00D743A2">
        <w:rPr>
          <w:b/>
        </w:rPr>
        <w:tab/>
      </w:r>
      <w:r w:rsidRPr="00D743A2">
        <w:rPr>
          <w:b/>
        </w:rPr>
        <w:tab/>
      </w:r>
      <w:r w:rsidRPr="00D743A2">
        <w:rPr>
          <w:b/>
        </w:rPr>
        <w:tab/>
      </w:r>
      <w:r w:rsidRPr="00D743A2">
        <w:rPr>
          <w:b/>
        </w:rPr>
        <w:tab/>
      </w:r>
      <w:r w:rsidRPr="00D743A2">
        <w:rPr>
          <w:b/>
        </w:rPr>
        <w:tab/>
      </w:r>
      <w:r w:rsidRPr="00D743A2">
        <w:rPr>
          <w:b/>
        </w:rPr>
        <w:tab/>
      </w:r>
      <w:r w:rsidRPr="00D743A2">
        <w:rPr>
          <w:b/>
        </w:rPr>
        <w:tab/>
      </w:r>
      <w:r w:rsidRPr="00D743A2">
        <w:rPr>
          <w:b/>
        </w:rPr>
        <w:tab/>
      </w:r>
      <w:r w:rsidRPr="00D743A2">
        <w:rPr>
          <w:b/>
        </w:rPr>
        <w:tab/>
      </w:r>
      <w:r w:rsidRPr="00D743A2">
        <w:rPr>
          <w:b/>
        </w:rPr>
        <w:tab/>
      </w:r>
      <w:r w:rsidRPr="00D743A2">
        <w:rPr>
          <w:b/>
        </w:rPr>
        <w:tab/>
      </w:r>
      <w:r w:rsidRPr="00D743A2">
        <w:rPr>
          <w:b/>
        </w:rPr>
        <w:tab/>
      </w:r>
      <w:r w:rsidRPr="00D743A2">
        <w:rPr>
          <w:b/>
        </w:rPr>
        <w:tab/>
        <w:t>U.S.C. § (5)</w:t>
      </w:r>
    </w:p>
    <w:p w14:paraId="561FF3DB" w14:textId="77777777" w:rsidR="00D743A2" w:rsidRDefault="00D743A2" w:rsidP="00D743A2">
      <w:pPr>
        <w:pStyle w:val="ListParagraph"/>
        <w:numPr>
          <w:ilvl w:val="0"/>
          <w:numId w:val="3"/>
        </w:numPr>
      </w:pPr>
      <w:r w:rsidRPr="008C656A">
        <w:t xml:space="preserve">(b) This [Act] applies only to transactions </w:t>
      </w:r>
      <w:r>
        <w:t>b/w</w:t>
      </w:r>
      <w:r w:rsidRPr="008C656A">
        <w:t xml:space="preserve"> parties each of which has agreed to conduct transactions by </w:t>
      </w:r>
      <w:r>
        <w:t>e-</w:t>
      </w:r>
      <w:r w:rsidRPr="008C656A">
        <w:t xml:space="preserve">means. Whether the parties agree to conduct a transaction by </w:t>
      </w:r>
      <w:r>
        <w:t>e-</w:t>
      </w:r>
      <w:r w:rsidRPr="008C656A">
        <w:t xml:space="preserve">means is determined from the context and </w:t>
      </w:r>
      <w:r>
        <w:t>circs</w:t>
      </w:r>
      <w:r w:rsidRPr="008C656A">
        <w:t>, including the parties' conduct.</w:t>
      </w:r>
    </w:p>
    <w:p w14:paraId="22DB050F" w14:textId="77777777" w:rsidR="00D743A2" w:rsidRPr="008C656A" w:rsidRDefault="00D743A2" w:rsidP="00D743A2"/>
    <w:p w14:paraId="475DC486" w14:textId="77777777" w:rsidR="00D743A2" w:rsidRDefault="00D743A2" w:rsidP="00D743A2">
      <w:pPr>
        <w:rPr>
          <w:b/>
          <w:bCs/>
        </w:rPr>
      </w:pPr>
      <w:r>
        <w:rPr>
          <w:b/>
          <w:bCs/>
        </w:rPr>
        <w:t>A</w:t>
      </w:r>
      <w:r w:rsidRPr="008C656A">
        <w:rPr>
          <w:b/>
          <w:bCs/>
        </w:rPr>
        <w:t xml:space="preserve">pplication and </w:t>
      </w:r>
      <w:r>
        <w:rPr>
          <w:b/>
          <w:bCs/>
        </w:rPr>
        <w:t>P</w:t>
      </w:r>
      <w:r w:rsidRPr="008C656A">
        <w:rPr>
          <w:b/>
          <w:bCs/>
        </w:rPr>
        <w:t xml:space="preserve">urpose of the Act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U.S.C. § 6</w:t>
      </w:r>
    </w:p>
    <w:p w14:paraId="73492BBB" w14:textId="77777777" w:rsidR="00D743A2" w:rsidRPr="00D743A2" w:rsidRDefault="00D743A2" w:rsidP="00D743A2">
      <w:pPr>
        <w:rPr>
          <w:bCs/>
        </w:rPr>
      </w:pPr>
      <w:r>
        <w:rPr>
          <w:bCs/>
        </w:rPr>
        <w:t>T</w:t>
      </w:r>
      <w:r w:rsidRPr="00D743A2">
        <w:rPr>
          <w:bCs/>
          <w:iCs/>
        </w:rPr>
        <w:t xml:space="preserve">o facilitate and promote commerce and </w:t>
      </w:r>
      <w:r>
        <w:rPr>
          <w:bCs/>
          <w:iCs/>
        </w:rPr>
        <w:t>govt’l</w:t>
      </w:r>
      <w:r w:rsidRPr="00D743A2">
        <w:rPr>
          <w:bCs/>
          <w:iCs/>
        </w:rPr>
        <w:t xml:space="preserve"> transactions by validating and authorizing the use of </w:t>
      </w:r>
      <w:r>
        <w:rPr>
          <w:bCs/>
          <w:iCs/>
        </w:rPr>
        <w:t>e-</w:t>
      </w:r>
      <w:r w:rsidRPr="00D743A2">
        <w:rPr>
          <w:bCs/>
          <w:iCs/>
        </w:rPr>
        <w:t xml:space="preserve">records and </w:t>
      </w:r>
      <w:r>
        <w:rPr>
          <w:bCs/>
          <w:iCs/>
        </w:rPr>
        <w:t>e-signatures</w:t>
      </w:r>
    </w:p>
    <w:p w14:paraId="591FAA14" w14:textId="77777777" w:rsidR="00D743A2" w:rsidRDefault="00D743A2" w:rsidP="00D743A2">
      <w:pPr>
        <w:rPr>
          <w:b/>
          <w:bCs/>
        </w:rPr>
      </w:pPr>
    </w:p>
    <w:p w14:paraId="2ECCB8ED" w14:textId="77777777" w:rsidR="00D743A2" w:rsidRPr="008C656A" w:rsidRDefault="00D743A2" w:rsidP="00D743A2">
      <w:pPr>
        <w:rPr>
          <w:b/>
          <w:bCs/>
        </w:rPr>
      </w:pPr>
      <w:r>
        <w:rPr>
          <w:b/>
          <w:bCs/>
        </w:rPr>
        <w:t>L</w:t>
      </w:r>
      <w:r w:rsidRPr="008C656A">
        <w:rPr>
          <w:b/>
          <w:bCs/>
        </w:rPr>
        <w:t xml:space="preserve">egal recognition to </w:t>
      </w:r>
      <w:r>
        <w:rPr>
          <w:b/>
          <w:bCs/>
        </w:rPr>
        <w:t>e-</w:t>
      </w:r>
      <w:r w:rsidRPr="008C656A">
        <w:rPr>
          <w:b/>
          <w:bCs/>
        </w:rPr>
        <w:t>signatures, records and contracts</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w:t>
      </w:r>
      <w:r w:rsidRPr="008C656A">
        <w:rPr>
          <w:b/>
          <w:bCs/>
        </w:rPr>
        <w:t xml:space="preserve"> 7</w:t>
      </w:r>
    </w:p>
    <w:p w14:paraId="7EDF3901" w14:textId="77777777" w:rsidR="00D743A2" w:rsidRPr="008C656A" w:rsidRDefault="00D743A2" w:rsidP="00D743A2">
      <w:r w:rsidRPr="008C656A">
        <w:rPr>
          <w:iCs/>
        </w:rPr>
        <w:t>(a) A record or signature may not be denied legal effect or enforceability solely because it is in electronic form.</w:t>
      </w:r>
    </w:p>
    <w:p w14:paraId="549AE48E" w14:textId="77777777" w:rsidR="00D743A2" w:rsidRPr="008C656A" w:rsidRDefault="00D743A2" w:rsidP="00D743A2">
      <w:r w:rsidRPr="008C656A">
        <w:rPr>
          <w:iCs/>
        </w:rPr>
        <w:t>(b) A contract may not be denied legal effect or enforceability solely because an electronic record was used in its formation.</w:t>
      </w:r>
    </w:p>
    <w:p w14:paraId="553F0BE7" w14:textId="77777777" w:rsidR="00D743A2" w:rsidRPr="008C656A" w:rsidRDefault="00D743A2" w:rsidP="00D743A2">
      <w:r w:rsidRPr="008C656A">
        <w:rPr>
          <w:iCs/>
        </w:rPr>
        <w:t>(c) If a law requires a record to be in writing, an electronic record satisfies the law.</w:t>
      </w:r>
    </w:p>
    <w:p w14:paraId="6EB88178" w14:textId="77777777" w:rsidR="00D743A2" w:rsidRPr="008C656A" w:rsidRDefault="00D743A2" w:rsidP="00D743A2">
      <w:r w:rsidRPr="008C656A">
        <w:rPr>
          <w:iCs/>
        </w:rPr>
        <w:t>(d) If a law requires a signature, an electronic signature satisfies the law.</w:t>
      </w:r>
    </w:p>
    <w:p w14:paraId="374BCFA8" w14:textId="77777777" w:rsidR="00D743A2" w:rsidRDefault="00D743A2" w:rsidP="00D743A2">
      <w:pPr>
        <w:rPr>
          <w:b/>
          <w:bCs/>
        </w:rPr>
      </w:pPr>
    </w:p>
    <w:p w14:paraId="726A2BA2" w14:textId="77777777" w:rsidR="00D743A2" w:rsidRPr="008C656A" w:rsidRDefault="00D743A2" w:rsidP="00D743A2">
      <w:pPr>
        <w:rPr>
          <w:b/>
          <w:bCs/>
        </w:rPr>
      </w:pPr>
      <w:r>
        <w:rPr>
          <w:b/>
          <w:bCs/>
        </w:rPr>
        <w:t>I</w:t>
      </w:r>
      <w:r w:rsidRPr="008C656A">
        <w:rPr>
          <w:b/>
          <w:bCs/>
        </w:rPr>
        <w:t xml:space="preserve">nformation </w:t>
      </w:r>
      <w:r>
        <w:rPr>
          <w:b/>
          <w:bCs/>
        </w:rPr>
        <w:t>must be available to all parties</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w:t>
      </w:r>
      <w:r w:rsidRPr="008C656A">
        <w:rPr>
          <w:b/>
          <w:bCs/>
        </w:rPr>
        <w:t xml:space="preserve"> 8</w:t>
      </w:r>
    </w:p>
    <w:p w14:paraId="6E18CA41" w14:textId="77777777" w:rsidR="00D743A2" w:rsidRPr="008C656A" w:rsidRDefault="00D743A2" w:rsidP="00D743A2">
      <w:r w:rsidRPr="008C656A">
        <w:rPr>
          <w:iCs/>
        </w:rPr>
        <w:t>(a) ...An electronic record is not capable of retention by the recipient if the sender or its information processing system inhibits the ability of the recipient to print or store the electronic record.</w:t>
      </w:r>
    </w:p>
    <w:p w14:paraId="481408BD" w14:textId="77777777" w:rsidR="00D743A2" w:rsidRPr="008C656A" w:rsidRDefault="00D743A2" w:rsidP="00D743A2">
      <w:r w:rsidRPr="008C656A">
        <w:rPr>
          <w:iCs/>
        </w:rPr>
        <w:t>(c) If a sender inhibits the ability of a recipient to store or print an electronic record, the electronic record is not enforceable against the recipient.</w:t>
      </w:r>
    </w:p>
    <w:p w14:paraId="43A00E81" w14:textId="77777777" w:rsidR="00D743A2" w:rsidRDefault="00D743A2" w:rsidP="00D743A2">
      <w:pPr>
        <w:rPr>
          <w:b/>
          <w:bCs/>
        </w:rPr>
      </w:pPr>
    </w:p>
    <w:p w14:paraId="6E594E84" w14:textId="77777777" w:rsidR="00D743A2" w:rsidRPr="008C656A" w:rsidRDefault="00D743A2" w:rsidP="00D743A2">
      <w:pPr>
        <w:rPr>
          <w:b/>
          <w:bCs/>
        </w:rPr>
      </w:pPr>
      <w:r>
        <w:rPr>
          <w:b/>
          <w:bCs/>
        </w:rPr>
        <w:t>E</w:t>
      </w:r>
      <w:r w:rsidRPr="008C656A">
        <w:rPr>
          <w:b/>
          <w:bCs/>
        </w:rPr>
        <w:t xml:space="preserve">ffect of </w:t>
      </w:r>
      <w:r>
        <w:rPr>
          <w:b/>
          <w:bCs/>
        </w:rPr>
        <w:t>e-</w:t>
      </w:r>
      <w:r w:rsidRPr="008C656A">
        <w:rPr>
          <w:b/>
          <w:bCs/>
        </w:rPr>
        <w:t xml:space="preserve">record and </w:t>
      </w:r>
      <w:r>
        <w:rPr>
          <w:b/>
          <w:bCs/>
        </w:rPr>
        <w:t>e-</w:t>
      </w:r>
      <w:r w:rsidRPr="008C656A">
        <w:rPr>
          <w:b/>
          <w:bCs/>
        </w:rPr>
        <w:t>signatures</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w:t>
      </w:r>
      <w:r w:rsidRPr="008C656A">
        <w:rPr>
          <w:b/>
          <w:bCs/>
        </w:rPr>
        <w:t xml:space="preserve"> 9</w:t>
      </w:r>
    </w:p>
    <w:p w14:paraId="73260E1E" w14:textId="77777777" w:rsidR="00D743A2" w:rsidRPr="008C656A" w:rsidRDefault="00D743A2" w:rsidP="00D743A2">
      <w:r w:rsidRPr="008C656A">
        <w:rPr>
          <w:iCs/>
        </w:rPr>
        <w:t xml:space="preserve">(a) An </w:t>
      </w:r>
      <w:r>
        <w:rPr>
          <w:iCs/>
        </w:rPr>
        <w:t>e-</w:t>
      </w:r>
      <w:r w:rsidRPr="008C656A">
        <w:rPr>
          <w:iCs/>
        </w:rPr>
        <w:t xml:space="preserve">record or </w:t>
      </w:r>
      <w:r>
        <w:rPr>
          <w:iCs/>
        </w:rPr>
        <w:t>e-</w:t>
      </w:r>
      <w:r w:rsidRPr="008C656A">
        <w:rPr>
          <w:iCs/>
        </w:rPr>
        <w:t xml:space="preserve">signature is attributable to a person if it was the act of the person. </w:t>
      </w:r>
      <w:r>
        <w:rPr>
          <w:iCs/>
        </w:rPr>
        <w:t>M</w:t>
      </w:r>
      <w:r w:rsidRPr="008C656A">
        <w:rPr>
          <w:iCs/>
        </w:rPr>
        <w:t>ay be shown in any manner, including a sh</w:t>
      </w:r>
      <w:r w:rsidRPr="008C656A">
        <w:rPr>
          <w:i/>
          <w:iCs/>
        </w:rPr>
        <w:t xml:space="preserve">owing of the efficacy of any security procedure applied to determine the person to which the </w:t>
      </w:r>
      <w:r>
        <w:rPr>
          <w:i/>
          <w:iCs/>
        </w:rPr>
        <w:t>e-</w:t>
      </w:r>
      <w:r w:rsidRPr="008C656A">
        <w:rPr>
          <w:i/>
          <w:iCs/>
        </w:rPr>
        <w:t xml:space="preserve">record or </w:t>
      </w:r>
      <w:r>
        <w:rPr>
          <w:i/>
          <w:iCs/>
        </w:rPr>
        <w:t>e-</w:t>
      </w:r>
      <w:r w:rsidRPr="008C656A">
        <w:rPr>
          <w:i/>
          <w:iCs/>
        </w:rPr>
        <w:t>signature was attributable.</w:t>
      </w:r>
    </w:p>
    <w:p w14:paraId="15F891F5" w14:textId="77777777" w:rsidR="00D743A2" w:rsidRPr="00FD16FC" w:rsidRDefault="00D743A2" w:rsidP="00D743A2">
      <w:r w:rsidRPr="00FD16FC">
        <w:rPr>
          <w:iCs/>
        </w:rPr>
        <w:t xml:space="preserve">(b) The effect of an </w:t>
      </w:r>
      <w:r>
        <w:rPr>
          <w:iCs/>
        </w:rPr>
        <w:t>e-</w:t>
      </w:r>
      <w:r w:rsidRPr="00FD16FC">
        <w:rPr>
          <w:iCs/>
        </w:rPr>
        <w:t xml:space="preserve">record or </w:t>
      </w:r>
      <w:r>
        <w:rPr>
          <w:iCs/>
        </w:rPr>
        <w:t>e-</w:t>
      </w:r>
      <w:r w:rsidRPr="00FD16FC">
        <w:rPr>
          <w:iCs/>
        </w:rPr>
        <w:t xml:space="preserve">signature attributed to a person under (a) is determined from the context and surrounding circs </w:t>
      </w:r>
      <w:r w:rsidRPr="00FD16FC">
        <w:rPr>
          <w:iCs/>
          <w:u w:val="single"/>
        </w:rPr>
        <w:t>at the time of its creation</w:t>
      </w:r>
      <w:r w:rsidRPr="00FD16FC">
        <w:rPr>
          <w:iCs/>
        </w:rPr>
        <w:t>, execution, or adoption, including the parties' agreement, if any, and otherwise as provided by law.</w:t>
      </w:r>
    </w:p>
    <w:p w14:paraId="7C041D9F" w14:textId="77777777" w:rsidR="00D743A2" w:rsidRDefault="00D743A2" w:rsidP="00D743A2">
      <w:pPr>
        <w:rPr>
          <w:b/>
          <w:bCs/>
        </w:rPr>
      </w:pPr>
    </w:p>
    <w:p w14:paraId="44F150C0" w14:textId="77777777" w:rsidR="00D743A2" w:rsidRPr="008C656A" w:rsidRDefault="00D743A2" w:rsidP="00D743A2">
      <w:pPr>
        <w:rPr>
          <w:b/>
          <w:bCs/>
        </w:rPr>
      </w:pPr>
      <w:r>
        <w:rPr>
          <w:b/>
          <w:bCs/>
        </w:rPr>
        <w:t>Change</w:t>
      </w:r>
      <w:r w:rsidRPr="008C656A">
        <w:rPr>
          <w:b/>
          <w:bCs/>
        </w:rPr>
        <w:t xml:space="preserve"> or error</w:t>
      </w:r>
      <w:r>
        <w:rPr>
          <w:b/>
          <w:bCs/>
        </w:rPr>
        <w:t>s</w:t>
      </w:r>
      <w:r w:rsidRPr="008C656A">
        <w:rPr>
          <w:b/>
          <w:bCs/>
        </w:rPr>
        <w:t xml:space="preserve"> in an </w:t>
      </w:r>
      <w:r>
        <w:rPr>
          <w:b/>
          <w:bCs/>
        </w:rPr>
        <w:t xml:space="preserve">e-record occurring </w:t>
      </w:r>
      <w:r w:rsidRPr="008C656A">
        <w:rPr>
          <w:b/>
          <w:bCs/>
        </w:rPr>
        <w:t>in transmission</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w:t>
      </w:r>
      <w:r w:rsidRPr="008C656A">
        <w:rPr>
          <w:b/>
          <w:bCs/>
        </w:rPr>
        <w:t xml:space="preserve"> 10</w:t>
      </w:r>
    </w:p>
    <w:p w14:paraId="78B3B67B" w14:textId="77777777" w:rsidR="00D743A2" w:rsidRDefault="00D743A2" w:rsidP="00D743A2">
      <w:pPr>
        <w:rPr>
          <w:b/>
          <w:bCs/>
        </w:rPr>
      </w:pPr>
    </w:p>
    <w:p w14:paraId="216C79A2" w14:textId="77777777" w:rsidR="00D743A2" w:rsidRDefault="00D743A2" w:rsidP="00D743A2">
      <w:pPr>
        <w:rPr>
          <w:b/>
          <w:bCs/>
        </w:rPr>
      </w:pPr>
      <w:r>
        <w:rPr>
          <w:b/>
          <w:bCs/>
        </w:rPr>
        <w:t>A</w:t>
      </w:r>
      <w:r w:rsidRPr="008C656A">
        <w:rPr>
          <w:b/>
          <w:bCs/>
        </w:rPr>
        <w:t xml:space="preserve"> notary public and other authorized officers </w:t>
      </w:r>
      <w:r>
        <w:rPr>
          <w:b/>
          <w:bCs/>
        </w:rPr>
        <w:t>may</w:t>
      </w:r>
      <w:r w:rsidRPr="008C656A">
        <w:rPr>
          <w:b/>
          <w:bCs/>
        </w:rPr>
        <w:t xml:space="preserve"> act electronically, effectively removing the stamp/seal </w:t>
      </w:r>
      <w:r>
        <w:rPr>
          <w:b/>
          <w:bCs/>
        </w:rPr>
        <w:t xml:space="preserve">req’ts </w:t>
      </w:r>
      <w:r>
        <w:rPr>
          <w:b/>
          <w:bCs/>
        </w:rPr>
        <w:tab/>
        <w:t>§ 11</w:t>
      </w:r>
    </w:p>
    <w:p w14:paraId="5982F386" w14:textId="77777777" w:rsidR="00D743A2" w:rsidRPr="008C656A" w:rsidRDefault="00D743A2" w:rsidP="00D743A2">
      <w:pPr>
        <w:rPr>
          <w:b/>
          <w:bCs/>
        </w:rPr>
      </w:pPr>
    </w:p>
    <w:p w14:paraId="0FC533F3" w14:textId="77777777" w:rsidR="00D743A2" w:rsidRPr="008C656A" w:rsidRDefault="00D743A2" w:rsidP="00D743A2">
      <w:pPr>
        <w:rPr>
          <w:b/>
          <w:bCs/>
        </w:rPr>
      </w:pPr>
      <w:r>
        <w:rPr>
          <w:b/>
          <w:bCs/>
        </w:rPr>
        <w:t>Retention of Records satisfied by retaining an e-record</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w:t>
      </w:r>
      <w:r w:rsidRPr="008C656A">
        <w:rPr>
          <w:b/>
          <w:bCs/>
        </w:rPr>
        <w:t xml:space="preserve"> 12 </w:t>
      </w:r>
    </w:p>
    <w:p w14:paraId="1B66A3B5" w14:textId="77777777" w:rsidR="00D743A2" w:rsidRPr="008C656A" w:rsidRDefault="00D743A2" w:rsidP="00D743A2">
      <w:r w:rsidRPr="008C656A">
        <w:rPr>
          <w:i/>
          <w:iCs/>
        </w:rPr>
        <w:t xml:space="preserve">(a) If a law requires that a record be retained, the </w:t>
      </w:r>
      <w:r>
        <w:rPr>
          <w:i/>
          <w:iCs/>
        </w:rPr>
        <w:t>req’t</w:t>
      </w:r>
      <w:r w:rsidRPr="008C656A">
        <w:rPr>
          <w:i/>
          <w:iCs/>
        </w:rPr>
        <w:t xml:space="preserve"> is satisfied by retaining an </w:t>
      </w:r>
      <w:r>
        <w:rPr>
          <w:i/>
          <w:iCs/>
        </w:rPr>
        <w:t>e-</w:t>
      </w:r>
      <w:r w:rsidRPr="008C656A">
        <w:rPr>
          <w:i/>
          <w:iCs/>
        </w:rPr>
        <w:t xml:space="preserve">record of the </w:t>
      </w:r>
      <w:r>
        <w:rPr>
          <w:i/>
          <w:iCs/>
        </w:rPr>
        <w:t>info</w:t>
      </w:r>
      <w:r w:rsidRPr="008C656A">
        <w:rPr>
          <w:i/>
          <w:iCs/>
        </w:rPr>
        <w:t xml:space="preserve"> in the record which:</w:t>
      </w:r>
    </w:p>
    <w:p w14:paraId="4BA31398" w14:textId="77777777" w:rsidR="00D743A2" w:rsidRPr="008C656A" w:rsidRDefault="00D743A2" w:rsidP="00D743A2">
      <w:pPr>
        <w:ind w:firstLine="288"/>
      </w:pPr>
      <w:r w:rsidRPr="008C656A">
        <w:rPr>
          <w:i/>
          <w:iCs/>
        </w:rPr>
        <w:t xml:space="preserve">(1) accurately reflects the </w:t>
      </w:r>
      <w:r>
        <w:rPr>
          <w:i/>
          <w:iCs/>
        </w:rPr>
        <w:t>info</w:t>
      </w:r>
      <w:r w:rsidRPr="008C656A">
        <w:rPr>
          <w:i/>
          <w:iCs/>
        </w:rPr>
        <w:t xml:space="preserve"> set forth in the record after it was first generated in its final form </w:t>
      </w:r>
      <w:r>
        <w:rPr>
          <w:b/>
          <w:i/>
          <w:iCs/>
        </w:rPr>
        <w:t>&amp;</w:t>
      </w:r>
    </w:p>
    <w:p w14:paraId="4A339AF0" w14:textId="77777777" w:rsidR="00D743A2" w:rsidRPr="008C656A" w:rsidRDefault="00D743A2" w:rsidP="00D743A2">
      <w:pPr>
        <w:ind w:firstLine="288"/>
      </w:pPr>
      <w:r w:rsidRPr="008C656A">
        <w:rPr>
          <w:i/>
          <w:iCs/>
        </w:rPr>
        <w:t>(2) remains accessible for later reference.</w:t>
      </w:r>
    </w:p>
    <w:p w14:paraId="38CBD888" w14:textId="77777777" w:rsidR="00D743A2" w:rsidRDefault="00D743A2" w:rsidP="00D743A2">
      <w:r>
        <w:t xml:space="preserve">(b) </w:t>
      </w:r>
    </w:p>
    <w:p w14:paraId="7F3EB018" w14:textId="77777777" w:rsidR="00D743A2" w:rsidRDefault="00D743A2" w:rsidP="00D743A2">
      <w:r>
        <w:t>(c) A person may satisfy</w:t>
      </w:r>
      <w:r w:rsidRPr="008C656A">
        <w:t xml:space="preserve"> (a) by using the services of another person if the </w:t>
      </w:r>
      <w:r>
        <w:t xml:space="preserve">req’ts of (a) </w:t>
      </w:r>
      <w:r w:rsidRPr="008C656A">
        <w:t>are satisfied.</w:t>
      </w:r>
    </w:p>
    <w:p w14:paraId="22F68EFE" w14:textId="77777777" w:rsidR="00D743A2" w:rsidRPr="008C656A" w:rsidRDefault="00D743A2" w:rsidP="00D743A2"/>
    <w:p w14:paraId="67D86CEE" w14:textId="77777777" w:rsidR="00D743A2" w:rsidRDefault="00D743A2" w:rsidP="00D743A2">
      <w:pPr>
        <w:rPr>
          <w:b/>
          <w:bCs/>
          <w:iCs/>
        </w:rPr>
      </w:pPr>
      <w:r>
        <w:rPr>
          <w:b/>
          <w:bCs/>
          <w:iCs/>
        </w:rPr>
        <w:t>Evidence</w:t>
      </w:r>
    </w:p>
    <w:p w14:paraId="74D7CB50" w14:textId="77777777" w:rsidR="00D743A2" w:rsidRPr="008C656A" w:rsidRDefault="00D743A2" w:rsidP="00D743A2">
      <w:pPr>
        <w:rPr>
          <w:b/>
          <w:bCs/>
        </w:rPr>
      </w:pPr>
      <w:r w:rsidRPr="00D743A2">
        <w:rPr>
          <w:bCs/>
          <w:iCs/>
        </w:rPr>
        <w:t>In a proceeding, evidence of a record or signature may not be excluded solely b/c it’s in electronic form</w:t>
      </w:r>
      <w:r>
        <w:rPr>
          <w:bCs/>
          <w:i/>
          <w:iCs/>
        </w:rPr>
        <w:tab/>
      </w:r>
      <w:r>
        <w:rPr>
          <w:bCs/>
          <w:i/>
          <w:iCs/>
        </w:rPr>
        <w:tab/>
      </w:r>
      <w:r>
        <w:rPr>
          <w:bCs/>
          <w:i/>
          <w:iCs/>
        </w:rPr>
        <w:tab/>
      </w:r>
      <w:r>
        <w:rPr>
          <w:bCs/>
          <w:i/>
          <w:iCs/>
        </w:rPr>
        <w:tab/>
      </w:r>
      <w:r>
        <w:rPr>
          <w:b/>
          <w:bCs/>
        </w:rPr>
        <w:t>§</w:t>
      </w:r>
      <w:r w:rsidRPr="008C656A">
        <w:rPr>
          <w:b/>
          <w:bCs/>
        </w:rPr>
        <w:t xml:space="preserve"> 13 </w:t>
      </w:r>
    </w:p>
    <w:p w14:paraId="159FA8A3" w14:textId="77777777" w:rsidR="00D743A2" w:rsidRDefault="00D743A2" w:rsidP="00D743A2">
      <w:pPr>
        <w:rPr>
          <w:b/>
          <w:bCs/>
        </w:rPr>
      </w:pPr>
    </w:p>
    <w:p w14:paraId="29153056" w14:textId="77777777" w:rsidR="00D743A2" w:rsidRPr="008C656A" w:rsidRDefault="00D743A2" w:rsidP="00D743A2">
      <w:pPr>
        <w:rPr>
          <w:b/>
          <w:bCs/>
        </w:rPr>
      </w:pPr>
      <w:r>
        <w:rPr>
          <w:b/>
          <w:bCs/>
        </w:rPr>
        <w:t>Automated Transactions</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w:t>
      </w:r>
      <w:r w:rsidRPr="008C656A">
        <w:rPr>
          <w:b/>
          <w:bCs/>
        </w:rPr>
        <w:t xml:space="preserve"> 14</w:t>
      </w:r>
    </w:p>
    <w:p w14:paraId="2CEC12C8" w14:textId="77777777" w:rsidR="00D743A2" w:rsidRPr="008C656A" w:rsidRDefault="00D743A2" w:rsidP="00D743A2">
      <w:r w:rsidRPr="008C656A">
        <w:rPr>
          <w:i/>
          <w:iCs/>
        </w:rPr>
        <w:t>(1) discussed situations where "...contract may be formed by the interaction of electronic agents of the parties, even if no individual was aware of or reviewed the electronic agents' actions or the resulting terms and agreements."</w:t>
      </w:r>
    </w:p>
    <w:p w14:paraId="77995DB1" w14:textId="77777777" w:rsidR="00D743A2" w:rsidRPr="008C656A" w:rsidRDefault="00D743A2" w:rsidP="00D743A2">
      <w:r w:rsidRPr="008C656A">
        <w:rPr>
          <w:i/>
          <w:iCs/>
        </w:rPr>
        <w:t>(2) applies to a contract that "may be formed by the interaction of an electronic agent and an individual".</w:t>
      </w:r>
    </w:p>
    <w:p w14:paraId="51AC43BD" w14:textId="77777777" w:rsidR="00D743A2" w:rsidRDefault="00D743A2" w:rsidP="00D743A2">
      <w:pPr>
        <w:rPr>
          <w:b/>
          <w:bCs/>
        </w:rPr>
      </w:pPr>
    </w:p>
    <w:p w14:paraId="58AF8DFD" w14:textId="77777777" w:rsidR="00D743A2" w:rsidRPr="008C656A" w:rsidRDefault="00D743A2" w:rsidP="00D743A2">
      <w:pPr>
        <w:rPr>
          <w:b/>
          <w:bCs/>
        </w:rPr>
      </w:pPr>
      <w:r w:rsidRPr="008C656A">
        <w:rPr>
          <w:b/>
          <w:bCs/>
        </w:rPr>
        <w:t xml:space="preserve">"Time and Place" aspects of </w:t>
      </w:r>
      <w:r>
        <w:rPr>
          <w:b/>
          <w:bCs/>
        </w:rPr>
        <w:t>e-transmissions</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w:t>
      </w:r>
      <w:r w:rsidRPr="008C656A">
        <w:rPr>
          <w:b/>
          <w:bCs/>
        </w:rPr>
        <w:t xml:space="preserve"> 15</w:t>
      </w:r>
    </w:p>
    <w:p w14:paraId="61E70511" w14:textId="77777777" w:rsidR="00D743A2" w:rsidRPr="008C656A" w:rsidRDefault="00D743A2" w:rsidP="00D743A2">
      <w:pPr>
        <w:pStyle w:val="ListParagraph"/>
      </w:pPr>
      <w:r w:rsidRPr="00D743A2">
        <w:rPr>
          <w:b/>
        </w:rPr>
        <w:t>Comment 1.</w:t>
      </w:r>
      <w:r w:rsidRPr="008C656A">
        <w:t xml:space="preserve"> This section provides default rules regarding when and from where an electronic record is sent and when and where an electronic record is received. This section does not address the efficacy of the record that is sent or received. That is, whether a record is unintelligible or unusable by a recipient is a separate issue from whether that record was sent or received. The effectiveness of an illegible record, whether it binds any party, are questions left to other law.</w:t>
      </w:r>
    </w:p>
    <w:p w14:paraId="76BA3510" w14:textId="77777777" w:rsidR="00D743A2" w:rsidRDefault="00D743A2" w:rsidP="00D743A2">
      <w:pPr>
        <w:rPr>
          <w:b/>
          <w:bCs/>
        </w:rPr>
      </w:pPr>
    </w:p>
    <w:p w14:paraId="6092A97C" w14:textId="77777777" w:rsidR="00D743A2" w:rsidRPr="008C656A" w:rsidRDefault="00D743A2" w:rsidP="00D743A2">
      <w:pPr>
        <w:rPr>
          <w:b/>
          <w:bCs/>
        </w:rPr>
      </w:pPr>
      <w:r>
        <w:rPr>
          <w:b/>
          <w:bCs/>
        </w:rPr>
        <w:t>T</w:t>
      </w:r>
      <w:r w:rsidRPr="008C656A">
        <w:rPr>
          <w:b/>
          <w:bCs/>
        </w:rPr>
        <w:t>ransferable records</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16</w:t>
      </w:r>
    </w:p>
    <w:p w14:paraId="757CF1DB" w14:textId="77777777" w:rsidR="00D743A2" w:rsidRPr="008C656A" w:rsidRDefault="00D743A2" w:rsidP="00D743A2">
      <w:pPr>
        <w:pStyle w:val="ListParagraph"/>
        <w:numPr>
          <w:ilvl w:val="0"/>
          <w:numId w:val="3"/>
        </w:numPr>
      </w:pPr>
      <w:r w:rsidRPr="008C656A">
        <w:t>(c) A system satisfies (b), and a person is deemed to have control of a transferable record, if the transferable record is created, stored, and assigned in such a manner that:</w:t>
      </w:r>
    </w:p>
    <w:p w14:paraId="55574968" w14:textId="77777777" w:rsidR="00D743A2" w:rsidRPr="008C656A" w:rsidRDefault="00D743A2" w:rsidP="00D743A2">
      <w:pPr>
        <w:pStyle w:val="ListParagraph"/>
      </w:pPr>
      <w:r w:rsidRPr="008C656A">
        <w:t>(1) a single authoritative copy of the transferable record exists which is unique, identifiable, and, except as otherwise provided in (4), (5), and (6), unalterable;</w:t>
      </w:r>
    </w:p>
    <w:p w14:paraId="10A7F586" w14:textId="77777777" w:rsidR="00D743A2" w:rsidRDefault="00D743A2" w:rsidP="00D743A2">
      <w:pPr>
        <w:rPr>
          <w:b/>
          <w:bCs/>
        </w:rPr>
      </w:pPr>
    </w:p>
    <w:p w14:paraId="1682C7E2" w14:textId="77777777" w:rsidR="00D743A2" w:rsidRDefault="00D743A2" w:rsidP="00D743A2">
      <w:pPr>
        <w:rPr>
          <w:b/>
          <w:bCs/>
        </w:rPr>
      </w:pPr>
      <w:r>
        <w:rPr>
          <w:b/>
          <w:bCs/>
        </w:rPr>
        <w:t>Optional Provisions States may adopt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w:t>
      </w:r>
      <w:r w:rsidRPr="008C656A">
        <w:rPr>
          <w:b/>
          <w:bCs/>
        </w:rPr>
        <w:t xml:space="preserve"> 17-19 </w:t>
      </w:r>
    </w:p>
    <w:p w14:paraId="323AF767" w14:textId="77777777" w:rsidR="00D743A2" w:rsidRPr="00D743A2" w:rsidRDefault="00D743A2" w:rsidP="00D743A2">
      <w:pPr>
        <w:pStyle w:val="ListParagraph"/>
      </w:pPr>
      <w:r w:rsidRPr="00D743A2">
        <w:t xml:space="preserve">Among the barriers to </w:t>
      </w:r>
      <w:r>
        <w:t>e-</w:t>
      </w:r>
      <w:r w:rsidRPr="00D743A2">
        <w:t xml:space="preserve">commerce are barriers which exist in the use of </w:t>
      </w:r>
      <w:r>
        <w:t>e-</w:t>
      </w:r>
      <w:r w:rsidRPr="00D743A2">
        <w:t>media by State governmental agencies - whether among themselves or in external dealing with the private sector.</w:t>
      </w:r>
    </w:p>
    <w:p w14:paraId="62EF0AA9" w14:textId="77777777" w:rsidR="00C028E1" w:rsidRPr="00C028E1" w:rsidRDefault="00C028E1" w:rsidP="004436DA">
      <w:pPr>
        <w:pStyle w:val="ListParagraph"/>
        <w:numPr>
          <w:ilvl w:val="0"/>
          <w:numId w:val="3"/>
        </w:numPr>
      </w:pPr>
    </w:p>
    <w:p w14:paraId="0778DE73" w14:textId="77777777" w:rsidR="00C028E1" w:rsidRDefault="00C028E1" w:rsidP="009B711C"/>
    <w:p w14:paraId="32386672" w14:textId="38BEFCBB" w:rsidR="009B711C" w:rsidRDefault="009B711C" w:rsidP="009B711C">
      <w:pPr>
        <w:pStyle w:val="h2"/>
      </w:pPr>
      <w:bookmarkStart w:id="102" w:name="_Toc280009248"/>
      <w:r>
        <w:t>Computer Fraud and Abuse Act</w:t>
      </w:r>
      <w:bookmarkEnd w:id="102"/>
    </w:p>
    <w:p w14:paraId="3B86361F" w14:textId="77777777" w:rsidR="006F07A6" w:rsidRPr="0040292D" w:rsidRDefault="00685F68" w:rsidP="008425B5">
      <w:pPr>
        <w:pStyle w:val="ListParagraph"/>
        <w:numPr>
          <w:ilvl w:val="0"/>
          <w:numId w:val="3"/>
        </w:numPr>
        <w:rPr>
          <w:b/>
          <w:color w:val="0000FF"/>
        </w:rPr>
      </w:pPr>
      <w:r>
        <w:rPr>
          <w:i/>
        </w:rPr>
        <w:t xml:space="preserve">See </w:t>
      </w:r>
      <w:r>
        <w:rPr>
          <w:i/>
        </w:rPr>
        <w:fldChar w:fldCharType="begin"/>
      </w:r>
      <w:r>
        <w:rPr>
          <w:i/>
        </w:rPr>
        <w:instrText xml:space="preserve"> REF CFAA \h </w:instrText>
      </w:r>
      <w:r>
        <w:rPr>
          <w:i/>
        </w:rPr>
      </w:r>
      <w:r>
        <w:rPr>
          <w:i/>
        </w:rPr>
        <w:fldChar w:fldCharType="separate"/>
      </w:r>
      <w:r w:rsidR="006F07A6" w:rsidRPr="0040292D">
        <w:rPr>
          <w:b/>
          <w:color w:val="0000FF"/>
        </w:rPr>
        <w:t>Computer Fraud a</w:t>
      </w:r>
      <w:r w:rsidR="006F07A6">
        <w:rPr>
          <w:b/>
          <w:color w:val="0000FF"/>
        </w:rPr>
        <w:t>nd Abuse Act</w:t>
      </w:r>
      <w:r w:rsidR="006F07A6">
        <w:rPr>
          <w:b/>
          <w:color w:val="0000FF"/>
        </w:rPr>
        <w:tab/>
      </w:r>
      <w:r w:rsidR="006F07A6">
        <w:rPr>
          <w:b/>
          <w:color w:val="0000FF"/>
        </w:rPr>
        <w:tab/>
      </w:r>
      <w:r w:rsidR="006F07A6">
        <w:rPr>
          <w:b/>
          <w:color w:val="0000FF"/>
        </w:rPr>
        <w:tab/>
      </w:r>
      <w:r w:rsidR="006F07A6">
        <w:rPr>
          <w:b/>
          <w:color w:val="0000FF"/>
        </w:rPr>
        <w:tab/>
      </w:r>
      <w:r w:rsidR="006F07A6">
        <w:rPr>
          <w:b/>
          <w:color w:val="0000FF"/>
        </w:rPr>
        <w:tab/>
      </w:r>
      <w:r w:rsidR="006F07A6">
        <w:rPr>
          <w:b/>
          <w:color w:val="0000FF"/>
        </w:rPr>
        <w:tab/>
      </w:r>
      <w:r w:rsidR="006F07A6">
        <w:rPr>
          <w:b/>
          <w:color w:val="0000FF"/>
        </w:rPr>
        <w:tab/>
      </w:r>
      <w:r w:rsidR="006F07A6">
        <w:rPr>
          <w:b/>
          <w:color w:val="0000FF"/>
        </w:rPr>
        <w:tab/>
      </w:r>
      <w:r w:rsidR="006F07A6">
        <w:rPr>
          <w:b/>
          <w:color w:val="0000FF"/>
        </w:rPr>
        <w:tab/>
      </w:r>
      <w:r w:rsidR="006F07A6">
        <w:rPr>
          <w:b/>
          <w:color w:val="0000FF"/>
        </w:rPr>
        <w:tab/>
      </w:r>
      <w:r w:rsidR="006F07A6">
        <w:rPr>
          <w:b/>
          <w:color w:val="0000FF"/>
        </w:rPr>
        <w:tab/>
      </w:r>
      <w:r w:rsidR="006F07A6">
        <w:rPr>
          <w:b/>
          <w:color w:val="0000FF"/>
        </w:rPr>
        <w:tab/>
      </w:r>
      <w:r w:rsidR="006F07A6">
        <w:rPr>
          <w:b/>
          <w:color w:val="0000FF"/>
        </w:rPr>
        <w:tab/>
      </w:r>
      <w:r w:rsidR="006F07A6">
        <w:rPr>
          <w:b/>
          <w:color w:val="0000FF"/>
        </w:rPr>
        <w:tab/>
      </w:r>
      <w:r w:rsidR="006F07A6">
        <w:rPr>
          <w:b/>
          <w:color w:val="0000FF"/>
        </w:rPr>
        <w:tab/>
      </w:r>
      <w:r w:rsidR="006F07A6">
        <w:rPr>
          <w:b/>
          <w:color w:val="0000FF"/>
        </w:rPr>
        <w:tab/>
      </w:r>
      <w:r w:rsidR="006F07A6">
        <w:rPr>
          <w:b/>
          <w:color w:val="0000FF"/>
        </w:rPr>
        <w:tab/>
      </w:r>
      <w:r w:rsidR="006F07A6">
        <w:rPr>
          <w:b/>
          <w:color w:val="0000FF"/>
        </w:rPr>
        <w:tab/>
      </w:r>
      <w:r w:rsidR="006F07A6">
        <w:rPr>
          <w:b/>
          <w:color w:val="0000FF"/>
        </w:rPr>
        <w:tab/>
      </w:r>
      <w:r w:rsidR="006F07A6" w:rsidRPr="0040292D">
        <w:rPr>
          <w:b/>
          <w:color w:val="0000FF"/>
        </w:rPr>
        <w:tab/>
      </w:r>
      <w:r w:rsidR="006F07A6" w:rsidRPr="00B151AE">
        <w:rPr>
          <w:b/>
        </w:rPr>
        <w:t xml:space="preserve">18 U.S.C. §1030; </w:t>
      </w:r>
      <w:r w:rsidR="006F07A6" w:rsidRPr="00157A29">
        <w:t>Wikipedia</w:t>
      </w:r>
    </w:p>
    <w:p w14:paraId="57B78BCF" w14:textId="4250F015" w:rsidR="00685F68" w:rsidRPr="00685F68" w:rsidRDefault="00685F68" w:rsidP="009B711C">
      <w:pPr>
        <w:pStyle w:val="ListParagraph"/>
        <w:numPr>
          <w:ilvl w:val="0"/>
          <w:numId w:val="3"/>
        </w:numPr>
      </w:pPr>
      <w:r>
        <w:rPr>
          <w:i/>
        </w:rPr>
        <w:fldChar w:fldCharType="end"/>
      </w:r>
    </w:p>
    <w:p w14:paraId="7E60542E" w14:textId="508A51D6" w:rsidR="009B711C" w:rsidRPr="004436DA" w:rsidRDefault="009B711C" w:rsidP="009B711C">
      <w:pPr>
        <w:pStyle w:val="ListParagraph"/>
        <w:numPr>
          <w:ilvl w:val="0"/>
          <w:numId w:val="3"/>
        </w:numPr>
      </w:pPr>
      <w:r>
        <w:rPr>
          <w:i/>
        </w:rPr>
        <w:t>WEC Carolina Energy Solutions LLC, v. Miller</w:t>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t xml:space="preserve"> 687 F.3d 199 </w:t>
      </w:r>
      <w:r w:rsidRPr="009B711C">
        <w:t>; p.488</w:t>
      </w:r>
      <w:r>
        <w:rPr>
          <w:i/>
        </w:rPr>
        <w:t xml:space="preserve"> </w:t>
      </w:r>
    </w:p>
    <w:p w14:paraId="11F25932" w14:textId="77777777" w:rsidR="009B711C" w:rsidRPr="009B711C" w:rsidRDefault="009B711C" w:rsidP="009B711C">
      <w:pPr>
        <w:pStyle w:val="ListParagraph"/>
        <w:numPr>
          <w:ilvl w:val="0"/>
          <w:numId w:val="3"/>
        </w:numPr>
      </w:pPr>
    </w:p>
    <w:p w14:paraId="2E0D5642" w14:textId="1D77297B" w:rsidR="004436DA" w:rsidRPr="00C028E1" w:rsidRDefault="004436DA" w:rsidP="00C028E1">
      <w:pPr>
        <w:pStyle w:val="h2"/>
      </w:pPr>
      <w:bookmarkStart w:id="103" w:name="_Toc280009249"/>
      <w:r w:rsidRPr="00C028E1">
        <w:t>Bankruptcy-Protecting Software Users</w:t>
      </w:r>
      <w:bookmarkEnd w:id="103"/>
    </w:p>
    <w:p w14:paraId="7A5156AD" w14:textId="4720031E" w:rsidR="004436DA" w:rsidRPr="00C028E1" w:rsidRDefault="004436DA" w:rsidP="004436DA">
      <w:pPr>
        <w:pStyle w:val="ListParagraph"/>
        <w:numPr>
          <w:ilvl w:val="0"/>
          <w:numId w:val="3"/>
        </w:numPr>
        <w:rPr>
          <w:b/>
        </w:rPr>
      </w:pPr>
      <w:r w:rsidRPr="00C028E1">
        <w:rPr>
          <w:b/>
        </w:rPr>
        <w:t>Bankruptcy Code 11 U.S.C. § 365</w:t>
      </w:r>
    </w:p>
    <w:p w14:paraId="7F7F0642" w14:textId="3C7D64B6" w:rsidR="004436DA" w:rsidRPr="00C028E1" w:rsidRDefault="004436DA" w:rsidP="00C028E1">
      <w:pPr>
        <w:pStyle w:val="h2"/>
      </w:pPr>
      <w:bookmarkStart w:id="104" w:name="_Toc280009250"/>
      <w:r w:rsidRPr="00C028E1">
        <w:t>Consumer Protection by the FTC</w:t>
      </w:r>
      <w:bookmarkEnd w:id="104"/>
    </w:p>
    <w:p w14:paraId="32247A87" w14:textId="6B2C7D66" w:rsidR="004436DA" w:rsidRPr="00C028E1" w:rsidRDefault="00C028E1" w:rsidP="004436DA">
      <w:pPr>
        <w:pStyle w:val="ListParagraph"/>
        <w:numPr>
          <w:ilvl w:val="0"/>
          <w:numId w:val="3"/>
        </w:numPr>
        <w:rPr>
          <w:i/>
        </w:rPr>
      </w:pPr>
      <w:r w:rsidRPr="00C028E1">
        <w:rPr>
          <w:i/>
        </w:rPr>
        <w:t>F</w:t>
      </w:r>
      <w:r w:rsidR="004436DA" w:rsidRPr="00C028E1">
        <w:rPr>
          <w:i/>
        </w:rPr>
        <w:t>ederal Trade Comm. V. Accusearch Inc.</w:t>
      </w:r>
      <w:r w:rsidR="003A1041">
        <w:rPr>
          <w:i/>
        </w:rPr>
        <w:tab/>
      </w:r>
      <w:r w:rsidR="003A1041">
        <w:rPr>
          <w:i/>
        </w:rPr>
        <w:tab/>
      </w:r>
      <w:r w:rsidR="003A1041">
        <w:rPr>
          <w:i/>
        </w:rPr>
        <w:tab/>
      </w:r>
      <w:r w:rsidR="003A1041">
        <w:rPr>
          <w:i/>
        </w:rPr>
        <w:tab/>
      </w:r>
      <w:r w:rsidR="003A1041">
        <w:rPr>
          <w:i/>
        </w:rPr>
        <w:tab/>
      </w:r>
      <w:r w:rsidR="003A1041">
        <w:rPr>
          <w:i/>
        </w:rPr>
        <w:tab/>
      </w:r>
      <w:r w:rsidR="003A1041">
        <w:rPr>
          <w:i/>
        </w:rPr>
        <w:tab/>
      </w:r>
      <w:r w:rsidR="003A1041">
        <w:rPr>
          <w:i/>
        </w:rPr>
        <w:tab/>
      </w:r>
      <w:r w:rsidR="003A1041">
        <w:rPr>
          <w:i/>
        </w:rPr>
        <w:tab/>
      </w:r>
      <w:r w:rsidR="003A1041">
        <w:rPr>
          <w:i/>
        </w:rPr>
        <w:tab/>
      </w:r>
      <w:r w:rsidR="003A1041">
        <w:rPr>
          <w:i/>
        </w:rPr>
        <w:tab/>
      </w:r>
      <w:r w:rsidR="003A1041">
        <w:rPr>
          <w:i/>
        </w:rPr>
        <w:tab/>
      </w:r>
      <w:r w:rsidR="003A1041">
        <w:rPr>
          <w:i/>
        </w:rPr>
        <w:tab/>
      </w:r>
      <w:r w:rsidR="003A1041">
        <w:rPr>
          <w:i/>
        </w:rPr>
        <w:tab/>
      </w:r>
      <w:r w:rsidR="003A1041">
        <w:rPr>
          <w:i/>
        </w:rPr>
        <w:tab/>
      </w:r>
      <w:r w:rsidR="003A1041">
        <w:rPr>
          <w:i/>
        </w:rPr>
        <w:tab/>
      </w:r>
      <w:r>
        <w:rPr>
          <w:i/>
        </w:rPr>
        <w:t>p.</w:t>
      </w:r>
      <w:r w:rsidR="003A1041">
        <w:rPr>
          <w:i/>
        </w:rPr>
        <w:t>494</w:t>
      </w:r>
    </w:p>
    <w:p w14:paraId="53D75D44" w14:textId="77777777" w:rsidR="00685F68" w:rsidRPr="00685F68" w:rsidRDefault="00685F68" w:rsidP="000F41AB">
      <w:pPr>
        <w:pStyle w:val="ListParagraph"/>
        <w:numPr>
          <w:ilvl w:val="0"/>
          <w:numId w:val="3"/>
        </w:numPr>
      </w:pPr>
    </w:p>
    <w:p w14:paraId="0821ED06" w14:textId="2E55D67B" w:rsidR="00685F68" w:rsidRPr="00685F68" w:rsidRDefault="004436DA" w:rsidP="00685F68">
      <w:pPr>
        <w:pStyle w:val="h3"/>
      </w:pPr>
      <w:bookmarkStart w:id="105" w:name="_Toc280009251"/>
      <w:r w:rsidRPr="00685F68">
        <w:rPr>
          <w:highlight w:val="yellow"/>
        </w:rPr>
        <w:t>Communications Decency Act</w:t>
      </w:r>
      <w:bookmarkEnd w:id="105"/>
    </w:p>
    <w:p w14:paraId="3421D581" w14:textId="188EA133" w:rsidR="004436DA" w:rsidRPr="00685F68" w:rsidRDefault="00D36624" w:rsidP="00685F68">
      <w:pPr>
        <w:pStyle w:val="ListParagraph"/>
        <w:rPr>
          <w:b/>
        </w:rPr>
      </w:pPr>
      <w:r w:rsidRPr="00685F68">
        <w:rPr>
          <w:b/>
        </w:rPr>
        <w:t xml:space="preserve">CDA on Westlaw; </w:t>
      </w:r>
      <w:r w:rsidR="000F41AB" w:rsidRPr="00685F68">
        <w:rPr>
          <w:b/>
        </w:rPr>
        <w:t>47 U.S.C.A. § 230</w:t>
      </w:r>
    </w:p>
    <w:p w14:paraId="29DB55DF" w14:textId="77777777" w:rsidR="000F41AB" w:rsidRDefault="000F41AB" w:rsidP="000F41AB">
      <w:pPr>
        <w:pStyle w:val="ListParagraph"/>
      </w:pPr>
      <w:r>
        <w:t>Shields the ISP a.l.a. they meet certain req’ts</w:t>
      </w:r>
    </w:p>
    <w:p w14:paraId="0E3ED70D" w14:textId="77777777" w:rsidR="000F41AB" w:rsidRDefault="000F41AB" w:rsidP="000F41AB">
      <w:pPr>
        <w:pStyle w:val="ListParagraph"/>
        <w:numPr>
          <w:ilvl w:val="0"/>
          <w:numId w:val="0"/>
        </w:numPr>
        <w:ind w:left="720"/>
        <w:rPr>
          <w:b/>
        </w:rPr>
      </w:pPr>
      <w:r w:rsidRPr="000F41AB">
        <w:rPr>
          <w:b/>
        </w:rPr>
        <w:t xml:space="preserve"> </w:t>
      </w:r>
    </w:p>
    <w:p w14:paraId="4BB096D7" w14:textId="1BCCD8CE" w:rsidR="000F41AB" w:rsidRPr="000F41AB" w:rsidRDefault="000F41AB" w:rsidP="000F41AB">
      <w:pPr>
        <w:pStyle w:val="ListParagraph"/>
        <w:rPr>
          <w:b/>
        </w:rPr>
      </w:pPr>
      <w:r w:rsidRPr="000F41AB">
        <w:rPr>
          <w:b/>
        </w:rPr>
        <w:t>(c)(1) Protection for “Good Samaritan” blocking and screening of offensive material</w:t>
      </w:r>
    </w:p>
    <w:p w14:paraId="50979B42" w14:textId="77777777" w:rsidR="000F41AB" w:rsidRPr="000F41AB" w:rsidRDefault="000F41AB" w:rsidP="000F41AB">
      <w:pPr>
        <w:pStyle w:val="ListParagraph"/>
        <w:numPr>
          <w:ilvl w:val="2"/>
          <w:numId w:val="3"/>
        </w:numPr>
      </w:pPr>
      <w:r w:rsidRPr="000F41AB">
        <w:t>(1) Treatment of publisher or speaker</w:t>
      </w:r>
    </w:p>
    <w:p w14:paraId="632C150E" w14:textId="77777777" w:rsidR="000F41AB" w:rsidRPr="000F41AB" w:rsidRDefault="000F41AB" w:rsidP="000F41AB">
      <w:pPr>
        <w:pStyle w:val="ListParagraph"/>
        <w:numPr>
          <w:ilvl w:val="4"/>
          <w:numId w:val="3"/>
        </w:numPr>
      </w:pPr>
      <w:r w:rsidRPr="000F41AB">
        <w:t>No provider or user of an interactive computer service shall be treated as the publisher or speaker of any information provided by another information content provider.</w:t>
      </w:r>
    </w:p>
    <w:p w14:paraId="0B7F11BC" w14:textId="69AB504D" w:rsidR="004436DA" w:rsidRPr="00C028E1" w:rsidRDefault="004436DA" w:rsidP="00C028E1">
      <w:pPr>
        <w:pStyle w:val="h2"/>
      </w:pPr>
      <w:bookmarkStart w:id="106" w:name="_Toc280009252"/>
      <w:r w:rsidRPr="00C028E1">
        <w:t>Taxations</w:t>
      </w:r>
      <w:bookmarkEnd w:id="106"/>
    </w:p>
    <w:p w14:paraId="0F3B1BEF" w14:textId="72248A5D" w:rsidR="004436DA" w:rsidRDefault="004436DA" w:rsidP="004436DA">
      <w:pPr>
        <w:pStyle w:val="ListParagraph"/>
        <w:numPr>
          <w:ilvl w:val="0"/>
          <w:numId w:val="3"/>
        </w:numPr>
      </w:pPr>
      <w:r w:rsidRPr="00C028E1">
        <w:rPr>
          <w:i/>
        </w:rPr>
        <w:t>Direct Marketing Assoc. V. Huber</w:t>
      </w:r>
      <w:r w:rsidR="00C028E1">
        <w:rPr>
          <w:i/>
        </w:rPr>
        <w:t xml:space="preserve">, </w:t>
      </w:r>
      <w:r w:rsidR="00C028E1">
        <w:rPr>
          <w:i/>
        </w:rPr>
        <w:tab/>
      </w:r>
      <w:r w:rsidR="00C028E1">
        <w:rPr>
          <w:i/>
        </w:rPr>
        <w:tab/>
      </w:r>
      <w:r w:rsidR="00C028E1">
        <w:rPr>
          <w:i/>
        </w:rPr>
        <w:tab/>
      </w:r>
      <w:r w:rsidR="00C028E1">
        <w:rPr>
          <w:i/>
        </w:rPr>
        <w:tab/>
      </w:r>
      <w:r w:rsidR="00C028E1">
        <w:rPr>
          <w:i/>
        </w:rPr>
        <w:tab/>
      </w:r>
      <w:r w:rsidR="00C028E1">
        <w:rPr>
          <w:i/>
        </w:rPr>
        <w:tab/>
      </w:r>
      <w:r w:rsidR="00C028E1">
        <w:rPr>
          <w:i/>
        </w:rPr>
        <w:tab/>
      </w:r>
      <w:r w:rsidR="00C028E1">
        <w:rPr>
          <w:i/>
        </w:rPr>
        <w:tab/>
      </w:r>
      <w:r w:rsidR="00C028E1">
        <w:rPr>
          <w:i/>
        </w:rPr>
        <w:tab/>
      </w:r>
      <w:r w:rsidR="00C028E1">
        <w:rPr>
          <w:i/>
        </w:rPr>
        <w:tab/>
      </w:r>
      <w:r w:rsidR="00C028E1">
        <w:rPr>
          <w:i/>
        </w:rPr>
        <w:tab/>
      </w:r>
      <w:r w:rsidR="00C028E1">
        <w:rPr>
          <w:i/>
        </w:rPr>
        <w:tab/>
      </w:r>
      <w:r w:rsidR="00C028E1">
        <w:rPr>
          <w:i/>
        </w:rPr>
        <w:tab/>
      </w:r>
      <w:r w:rsidR="00C028E1">
        <w:rPr>
          <w:i/>
        </w:rPr>
        <w:tab/>
      </w:r>
      <w:r w:rsidR="00C028E1">
        <w:rPr>
          <w:i/>
        </w:rPr>
        <w:tab/>
      </w:r>
      <w:r w:rsidR="00C028E1">
        <w:rPr>
          <w:i/>
        </w:rPr>
        <w:tab/>
      </w:r>
      <w:r w:rsidR="00C028E1" w:rsidRPr="00C028E1">
        <w:tab/>
      </w:r>
      <w:r w:rsidR="00C028E1" w:rsidRPr="00C028E1">
        <w:tab/>
        <w:t>; p.</w:t>
      </w:r>
      <w:r w:rsidR="000F41AB">
        <w:t>497</w:t>
      </w:r>
    </w:p>
    <w:p w14:paraId="35D2C6E2" w14:textId="1D45AD2C" w:rsidR="000F41AB" w:rsidRDefault="000F41AB" w:rsidP="000F41AB">
      <w:pPr>
        <w:pStyle w:val="ListParagraph"/>
      </w:pPr>
      <w:r>
        <w:rPr>
          <w:b/>
        </w:rPr>
        <w:t>Holding:</w:t>
      </w:r>
      <w:r w:rsidR="00A76780">
        <w:t xml:space="preserve"> T</w:t>
      </w:r>
      <w:r>
        <w:t xml:space="preserve">he Act &amp; </w:t>
      </w:r>
      <w:r w:rsidR="003A1420">
        <w:t>regulations</w:t>
      </w:r>
      <w:r>
        <w:t xml:space="preserve"> directly regulate and discriminate </w:t>
      </w:r>
      <w:r w:rsidR="00A76780">
        <w:t>against out-of-state retailers. T</w:t>
      </w:r>
      <w:r>
        <w:t>herefore, interstate commerce</w:t>
      </w:r>
      <w:r w:rsidR="00A76780">
        <w:t>…</w:t>
      </w:r>
    </w:p>
    <w:p w14:paraId="6DCAE821" w14:textId="53A12C6A" w:rsidR="000F41AB" w:rsidRDefault="000F41AB" w:rsidP="000F41AB">
      <w:pPr>
        <w:pStyle w:val="ListParagraph"/>
      </w:pPr>
      <w:r w:rsidRPr="00A76780">
        <w:rPr>
          <w:b/>
        </w:rPr>
        <w:t>Rule, per prof:</w:t>
      </w:r>
      <w:r>
        <w:t xml:space="preserve"> Commerce Clause always trumps; state can’t favor its own law over the CC</w:t>
      </w:r>
    </w:p>
    <w:p w14:paraId="4CCC45DE" w14:textId="77777777" w:rsidR="000F41AB" w:rsidRPr="00C028E1" w:rsidRDefault="000F41AB" w:rsidP="00A76780">
      <w:pPr>
        <w:pStyle w:val="ListParagraph"/>
        <w:numPr>
          <w:ilvl w:val="0"/>
          <w:numId w:val="0"/>
        </w:numPr>
        <w:ind w:left="720"/>
      </w:pPr>
    </w:p>
    <w:p w14:paraId="6C3487D1" w14:textId="12B884AD" w:rsidR="004436DA" w:rsidRPr="00C028E1" w:rsidRDefault="004436DA" w:rsidP="00C028E1">
      <w:pPr>
        <w:pStyle w:val="h2"/>
      </w:pPr>
      <w:bookmarkStart w:id="107" w:name="_Toc280009253"/>
      <w:r w:rsidRPr="00C028E1">
        <w:t>Restricting E-Competition</w:t>
      </w:r>
      <w:bookmarkEnd w:id="107"/>
    </w:p>
    <w:p w14:paraId="3F7FFAFA" w14:textId="632FBBDD" w:rsidR="00EF6FD1" w:rsidRPr="00EF6FD1" w:rsidRDefault="00EF6FD1" w:rsidP="004436DA">
      <w:pPr>
        <w:pStyle w:val="ListParagraph"/>
        <w:numPr>
          <w:ilvl w:val="0"/>
          <w:numId w:val="3"/>
        </w:numPr>
      </w:pPr>
      <w:r>
        <w:t xml:space="preserve">Certain types of businesses have obtained state legislation or court </w:t>
      </w:r>
      <w:r w:rsidR="003A1420">
        <w:t>decisions</w:t>
      </w:r>
      <w:r>
        <w:t xml:space="preserve"> limiting internet-based competition</w:t>
      </w:r>
    </w:p>
    <w:p w14:paraId="04405250" w14:textId="77777777" w:rsidR="003A1420" w:rsidRPr="003A1420" w:rsidRDefault="003A1420" w:rsidP="004436DA">
      <w:pPr>
        <w:pStyle w:val="ListParagraph"/>
        <w:numPr>
          <w:ilvl w:val="0"/>
          <w:numId w:val="3"/>
        </w:numPr>
      </w:pPr>
    </w:p>
    <w:p w14:paraId="00247C13" w14:textId="2910DC26" w:rsidR="004436DA" w:rsidRDefault="004436DA" w:rsidP="004436DA">
      <w:pPr>
        <w:pStyle w:val="ListParagraph"/>
        <w:numPr>
          <w:ilvl w:val="0"/>
          <w:numId w:val="3"/>
        </w:numPr>
      </w:pPr>
      <w:r w:rsidRPr="00C028E1">
        <w:rPr>
          <w:i/>
        </w:rPr>
        <w:t>Granholm v. Heald</w:t>
      </w:r>
      <w:r w:rsidRPr="00C028E1">
        <w:rPr>
          <w:i/>
        </w:rPr>
        <w:tab/>
      </w:r>
      <w:r w:rsidR="00C028E1">
        <w:tab/>
      </w:r>
      <w:r w:rsidRP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Pr="00C028E1">
        <w:tab/>
      </w:r>
      <w:r w:rsidRPr="00C028E1">
        <w:tab/>
        <w:t>544 U.S. 460</w:t>
      </w:r>
      <w:r w:rsidR="00C028E1">
        <w:t>; p. 499</w:t>
      </w:r>
    </w:p>
    <w:p w14:paraId="6931C562" w14:textId="6A8DC846" w:rsidR="000F41AB" w:rsidRDefault="000F41AB" w:rsidP="000F41AB">
      <w:pPr>
        <w:pStyle w:val="ListParagraph"/>
      </w:pPr>
      <w:r>
        <w:rPr>
          <w:b/>
        </w:rPr>
        <w:t>Holding:</w:t>
      </w:r>
      <w:r>
        <w:t xml:space="preserve"> The laws in both States discriminate agai</w:t>
      </w:r>
      <w:r w:rsidR="00EF6FD1">
        <w:t>n</w:t>
      </w:r>
      <w:r>
        <w:t>st interstate commerce in violation of the Commerce Clause Art. I § 8</w:t>
      </w:r>
      <w:r w:rsidR="00A76780">
        <w:t>. T</w:t>
      </w:r>
      <w:r w:rsidR="00EF6FD1">
        <w:t xml:space="preserve">he discrimination is </w:t>
      </w:r>
      <w:r w:rsidR="00A76780">
        <w:t>un</w:t>
      </w:r>
      <w:r w:rsidR="00EF6FD1">
        <w:t xml:space="preserve">authorized </w:t>
      </w:r>
      <w:r w:rsidR="00A76780">
        <w:t>&amp; not</w:t>
      </w:r>
      <w:r w:rsidR="00EF6FD1">
        <w:t xml:space="preserve"> permitted by the 21</w:t>
      </w:r>
      <w:r w:rsidR="00EF6FD1" w:rsidRPr="00EF6FD1">
        <w:rPr>
          <w:vertAlign w:val="superscript"/>
        </w:rPr>
        <w:t>st</w:t>
      </w:r>
      <w:r w:rsidR="00EF6FD1">
        <w:t xml:space="preserve"> Amendment. </w:t>
      </w:r>
      <w:r w:rsidR="00A76780">
        <w:t>Therefore</w:t>
      </w:r>
      <w:r w:rsidR="00EF6FD1">
        <w:t>, the laws were unconstitutional b/c the</w:t>
      </w:r>
      <w:r w:rsidR="00A76780">
        <w:t>y didn’</w:t>
      </w:r>
      <w:r w:rsidR="00EF6FD1">
        <w:t xml:space="preserve">t use the least restrictive means to accomplish </w:t>
      </w:r>
      <w:r w:rsidR="00A76780">
        <w:t xml:space="preserve">the goal of </w:t>
      </w:r>
      <w:r w:rsidR="00EF6FD1">
        <w:t xml:space="preserve">preventing minors from obtaining alcohol from online </w:t>
      </w:r>
      <w:r w:rsidR="003A1420">
        <w:t>retailors</w:t>
      </w:r>
      <w:r w:rsidR="00A76780">
        <w:br/>
      </w:r>
    </w:p>
    <w:p w14:paraId="57407415" w14:textId="77777777" w:rsidR="00A76780" w:rsidRPr="00A76780" w:rsidRDefault="00A76780" w:rsidP="00A76780">
      <w:pPr>
        <w:pStyle w:val="h3"/>
      </w:pPr>
      <w:bookmarkStart w:id="108" w:name="_Toc280009254"/>
      <w:r w:rsidRPr="00A76780">
        <w:rPr>
          <w:highlight w:val="yellow"/>
        </w:rPr>
        <w:t>Unlawful Internet Gambling Enforcement Act</w:t>
      </w:r>
      <w:bookmarkEnd w:id="108"/>
    </w:p>
    <w:p w14:paraId="1FB0A897" w14:textId="77777777" w:rsidR="00A76780" w:rsidRDefault="00A76780" w:rsidP="00A76780">
      <w:pPr>
        <w:pStyle w:val="ListParagraph"/>
        <w:numPr>
          <w:ilvl w:val="0"/>
          <w:numId w:val="3"/>
        </w:numPr>
      </w:pPr>
    </w:p>
    <w:p w14:paraId="0C146BE0" w14:textId="0E2E8874" w:rsidR="0044070F" w:rsidRPr="0044070F" w:rsidRDefault="0044070F" w:rsidP="0044070F">
      <w:pPr>
        <w:pStyle w:val="ListParagraph"/>
        <w:numPr>
          <w:ilvl w:val="0"/>
          <w:numId w:val="3"/>
        </w:numPr>
      </w:pPr>
      <w:r>
        <w:rPr>
          <w:b/>
          <w:i/>
        </w:rPr>
        <w:t xml:space="preserve">Interactive Media Entertainment and Gaming </w:t>
      </w:r>
      <w:r w:rsidR="00A76780">
        <w:rPr>
          <w:b/>
          <w:i/>
        </w:rPr>
        <w:t>Assoc. v. Attorney General</w:t>
      </w:r>
      <w:r w:rsidR="00A76780">
        <w:rPr>
          <w:b/>
          <w:i/>
        </w:rPr>
        <w:tab/>
      </w:r>
      <w:r w:rsidR="00A76780">
        <w:rPr>
          <w:b/>
          <w:i/>
        </w:rPr>
        <w:tab/>
      </w:r>
      <w:r w:rsidR="00A76780">
        <w:rPr>
          <w:b/>
          <w:i/>
        </w:rPr>
        <w:tab/>
      </w:r>
      <w:r w:rsidR="00A76780">
        <w:rPr>
          <w:b/>
          <w:i/>
        </w:rPr>
        <w:tab/>
      </w:r>
      <w:r w:rsidR="00A76780">
        <w:rPr>
          <w:b/>
          <w:i/>
        </w:rPr>
        <w:tab/>
      </w:r>
      <w:r w:rsidR="00A76780">
        <w:rPr>
          <w:b/>
          <w:i/>
        </w:rPr>
        <w:tab/>
      </w:r>
      <w:r w:rsidR="00A76780">
        <w:rPr>
          <w:b/>
          <w:i/>
        </w:rPr>
        <w:tab/>
        <w:t xml:space="preserve">_________; p. </w:t>
      </w:r>
      <w:r>
        <w:rPr>
          <w:b/>
          <w:i/>
        </w:rPr>
        <w:t>504</w:t>
      </w:r>
    </w:p>
    <w:p w14:paraId="7BBE27A1" w14:textId="5C0D1935" w:rsidR="002B7194" w:rsidRDefault="002B7194" w:rsidP="0044070F">
      <w:pPr>
        <w:pStyle w:val="ListParagraph"/>
      </w:pPr>
      <w:r>
        <w:t>A indiv</w:t>
      </w:r>
      <w:r w:rsidR="00A76780">
        <w:t>duals interest in gambling does</w:t>
      </w:r>
      <w:r>
        <w:t>n</w:t>
      </w:r>
      <w:r w:rsidR="00A76780">
        <w:t>’</w:t>
      </w:r>
      <w:r>
        <w:t>t rise to the level of sexual privacy in the home (</w:t>
      </w:r>
      <w:r>
        <w:rPr>
          <w:i/>
        </w:rPr>
        <w:t>Lawrence)</w:t>
      </w:r>
      <w:r>
        <w:t xml:space="preserve"> . </w:t>
      </w:r>
    </w:p>
    <w:p w14:paraId="3D3D4388" w14:textId="08FC1501" w:rsidR="002B7194" w:rsidRDefault="002B7194" w:rsidP="0044070F">
      <w:pPr>
        <w:pStyle w:val="ListParagraph"/>
      </w:pPr>
      <w:r>
        <w:t>Gambling is not a protected indiv</w:t>
      </w:r>
      <w:r w:rsidR="00A76780">
        <w:t>idual interest under any constitutionally protected right to privacy</w:t>
      </w:r>
    </w:p>
    <w:p w14:paraId="07EC4B05" w14:textId="7F49F72E" w:rsidR="002B7194" w:rsidRDefault="00A76780" w:rsidP="0044070F">
      <w:pPr>
        <w:pStyle w:val="ListParagraph"/>
      </w:pPr>
      <w:r>
        <w:rPr>
          <w:b/>
        </w:rPr>
        <w:t xml:space="preserve">Holding: </w:t>
      </w:r>
      <w:r>
        <w:t xml:space="preserve">The </w:t>
      </w:r>
      <w:r w:rsidR="002B7194">
        <w:t>Act is constitutional</w:t>
      </w:r>
    </w:p>
    <w:p w14:paraId="10B6049E" w14:textId="2B86BC30" w:rsidR="002B7194" w:rsidRPr="00C028E1" w:rsidRDefault="002B7194" w:rsidP="0044070F">
      <w:pPr>
        <w:pStyle w:val="ListParagraph"/>
      </w:pPr>
      <w:r>
        <w:t>A state may enact legislation limiting or prohibiting or regulating gambling across state borders. May also enforce</w:t>
      </w:r>
      <w:r w:rsidR="00A76780">
        <w:t xml:space="preserve"> […]</w:t>
      </w:r>
    </w:p>
    <w:p w14:paraId="7B99390C" w14:textId="51BD539D" w:rsidR="00C028E1" w:rsidRPr="00C028E1" w:rsidRDefault="00C028E1" w:rsidP="00C028E1">
      <w:pPr>
        <w:pStyle w:val="h2"/>
      </w:pPr>
      <w:bookmarkStart w:id="109" w:name="_Toc280009255"/>
      <w:r w:rsidRPr="00C028E1">
        <w:t>US – Measure Affecting the Cross-Border Supply of Gambling and Betting Services</w:t>
      </w:r>
      <w:bookmarkEnd w:id="109"/>
    </w:p>
    <w:p w14:paraId="402E77F9" w14:textId="3080E19E" w:rsidR="00C028E1" w:rsidRDefault="00A76780" w:rsidP="004436DA">
      <w:pPr>
        <w:pStyle w:val="ListParagraph"/>
        <w:numPr>
          <w:ilvl w:val="0"/>
          <w:numId w:val="3"/>
        </w:numPr>
      </w:pPr>
      <w:r>
        <w:rPr>
          <w:i/>
        </w:rPr>
        <w:t>US v.</w:t>
      </w:r>
      <w:r w:rsidR="00C028E1" w:rsidRPr="00C028E1">
        <w:rPr>
          <w:i/>
        </w:rPr>
        <w:t xml:space="preserve"> Birbragherm</w:t>
      </w:r>
      <w:r w:rsidR="00C028E1">
        <w:rPr>
          <w:i/>
        </w:rPr>
        <w:tab/>
      </w:r>
      <w:r w:rsidR="00C028E1">
        <w:rPr>
          <w:i/>
        </w:rPr>
        <w:tab/>
      </w:r>
      <w:r w:rsidR="00C028E1" w:rsidRPr="00C028E1">
        <w:tab/>
      </w:r>
      <w:r w:rsidR="00C028E1" w:rsidRPr="00C028E1">
        <w:tab/>
      </w:r>
      <w:r w:rsidR="00C028E1" w:rsidRPr="00C028E1">
        <w:tab/>
      </w:r>
      <w:r w:rsidR="00C028E1" w:rsidRPr="00C028E1">
        <w:tab/>
      </w:r>
      <w:r w:rsidR="00C028E1" w:rsidRPr="00C028E1">
        <w:tab/>
      </w:r>
      <w:r w:rsidR="00C028E1" w:rsidRPr="00C028E1">
        <w:tab/>
      </w:r>
      <w:r w:rsidR="00C028E1" w:rsidRPr="00C028E1">
        <w:tab/>
      </w:r>
      <w:r w:rsidR="00C028E1" w:rsidRPr="00C028E1">
        <w:tab/>
      </w:r>
      <w:r w:rsidR="00C028E1" w:rsidRPr="00C028E1">
        <w:tab/>
      </w:r>
      <w:r w:rsidR="00C028E1" w:rsidRPr="00C028E1">
        <w:tab/>
      </w:r>
      <w:r w:rsidR="00C028E1" w:rsidRPr="00C028E1">
        <w:tab/>
      </w:r>
      <w:r w:rsidR="00C028E1" w:rsidRPr="00C028E1">
        <w:tab/>
      </w:r>
      <w:r w:rsidR="00C028E1" w:rsidRPr="00C028E1">
        <w:tab/>
      </w:r>
      <w:r w:rsidR="00C028E1" w:rsidRPr="00C028E1">
        <w:tab/>
      </w:r>
      <w:r w:rsidR="00C028E1" w:rsidRPr="00C028E1">
        <w:tab/>
      </w:r>
      <w:r w:rsidR="00C028E1" w:rsidRPr="00C028E1">
        <w:tab/>
      </w:r>
      <w:r w:rsidR="00C028E1" w:rsidRPr="00C028E1">
        <w:tab/>
      </w:r>
      <w:r w:rsidR="00C028E1" w:rsidRPr="00C028E1">
        <w:tab/>
      </w:r>
      <w:r w:rsidR="00C028E1" w:rsidRPr="00C028E1">
        <w:tab/>
      </w:r>
      <w:r w:rsidR="00C028E1" w:rsidRPr="00C028E1">
        <w:tab/>
      </w:r>
      <w:r w:rsidR="00C028E1" w:rsidRPr="00C028E1">
        <w:tab/>
        <w:t>603 F.3d 478 ; p. 509</w:t>
      </w:r>
    </w:p>
    <w:p w14:paraId="579EFF7C" w14:textId="2E6C3D9F" w:rsidR="002B7194" w:rsidRPr="004436DA" w:rsidRDefault="002B7194" w:rsidP="002B7194">
      <w:pPr>
        <w:pStyle w:val="ListParagraph"/>
      </w:pPr>
      <w:r>
        <w:t>RE: consipiracy to distribute controlled substances under the Controlled Substances Act (CSA)</w:t>
      </w:r>
    </w:p>
    <w:p w14:paraId="31335F26" w14:textId="36A8CCB4" w:rsidR="00431DE7" w:rsidRDefault="00863D51" w:rsidP="001B627B">
      <w:pPr>
        <w:pStyle w:val="Heading1"/>
      </w:pPr>
      <w:bookmarkStart w:id="110" w:name="_Toc280009256"/>
      <w:r>
        <w:t>TELECOMMUNICATIONS</w:t>
      </w:r>
      <w:r w:rsidR="004B6516">
        <w:t xml:space="preserve"> </w:t>
      </w:r>
      <w:r w:rsidR="005C1F4A">
        <w:t>and the Internet</w:t>
      </w:r>
      <w:bookmarkEnd w:id="110"/>
    </w:p>
    <w:p w14:paraId="3BE67EAD" w14:textId="77777777" w:rsidR="00FE2641" w:rsidRDefault="00FE2641" w:rsidP="005C1F4A">
      <w:pPr>
        <w:rPr>
          <w:b/>
        </w:rPr>
      </w:pPr>
    </w:p>
    <w:p w14:paraId="7BD202E1" w14:textId="5B5C3CBE" w:rsidR="005C1F4A" w:rsidRPr="00A76780" w:rsidRDefault="005C1F4A" w:rsidP="00A76780">
      <w:pPr>
        <w:jc w:val="right"/>
        <w:rPr>
          <w:i/>
          <w:color w:val="660066"/>
        </w:rPr>
      </w:pPr>
      <w:r w:rsidRPr="005C1F4A">
        <w:rPr>
          <w:i/>
          <w:color w:val="660066"/>
        </w:rPr>
        <w:t>Pages 513-542</w:t>
      </w:r>
    </w:p>
    <w:p w14:paraId="05C51D0A" w14:textId="77777777" w:rsidR="005C1F4A" w:rsidRPr="00FE2641" w:rsidRDefault="005C1F4A" w:rsidP="00A76780">
      <w:pPr>
        <w:pStyle w:val="h3"/>
      </w:pPr>
      <w:bookmarkStart w:id="111" w:name="_Toc280009257"/>
      <w:r w:rsidRPr="00A76780">
        <w:rPr>
          <w:highlight w:val="yellow"/>
        </w:rPr>
        <w:t>Telecommunications Act of 1996</w:t>
      </w:r>
      <w:bookmarkEnd w:id="111"/>
    </w:p>
    <w:p w14:paraId="75F7C027" w14:textId="77777777" w:rsidR="005C1F4A" w:rsidRDefault="005C1F4A" w:rsidP="005C1F4A">
      <w:pPr>
        <w:pStyle w:val="ListParagraph"/>
      </w:pPr>
      <w:r>
        <w:t>Encouraged competition among service providers</w:t>
      </w:r>
    </w:p>
    <w:p w14:paraId="3C9388DC" w14:textId="77777777" w:rsidR="005C1F4A" w:rsidRDefault="005C1F4A" w:rsidP="005C1F4A">
      <w:pPr>
        <w:pStyle w:val="ListParagraph"/>
      </w:pPr>
      <w:r>
        <w:t>Allowed them to compete if they met criteria that demonstrated competition in that local market</w:t>
      </w:r>
    </w:p>
    <w:p w14:paraId="02F640F5" w14:textId="77777777" w:rsidR="005C1F4A" w:rsidRDefault="005C1F4A" w:rsidP="005C1F4A">
      <w:pPr>
        <w:pStyle w:val="ListParagraph"/>
      </w:pPr>
      <w:r>
        <w:t>Intent was to enhance competition, lower prices</w:t>
      </w:r>
    </w:p>
    <w:p w14:paraId="3C26B319" w14:textId="77777777" w:rsidR="005C1F4A" w:rsidRDefault="005C1F4A" w:rsidP="005C1F4A">
      <w:pPr>
        <w:pStyle w:val="ListParagraph"/>
        <w:numPr>
          <w:ilvl w:val="0"/>
          <w:numId w:val="3"/>
        </w:numPr>
        <w:rPr>
          <w:i/>
        </w:rPr>
      </w:pPr>
    </w:p>
    <w:p w14:paraId="33B1937D" w14:textId="5289F8A3" w:rsidR="005C1F4A" w:rsidRDefault="005C1F4A" w:rsidP="005C1F4A">
      <w:pPr>
        <w:pStyle w:val="ListParagraph"/>
        <w:numPr>
          <w:ilvl w:val="0"/>
          <w:numId w:val="3"/>
        </w:numPr>
        <w:rPr>
          <w:i/>
        </w:rPr>
      </w:pPr>
      <w:r w:rsidRPr="00FE2641">
        <w:rPr>
          <w:i/>
        </w:rPr>
        <w:t>Talk America, Inc. v. Michigan Bell Tel. Co.</w:t>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t>; p.</w:t>
      </w:r>
    </w:p>
    <w:p w14:paraId="573BE587" w14:textId="77777777" w:rsidR="005C1F4A" w:rsidRPr="00FE2641" w:rsidRDefault="005C1F4A" w:rsidP="005C1F4A">
      <w:pPr>
        <w:pStyle w:val="ListParagraph"/>
        <w:numPr>
          <w:ilvl w:val="0"/>
          <w:numId w:val="3"/>
        </w:numPr>
        <w:rPr>
          <w:i/>
        </w:rPr>
      </w:pPr>
    </w:p>
    <w:p w14:paraId="5D00E103" w14:textId="78CA48E2" w:rsidR="005C1F4A" w:rsidRPr="005C1F4A" w:rsidRDefault="005C1F4A" w:rsidP="005C1F4A">
      <w:pPr>
        <w:pStyle w:val="ListParagraph"/>
        <w:numPr>
          <w:ilvl w:val="0"/>
          <w:numId w:val="3"/>
        </w:numPr>
        <w:rPr>
          <w:i/>
        </w:rPr>
      </w:pPr>
      <w:r>
        <w:rPr>
          <w:i/>
        </w:rPr>
        <w:t>Quest C</w:t>
      </w:r>
      <w:r w:rsidRPr="00FE2641">
        <w:rPr>
          <w:i/>
        </w:rPr>
        <w:t>orp v. Minn. Public Utilities Comm.</w:t>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t>; p.</w:t>
      </w:r>
      <w:r w:rsidRPr="005C1F4A">
        <w:t>520</w:t>
      </w:r>
    </w:p>
    <w:p w14:paraId="14968CB1" w14:textId="0E57BF16" w:rsidR="00FE2641" w:rsidRPr="00FE2641" w:rsidRDefault="00FE2641" w:rsidP="00FE2641">
      <w:pPr>
        <w:pStyle w:val="h2"/>
      </w:pPr>
      <w:bookmarkStart w:id="112" w:name="_Toc280009258"/>
      <w:r>
        <w:t>Regulation of Internet Service Providers</w:t>
      </w:r>
      <w:bookmarkEnd w:id="112"/>
    </w:p>
    <w:p w14:paraId="5B9215B6" w14:textId="6F555271" w:rsidR="00FE2641" w:rsidRPr="00FE2641" w:rsidRDefault="00FE2641" w:rsidP="00FE2641">
      <w:pPr>
        <w:pStyle w:val="ListParagraph"/>
        <w:numPr>
          <w:ilvl w:val="0"/>
          <w:numId w:val="3"/>
        </w:numPr>
        <w:rPr>
          <w:b/>
        </w:rPr>
      </w:pPr>
      <w:r w:rsidRPr="005C1F4A">
        <w:rPr>
          <w:i/>
        </w:rPr>
        <w:t>National Cable &amp; Telecommunications Assoc. v. Brand X Internet Services</w:t>
      </w:r>
      <w:r w:rsidR="00C028E1">
        <w:rPr>
          <w:i/>
        </w:rPr>
        <w:tab/>
      </w:r>
      <w:r w:rsidR="00C028E1">
        <w:rPr>
          <w:i/>
        </w:rPr>
        <w:tab/>
      </w:r>
      <w:r w:rsidR="00C028E1">
        <w:rPr>
          <w:i/>
        </w:rPr>
        <w:tab/>
      </w:r>
      <w:r w:rsidR="00C028E1">
        <w:rPr>
          <w:i/>
        </w:rPr>
        <w:tab/>
      </w:r>
      <w:r w:rsidR="00C028E1">
        <w:rPr>
          <w:i/>
        </w:rPr>
        <w:tab/>
      </w:r>
      <w:r w:rsidR="00C028E1">
        <w:rPr>
          <w:i/>
        </w:rPr>
        <w:tab/>
      </w:r>
      <w:r w:rsidR="00C028E1">
        <w:rPr>
          <w:i/>
        </w:rPr>
        <w:tab/>
        <w:t>; p.</w:t>
      </w:r>
      <w:r>
        <w:t>524</w:t>
      </w:r>
    </w:p>
    <w:p w14:paraId="574A6BE8" w14:textId="7EA6B96C" w:rsidR="00FE2641" w:rsidRPr="005C1F4A" w:rsidRDefault="00FE2641" w:rsidP="005C1F4A">
      <w:pPr>
        <w:pStyle w:val="h2"/>
      </w:pPr>
      <w:bookmarkStart w:id="113" w:name="_Toc280009259"/>
      <w:r w:rsidRPr="005C1F4A">
        <w:t>IP-Enabled Communications</w:t>
      </w:r>
      <w:bookmarkEnd w:id="113"/>
    </w:p>
    <w:p w14:paraId="556E2C4F" w14:textId="45801F2D" w:rsidR="00FE2641" w:rsidRPr="005C1F4A" w:rsidRDefault="00FE2641" w:rsidP="00FE2641">
      <w:pPr>
        <w:pStyle w:val="ListParagraph"/>
        <w:numPr>
          <w:ilvl w:val="0"/>
          <w:numId w:val="3"/>
        </w:numPr>
      </w:pPr>
      <w:r w:rsidRPr="005C1F4A">
        <w:rPr>
          <w:i/>
        </w:rPr>
        <w:t>Minn. Public Utilities Comm. V. Federal Comm. Comm.</w:t>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t>; p.</w:t>
      </w:r>
      <w:r w:rsidRPr="005C1F4A">
        <w:t>529</w:t>
      </w:r>
    </w:p>
    <w:p w14:paraId="2CB0389D" w14:textId="25EC9334" w:rsidR="00FE2641" w:rsidRPr="005C1F4A" w:rsidRDefault="00FE2641" w:rsidP="00FE2641">
      <w:pPr>
        <w:pStyle w:val="ListParagraph"/>
        <w:numPr>
          <w:ilvl w:val="0"/>
          <w:numId w:val="3"/>
        </w:numPr>
      </w:pPr>
      <w:r w:rsidRPr="005C1F4A">
        <w:rPr>
          <w:i/>
        </w:rPr>
        <w:t>Vonage Holdings Corp. v. Nebraska Public Service Comm.</w:t>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t>; p.</w:t>
      </w:r>
      <w:r w:rsidRPr="005C1F4A">
        <w:t>531</w:t>
      </w:r>
    </w:p>
    <w:p w14:paraId="5131AAE6" w14:textId="3BCE1732" w:rsidR="00FE2641" w:rsidRPr="005C1F4A" w:rsidRDefault="00FE2641" w:rsidP="005C1F4A">
      <w:pPr>
        <w:pStyle w:val="h2"/>
      </w:pPr>
      <w:bookmarkStart w:id="114" w:name="_Toc280009260"/>
      <w:r w:rsidRPr="005C1F4A">
        <w:t>Carrier Traffic Management &amp; Network Neutrality</w:t>
      </w:r>
      <w:bookmarkEnd w:id="114"/>
      <w:r w:rsidRPr="005C1F4A">
        <w:t xml:space="preserve"> </w:t>
      </w:r>
    </w:p>
    <w:p w14:paraId="404BECF4" w14:textId="31D476B6" w:rsidR="00FE2641" w:rsidRPr="005C1F4A" w:rsidRDefault="00FE2641" w:rsidP="00FE2641">
      <w:pPr>
        <w:pStyle w:val="ListParagraph"/>
        <w:numPr>
          <w:ilvl w:val="0"/>
          <w:numId w:val="3"/>
        </w:numPr>
      </w:pPr>
      <w:r w:rsidRPr="005C1F4A">
        <w:t>The debate is over the extent to which federal regulators may require ISP’s to carry traffic equally, w/o regard to content or source</w:t>
      </w:r>
    </w:p>
    <w:p w14:paraId="29DF244A" w14:textId="77777777" w:rsidR="00143269" w:rsidRPr="00143269" w:rsidRDefault="00143269" w:rsidP="00FE2641">
      <w:pPr>
        <w:pStyle w:val="ListParagraph"/>
        <w:numPr>
          <w:ilvl w:val="0"/>
          <w:numId w:val="3"/>
        </w:numPr>
      </w:pPr>
    </w:p>
    <w:p w14:paraId="1719D5C7" w14:textId="3756751C" w:rsidR="005C1F4A" w:rsidRDefault="005C1F4A" w:rsidP="00FE2641">
      <w:pPr>
        <w:pStyle w:val="ListParagraph"/>
        <w:numPr>
          <w:ilvl w:val="0"/>
          <w:numId w:val="3"/>
        </w:numPr>
      </w:pPr>
      <w:r w:rsidRPr="005C1F4A">
        <w:rPr>
          <w:i/>
        </w:rPr>
        <w:t>Comcast Corp. v. Federal Communications Comm.</w:t>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028E1">
        <w:tab/>
      </w:r>
      <w:r w:rsidR="00CE31F5">
        <w:t>600 F3d 642</w:t>
      </w:r>
      <w:r w:rsidR="00C028E1">
        <w:t>; p.</w:t>
      </w:r>
      <w:r w:rsidRPr="005C1F4A">
        <w:t>536</w:t>
      </w:r>
    </w:p>
    <w:p w14:paraId="0AD78958" w14:textId="59216A11" w:rsidR="00CE31F5" w:rsidRPr="00CE31F5" w:rsidRDefault="00CE31F5" w:rsidP="00CE31F5">
      <w:pPr>
        <w:pStyle w:val="ListParagraph"/>
      </w:pPr>
      <w:r w:rsidRPr="00CE31F5">
        <w:t>ISPs have wide latitude in regulating their networks</w:t>
      </w:r>
    </w:p>
    <w:p w14:paraId="552AFDD8" w14:textId="6C7D23F9" w:rsidR="005C1F4A" w:rsidRPr="005C1F4A" w:rsidRDefault="005C1F4A" w:rsidP="005C1F4A">
      <w:pPr>
        <w:pStyle w:val="h2"/>
      </w:pPr>
      <w:bookmarkStart w:id="115" w:name="_Toc280009261"/>
      <w:r w:rsidRPr="005C1F4A">
        <w:t>Cloud Services</w:t>
      </w:r>
      <w:bookmarkEnd w:id="115"/>
    </w:p>
    <w:p w14:paraId="139594E0" w14:textId="1FC12E76" w:rsidR="005C1F4A" w:rsidRDefault="005C1F4A" w:rsidP="00FE2641">
      <w:pPr>
        <w:pStyle w:val="ListParagraph"/>
        <w:numPr>
          <w:ilvl w:val="0"/>
          <w:numId w:val="3"/>
        </w:numPr>
        <w:rPr>
          <w:b/>
        </w:rPr>
      </w:pPr>
      <w:r>
        <w:rPr>
          <w:b/>
        </w:rPr>
        <w:t>3 Models of Cloud Computing</w:t>
      </w:r>
    </w:p>
    <w:p w14:paraId="17D9F60E" w14:textId="50029738" w:rsidR="005C1F4A" w:rsidRDefault="005C1F4A" w:rsidP="005C1F4A">
      <w:pPr>
        <w:pStyle w:val="ListParagraph"/>
      </w:pPr>
      <w:r w:rsidRPr="00143269">
        <w:rPr>
          <w:b/>
        </w:rPr>
        <w:t>Software as a Serve (SaaS)</w:t>
      </w:r>
      <w:r w:rsidR="005F168F">
        <w:t>: P</w:t>
      </w:r>
      <w:r>
        <w:t>rovides the ability to use a 3P provider’s applications that are accessible t</w:t>
      </w:r>
      <w:r w:rsidR="005F168F">
        <w:t>o the user through an interface (</w:t>
      </w:r>
      <w:r>
        <w:t>such as a web browser</w:t>
      </w:r>
      <w:r w:rsidR="005F168F">
        <w:t>)</w:t>
      </w:r>
    </w:p>
    <w:p w14:paraId="598C8531" w14:textId="13BFEAEB" w:rsidR="005C1F4A" w:rsidRDefault="005C1F4A" w:rsidP="005C1F4A">
      <w:pPr>
        <w:pStyle w:val="ListParagraph"/>
      </w:pPr>
      <w:r w:rsidRPr="00143269">
        <w:rPr>
          <w:b/>
        </w:rPr>
        <w:t>PaaS</w:t>
      </w:r>
      <w:r w:rsidR="005F168F">
        <w:t>:</w:t>
      </w:r>
      <w:r>
        <w:t xml:space="preserve"> </w:t>
      </w:r>
      <w:r w:rsidR="005F168F">
        <w:t>P</w:t>
      </w:r>
      <w:r>
        <w:t>rovides an environment that allows the consumer to deploy and run their own independently developed applications</w:t>
      </w:r>
    </w:p>
    <w:p w14:paraId="568EB148" w14:textId="2079F345" w:rsidR="005C1F4A" w:rsidRDefault="005C1F4A" w:rsidP="005C1F4A">
      <w:pPr>
        <w:pStyle w:val="ListParagraph"/>
      </w:pPr>
      <w:r w:rsidRPr="00143269">
        <w:rPr>
          <w:b/>
        </w:rPr>
        <w:t>IaaS</w:t>
      </w:r>
      <w:r w:rsidR="005F168F">
        <w:t>: E</w:t>
      </w:r>
      <w:r>
        <w:t>nables a consumer to deploy its own software including OS’ and applications, on networking and computing resources providers by a 3P provider</w:t>
      </w:r>
    </w:p>
    <w:p w14:paraId="154C3858" w14:textId="77777777" w:rsidR="005C1F4A" w:rsidRDefault="005C1F4A" w:rsidP="005F168F">
      <w:pPr>
        <w:pStyle w:val="ListParagraph"/>
        <w:numPr>
          <w:ilvl w:val="0"/>
          <w:numId w:val="0"/>
        </w:numPr>
        <w:ind w:left="720"/>
      </w:pPr>
    </w:p>
    <w:p w14:paraId="2B5B64B1" w14:textId="77777777" w:rsidR="00FE2641" w:rsidRPr="00FE2641" w:rsidRDefault="00FE2641" w:rsidP="00FE2641">
      <w:pPr>
        <w:pStyle w:val="ListParagraph"/>
        <w:numPr>
          <w:ilvl w:val="0"/>
          <w:numId w:val="3"/>
        </w:numPr>
      </w:pPr>
    </w:p>
    <w:p w14:paraId="408D489E" w14:textId="3E447BCA" w:rsidR="009D387E" w:rsidRDefault="00863D51" w:rsidP="001B627B">
      <w:pPr>
        <w:pStyle w:val="Heading1"/>
      </w:pPr>
      <w:bookmarkStart w:id="116" w:name="_Toc280009262"/>
      <w:r>
        <w:t>TRADEMARK</w:t>
      </w:r>
      <w:bookmarkEnd w:id="116"/>
    </w:p>
    <w:p w14:paraId="10C35579" w14:textId="77777777" w:rsidR="00A76780" w:rsidRDefault="00A76780" w:rsidP="00A76780">
      <w:pPr>
        <w:ind w:left="3744" w:firstLine="288"/>
      </w:pPr>
    </w:p>
    <w:p w14:paraId="7019E2AB" w14:textId="2C19AEC9" w:rsidR="00A76780" w:rsidRPr="00A76780" w:rsidRDefault="00A76780" w:rsidP="00A76780">
      <w:pPr>
        <w:ind w:left="8928" w:firstLine="288"/>
        <w:rPr>
          <w:i/>
          <w:color w:val="660066"/>
        </w:rPr>
      </w:pPr>
      <w:r w:rsidRPr="00A76780">
        <w:rPr>
          <w:i/>
          <w:color w:val="660066"/>
        </w:rPr>
        <w:t>Pages 399-464</w:t>
      </w:r>
    </w:p>
    <w:p w14:paraId="0DB61FF6" w14:textId="3255CCCC" w:rsidR="002F40C2" w:rsidRDefault="002F40C2" w:rsidP="002F40C2">
      <w:pPr>
        <w:pStyle w:val="h2"/>
      </w:pPr>
      <w:bookmarkStart w:id="117" w:name="_Toc280009263"/>
      <w:r>
        <w:t>Discipline</w:t>
      </w:r>
      <w:bookmarkEnd w:id="117"/>
    </w:p>
    <w:p w14:paraId="36205AA8" w14:textId="0F9DEF7C" w:rsidR="00CE31F5" w:rsidRDefault="00A24F5E" w:rsidP="0008269C">
      <w:pPr>
        <w:pStyle w:val="ListParagraph"/>
        <w:numPr>
          <w:ilvl w:val="0"/>
          <w:numId w:val="3"/>
        </w:numPr>
        <w:rPr>
          <w:i/>
        </w:rPr>
      </w:pPr>
      <w:r>
        <w:rPr>
          <w:i/>
        </w:rPr>
        <w:t>Re</w:t>
      </w:r>
      <w:r w:rsidR="006A7EDB" w:rsidRPr="006A7EDB">
        <w:rPr>
          <w:i/>
        </w:rPr>
        <w:t>scuecom Corp v. Google</w:t>
      </w:r>
      <w:r w:rsidR="00A97A3B">
        <w:rPr>
          <w:i/>
        </w:rPr>
        <w:tab/>
      </w:r>
      <w:r w:rsidR="00A97A3B">
        <w:rPr>
          <w:i/>
        </w:rPr>
        <w:tab/>
      </w:r>
      <w:r w:rsidR="00A97A3B">
        <w:rPr>
          <w:i/>
        </w:rPr>
        <w:tab/>
      </w:r>
      <w:r w:rsidR="00A97A3B">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97A3B">
        <w:rPr>
          <w:i/>
        </w:rPr>
        <w:t>p. 399</w:t>
      </w:r>
    </w:p>
    <w:p w14:paraId="581DAA2D" w14:textId="38F92AE2" w:rsidR="00A97A3B" w:rsidRDefault="004D7D6E" w:rsidP="00A97A3B">
      <w:pPr>
        <w:pStyle w:val="ListParagraph"/>
        <w:numPr>
          <w:ilvl w:val="0"/>
          <w:numId w:val="3"/>
        </w:numPr>
        <w:rPr>
          <w:i/>
        </w:rPr>
      </w:pPr>
      <w:r>
        <w:rPr>
          <w:i/>
        </w:rPr>
        <w:t>Lens.com v. 1-800-Contacts</w:t>
      </w:r>
      <w:r w:rsidR="00A97A3B">
        <w:rPr>
          <w:i/>
        </w:rPr>
        <w:tab/>
      </w:r>
      <w:r w:rsidR="00A97A3B">
        <w:rPr>
          <w:i/>
        </w:rPr>
        <w:tab/>
      </w:r>
      <w:r w:rsidR="00A97A3B">
        <w:rPr>
          <w:i/>
        </w:rPr>
        <w:tab/>
      </w:r>
      <w:r w:rsidR="00A97A3B">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97A3B">
        <w:rPr>
          <w:i/>
        </w:rPr>
        <w:t>p. 405</w:t>
      </w:r>
    </w:p>
    <w:p w14:paraId="7564DF41" w14:textId="49EEFAD7" w:rsidR="00A97A3B" w:rsidRPr="00A76780" w:rsidRDefault="00A97A3B" w:rsidP="00A76780">
      <w:pPr>
        <w:pStyle w:val="ListParagraph"/>
        <w:numPr>
          <w:ilvl w:val="0"/>
          <w:numId w:val="3"/>
        </w:numPr>
        <w:rPr>
          <w:i/>
        </w:rPr>
      </w:pPr>
      <w:r w:rsidRPr="00A97A3B">
        <w:rPr>
          <w:i/>
        </w:rPr>
        <w:t>Perf</w:t>
      </w:r>
      <w:r>
        <w:rPr>
          <w:i/>
        </w:rPr>
        <w:t xml:space="preserve">umebay.com, Inc v. eBay, Inc. </w:t>
      </w:r>
      <w:r>
        <w:rPr>
          <w:i/>
        </w:rPr>
        <w:tab/>
      </w:r>
      <w:r w:rsidRPr="00A97A3B">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00A76780">
        <w:rPr>
          <w:i/>
        </w:rPr>
        <w:tab/>
      </w:r>
      <w:r w:rsidRPr="00A97A3B">
        <w:rPr>
          <w:i/>
        </w:rPr>
        <w:t>p.412</w:t>
      </w:r>
    </w:p>
    <w:p w14:paraId="1242BD72" w14:textId="77777777" w:rsidR="00CE31F5" w:rsidRDefault="00CE31F5" w:rsidP="00A97A3B">
      <w:pPr>
        <w:rPr>
          <w:b/>
        </w:rPr>
      </w:pPr>
    </w:p>
    <w:p w14:paraId="30B83D36" w14:textId="77777777" w:rsidR="00A97A3B" w:rsidRPr="00A97A3B" w:rsidRDefault="00A97A3B" w:rsidP="00A97A3B">
      <w:pPr>
        <w:rPr>
          <w:b/>
        </w:rPr>
      </w:pPr>
    </w:p>
    <w:p w14:paraId="539C92DE" w14:textId="02ECFD25" w:rsidR="003A1041" w:rsidRDefault="003A1041" w:rsidP="00A76780">
      <w:pPr>
        <w:pStyle w:val="h2"/>
      </w:pPr>
      <w:bookmarkStart w:id="118" w:name="_Toc280009264"/>
      <w:r w:rsidRPr="00A76780">
        <w:t>Lanham Act</w:t>
      </w:r>
      <w:bookmarkEnd w:id="118"/>
    </w:p>
    <w:p w14:paraId="07BB2167" w14:textId="30FD2D3B" w:rsidR="00A76780" w:rsidRPr="00A76780" w:rsidRDefault="00A76780" w:rsidP="00A76780">
      <w:pPr>
        <w:pStyle w:val="ListParagraph"/>
        <w:numPr>
          <w:ilvl w:val="0"/>
          <w:numId w:val="3"/>
        </w:numPr>
        <w:rPr>
          <w:color w:val="0000FF"/>
        </w:rPr>
      </w:pPr>
      <w:r w:rsidRPr="00A76780">
        <w:rPr>
          <w:b/>
          <w:color w:val="0000FF"/>
        </w:rPr>
        <w:t>Lanham Act</w:t>
      </w:r>
    </w:p>
    <w:p w14:paraId="7DB42499" w14:textId="10997F1A" w:rsidR="003A1041" w:rsidRDefault="003A1041" w:rsidP="003A1041">
      <w:pPr>
        <w:pStyle w:val="ListParagraph"/>
      </w:pPr>
      <w:r>
        <w:t>To establish trademark infringement, a π must prove</w:t>
      </w:r>
    </w:p>
    <w:p w14:paraId="0DBC6C75" w14:textId="15194792" w:rsidR="003A1041" w:rsidRDefault="003A1041" w:rsidP="003A1041">
      <w:pPr>
        <w:pStyle w:val="ListParagraph"/>
        <w:numPr>
          <w:ilvl w:val="2"/>
          <w:numId w:val="3"/>
        </w:numPr>
      </w:pPr>
      <w:r>
        <w:t>Owns a valid mark</w:t>
      </w:r>
    </w:p>
    <w:p w14:paraId="67752BAC" w14:textId="4797FD9F" w:rsidR="003A1041" w:rsidRDefault="003A1041" w:rsidP="003A1041">
      <w:pPr>
        <w:pStyle w:val="ListParagraph"/>
        <w:numPr>
          <w:ilvl w:val="2"/>
          <w:numId w:val="3"/>
        </w:numPr>
      </w:pPr>
      <w:r>
        <w:t>∆ used th</w:t>
      </w:r>
      <w:r w:rsidR="004D7D6E">
        <w:t>e mark in commerce and 1/o π’s a</w:t>
      </w:r>
      <w:r>
        <w:t>uthorization</w:t>
      </w:r>
    </w:p>
    <w:p w14:paraId="3767F10D" w14:textId="0C6BAD97" w:rsidR="003A1041" w:rsidRPr="003A1041" w:rsidRDefault="003A1041" w:rsidP="003A1041">
      <w:pPr>
        <w:pStyle w:val="ListParagraph"/>
        <w:numPr>
          <w:ilvl w:val="2"/>
          <w:numId w:val="3"/>
        </w:numPr>
      </w:pPr>
      <w:r>
        <w:t xml:space="preserve">∆ used the mark (or an imitation of it) in connection w/ the sale, offering for sale, distribution, or advertising of oods or services; </w:t>
      </w:r>
      <w:r>
        <w:rPr>
          <w:b/>
        </w:rPr>
        <w:t>&amp;</w:t>
      </w:r>
    </w:p>
    <w:p w14:paraId="030FB3A7" w14:textId="3CCFD8C7" w:rsidR="003A1041" w:rsidRDefault="003A1041" w:rsidP="003A1041">
      <w:pPr>
        <w:pStyle w:val="ListParagraph"/>
        <w:numPr>
          <w:ilvl w:val="2"/>
          <w:numId w:val="3"/>
        </w:numPr>
      </w:pPr>
      <w:r>
        <w:t>∆’s use of the mark is likely to confuse consumers</w:t>
      </w:r>
    </w:p>
    <w:p w14:paraId="38BB1F7F" w14:textId="77777777" w:rsidR="003A1041" w:rsidRDefault="003A1041" w:rsidP="0008269C">
      <w:pPr>
        <w:pStyle w:val="ListParagraph"/>
        <w:numPr>
          <w:ilvl w:val="0"/>
          <w:numId w:val="3"/>
        </w:numPr>
        <w:rPr>
          <w:b/>
        </w:rPr>
      </w:pPr>
    </w:p>
    <w:p w14:paraId="27DBFB4A" w14:textId="3D441814" w:rsidR="0008269C" w:rsidRPr="0008269C" w:rsidRDefault="0008269C" w:rsidP="0008269C">
      <w:pPr>
        <w:pStyle w:val="ListParagraph"/>
        <w:numPr>
          <w:ilvl w:val="0"/>
          <w:numId w:val="3"/>
        </w:numPr>
        <w:rPr>
          <w:b/>
        </w:rPr>
      </w:pPr>
      <w:r>
        <w:rPr>
          <w:b/>
        </w:rPr>
        <w:t>General</w:t>
      </w:r>
    </w:p>
    <w:p w14:paraId="1A44CC65" w14:textId="77777777" w:rsidR="0008269C" w:rsidRPr="0008269C" w:rsidRDefault="0008269C" w:rsidP="0008269C">
      <w:pPr>
        <w:pStyle w:val="ListParagraph"/>
        <w:rPr>
          <w:b/>
        </w:rPr>
      </w:pPr>
      <w:r>
        <w:t>Enforcement of trademark is intended to protect</w:t>
      </w:r>
      <w:r w:rsidRPr="0008269C">
        <w:t xml:space="preserve"> consumers</w:t>
      </w:r>
      <w:r>
        <w:t xml:space="preserve">, not </w:t>
      </w:r>
      <w:r w:rsidRPr="0008269C">
        <w:t>necessarily</w:t>
      </w:r>
      <w:r>
        <w:t xml:space="preserve"> about creative incentives</w:t>
      </w:r>
      <w:r w:rsidRPr="0008269C">
        <w:t>.</w:t>
      </w:r>
    </w:p>
    <w:p w14:paraId="54098011" w14:textId="05A97288" w:rsidR="0008269C" w:rsidRPr="0008269C" w:rsidRDefault="0008269C" w:rsidP="0008269C">
      <w:pPr>
        <w:pStyle w:val="ListParagraph"/>
        <w:rPr>
          <w:b/>
        </w:rPr>
      </w:pPr>
      <w:r w:rsidRPr="0008269C">
        <w:t xml:space="preserve">Possible for a strong mark to eventually become generic and lose protection </w:t>
      </w:r>
      <w:r>
        <w:tab/>
      </w:r>
      <w:r>
        <w:tab/>
      </w:r>
      <w:r>
        <w:tab/>
      </w:r>
      <w:r>
        <w:tab/>
      </w:r>
      <w:r w:rsidRPr="0008269C">
        <w:t>e.g., xe</w:t>
      </w:r>
      <w:r>
        <w:t>rox, kleenex, blackberry, etc.</w:t>
      </w:r>
    </w:p>
    <w:p w14:paraId="3753E098" w14:textId="77777777" w:rsidR="0008269C" w:rsidRDefault="0008269C" w:rsidP="0008269C">
      <w:pPr>
        <w:pStyle w:val="ListParagraph"/>
        <w:numPr>
          <w:ilvl w:val="0"/>
          <w:numId w:val="3"/>
        </w:numPr>
        <w:rPr>
          <w:b/>
        </w:rPr>
      </w:pPr>
    </w:p>
    <w:p w14:paraId="0B82FAEC" w14:textId="779BFE91" w:rsidR="0008269C" w:rsidRPr="0008269C" w:rsidRDefault="0008269C" w:rsidP="0008269C">
      <w:pPr>
        <w:pStyle w:val="ListParagraph"/>
        <w:numPr>
          <w:ilvl w:val="0"/>
          <w:numId w:val="3"/>
        </w:numPr>
        <w:rPr>
          <w:b/>
        </w:rPr>
      </w:pPr>
      <w:r w:rsidRPr="0008269C">
        <w:rPr>
          <w:b/>
        </w:rPr>
        <w:t>Require</w:t>
      </w:r>
      <w:r>
        <w:rPr>
          <w:b/>
        </w:rPr>
        <w:t>ments</w:t>
      </w:r>
    </w:p>
    <w:p w14:paraId="3AE0F50B" w14:textId="39DD7DFC" w:rsidR="0008269C" w:rsidRDefault="0008269C" w:rsidP="0008269C">
      <w:pPr>
        <w:pStyle w:val="ListParagraph"/>
      </w:pPr>
      <w:r w:rsidRPr="0008269C">
        <w:t>Use in a way to establish the connection wit</w:t>
      </w:r>
      <w:r>
        <w:t>h the mark and source of the goods or services</w:t>
      </w:r>
    </w:p>
    <w:p w14:paraId="3057F84D" w14:textId="0137087D" w:rsidR="0008269C" w:rsidRPr="0008269C" w:rsidRDefault="0008269C" w:rsidP="0008269C">
      <w:pPr>
        <w:pStyle w:val="ListParagraph"/>
      </w:pPr>
      <w:r>
        <w:t>Use in commerce</w:t>
      </w:r>
    </w:p>
    <w:p w14:paraId="63258182" w14:textId="77777777" w:rsidR="0008269C" w:rsidRPr="0008269C" w:rsidRDefault="0008269C" w:rsidP="0008269C">
      <w:pPr>
        <w:pStyle w:val="ListParagraph"/>
      </w:pPr>
      <w:r w:rsidRPr="0008269C">
        <w:t>They vary in strength from arbitrary/fanciful, suggestive, descriptive and generic.</w:t>
      </w:r>
    </w:p>
    <w:p w14:paraId="48AD3194" w14:textId="77777777" w:rsidR="0008269C" w:rsidRDefault="0008269C" w:rsidP="0008269C">
      <w:pPr>
        <w:pStyle w:val="ListParagraph"/>
        <w:numPr>
          <w:ilvl w:val="0"/>
          <w:numId w:val="3"/>
        </w:numPr>
        <w:rPr>
          <w:b/>
        </w:rPr>
      </w:pPr>
    </w:p>
    <w:p w14:paraId="30E64240" w14:textId="77777777" w:rsidR="0008269C" w:rsidRPr="0008269C" w:rsidRDefault="0008269C" w:rsidP="0008269C">
      <w:pPr>
        <w:pStyle w:val="ListParagraph"/>
        <w:numPr>
          <w:ilvl w:val="0"/>
          <w:numId w:val="3"/>
        </w:numPr>
        <w:rPr>
          <w:b/>
        </w:rPr>
      </w:pPr>
      <w:r w:rsidRPr="0008269C">
        <w:rPr>
          <w:b/>
        </w:rPr>
        <w:t>Benefits of trademark</w:t>
      </w:r>
    </w:p>
    <w:p w14:paraId="0C886BEB" w14:textId="77777777" w:rsidR="0008269C" w:rsidRPr="0008269C" w:rsidRDefault="0008269C" w:rsidP="0008269C">
      <w:pPr>
        <w:pStyle w:val="ListParagraph"/>
      </w:pPr>
      <w:r w:rsidRPr="0008269C">
        <w:t>Others can use it as long as it isn’t likely to cause confusion</w:t>
      </w:r>
    </w:p>
    <w:p w14:paraId="68A0C19A" w14:textId="77777777" w:rsidR="0008269C" w:rsidRPr="0008269C" w:rsidRDefault="0008269C" w:rsidP="0008269C">
      <w:pPr>
        <w:pStyle w:val="ListParagraph"/>
      </w:pPr>
      <w:r w:rsidRPr="0008269C">
        <w:t>Protection from dilution (use of the mark in a non-confusing way that takes away the marks esteem)</w:t>
      </w:r>
    </w:p>
    <w:p w14:paraId="7A3029BA" w14:textId="77777777" w:rsidR="0008269C" w:rsidRDefault="0008269C" w:rsidP="0008269C">
      <w:pPr>
        <w:pStyle w:val="ListParagraph"/>
      </w:pPr>
      <w:r w:rsidRPr="0008269C">
        <w:t>Protects from cybersquatting (domain name extortion)</w:t>
      </w:r>
    </w:p>
    <w:p w14:paraId="31C17F00" w14:textId="33DF4CBD" w:rsidR="007D7E14" w:rsidRPr="0008269C" w:rsidRDefault="007D7E14" w:rsidP="007D7E14">
      <w:pPr>
        <w:pStyle w:val="ListParagraph"/>
        <w:numPr>
          <w:ilvl w:val="2"/>
          <w:numId w:val="3"/>
        </w:numPr>
      </w:pPr>
      <w:r>
        <w:t>“The registering of a domain name on the internet in the hope of sell</w:t>
      </w:r>
      <w:r w:rsidR="004450A4">
        <w:t>ing or licensing it at a profit</w:t>
      </w:r>
      <w:r w:rsidR="00A97A3B">
        <w:t>”</w:t>
      </w:r>
    </w:p>
    <w:p w14:paraId="24BDBD48" w14:textId="77777777" w:rsidR="0008269C" w:rsidRDefault="0008269C" w:rsidP="0008269C">
      <w:pPr>
        <w:pStyle w:val="ListParagraph"/>
      </w:pPr>
      <w:r w:rsidRPr="0008269C">
        <w:t>Can last forever</w:t>
      </w:r>
    </w:p>
    <w:p w14:paraId="0D397FCA" w14:textId="19E8F84A" w:rsidR="00EC5D47" w:rsidRPr="00A97A3B" w:rsidRDefault="00EC5D47" w:rsidP="00EC5D47">
      <w:pPr>
        <w:pStyle w:val="ListParagraph"/>
      </w:pPr>
      <w:r>
        <w:t xml:space="preserve">2 companies with same name </w:t>
      </w:r>
      <w:r>
        <w:sym w:font="Wingdings" w:char="F0E0"/>
      </w:r>
      <w:r>
        <w:t xml:space="preserve"> whoever claims domain name 1</w:t>
      </w:r>
      <w:r w:rsidRPr="00EC5D47">
        <w:rPr>
          <w:vertAlign w:val="superscript"/>
        </w:rPr>
        <w:t>st</w:t>
      </w:r>
    </w:p>
    <w:p w14:paraId="02FE509E" w14:textId="77777777" w:rsidR="00A97A3B" w:rsidRDefault="00A97A3B" w:rsidP="00A97A3B">
      <w:pPr>
        <w:pStyle w:val="ListParagraph"/>
        <w:numPr>
          <w:ilvl w:val="0"/>
          <w:numId w:val="3"/>
        </w:numPr>
      </w:pPr>
    </w:p>
    <w:p w14:paraId="5C789B41" w14:textId="1601A87F" w:rsidR="00EC5D47" w:rsidRPr="0008269C" w:rsidRDefault="00A97A3B" w:rsidP="00A97A3B">
      <w:pPr>
        <w:pStyle w:val="ListParagraph"/>
        <w:numPr>
          <w:ilvl w:val="0"/>
          <w:numId w:val="3"/>
        </w:numPr>
      </w:pPr>
      <w:r>
        <w:rPr>
          <w:b/>
        </w:rPr>
        <w:t>Req’ts fo</w:t>
      </w:r>
      <w:r w:rsidR="00A76780">
        <w:rPr>
          <w:b/>
        </w:rPr>
        <w:t>r there to be a trademark issue:</w:t>
      </w:r>
      <w:r>
        <w:rPr>
          <w:b/>
        </w:rPr>
        <w:t xml:space="preserve"> </w:t>
      </w:r>
      <w:r w:rsidR="00EC5D47">
        <w:t xml:space="preserve">It’s only when there’s </w:t>
      </w:r>
      <w:r w:rsidR="00EC5D47" w:rsidRPr="00EC5D47">
        <w:rPr>
          <w:color w:val="FF0000"/>
        </w:rPr>
        <w:t>bad</w:t>
      </w:r>
      <w:r w:rsidR="00EC5D47">
        <w:t xml:space="preserve"> </w:t>
      </w:r>
      <w:r w:rsidR="00EC5D47" w:rsidRPr="00EC5D47">
        <w:rPr>
          <w:color w:val="FF0000"/>
        </w:rPr>
        <w:t>faith</w:t>
      </w:r>
      <w:r w:rsidR="00EC5D47">
        <w:t xml:space="preserve"> &amp; </w:t>
      </w:r>
      <w:r w:rsidR="00EC5D47" w:rsidRPr="00EC5D47">
        <w:rPr>
          <w:color w:val="FF0000"/>
        </w:rPr>
        <w:t>intent to profit</w:t>
      </w:r>
      <w:r w:rsidR="00EC5D47">
        <w:t xml:space="preserve"> that there’s an issue</w:t>
      </w:r>
    </w:p>
    <w:p w14:paraId="6D614BFE" w14:textId="77777777" w:rsidR="0008269C" w:rsidRDefault="0008269C" w:rsidP="00A97A3B">
      <w:pPr>
        <w:rPr>
          <w:b/>
        </w:rPr>
      </w:pPr>
    </w:p>
    <w:p w14:paraId="791D02E5" w14:textId="69051043" w:rsidR="00A97A3B" w:rsidRPr="00A97A3B" w:rsidRDefault="00A97A3B" w:rsidP="00A97A3B">
      <w:pPr>
        <w:pStyle w:val="h3"/>
      </w:pPr>
      <w:bookmarkStart w:id="119" w:name="_Toc280009265"/>
      <w:r w:rsidRPr="00A97A3B">
        <w:rPr>
          <w:highlight w:val="yellow"/>
        </w:rPr>
        <w:t>Confusion</w:t>
      </w:r>
      <w:bookmarkEnd w:id="119"/>
    </w:p>
    <w:p w14:paraId="1E133E9D" w14:textId="25935F7F" w:rsidR="0008269C" w:rsidRPr="0008269C" w:rsidRDefault="00CD73E2" w:rsidP="0008269C">
      <w:pPr>
        <w:pStyle w:val="ListParagraph"/>
        <w:numPr>
          <w:ilvl w:val="0"/>
          <w:numId w:val="3"/>
        </w:numPr>
        <w:rPr>
          <w:b/>
        </w:rPr>
      </w:pPr>
      <w:r>
        <w:rPr>
          <w:b/>
        </w:rPr>
        <w:t>3 Types of C</w:t>
      </w:r>
      <w:r w:rsidR="0008269C" w:rsidRPr="0008269C">
        <w:rPr>
          <w:b/>
        </w:rPr>
        <w:t>onfusion</w:t>
      </w:r>
    </w:p>
    <w:p w14:paraId="6355BD23" w14:textId="05D0380B" w:rsidR="0008269C" w:rsidRPr="0008269C" w:rsidRDefault="0008269C" w:rsidP="0008269C">
      <w:pPr>
        <w:pStyle w:val="ListParagraph"/>
      </w:pPr>
      <w:r w:rsidRPr="0008269C">
        <w:rPr>
          <w:b/>
        </w:rPr>
        <w:t>Direct</w:t>
      </w:r>
      <w:r>
        <w:t>:</w:t>
      </w:r>
      <w:r w:rsidR="00A76780">
        <w:t xml:space="preserve"> L</w:t>
      </w:r>
      <w:r w:rsidRPr="0008269C">
        <w:t xml:space="preserve">ikely to cause some consumers to believe that the </w:t>
      </w:r>
      <w:r w:rsidR="00A97A3B">
        <w:t>π</w:t>
      </w:r>
      <w:r w:rsidRPr="0008269C">
        <w:t xml:space="preserve"> is the source of </w:t>
      </w:r>
      <w:r>
        <w:t>∆’s</w:t>
      </w:r>
      <w:r w:rsidRPr="0008269C">
        <w:t xml:space="preserve"> G/S</w:t>
      </w:r>
    </w:p>
    <w:p w14:paraId="6B45D914" w14:textId="24450AC6" w:rsidR="0008269C" w:rsidRPr="0008269C" w:rsidRDefault="0008269C" w:rsidP="0008269C">
      <w:pPr>
        <w:pStyle w:val="ListParagraph"/>
      </w:pPr>
      <w:r w:rsidRPr="0008269C">
        <w:rPr>
          <w:b/>
        </w:rPr>
        <w:t>Reverse</w:t>
      </w:r>
      <w:r>
        <w:t>:</w:t>
      </w:r>
      <w:r w:rsidR="00A76780">
        <w:t xml:space="preserve"> W</w:t>
      </w:r>
      <w:r w:rsidRPr="0008269C">
        <w:t>ho cares</w:t>
      </w:r>
    </w:p>
    <w:p w14:paraId="71A5CDA6" w14:textId="6F74B0E9" w:rsidR="0008269C" w:rsidRPr="0008269C" w:rsidRDefault="0008269C" w:rsidP="0008269C">
      <w:pPr>
        <w:pStyle w:val="ListParagraph"/>
      </w:pPr>
      <w:r w:rsidRPr="0008269C">
        <w:rPr>
          <w:b/>
        </w:rPr>
        <w:t>Initial interest/source</w:t>
      </w:r>
      <w:r>
        <w:t>:</w:t>
      </w:r>
      <w:r w:rsidR="00CD73E2">
        <w:t xml:space="preserve"> C</w:t>
      </w:r>
      <w:r w:rsidRPr="0008269C">
        <w:t xml:space="preserve">onsumer seeks G/S of a certain TM holder and is lured to </w:t>
      </w:r>
      <w:r w:rsidR="00CD73E2">
        <w:t>a</w:t>
      </w:r>
      <w:r w:rsidRPr="0008269C">
        <w:t xml:space="preserve"> competitor</w:t>
      </w:r>
      <w:r w:rsidR="00CD73E2">
        <w:t>’s product</w:t>
      </w:r>
      <w:r w:rsidRPr="0008269C">
        <w:t xml:space="preserve"> </w:t>
      </w:r>
      <w:r>
        <w:t>b/c</w:t>
      </w:r>
      <w:r w:rsidR="00CD73E2">
        <w:t xml:space="preserve"> competitor</w:t>
      </w:r>
      <w:r w:rsidRPr="0008269C">
        <w:t xml:space="preserve"> use</w:t>
      </w:r>
      <w:r w:rsidR="00CD73E2">
        <w:t xml:space="preserve">d </w:t>
      </w:r>
      <w:r w:rsidRPr="0008269C">
        <w:t xml:space="preserve">a similar mark. </w:t>
      </w:r>
    </w:p>
    <w:p w14:paraId="2902D991" w14:textId="77777777" w:rsidR="0008269C" w:rsidRDefault="0008269C" w:rsidP="0008269C">
      <w:pPr>
        <w:pStyle w:val="ListParagraph"/>
        <w:numPr>
          <w:ilvl w:val="0"/>
          <w:numId w:val="3"/>
        </w:numPr>
        <w:rPr>
          <w:b/>
        </w:rPr>
      </w:pPr>
    </w:p>
    <w:p w14:paraId="00CF3D0A" w14:textId="57BF89E8" w:rsidR="0008269C" w:rsidRPr="0008269C" w:rsidRDefault="0008269C" w:rsidP="0008269C">
      <w:pPr>
        <w:pStyle w:val="ListParagraph"/>
        <w:numPr>
          <w:ilvl w:val="0"/>
          <w:numId w:val="3"/>
        </w:numPr>
        <w:rPr>
          <w:b/>
        </w:rPr>
      </w:pPr>
      <w:r>
        <w:rPr>
          <w:b/>
        </w:rPr>
        <w:t>Factors for finding confusion</w:t>
      </w:r>
    </w:p>
    <w:p w14:paraId="2965531E" w14:textId="77777777" w:rsidR="0008269C" w:rsidRPr="0008269C" w:rsidRDefault="0008269C" w:rsidP="0008269C">
      <w:pPr>
        <w:pStyle w:val="ListParagraph"/>
      </w:pPr>
      <w:r w:rsidRPr="0008269C">
        <w:t>Similarity of the marks</w:t>
      </w:r>
    </w:p>
    <w:p w14:paraId="2F327F5E" w14:textId="1059A1C1" w:rsidR="0008269C" w:rsidRPr="0008269C" w:rsidRDefault="0008269C" w:rsidP="0008269C">
      <w:pPr>
        <w:pStyle w:val="ListParagraph"/>
      </w:pPr>
      <w:r w:rsidRPr="0008269C">
        <w:t xml:space="preserve">Intent of the infringer </w:t>
      </w:r>
      <w:r>
        <w:t>in</w:t>
      </w:r>
      <w:r w:rsidRPr="0008269C">
        <w:t xml:space="preserve"> adopting the mark</w:t>
      </w:r>
    </w:p>
    <w:p w14:paraId="3F4CF37B" w14:textId="77777777" w:rsidR="0008269C" w:rsidRPr="0008269C" w:rsidRDefault="0008269C" w:rsidP="0008269C">
      <w:pPr>
        <w:pStyle w:val="ListParagraph"/>
      </w:pPr>
      <w:r w:rsidRPr="0008269C">
        <w:t>Evidence of actual confusion</w:t>
      </w:r>
    </w:p>
    <w:p w14:paraId="06258BF8" w14:textId="77777777" w:rsidR="0008269C" w:rsidRPr="0008269C" w:rsidRDefault="0008269C" w:rsidP="0008269C">
      <w:pPr>
        <w:pStyle w:val="ListParagraph"/>
      </w:pPr>
      <w:r w:rsidRPr="0008269C">
        <w:t>Similarity of product or manner of marketing</w:t>
      </w:r>
    </w:p>
    <w:p w14:paraId="69774F74" w14:textId="77777777" w:rsidR="0008269C" w:rsidRPr="0008269C" w:rsidRDefault="0008269C" w:rsidP="0008269C">
      <w:pPr>
        <w:pStyle w:val="ListParagraph"/>
      </w:pPr>
      <w:r w:rsidRPr="0008269C">
        <w:t>Strength or weakness of the marks</w:t>
      </w:r>
    </w:p>
    <w:p w14:paraId="21301558" w14:textId="689E967E" w:rsidR="0008269C" w:rsidRDefault="0008269C" w:rsidP="0008269C">
      <w:pPr>
        <w:pStyle w:val="ListParagraph"/>
      </w:pPr>
      <w:r w:rsidRPr="0008269C">
        <w:t xml:space="preserve">Competitive proximity of the G/S, quality of </w:t>
      </w:r>
      <w:r>
        <w:t>∆</w:t>
      </w:r>
      <w:r w:rsidRPr="0008269C">
        <w:t>’s products, sophistication of the buyers</w:t>
      </w:r>
    </w:p>
    <w:p w14:paraId="4EB7E039" w14:textId="77777777" w:rsidR="00CD73E2" w:rsidRDefault="00CD73E2" w:rsidP="00CD73E2">
      <w:pPr>
        <w:pStyle w:val="ListParagraph"/>
        <w:numPr>
          <w:ilvl w:val="0"/>
          <w:numId w:val="3"/>
        </w:numPr>
      </w:pPr>
    </w:p>
    <w:p w14:paraId="708C3AC7" w14:textId="77777777" w:rsidR="00CD73E2" w:rsidRPr="004D7D6E" w:rsidRDefault="001921BE" w:rsidP="00CD73E2">
      <w:pPr>
        <w:pStyle w:val="ListParagraph"/>
        <w:numPr>
          <w:ilvl w:val="0"/>
          <w:numId w:val="3"/>
        </w:numPr>
      </w:pPr>
      <w:hyperlink r:id="rId139" w:history="1">
        <w:r w:rsidR="00CD73E2" w:rsidRPr="004D7D6E">
          <w:rPr>
            <w:rStyle w:val="Hyperlink"/>
            <w:bCs/>
            <w:i/>
            <w:u w:val="none"/>
          </w:rPr>
          <w:t>Virtual Works, Inc. v. Volkswagen of America, Inc.</w:t>
        </w:r>
      </w:hyperlink>
      <w:r w:rsidR="00CD73E2" w:rsidRPr="004D7D6E">
        <w:t xml:space="preserve"> but see 5</w:t>
      </w:r>
      <w:r w:rsidR="00CD73E2" w:rsidRPr="004D7D6E">
        <w:rPr>
          <w:vertAlign w:val="superscript"/>
        </w:rPr>
        <w:t>th</w:t>
      </w:r>
      <w:r w:rsidR="00CD73E2" w:rsidRPr="004D7D6E">
        <w:t xml:space="preserve"> cir. Maxwell house</w:t>
      </w:r>
    </w:p>
    <w:p w14:paraId="44EDC430" w14:textId="77777777" w:rsidR="00CD73E2" w:rsidRPr="0008269C" w:rsidRDefault="00CD73E2" w:rsidP="00CD73E2">
      <w:pPr>
        <w:pStyle w:val="ListParagraph"/>
        <w:numPr>
          <w:ilvl w:val="0"/>
          <w:numId w:val="3"/>
        </w:numPr>
      </w:pPr>
    </w:p>
    <w:p w14:paraId="609133C8" w14:textId="58ACD5C8" w:rsidR="0008269C" w:rsidRDefault="00A24F5E" w:rsidP="00A24F5E">
      <w:pPr>
        <w:pStyle w:val="h2"/>
      </w:pPr>
      <w:bookmarkStart w:id="120" w:name="_Toc280009266"/>
      <w:r>
        <w:t>Federal Trademark Dilution Act</w:t>
      </w:r>
      <w:bookmarkEnd w:id="120"/>
    </w:p>
    <w:p w14:paraId="01646A39" w14:textId="77777777" w:rsidR="00A24F5E" w:rsidRDefault="00A24F5E" w:rsidP="0008269C">
      <w:pPr>
        <w:pStyle w:val="ListParagraph"/>
        <w:numPr>
          <w:ilvl w:val="0"/>
          <w:numId w:val="3"/>
        </w:numPr>
      </w:pPr>
    </w:p>
    <w:p w14:paraId="7E74C407" w14:textId="6D55ADA9" w:rsidR="0008269C" w:rsidRPr="00A24F5E" w:rsidRDefault="00A24F5E" w:rsidP="0008269C">
      <w:pPr>
        <w:pStyle w:val="ListParagraph"/>
        <w:numPr>
          <w:ilvl w:val="0"/>
          <w:numId w:val="3"/>
        </w:numPr>
        <w:rPr>
          <w:b/>
        </w:rPr>
      </w:pPr>
      <w:r w:rsidRPr="00A24F5E">
        <w:rPr>
          <w:b/>
        </w:rPr>
        <w:t>Federal Trademark Dilution Act (FTDA)</w:t>
      </w:r>
      <w:r w:rsidRPr="00A24F5E">
        <w:rPr>
          <w:b/>
        </w:rPr>
        <w:tab/>
      </w:r>
      <w:r w:rsidRPr="00A24F5E">
        <w:rPr>
          <w:b/>
        </w:rPr>
        <w:tab/>
      </w:r>
      <w:r w:rsidRPr="00A24F5E">
        <w:rPr>
          <w:b/>
        </w:rPr>
        <w:tab/>
      </w:r>
      <w:r w:rsidRPr="00A24F5E">
        <w:rPr>
          <w:b/>
        </w:rPr>
        <w:tab/>
      </w:r>
      <w:r w:rsidRPr="00A24F5E">
        <w:rPr>
          <w:b/>
        </w:rPr>
        <w:tab/>
      </w:r>
      <w:r w:rsidRPr="00A24F5E">
        <w:rPr>
          <w:b/>
        </w:rPr>
        <w:tab/>
      </w:r>
      <w:r w:rsidRPr="00A24F5E">
        <w:rPr>
          <w:b/>
        </w:rPr>
        <w:tab/>
      </w:r>
      <w:r w:rsidRPr="00A24F5E">
        <w:rPr>
          <w:b/>
        </w:rPr>
        <w:tab/>
      </w:r>
      <w:r w:rsidRPr="00A24F5E">
        <w:rPr>
          <w:b/>
        </w:rPr>
        <w:tab/>
      </w:r>
      <w:r w:rsidRPr="00A24F5E">
        <w:rPr>
          <w:b/>
        </w:rPr>
        <w:tab/>
      </w:r>
      <w:r w:rsidR="00B20DF4">
        <w:rPr>
          <w:b/>
        </w:rPr>
        <w:tab/>
      </w:r>
      <w:r w:rsidR="00B20DF4">
        <w:rPr>
          <w:b/>
        </w:rPr>
        <w:tab/>
      </w:r>
      <w:r w:rsidR="00B20DF4">
        <w:rPr>
          <w:b/>
        </w:rPr>
        <w:tab/>
      </w:r>
      <w:r w:rsidR="00B20DF4">
        <w:rPr>
          <w:b/>
        </w:rPr>
        <w:tab/>
      </w:r>
      <w:r w:rsidR="00B20DF4">
        <w:rPr>
          <w:b/>
        </w:rPr>
        <w:tab/>
      </w:r>
      <w:r w:rsidR="00B20DF4">
        <w:rPr>
          <w:b/>
        </w:rPr>
        <w:tab/>
      </w:r>
      <w:r w:rsidR="009C6043">
        <w:rPr>
          <w:b/>
        </w:rPr>
        <w:tab/>
      </w:r>
      <w:r w:rsidR="009C6043">
        <w:rPr>
          <w:b/>
        </w:rPr>
        <w:tab/>
      </w:r>
      <w:r w:rsidRPr="00A24F5E">
        <w:rPr>
          <w:b/>
        </w:rPr>
        <w:t>15 USC § 1125(c)</w:t>
      </w:r>
    </w:p>
    <w:p w14:paraId="04F52967" w14:textId="347EFB16" w:rsidR="00DF06ED" w:rsidRDefault="00DF06ED" w:rsidP="00DF06ED">
      <w:pPr>
        <w:pStyle w:val="ListParagraph"/>
      </w:pPr>
      <w:r>
        <w:t>Amended Lanham Act</w:t>
      </w:r>
    </w:p>
    <w:p w14:paraId="385421CD" w14:textId="41E768AD" w:rsidR="00A24F5E" w:rsidRDefault="00A24F5E" w:rsidP="00A24F5E">
      <w:pPr>
        <w:pStyle w:val="ListParagraph"/>
      </w:pPr>
      <w:r>
        <w:t>Provides a COA for dilution of a famous mark</w:t>
      </w:r>
    </w:p>
    <w:p w14:paraId="0EA17A56" w14:textId="4FC60E58" w:rsidR="00A24F5E" w:rsidRDefault="00A24F5E" w:rsidP="00A24F5E">
      <w:pPr>
        <w:pStyle w:val="ListParagraph"/>
      </w:pPr>
      <w:r>
        <w:t>Amended to allow an owner of a famous trademark to assert a claim based on a likelihood of dilution.</w:t>
      </w:r>
    </w:p>
    <w:p w14:paraId="47457C80" w14:textId="39DC0BC1" w:rsidR="00A24F5E" w:rsidRDefault="00A24F5E" w:rsidP="00A24F5E">
      <w:pPr>
        <w:pStyle w:val="ListParagraph"/>
      </w:pPr>
      <w:r>
        <w:t xml:space="preserve">In response to ruling in </w:t>
      </w:r>
      <w:r>
        <w:rPr>
          <w:i/>
        </w:rPr>
        <w:t xml:space="preserve">Mosely v. Secret Catalogue, Inc., </w:t>
      </w:r>
      <w:r>
        <w:t>which req’d πs to present evidence of actual dilution.</w:t>
      </w:r>
    </w:p>
    <w:p w14:paraId="58B4F896" w14:textId="77777777" w:rsidR="00A24F5E" w:rsidRDefault="00A24F5E" w:rsidP="00A24F5E">
      <w:pPr>
        <w:pStyle w:val="ListParagraph"/>
        <w:numPr>
          <w:ilvl w:val="0"/>
          <w:numId w:val="3"/>
        </w:numPr>
      </w:pPr>
    </w:p>
    <w:p w14:paraId="76ED651C" w14:textId="7BBD0ED7" w:rsidR="00A24F5E" w:rsidRDefault="00A24F5E" w:rsidP="00A76780">
      <w:pPr>
        <w:pStyle w:val="ListParagraph"/>
        <w:numPr>
          <w:ilvl w:val="0"/>
          <w:numId w:val="3"/>
        </w:numPr>
        <w:rPr>
          <w:i/>
        </w:rPr>
      </w:pPr>
      <w:r w:rsidRPr="00A24F5E">
        <w:rPr>
          <w:i/>
        </w:rPr>
        <w:t xml:space="preserve">Rosetta Stone LTD v. Google, Inc. </w:t>
      </w:r>
      <w:r w:rsidRPr="00A24F5E">
        <w:rPr>
          <w:i/>
        </w:rPr>
        <w:tab/>
      </w:r>
      <w:r w:rsidRPr="00A24F5E">
        <w:rPr>
          <w:i/>
        </w:rPr>
        <w:tab/>
      </w:r>
      <w:r w:rsidRPr="00A24F5E">
        <w:rPr>
          <w:i/>
        </w:rPr>
        <w:tab/>
      </w:r>
      <w:r w:rsidR="009C6043">
        <w:rPr>
          <w:i/>
        </w:rPr>
        <w:tab/>
      </w:r>
      <w:r w:rsidR="009C6043">
        <w:rPr>
          <w:i/>
        </w:rPr>
        <w:tab/>
      </w:r>
      <w:r w:rsidR="00A76780">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B20DF4">
        <w:rPr>
          <w:i/>
        </w:rPr>
        <w:tab/>
      </w:r>
      <w:r w:rsidRPr="00A24F5E">
        <w:rPr>
          <w:i/>
        </w:rPr>
        <w:t>676 F.3d 144; p.418</w:t>
      </w:r>
    </w:p>
    <w:p w14:paraId="3C9C0ABC" w14:textId="77777777" w:rsidR="00A24F5E" w:rsidRDefault="00A24F5E" w:rsidP="00A24F5E">
      <w:pPr>
        <w:rPr>
          <w:i/>
        </w:rPr>
      </w:pPr>
    </w:p>
    <w:p w14:paraId="492C4B4F" w14:textId="01C8DD33" w:rsidR="00A24F5E" w:rsidRDefault="00B20DF4" w:rsidP="00A24F5E">
      <w:pPr>
        <w:pStyle w:val="h2"/>
      </w:pPr>
      <w:bookmarkStart w:id="121" w:name="_Toc280009267"/>
      <w:r>
        <w:t>Anti-</w:t>
      </w:r>
      <w:r w:rsidR="00A24F5E" w:rsidRPr="00A24F5E">
        <w:t>Cybersquatting</w:t>
      </w:r>
      <w:r>
        <w:t xml:space="preserve"> Consumer Protection Act</w:t>
      </w:r>
      <w:bookmarkEnd w:id="121"/>
    </w:p>
    <w:p w14:paraId="3C09B570" w14:textId="77777777" w:rsidR="00B20DF4" w:rsidRDefault="00B20DF4" w:rsidP="00B20DF4">
      <w:pPr>
        <w:pStyle w:val="ListParagraph"/>
        <w:numPr>
          <w:ilvl w:val="0"/>
          <w:numId w:val="3"/>
        </w:numPr>
      </w:pPr>
      <w:r>
        <w:rPr>
          <w:b/>
        </w:rPr>
        <w:t xml:space="preserve">Purpose: </w:t>
      </w:r>
      <w:r>
        <w:t>Cyberpiracy p</w:t>
      </w:r>
      <w:r w:rsidRPr="00C242A2">
        <w:t>revention</w:t>
      </w:r>
    </w:p>
    <w:p w14:paraId="26C41150" w14:textId="1282EC7E" w:rsidR="00B20DF4" w:rsidRPr="00B20DF4" w:rsidRDefault="00B20DF4" w:rsidP="00B20DF4">
      <w:pPr>
        <w:pStyle w:val="ListParagraph"/>
        <w:numPr>
          <w:ilvl w:val="0"/>
          <w:numId w:val="3"/>
        </w:numPr>
      </w:pPr>
      <w:r>
        <w:rPr>
          <w:b/>
        </w:rPr>
        <w:t xml:space="preserve">Relief Provided: </w:t>
      </w:r>
      <w:r w:rsidRPr="00B20DF4">
        <w:t>Allows for an owner of a trademark to bring an action against another (a</w:t>
      </w:r>
      <w:r w:rsidR="00436AA2">
        <w:t>.</w:t>
      </w:r>
      <w:r w:rsidRPr="00B20DF4">
        <w:t>k</w:t>
      </w:r>
      <w:r w:rsidR="00436AA2">
        <w:t>.</w:t>
      </w:r>
      <w:r w:rsidRPr="00B20DF4">
        <w:t>a</w:t>
      </w:r>
      <w:r w:rsidR="00436AA2">
        <w:t>.,</w:t>
      </w:r>
      <w:r w:rsidRPr="00B20DF4">
        <w:t xml:space="preserve"> cybersquatter) who registers, traffics in, or uses a domain name in bad faith</w:t>
      </w:r>
    </w:p>
    <w:p w14:paraId="3859BE93" w14:textId="77777777" w:rsidR="00A24F5E" w:rsidRPr="00A24F5E" w:rsidRDefault="00A24F5E" w:rsidP="00A24F5E">
      <w:pPr>
        <w:pStyle w:val="h3"/>
      </w:pPr>
    </w:p>
    <w:p w14:paraId="65FEE8D2" w14:textId="0C0E2B5E" w:rsidR="00C242A2" w:rsidRPr="00C242A2" w:rsidRDefault="001921BE" w:rsidP="00C242A2">
      <w:pPr>
        <w:pStyle w:val="ListParagraph"/>
        <w:numPr>
          <w:ilvl w:val="0"/>
          <w:numId w:val="3"/>
        </w:numPr>
        <w:rPr>
          <w:b/>
          <w:bCs/>
        </w:rPr>
      </w:pPr>
      <w:hyperlink r:id="rId140" w:history="1">
        <w:r w:rsidR="00C242A2" w:rsidRPr="00C242A2">
          <w:rPr>
            <w:rStyle w:val="Hyperlink"/>
            <w:b/>
            <w:bCs/>
            <w:u w:val="none"/>
          </w:rPr>
          <w:t>Anti</w:t>
        </w:r>
        <w:r w:rsidR="00B20DF4">
          <w:rPr>
            <w:rStyle w:val="Hyperlink"/>
            <w:b/>
            <w:bCs/>
            <w:u w:val="none"/>
          </w:rPr>
          <w:t>-C</w:t>
        </w:r>
        <w:r w:rsidR="00C242A2" w:rsidRPr="00C242A2">
          <w:rPr>
            <w:rStyle w:val="Hyperlink"/>
            <w:b/>
            <w:bCs/>
            <w:u w:val="none"/>
          </w:rPr>
          <w:t>ybersquatting Consumer Protection Act</w:t>
        </w:r>
      </w:hyperlink>
      <w:r w:rsidR="009C6043">
        <w:rPr>
          <w:rStyle w:val="Hyperlink"/>
          <w:b/>
          <w:bCs/>
          <w:u w:val="none"/>
        </w:rPr>
        <w:tab/>
      </w:r>
      <w:r w:rsidR="009C6043">
        <w:rPr>
          <w:rStyle w:val="Hyperlink"/>
          <w:b/>
          <w:bCs/>
          <w:u w:val="none"/>
        </w:rPr>
        <w:tab/>
      </w:r>
      <w:r w:rsidR="009C6043">
        <w:rPr>
          <w:rStyle w:val="Hyperlink"/>
          <w:b/>
          <w:bCs/>
          <w:u w:val="none"/>
        </w:rPr>
        <w:tab/>
      </w:r>
      <w:r w:rsidR="009C6043">
        <w:rPr>
          <w:rStyle w:val="Hyperlink"/>
          <w:b/>
          <w:bCs/>
          <w:u w:val="none"/>
        </w:rPr>
        <w:tab/>
      </w:r>
      <w:r w:rsidR="009C6043">
        <w:rPr>
          <w:rStyle w:val="Hyperlink"/>
          <w:b/>
          <w:bCs/>
          <w:u w:val="none"/>
        </w:rPr>
        <w:tab/>
      </w:r>
      <w:r w:rsidR="009C6043">
        <w:rPr>
          <w:rStyle w:val="Hyperlink"/>
          <w:b/>
          <w:bCs/>
          <w:u w:val="none"/>
        </w:rPr>
        <w:tab/>
      </w:r>
      <w:r w:rsidR="009C6043">
        <w:rPr>
          <w:rStyle w:val="Hyperlink"/>
          <w:b/>
          <w:bCs/>
          <w:u w:val="none"/>
        </w:rPr>
        <w:tab/>
      </w:r>
      <w:r w:rsidR="009C6043">
        <w:rPr>
          <w:rStyle w:val="Hyperlink"/>
          <w:b/>
          <w:bCs/>
          <w:u w:val="none"/>
        </w:rPr>
        <w:tab/>
      </w:r>
      <w:r w:rsidR="009C6043">
        <w:rPr>
          <w:rStyle w:val="Hyperlink"/>
          <w:b/>
          <w:bCs/>
          <w:u w:val="none"/>
        </w:rPr>
        <w:tab/>
      </w:r>
      <w:r w:rsidR="009C6043">
        <w:rPr>
          <w:rStyle w:val="Hyperlink"/>
          <w:b/>
          <w:bCs/>
          <w:u w:val="none"/>
        </w:rPr>
        <w:tab/>
      </w:r>
      <w:r w:rsidR="009C6043">
        <w:rPr>
          <w:rStyle w:val="Hyperlink"/>
          <w:b/>
          <w:bCs/>
          <w:u w:val="none"/>
        </w:rPr>
        <w:tab/>
      </w:r>
      <w:r w:rsidR="009C6043">
        <w:rPr>
          <w:rStyle w:val="Hyperlink"/>
          <w:b/>
          <w:bCs/>
          <w:u w:val="none"/>
        </w:rPr>
        <w:tab/>
      </w:r>
      <w:r w:rsidR="009C6043">
        <w:rPr>
          <w:rStyle w:val="Hyperlink"/>
          <w:b/>
          <w:bCs/>
          <w:u w:val="none"/>
        </w:rPr>
        <w:tab/>
      </w:r>
      <w:r w:rsidR="009C6043">
        <w:rPr>
          <w:rStyle w:val="Hyperlink"/>
          <w:b/>
          <w:bCs/>
          <w:u w:val="none"/>
        </w:rPr>
        <w:tab/>
      </w:r>
      <w:r w:rsidR="009C6043">
        <w:rPr>
          <w:rStyle w:val="Hyperlink"/>
          <w:b/>
          <w:bCs/>
          <w:u w:val="none"/>
        </w:rPr>
        <w:tab/>
      </w:r>
      <w:r w:rsidR="009C6043">
        <w:rPr>
          <w:rStyle w:val="Hyperlink"/>
          <w:b/>
          <w:bCs/>
          <w:u w:val="none"/>
        </w:rPr>
        <w:tab/>
      </w:r>
      <w:r w:rsidR="00B20DF4">
        <w:rPr>
          <w:rStyle w:val="Hyperlink"/>
          <w:b/>
          <w:bCs/>
          <w:u w:val="none"/>
        </w:rPr>
        <w:t>14 USC § 1125(d)</w:t>
      </w:r>
    </w:p>
    <w:p w14:paraId="56C5894C" w14:textId="77777777" w:rsidR="000121B8" w:rsidRPr="0008269C" w:rsidRDefault="000121B8" w:rsidP="000121B8">
      <w:pPr>
        <w:pStyle w:val="ListParagraph"/>
      </w:pPr>
      <w:r>
        <w:t>A</w:t>
      </w:r>
      <w:r w:rsidRPr="0008269C">
        <w:t xml:space="preserve"> person shall be liable in civil action by the owner of the mark, including a personal name which is protected if, </w:t>
      </w:r>
      <w:r>
        <w:t>w/o</w:t>
      </w:r>
      <w:r w:rsidRPr="0008269C">
        <w:t xml:space="preserve"> regard to the G/S of the parties, that person:</w:t>
      </w:r>
    </w:p>
    <w:p w14:paraId="73310FA2" w14:textId="77777777" w:rsidR="000121B8" w:rsidRPr="0008269C" w:rsidRDefault="000121B8" w:rsidP="000121B8">
      <w:pPr>
        <w:pStyle w:val="ListParagraph"/>
        <w:numPr>
          <w:ilvl w:val="2"/>
          <w:numId w:val="3"/>
        </w:numPr>
      </w:pPr>
      <w:r w:rsidRPr="0008269C">
        <w:t xml:space="preserve">Has a bad faith intent to profit from that mark, including a personal name which is protected as a mark </w:t>
      </w:r>
      <w:r w:rsidRPr="0008269C">
        <w:rPr>
          <w:b/>
        </w:rPr>
        <w:t>&amp;</w:t>
      </w:r>
    </w:p>
    <w:p w14:paraId="3C31B0B0" w14:textId="77777777" w:rsidR="000121B8" w:rsidRPr="0008269C" w:rsidRDefault="000121B8" w:rsidP="000121B8">
      <w:pPr>
        <w:pStyle w:val="ListParagraph"/>
        <w:numPr>
          <w:ilvl w:val="2"/>
          <w:numId w:val="3"/>
        </w:numPr>
      </w:pPr>
      <w:r w:rsidRPr="0008269C">
        <w:t>Registers, traffics in, or uses a domain name that:</w:t>
      </w:r>
    </w:p>
    <w:p w14:paraId="59542D12" w14:textId="77777777" w:rsidR="000121B8" w:rsidRPr="0008269C" w:rsidRDefault="000121B8" w:rsidP="000121B8">
      <w:pPr>
        <w:pStyle w:val="ListParagraph"/>
        <w:numPr>
          <w:ilvl w:val="4"/>
          <w:numId w:val="3"/>
        </w:numPr>
      </w:pPr>
      <w:r w:rsidRPr="0008269C">
        <w:t xml:space="preserve">Is identical or confusingly similar </w:t>
      </w:r>
    </w:p>
    <w:p w14:paraId="0D520347" w14:textId="77777777" w:rsidR="000121B8" w:rsidRPr="0008269C" w:rsidRDefault="000121B8" w:rsidP="000121B8">
      <w:pPr>
        <w:pStyle w:val="ListParagraph"/>
        <w:numPr>
          <w:ilvl w:val="4"/>
          <w:numId w:val="3"/>
        </w:numPr>
      </w:pPr>
      <w:r w:rsidRPr="0008269C">
        <w:t xml:space="preserve">To a famous mark that’s famous at the time of registration </w:t>
      </w:r>
      <w:r w:rsidRPr="0008269C">
        <w:rPr>
          <w:b/>
        </w:rPr>
        <w:t>or</w:t>
      </w:r>
    </w:p>
    <w:p w14:paraId="1E547850" w14:textId="77777777" w:rsidR="000121B8" w:rsidRDefault="000121B8" w:rsidP="000121B8">
      <w:pPr>
        <w:pStyle w:val="ListParagraph"/>
        <w:numPr>
          <w:ilvl w:val="4"/>
          <w:numId w:val="3"/>
        </w:numPr>
      </w:pPr>
      <w:r w:rsidRPr="0008269C">
        <w:t>Is a trademark,</w:t>
      </w:r>
      <w:r>
        <w:t xml:space="preserve"> word, or name that’s protected</w:t>
      </w:r>
    </w:p>
    <w:p w14:paraId="6FDD5A38" w14:textId="77777777" w:rsidR="00B20DF4" w:rsidRDefault="00B20DF4" w:rsidP="00B20DF4">
      <w:pPr>
        <w:pStyle w:val="ListParagraph"/>
        <w:numPr>
          <w:ilvl w:val="0"/>
          <w:numId w:val="3"/>
        </w:numPr>
      </w:pPr>
    </w:p>
    <w:p w14:paraId="6EC93FE5" w14:textId="3AA3DF26" w:rsidR="00B20DF4" w:rsidRPr="00B20DF4" w:rsidRDefault="00B20DF4" w:rsidP="00B20DF4">
      <w:pPr>
        <w:pStyle w:val="ListParagraph"/>
        <w:numPr>
          <w:ilvl w:val="0"/>
          <w:numId w:val="3"/>
        </w:numPr>
      </w:pPr>
      <w:r>
        <w:rPr>
          <w:b/>
        </w:rPr>
        <w:t>Requirements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i/>
        </w:rPr>
        <w:t>DSTP Int’l, Inc. v.Nahum; 624 F3d 1213, 1218-19 (9</w:t>
      </w:r>
      <w:r w:rsidRPr="00B20DF4">
        <w:rPr>
          <w:i/>
          <w:vertAlign w:val="superscript"/>
        </w:rPr>
        <w:t>th</w:t>
      </w:r>
      <w:r>
        <w:rPr>
          <w:i/>
        </w:rPr>
        <w:t xml:space="preserve"> Cir. 2010)</w:t>
      </w:r>
    </w:p>
    <w:p w14:paraId="5116F716" w14:textId="19263AEC" w:rsidR="00B20DF4" w:rsidRPr="00B20DF4" w:rsidRDefault="00B20DF4" w:rsidP="00B20DF4">
      <w:pPr>
        <w:pStyle w:val="ListParagraph"/>
      </w:pPr>
      <w:r>
        <w:t xml:space="preserve">1) ∆ registered, trafficked in, or used a domain name </w:t>
      </w:r>
      <w:r>
        <w:rPr>
          <w:b/>
        </w:rPr>
        <w:t>&amp;</w:t>
      </w:r>
    </w:p>
    <w:p w14:paraId="2EB60D3A" w14:textId="1A860DF5" w:rsidR="00B20DF4" w:rsidRDefault="00B20DF4" w:rsidP="00B20DF4">
      <w:pPr>
        <w:pStyle w:val="ListParagraph"/>
      </w:pPr>
      <w:r>
        <w:t xml:space="preserve">2) Domain name is identical or confusingly similar to a protected mark owned by π </w:t>
      </w:r>
      <w:r>
        <w:rPr>
          <w:b/>
        </w:rPr>
        <w:t>&amp;</w:t>
      </w:r>
    </w:p>
    <w:p w14:paraId="7A0FE776" w14:textId="4F2F97BF" w:rsidR="00B20DF4" w:rsidRPr="0008269C" w:rsidRDefault="00B20DF4" w:rsidP="00B20DF4">
      <w:pPr>
        <w:pStyle w:val="ListParagraph"/>
      </w:pPr>
      <w:r>
        <w:t>3) ∆ acted w/ bad faith intent to profit from that mark</w:t>
      </w:r>
    </w:p>
    <w:p w14:paraId="1E7AE411" w14:textId="77777777" w:rsidR="00B20DF4" w:rsidRPr="00B20DF4" w:rsidRDefault="00B20DF4" w:rsidP="00B20DF4">
      <w:pPr>
        <w:pStyle w:val="ListParagraph"/>
        <w:numPr>
          <w:ilvl w:val="0"/>
          <w:numId w:val="3"/>
        </w:numPr>
      </w:pPr>
    </w:p>
    <w:p w14:paraId="7EA1C22A" w14:textId="77777777" w:rsidR="00A24F5E" w:rsidRPr="0008269C" w:rsidRDefault="00A24F5E" w:rsidP="00A24F5E">
      <w:pPr>
        <w:pStyle w:val="ListParagraph"/>
        <w:numPr>
          <w:ilvl w:val="0"/>
          <w:numId w:val="3"/>
        </w:numPr>
        <w:rPr>
          <w:b/>
        </w:rPr>
      </w:pPr>
      <w:r>
        <w:rPr>
          <w:b/>
        </w:rPr>
        <w:t>9 F</w:t>
      </w:r>
      <w:r w:rsidRPr="0008269C">
        <w:rPr>
          <w:b/>
        </w:rPr>
        <w:t>actors of CYBERSQUATTING</w:t>
      </w:r>
    </w:p>
    <w:p w14:paraId="1EA2CADB" w14:textId="77777777" w:rsidR="00A24F5E" w:rsidRPr="0008269C" w:rsidRDefault="00A24F5E" w:rsidP="00A24F5E">
      <w:pPr>
        <w:pStyle w:val="ListParagraph"/>
      </w:pPr>
      <w:r w:rsidRPr="0008269C">
        <w:t xml:space="preserve">Interest of </w:t>
      </w:r>
      <w:r>
        <w:t>∆</w:t>
      </w:r>
      <w:r w:rsidRPr="0008269C">
        <w:t>, if any, in the mark</w:t>
      </w:r>
    </w:p>
    <w:p w14:paraId="664D084D" w14:textId="77777777" w:rsidR="00A24F5E" w:rsidRPr="0008269C" w:rsidRDefault="00A24F5E" w:rsidP="00A24F5E">
      <w:pPr>
        <w:pStyle w:val="ListParagraph"/>
      </w:pPr>
      <w:r w:rsidRPr="0008269C">
        <w:t>Extent that the domain na</w:t>
      </w:r>
      <w:r>
        <w:t>me consists of a legal name of ∆</w:t>
      </w:r>
    </w:p>
    <w:p w14:paraId="34445C86" w14:textId="77777777" w:rsidR="00A24F5E" w:rsidRPr="0008269C" w:rsidRDefault="00A24F5E" w:rsidP="00A24F5E">
      <w:pPr>
        <w:pStyle w:val="ListParagraph"/>
      </w:pPr>
      <w:r w:rsidRPr="0008269C">
        <w:t xml:space="preserve">Prior use of the mark by </w:t>
      </w:r>
      <w:r>
        <w:t>∆</w:t>
      </w:r>
      <w:r w:rsidRPr="0008269C">
        <w:t xml:space="preserve"> in connection </w:t>
      </w:r>
      <w:r>
        <w:t>w/</w:t>
      </w:r>
      <w:r w:rsidRPr="0008269C">
        <w:t xml:space="preserve"> a legit G/S</w:t>
      </w:r>
    </w:p>
    <w:p w14:paraId="3D9E3F65" w14:textId="77777777" w:rsidR="00A24F5E" w:rsidRPr="0008269C" w:rsidRDefault="00A24F5E" w:rsidP="00A24F5E">
      <w:pPr>
        <w:pStyle w:val="ListParagraph"/>
      </w:pPr>
      <w:r w:rsidRPr="0008269C">
        <w:t>Bona fide non-commercial or fair use</w:t>
      </w:r>
    </w:p>
    <w:p w14:paraId="7AF2E0CD" w14:textId="77777777" w:rsidR="00A24F5E" w:rsidRPr="0008269C" w:rsidRDefault="00A24F5E" w:rsidP="00A24F5E">
      <w:pPr>
        <w:pStyle w:val="ListParagraph"/>
      </w:pPr>
      <w:r w:rsidRPr="0008269C">
        <w:t>Intent to divert customers</w:t>
      </w:r>
    </w:p>
    <w:p w14:paraId="52A713E1" w14:textId="77777777" w:rsidR="00A24F5E" w:rsidRPr="0008269C" w:rsidRDefault="00A24F5E" w:rsidP="00A24F5E">
      <w:pPr>
        <w:pStyle w:val="ListParagraph"/>
      </w:pPr>
      <w:r>
        <w:t>∆</w:t>
      </w:r>
      <w:r w:rsidRPr="0008269C">
        <w:t xml:space="preserve">’s offer to transfer or sell the mark </w:t>
      </w:r>
      <w:r>
        <w:t>w/o</w:t>
      </w:r>
      <w:r w:rsidRPr="0008269C">
        <w:t xml:space="preserve"> using it</w:t>
      </w:r>
    </w:p>
    <w:p w14:paraId="6EB27EDE" w14:textId="77777777" w:rsidR="00A24F5E" w:rsidRPr="0008269C" w:rsidRDefault="00A24F5E" w:rsidP="00A24F5E">
      <w:pPr>
        <w:pStyle w:val="ListParagraph"/>
      </w:pPr>
      <w:r w:rsidRPr="0008269C">
        <w:t>Provision of false material when registering the domain</w:t>
      </w:r>
    </w:p>
    <w:p w14:paraId="50BA0C93" w14:textId="77777777" w:rsidR="00A24F5E" w:rsidRPr="0008269C" w:rsidRDefault="00A24F5E" w:rsidP="00A24F5E">
      <w:pPr>
        <w:pStyle w:val="ListParagraph"/>
      </w:pPr>
      <w:r>
        <w:t>∆’</w:t>
      </w:r>
      <w:r w:rsidRPr="0008269C">
        <w:t xml:space="preserve">s use or ownership of multiple fake domain names. </w:t>
      </w:r>
    </w:p>
    <w:p w14:paraId="0C813C0C" w14:textId="77777777" w:rsidR="00A24F5E" w:rsidRDefault="00A24F5E" w:rsidP="00A24F5E">
      <w:pPr>
        <w:pStyle w:val="ListParagraph"/>
      </w:pPr>
      <w:r w:rsidRPr="0008269C">
        <w:t>Extent that the mark is distinctive or famous</w:t>
      </w:r>
    </w:p>
    <w:p w14:paraId="5482D1DC" w14:textId="77777777" w:rsidR="00B20DF4" w:rsidRPr="00B20DF4" w:rsidRDefault="00B20DF4" w:rsidP="00B20DF4">
      <w:pPr>
        <w:pStyle w:val="ListParagraph"/>
        <w:numPr>
          <w:ilvl w:val="0"/>
          <w:numId w:val="3"/>
        </w:numPr>
      </w:pPr>
    </w:p>
    <w:p w14:paraId="6D54425D" w14:textId="3989474C" w:rsidR="00B20DF4" w:rsidRPr="00B20DF4" w:rsidRDefault="00B20DF4" w:rsidP="00B20DF4">
      <w:pPr>
        <w:pStyle w:val="ListParagraph"/>
        <w:numPr>
          <w:ilvl w:val="0"/>
          <w:numId w:val="3"/>
        </w:numPr>
      </w:pPr>
      <w:r>
        <w:rPr>
          <w:i/>
        </w:rPr>
        <w:t xml:space="preserve">Rearden LLC v. Rearden </w:t>
      </w:r>
      <w:r w:rsidR="009C6043">
        <w:rPr>
          <w:i/>
        </w:rPr>
        <w:t>Commerce, Inc</w:t>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sidR="009C6043">
        <w:rPr>
          <w:i/>
        </w:rPr>
        <w:tab/>
      </w:r>
      <w:r>
        <w:rPr>
          <w:i/>
        </w:rPr>
        <w:tab/>
        <w:t>683 F.3d 1190; p. 429</w:t>
      </w:r>
    </w:p>
    <w:p w14:paraId="060622B1" w14:textId="018DD3B3" w:rsidR="00C242A2" w:rsidRPr="00A76780" w:rsidRDefault="00B20DF4" w:rsidP="00B20DF4">
      <w:pPr>
        <w:pStyle w:val="ListParagraph"/>
      </w:pPr>
      <w:r w:rsidRPr="00A76780">
        <w:t>Ct adopts req’ts listed above</w:t>
      </w:r>
    </w:p>
    <w:p w14:paraId="38FF2244" w14:textId="77777777" w:rsidR="00B20DF4" w:rsidRPr="00C242A2" w:rsidRDefault="00B20DF4" w:rsidP="00B20DF4">
      <w:pPr>
        <w:pStyle w:val="ListParagraph"/>
        <w:numPr>
          <w:ilvl w:val="0"/>
          <w:numId w:val="3"/>
        </w:numPr>
      </w:pPr>
    </w:p>
    <w:p w14:paraId="33A083E2" w14:textId="51DB6DA9" w:rsidR="00C242A2" w:rsidRPr="00C242A2" w:rsidRDefault="00C242A2" w:rsidP="00C242A2">
      <w:pPr>
        <w:pStyle w:val="ListParagraph"/>
        <w:numPr>
          <w:ilvl w:val="0"/>
          <w:numId w:val="3"/>
        </w:numPr>
        <w:rPr>
          <w:rFonts w:ascii="Times" w:hAnsi="Times"/>
          <w:b/>
          <w:sz w:val="20"/>
        </w:rPr>
      </w:pPr>
      <w:r w:rsidRPr="00C242A2">
        <w:rPr>
          <w:b/>
        </w:rPr>
        <w:t xml:space="preserve">Cyberpiracy protections for individuals </w:t>
      </w:r>
      <w:r w:rsidRPr="00C242A2">
        <w:rPr>
          <w:b/>
        </w:rPr>
        <w:tab/>
      </w:r>
      <w:r w:rsidRPr="00C242A2">
        <w:rPr>
          <w:b/>
        </w:rPr>
        <w:tab/>
      </w:r>
      <w:r w:rsidRPr="00C242A2">
        <w:rPr>
          <w:b/>
        </w:rPr>
        <w:tab/>
      </w:r>
      <w:r w:rsidRPr="00C242A2">
        <w:rPr>
          <w:b/>
        </w:rPr>
        <w:tab/>
      </w:r>
      <w:r w:rsidRPr="00C242A2">
        <w:rPr>
          <w:b/>
        </w:rPr>
        <w:tab/>
      </w:r>
      <w:r w:rsidRPr="00C242A2">
        <w:rPr>
          <w:b/>
        </w:rPr>
        <w:tab/>
      </w:r>
      <w:r w:rsidRPr="00C242A2">
        <w:rPr>
          <w:b/>
        </w:rPr>
        <w:tab/>
      </w:r>
      <w:r w:rsidRPr="00C242A2">
        <w:rPr>
          <w:b/>
        </w:rPr>
        <w:tab/>
      </w:r>
      <w:r w:rsidRPr="00C242A2">
        <w:rPr>
          <w:b/>
        </w:rPr>
        <w:tab/>
      </w:r>
      <w:r w:rsidRPr="00C242A2">
        <w:rPr>
          <w:b/>
        </w:rPr>
        <w:tab/>
      </w:r>
      <w:r w:rsidRPr="00C242A2">
        <w:rPr>
          <w:b/>
        </w:rPr>
        <w:tab/>
      </w:r>
      <w:r w:rsidRPr="00C242A2">
        <w:rPr>
          <w:b/>
        </w:rPr>
        <w:tab/>
      </w:r>
      <w:r w:rsidRPr="00C242A2">
        <w:rPr>
          <w:b/>
        </w:rPr>
        <w:tab/>
      </w:r>
      <w:r w:rsidRPr="00C242A2">
        <w:rPr>
          <w:b/>
        </w:rPr>
        <w:tab/>
      </w:r>
      <w:r w:rsidRPr="00C242A2">
        <w:rPr>
          <w:b/>
        </w:rPr>
        <w:tab/>
      </w:r>
      <w:r w:rsidRPr="00C242A2">
        <w:rPr>
          <w:b/>
        </w:rPr>
        <w:tab/>
      </w:r>
      <w:r w:rsidR="009C6043">
        <w:rPr>
          <w:b/>
        </w:rPr>
        <w:tab/>
      </w:r>
      <w:r w:rsidRPr="00C242A2">
        <w:rPr>
          <w:b/>
        </w:rPr>
        <w:tab/>
        <w:t>15 U.S.C.A. § 8131</w:t>
      </w:r>
    </w:p>
    <w:p w14:paraId="67D12ECF" w14:textId="77777777" w:rsidR="00C242A2" w:rsidRPr="00C242A2" w:rsidRDefault="00C242A2" w:rsidP="00C242A2">
      <w:pPr>
        <w:pStyle w:val="ListParagraph"/>
      </w:pPr>
      <w:r w:rsidRPr="00C242A2">
        <w:t>Any person who registers a domain name that consists of the name of another living person, or a name substantially and confusingly similar thereto, without that person's consent, with the specific intent to profit from such name by selling the domain name for financial gain to that person or any third party, shall be liable in a civil action by such person.</w:t>
      </w:r>
    </w:p>
    <w:p w14:paraId="62C1A45A" w14:textId="28FDA968" w:rsidR="008D09AE" w:rsidRPr="002C6C26" w:rsidRDefault="00C242A2" w:rsidP="008D09AE">
      <w:pPr>
        <w:pStyle w:val="ListParagraph"/>
        <w:rPr>
          <w:color w:val="800000"/>
        </w:rPr>
      </w:pPr>
      <w:r w:rsidRPr="00A802FA">
        <w:rPr>
          <w:b/>
          <w:i/>
          <w:color w:val="800000"/>
        </w:rPr>
        <w:t>Unless</w:t>
      </w:r>
      <w:r w:rsidRPr="00A802FA">
        <w:rPr>
          <w:color w:val="800000"/>
        </w:rPr>
        <w:t xml:space="preserve"> in good faith</w:t>
      </w:r>
    </w:p>
    <w:p w14:paraId="365C0507" w14:textId="459F44F7" w:rsidR="008D09AE" w:rsidRPr="008D09AE" w:rsidRDefault="008D09AE" w:rsidP="00E96778">
      <w:pPr>
        <w:ind w:left="720"/>
      </w:pPr>
    </w:p>
    <w:p w14:paraId="03399F2F" w14:textId="2ED252F0" w:rsidR="008D09AE" w:rsidRPr="008D09AE" w:rsidRDefault="00B20DF4" w:rsidP="00B20DF4">
      <w:pPr>
        <w:pStyle w:val="h2"/>
      </w:pPr>
      <w:bookmarkStart w:id="122" w:name="_Toc280009268"/>
      <w:r>
        <w:t>Domain Name Dispute Resolution</w:t>
      </w:r>
      <w:bookmarkEnd w:id="122"/>
    </w:p>
    <w:p w14:paraId="55C48406" w14:textId="77777777" w:rsidR="00B20DF4" w:rsidRDefault="00B20DF4" w:rsidP="008D09AE">
      <w:pPr>
        <w:rPr>
          <w:b/>
        </w:rPr>
      </w:pPr>
    </w:p>
    <w:p w14:paraId="39CAF420" w14:textId="5FE165AC" w:rsidR="008D09AE" w:rsidRPr="00E96778" w:rsidRDefault="00E96778" w:rsidP="004C4127">
      <w:pPr>
        <w:pStyle w:val="h3"/>
      </w:pPr>
      <w:bookmarkStart w:id="123" w:name="_Toc280009269"/>
      <w:r w:rsidRPr="004C4127">
        <w:rPr>
          <w:highlight w:val="yellow"/>
        </w:rPr>
        <w:t>Uniform Domain Name Dispute Resolution Policy (UDRP)</w:t>
      </w:r>
      <w:r w:rsidR="00EE4F92" w:rsidRPr="00DE6569">
        <w:rPr>
          <w:i/>
          <w:u w:val="none"/>
        </w:rPr>
        <w:t xml:space="preserve"> (</w:t>
      </w:r>
      <w:r w:rsidR="00DE6569" w:rsidRPr="00DE6569">
        <w:rPr>
          <w:i/>
          <w:u w:val="none"/>
        </w:rPr>
        <w:t>p</w:t>
      </w:r>
      <w:r w:rsidR="00EE4F92" w:rsidRPr="00DE6569">
        <w:rPr>
          <w:i/>
          <w:u w:val="none"/>
        </w:rPr>
        <w:t>rimary)</w:t>
      </w:r>
      <w:bookmarkEnd w:id="123"/>
    </w:p>
    <w:p w14:paraId="729C993E" w14:textId="77777777" w:rsidR="004C4127" w:rsidRPr="004C4127" w:rsidRDefault="004C4127" w:rsidP="00FB35ED">
      <w:pPr>
        <w:pStyle w:val="ListParagraph"/>
        <w:numPr>
          <w:ilvl w:val="0"/>
          <w:numId w:val="3"/>
        </w:numPr>
      </w:pPr>
      <w:r>
        <w:rPr>
          <w:b/>
        </w:rPr>
        <w:t>General</w:t>
      </w:r>
    </w:p>
    <w:p w14:paraId="2C9DE69F" w14:textId="7CAFE38B" w:rsidR="00E96778" w:rsidRDefault="00FB35ED" w:rsidP="004C4127">
      <w:pPr>
        <w:pStyle w:val="ListParagraph"/>
      </w:pPr>
      <w:r>
        <w:t>Es</w:t>
      </w:r>
      <w:r w:rsidR="00E96778">
        <w:t>t</w:t>
      </w:r>
      <w:r>
        <w:t>.</w:t>
      </w:r>
      <w:r w:rsidR="00E96778">
        <w:t xml:space="preserve"> by iCANN per US gov’ts request </w:t>
      </w:r>
    </w:p>
    <w:p w14:paraId="360C284C" w14:textId="76E4C40C" w:rsidR="004C4127" w:rsidRDefault="004C4127" w:rsidP="004C4127">
      <w:pPr>
        <w:pStyle w:val="ListParagraph"/>
      </w:pPr>
      <w:r>
        <w:t>Established through Dispute Resolu</w:t>
      </w:r>
      <w:r w:rsidR="009C6043">
        <w:t xml:space="preserve">tion Service Providers </w:t>
      </w:r>
      <w:r w:rsidR="009C6043">
        <w:tab/>
      </w:r>
      <w:r w:rsidR="009C6043">
        <w:tab/>
      </w:r>
      <w:r w:rsidR="009C6043">
        <w:tab/>
      </w:r>
      <w:r w:rsidR="009C6043">
        <w:tab/>
      </w:r>
      <w:r w:rsidR="009C6043">
        <w:tab/>
      </w:r>
      <w:r w:rsidR="009C6043">
        <w:tab/>
      </w:r>
      <w:r w:rsidR="009C6043">
        <w:tab/>
      </w:r>
      <w:r w:rsidR="009C6043">
        <w:tab/>
      </w:r>
      <w:r w:rsidRPr="00FB35ED">
        <w:rPr>
          <w:color w:val="808080" w:themeColor="background1" w:themeShade="80"/>
        </w:rPr>
        <w:t>e.g., WIPO</w:t>
      </w:r>
    </w:p>
    <w:p w14:paraId="07C5459C" w14:textId="77777777" w:rsidR="004C4127" w:rsidRDefault="004C4127" w:rsidP="004C4127">
      <w:pPr>
        <w:pStyle w:val="ListParagraph"/>
        <w:numPr>
          <w:ilvl w:val="0"/>
          <w:numId w:val="0"/>
        </w:numPr>
        <w:ind w:left="720"/>
      </w:pPr>
    </w:p>
    <w:p w14:paraId="5D2ACC03" w14:textId="69AD905F" w:rsidR="00E96778" w:rsidRDefault="00E96778" w:rsidP="00FB35ED">
      <w:pPr>
        <w:pStyle w:val="ListParagraph"/>
        <w:numPr>
          <w:ilvl w:val="0"/>
          <w:numId w:val="3"/>
        </w:numPr>
      </w:pPr>
      <w:r w:rsidRPr="004C4127">
        <w:rPr>
          <w:b/>
        </w:rPr>
        <w:t>Applies to</w:t>
      </w:r>
      <w:r w:rsidR="004C4127">
        <w:rPr>
          <w:b/>
        </w:rPr>
        <w:t>:</w:t>
      </w:r>
      <w:r w:rsidR="004C4127">
        <w:t xml:space="preserve"> A</w:t>
      </w:r>
      <w:r>
        <w:t xml:space="preserve">ll generic top-level domains </w:t>
      </w:r>
      <w:r w:rsidR="00FB35ED">
        <w:tab/>
      </w:r>
      <w:r w:rsidR="00FB35ED">
        <w:tab/>
      </w:r>
      <w:r w:rsidR="00FB35ED">
        <w:tab/>
      </w:r>
      <w:r w:rsidR="00FB35ED">
        <w:tab/>
      </w:r>
      <w:r w:rsidR="00FB35ED">
        <w:tab/>
      </w:r>
      <w:r w:rsidR="00FB35ED">
        <w:tab/>
      </w:r>
      <w:r w:rsidR="00FB35ED">
        <w:tab/>
      </w:r>
      <w:r w:rsidR="00FB35ED">
        <w:tab/>
      </w:r>
      <w:r w:rsidR="00FB35ED">
        <w:tab/>
      </w:r>
      <w:r w:rsidR="00FB35ED">
        <w:tab/>
      </w:r>
      <w:r w:rsidR="00FB35ED">
        <w:tab/>
      </w:r>
      <w:r w:rsidR="00FB35ED">
        <w:tab/>
      </w:r>
      <w:r w:rsidR="00FB35ED">
        <w:tab/>
      </w:r>
      <w:r w:rsidR="00FB35ED">
        <w:tab/>
      </w:r>
      <w:r w:rsidR="00FB35ED" w:rsidRPr="00FB35ED">
        <w:rPr>
          <w:color w:val="808080" w:themeColor="background1" w:themeShade="80"/>
        </w:rPr>
        <w:t>e.g.</w:t>
      </w:r>
      <w:r w:rsidRPr="00FB35ED">
        <w:rPr>
          <w:color w:val="808080" w:themeColor="background1" w:themeShade="80"/>
        </w:rPr>
        <w:t>.com, .org</w:t>
      </w:r>
      <w:r w:rsidR="00FB35ED" w:rsidRPr="00FB35ED">
        <w:rPr>
          <w:color w:val="808080" w:themeColor="background1" w:themeShade="80"/>
        </w:rPr>
        <w:t>, .edu, .net, .biz, .info, etc.</w:t>
      </w:r>
    </w:p>
    <w:p w14:paraId="3556E0D9" w14:textId="77777777" w:rsidR="00FB35ED" w:rsidRDefault="00FB35ED" w:rsidP="00FB35ED">
      <w:pPr>
        <w:pStyle w:val="ListParagraph"/>
        <w:numPr>
          <w:ilvl w:val="0"/>
          <w:numId w:val="3"/>
        </w:numPr>
        <w:rPr>
          <w:b/>
        </w:rPr>
      </w:pPr>
    </w:p>
    <w:p w14:paraId="6784CD2C" w14:textId="5DE44575" w:rsidR="00E96778" w:rsidRPr="004C4127" w:rsidRDefault="004C4127" w:rsidP="00FB35ED">
      <w:pPr>
        <w:pStyle w:val="ListParagraph"/>
        <w:numPr>
          <w:ilvl w:val="0"/>
          <w:numId w:val="3"/>
        </w:numPr>
        <w:rPr>
          <w:b/>
        </w:rPr>
      </w:pPr>
      <w:r w:rsidRPr="004C4127">
        <w:rPr>
          <w:b/>
        </w:rPr>
        <w:t>Requirements</w:t>
      </w:r>
      <w:r>
        <w:rPr>
          <w:b/>
        </w:rPr>
        <w:t xml:space="preserve"> to Register a Domain Name</w:t>
      </w:r>
    </w:p>
    <w:p w14:paraId="1E9F98C7" w14:textId="109C327E" w:rsidR="00E96778" w:rsidRDefault="00E96778" w:rsidP="004C4127">
      <w:pPr>
        <w:pStyle w:val="ListParagraph"/>
      </w:pPr>
      <w:r>
        <w:t xml:space="preserve">To register a domain name, registrant must represent and warranty that it won’t infringe or violate rights of any 3P and </w:t>
      </w:r>
      <w:r w:rsidR="009C6043">
        <w:br/>
      </w:r>
      <w:r>
        <w:t>agree to UDRP procedures if a claim is asserted</w:t>
      </w:r>
    </w:p>
    <w:p w14:paraId="4124A190" w14:textId="77777777" w:rsidR="00FB35ED" w:rsidRDefault="00FB35ED" w:rsidP="00FB35ED">
      <w:pPr>
        <w:pStyle w:val="ListParagraph"/>
        <w:numPr>
          <w:ilvl w:val="0"/>
          <w:numId w:val="0"/>
        </w:numPr>
        <w:ind w:left="1008"/>
      </w:pPr>
    </w:p>
    <w:p w14:paraId="333B16BC" w14:textId="626E73EF" w:rsidR="00E96778" w:rsidRPr="00FB35ED" w:rsidRDefault="00B20DF4" w:rsidP="004C4127">
      <w:pPr>
        <w:pStyle w:val="ListParagraph"/>
        <w:numPr>
          <w:ilvl w:val="0"/>
          <w:numId w:val="3"/>
        </w:numPr>
        <w:rPr>
          <w:b/>
        </w:rPr>
      </w:pPr>
      <w:r>
        <w:rPr>
          <w:b/>
        </w:rPr>
        <w:t>Complainant must show</w:t>
      </w:r>
    </w:p>
    <w:p w14:paraId="6515673E" w14:textId="77C0C966" w:rsidR="00E96778" w:rsidRDefault="00E96778" w:rsidP="004C4127">
      <w:pPr>
        <w:pStyle w:val="ListParagraph"/>
      </w:pPr>
      <w:r>
        <w:t>Identical or confusingly similar mark</w:t>
      </w:r>
    </w:p>
    <w:p w14:paraId="4883BE32" w14:textId="3EEB3356" w:rsidR="00E96778" w:rsidRDefault="00E96778" w:rsidP="004C4127">
      <w:pPr>
        <w:pStyle w:val="ListParagraph"/>
      </w:pPr>
      <w:r>
        <w:t>Registrant doesn’t have any rights or legitimate interests</w:t>
      </w:r>
    </w:p>
    <w:p w14:paraId="21045986" w14:textId="601D32EC" w:rsidR="00E96778" w:rsidRDefault="00E96778" w:rsidP="004C4127">
      <w:pPr>
        <w:pStyle w:val="ListParagraph"/>
      </w:pPr>
      <w:r>
        <w:t>Registered in bad faith</w:t>
      </w:r>
    </w:p>
    <w:p w14:paraId="452F98EF" w14:textId="77777777" w:rsidR="00FB35ED" w:rsidRDefault="00FB35ED" w:rsidP="00FB35ED">
      <w:pPr>
        <w:pStyle w:val="ListParagraph"/>
        <w:numPr>
          <w:ilvl w:val="0"/>
          <w:numId w:val="0"/>
        </w:numPr>
        <w:ind w:left="1008"/>
      </w:pPr>
    </w:p>
    <w:p w14:paraId="0A259EB0" w14:textId="1E3535B6" w:rsidR="00E96778" w:rsidRPr="004C4127" w:rsidRDefault="00E96778" w:rsidP="004C4127">
      <w:pPr>
        <w:pStyle w:val="ListParagraph"/>
        <w:numPr>
          <w:ilvl w:val="0"/>
          <w:numId w:val="3"/>
        </w:numPr>
        <w:rPr>
          <w:b/>
        </w:rPr>
      </w:pPr>
      <w:r w:rsidRPr="004C4127">
        <w:rPr>
          <w:b/>
        </w:rPr>
        <w:t>Disadvantages</w:t>
      </w:r>
      <w:r w:rsidRPr="004C4127">
        <w:rPr>
          <w:b/>
        </w:rPr>
        <w:tab/>
      </w:r>
    </w:p>
    <w:p w14:paraId="4BD3FA46" w14:textId="178D0D89" w:rsidR="00E96778" w:rsidRDefault="00E96778" w:rsidP="004C4127">
      <w:pPr>
        <w:pStyle w:val="ListParagraph"/>
      </w:pPr>
      <w:r>
        <w:t>Fair use defense isn’t always embraced (b/c dealing w/ int’l bodies)</w:t>
      </w:r>
    </w:p>
    <w:p w14:paraId="21A023E0" w14:textId="3C05DB3C" w:rsidR="00E96778" w:rsidRDefault="00E96778" w:rsidP="004C4127">
      <w:pPr>
        <w:pStyle w:val="ListParagraph"/>
      </w:pPr>
      <w:r>
        <w:t>Bulk registrations not viewed favorably (b/c shows bad faith intent)</w:t>
      </w:r>
    </w:p>
    <w:p w14:paraId="194D0D59" w14:textId="1CA5D0B0" w:rsidR="00E96778" w:rsidRDefault="00E96778" w:rsidP="004C4127">
      <w:pPr>
        <w:pStyle w:val="ListParagraph"/>
      </w:pPr>
      <w:r>
        <w:t>No injunctive relief, DAS, etc</w:t>
      </w:r>
    </w:p>
    <w:p w14:paraId="31400348" w14:textId="77777777" w:rsidR="00FB35ED" w:rsidRDefault="00FB35ED" w:rsidP="00B20DF4"/>
    <w:p w14:paraId="26EA3B2A" w14:textId="77777777" w:rsidR="00EE4F92" w:rsidRDefault="00B20DF4" w:rsidP="004C4127">
      <w:pPr>
        <w:rPr>
          <w:i/>
        </w:rPr>
      </w:pPr>
      <w:r>
        <w:rPr>
          <w:i/>
        </w:rPr>
        <w:t>Dreamworks Animation LLC v. Phivos Mor</w:t>
      </w:r>
      <w:r w:rsidR="004C4127">
        <w:rPr>
          <w:i/>
        </w:rPr>
        <w:t>ides/Phoebus Morides</w:t>
      </w:r>
      <w:r w:rsidR="004C4127">
        <w:rPr>
          <w:i/>
        </w:rPr>
        <w:tab/>
      </w:r>
      <w:r w:rsidR="004C4127">
        <w:rPr>
          <w:i/>
        </w:rPr>
        <w:tab/>
      </w:r>
      <w:r w:rsidR="004C4127">
        <w:rPr>
          <w:i/>
        </w:rPr>
        <w:tab/>
      </w:r>
      <w:r w:rsidR="004C4127">
        <w:rPr>
          <w:i/>
        </w:rPr>
        <w:tab/>
      </w:r>
      <w:r w:rsidR="004C4127">
        <w:rPr>
          <w:i/>
        </w:rPr>
        <w:tab/>
      </w:r>
      <w:r w:rsidR="004C4127">
        <w:rPr>
          <w:i/>
        </w:rPr>
        <w:tab/>
      </w:r>
      <w:r w:rsidR="004C4127">
        <w:rPr>
          <w:i/>
        </w:rPr>
        <w:tab/>
      </w:r>
      <w:r>
        <w:rPr>
          <w:i/>
        </w:rPr>
        <w:tab/>
      </w:r>
      <w:r w:rsidR="004C4127">
        <w:rPr>
          <w:i/>
        </w:rPr>
        <w:t xml:space="preserve">WTO Arbitration and Mediation Center, 2012 </w:t>
      </w:r>
    </w:p>
    <w:p w14:paraId="1A98D78F" w14:textId="02EC86D7" w:rsidR="00B20DF4" w:rsidRDefault="004C4127" w:rsidP="00EE4F92">
      <w:pPr>
        <w:ind w:left="6912" w:firstLine="288"/>
        <w:rPr>
          <w:i/>
        </w:rPr>
      </w:pPr>
      <w:r>
        <w:rPr>
          <w:i/>
        </w:rPr>
        <w:t xml:space="preserve">Case No. D2012-0054. </w:t>
      </w:r>
      <w:r w:rsidR="00B20DF4">
        <w:rPr>
          <w:i/>
        </w:rPr>
        <w:t>p.435</w:t>
      </w:r>
    </w:p>
    <w:p w14:paraId="390879BF" w14:textId="77777777" w:rsidR="00EE4F92" w:rsidRDefault="00EE4F92" w:rsidP="00EE4F92"/>
    <w:p w14:paraId="15337113" w14:textId="08ECD619" w:rsidR="00EE4F92" w:rsidRPr="00FB35ED" w:rsidRDefault="00EE4F92" w:rsidP="00EE4F92">
      <w:pPr>
        <w:pStyle w:val="h3"/>
      </w:pPr>
      <w:bookmarkStart w:id="124" w:name="_Toc280009270"/>
      <w:r w:rsidRPr="004C4127">
        <w:rPr>
          <w:highlight w:val="yellow"/>
        </w:rPr>
        <w:t>Uniform Rapid Suspension (URS)</w:t>
      </w:r>
      <w:r w:rsidRPr="00DE6569">
        <w:rPr>
          <w:i/>
          <w:u w:val="none"/>
        </w:rPr>
        <w:t xml:space="preserve"> (new, not utilized yet)</w:t>
      </w:r>
      <w:bookmarkEnd w:id="124"/>
    </w:p>
    <w:p w14:paraId="7185B3D3" w14:textId="77777777" w:rsidR="00EE4F92" w:rsidRDefault="00EE4F92" w:rsidP="00EE4F92"/>
    <w:p w14:paraId="3150A242" w14:textId="77777777" w:rsidR="00EE4F92" w:rsidRDefault="00EE4F92" w:rsidP="00EE4F92">
      <w:pPr>
        <w:pStyle w:val="ListParagraph"/>
        <w:numPr>
          <w:ilvl w:val="0"/>
          <w:numId w:val="3"/>
        </w:numPr>
        <w:rPr>
          <w:i/>
          <w:color w:val="FF0000"/>
        </w:rPr>
      </w:pPr>
      <w:r w:rsidRPr="004C4127">
        <w:rPr>
          <w:i/>
          <w:color w:val="FF0000"/>
        </w:rPr>
        <w:t>New alternative, not really utilized yet</w:t>
      </w:r>
      <w:r>
        <w:rPr>
          <w:i/>
          <w:color w:val="FF0000"/>
        </w:rPr>
        <w:t xml:space="preserve"> </w:t>
      </w:r>
    </w:p>
    <w:p w14:paraId="7D6D9A82" w14:textId="77777777" w:rsidR="00EE4F92" w:rsidRPr="004C4127" w:rsidRDefault="00EE4F92" w:rsidP="00EE4F92">
      <w:pPr>
        <w:pStyle w:val="ListParagraph"/>
        <w:numPr>
          <w:ilvl w:val="0"/>
          <w:numId w:val="3"/>
        </w:numPr>
        <w:rPr>
          <w:i/>
          <w:color w:val="FF0000"/>
        </w:rPr>
      </w:pPr>
      <w:r>
        <w:rPr>
          <w:i/>
          <w:color w:val="FF0000"/>
        </w:rPr>
        <w:t>Basically the same elements</w:t>
      </w:r>
    </w:p>
    <w:p w14:paraId="70CD79F0" w14:textId="77777777" w:rsidR="00EE4F92" w:rsidRPr="004C4127" w:rsidRDefault="00EE4F92" w:rsidP="00EE4F92">
      <w:pPr>
        <w:pStyle w:val="ListParagraph"/>
        <w:numPr>
          <w:ilvl w:val="0"/>
          <w:numId w:val="3"/>
        </w:numPr>
      </w:pPr>
    </w:p>
    <w:p w14:paraId="15CBF130" w14:textId="77777777" w:rsidR="00EE4F92" w:rsidRDefault="00EE4F92" w:rsidP="00EE4F92">
      <w:pPr>
        <w:pStyle w:val="ListParagraph"/>
        <w:numPr>
          <w:ilvl w:val="0"/>
          <w:numId w:val="3"/>
        </w:numPr>
      </w:pPr>
      <w:r w:rsidRPr="004C4127">
        <w:rPr>
          <w:b/>
        </w:rPr>
        <w:t>Applies to:</w:t>
      </w:r>
      <w:r>
        <w:t xml:space="preserve"> New, generic top-level domains</w:t>
      </w:r>
    </w:p>
    <w:p w14:paraId="4BF081CC" w14:textId="77777777" w:rsidR="00EE4F92" w:rsidRDefault="00EE4F92" w:rsidP="00EE4F92">
      <w:pPr>
        <w:pStyle w:val="ListParagraph"/>
        <w:numPr>
          <w:ilvl w:val="0"/>
          <w:numId w:val="3"/>
        </w:numPr>
        <w:rPr>
          <w:b/>
        </w:rPr>
      </w:pPr>
    </w:p>
    <w:p w14:paraId="64B05443" w14:textId="77777777" w:rsidR="00EE4F92" w:rsidRPr="004C4127" w:rsidRDefault="00EE4F92" w:rsidP="00EE4F92">
      <w:pPr>
        <w:pStyle w:val="ListParagraph"/>
        <w:numPr>
          <w:ilvl w:val="0"/>
          <w:numId w:val="3"/>
        </w:numPr>
        <w:rPr>
          <w:b/>
        </w:rPr>
      </w:pPr>
      <w:r w:rsidRPr="004C4127">
        <w:rPr>
          <w:b/>
        </w:rPr>
        <w:t>Disadvantages</w:t>
      </w:r>
    </w:p>
    <w:p w14:paraId="5B9D706B" w14:textId="77777777" w:rsidR="00EE4F92" w:rsidRDefault="00EE4F92" w:rsidP="00EE4F92">
      <w:pPr>
        <w:pStyle w:val="ListParagraph"/>
      </w:pPr>
      <w:r>
        <w:t>Domain names not transferred. Instead they’re suspended</w:t>
      </w:r>
    </w:p>
    <w:p w14:paraId="41EEB028" w14:textId="77777777" w:rsidR="00EE4F92" w:rsidRDefault="00EE4F92" w:rsidP="00EE4F92">
      <w:pPr>
        <w:pStyle w:val="ListParagraph"/>
      </w:pPr>
      <w:r>
        <w:t>No mechanism to trn</w:t>
      </w:r>
    </w:p>
    <w:p w14:paraId="7CE8CEF6" w14:textId="77777777" w:rsidR="00EE4F92" w:rsidRDefault="00EE4F92" w:rsidP="00EE4F92">
      <w:pPr>
        <w:pStyle w:val="ListParagraph"/>
      </w:pPr>
      <w:r>
        <w:t>Registration re-initiates every term</w:t>
      </w:r>
    </w:p>
    <w:p w14:paraId="0A58AACE" w14:textId="77777777" w:rsidR="00EE4F92" w:rsidRDefault="00EE4F92" w:rsidP="00EE4F92">
      <w:pPr>
        <w:pStyle w:val="ListParagraph"/>
        <w:numPr>
          <w:ilvl w:val="0"/>
          <w:numId w:val="0"/>
        </w:numPr>
        <w:ind w:left="1296"/>
      </w:pPr>
    </w:p>
    <w:p w14:paraId="069D68FF" w14:textId="77777777" w:rsidR="00EE4F92" w:rsidRPr="00F96BA0" w:rsidRDefault="00EE4F92" w:rsidP="00EE4F92">
      <w:pPr>
        <w:pStyle w:val="ListParagraph"/>
        <w:numPr>
          <w:ilvl w:val="0"/>
          <w:numId w:val="3"/>
        </w:numPr>
      </w:pPr>
      <w:r>
        <w:rPr>
          <w:i/>
        </w:rPr>
        <w:t>Petroliam National Berhad v. GoDaddy.com, Inc</w:t>
      </w:r>
    </w:p>
    <w:p w14:paraId="5ED8AA41" w14:textId="1A180AF1" w:rsidR="00EE4F92" w:rsidRDefault="00EE4F92" w:rsidP="00EE4F92">
      <w:pPr>
        <w:pStyle w:val="ListParagraph"/>
      </w:pPr>
      <w:r>
        <w:t>SCOTUS in 10/2014 held that domain name registrar can’t be held liable for bad faith redirects placed through their domain name fwd’ing service</w:t>
      </w:r>
    </w:p>
    <w:p w14:paraId="276872F4" w14:textId="77777777" w:rsidR="00EE4F92" w:rsidRDefault="00EE4F92" w:rsidP="00EE4F92">
      <w:pPr>
        <w:pStyle w:val="ListParagraph"/>
        <w:numPr>
          <w:ilvl w:val="0"/>
          <w:numId w:val="0"/>
        </w:numPr>
        <w:ind w:left="720"/>
      </w:pPr>
    </w:p>
    <w:p w14:paraId="49674E8B" w14:textId="5F35B45B" w:rsidR="00EE4F92" w:rsidRDefault="00EE4F92" w:rsidP="00EE4F92">
      <w:pPr>
        <w:pStyle w:val="h2"/>
      </w:pPr>
      <w:bookmarkStart w:id="125" w:name="_Toc280009271"/>
      <w:r>
        <w:t>Defenses</w:t>
      </w:r>
      <w:bookmarkEnd w:id="125"/>
    </w:p>
    <w:p w14:paraId="2A54FDBF" w14:textId="19975770" w:rsidR="00EE4F92" w:rsidRPr="00EE4F92" w:rsidRDefault="00EE4F92" w:rsidP="00EE4F92">
      <w:pPr>
        <w:pStyle w:val="h3"/>
      </w:pPr>
      <w:bookmarkStart w:id="126" w:name="_Toc280009272"/>
      <w:r w:rsidRPr="00EE4F92">
        <w:rPr>
          <w:highlight w:val="yellow"/>
        </w:rPr>
        <w:t>Nominative Fair Use</w:t>
      </w:r>
      <w:bookmarkEnd w:id="126"/>
    </w:p>
    <w:p w14:paraId="3A20BF46" w14:textId="5E022F5D" w:rsidR="00EE4F92" w:rsidRDefault="00EE4F92" w:rsidP="004C4127">
      <w:pPr>
        <w:rPr>
          <w:i/>
        </w:rPr>
      </w:pPr>
      <w:r>
        <w:rPr>
          <w:i/>
        </w:rPr>
        <w:t xml:space="preserve">Playboy Enterprises, Inc. v. Terri Welles, Inc. </w:t>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t>279 F.3d 796; p.441</w:t>
      </w:r>
    </w:p>
    <w:p w14:paraId="14DFEE29" w14:textId="0737B0EB" w:rsidR="00EE4F92" w:rsidRDefault="00EE4F92" w:rsidP="004C4127">
      <w:pPr>
        <w:rPr>
          <w:b/>
        </w:rPr>
      </w:pPr>
      <w:r>
        <w:rPr>
          <w:b/>
        </w:rPr>
        <w:t>Test</w:t>
      </w:r>
    </w:p>
    <w:p w14:paraId="6DC05988" w14:textId="1884750E" w:rsidR="00EE4F92" w:rsidRDefault="00EE4F92" w:rsidP="00EE4F92">
      <w:pPr>
        <w:pStyle w:val="ListParagraph"/>
      </w:pPr>
      <w:r>
        <w:t xml:space="preserve">Product or service in question must be one not readily identifiable w/o use of the trademark </w:t>
      </w:r>
      <w:r>
        <w:rPr>
          <w:b/>
        </w:rPr>
        <w:t>&amp;</w:t>
      </w:r>
    </w:p>
    <w:p w14:paraId="47204747" w14:textId="6B89F1BC" w:rsidR="00EE4F92" w:rsidRDefault="00EE4F92" w:rsidP="00EE4F92">
      <w:pPr>
        <w:pStyle w:val="ListParagraph"/>
      </w:pPr>
      <w:r>
        <w:t xml:space="preserve">Only so much of the marks or marks may be used as is reasonably necessary to identify the product or service </w:t>
      </w:r>
      <w:r>
        <w:rPr>
          <w:b/>
        </w:rPr>
        <w:t>&amp;</w:t>
      </w:r>
    </w:p>
    <w:p w14:paraId="3BB8D0D3" w14:textId="2AE97479" w:rsidR="00EE4F92" w:rsidRPr="00EE4F92" w:rsidRDefault="00EE4F92" w:rsidP="00EE4F92">
      <w:pPr>
        <w:pStyle w:val="ListParagraph"/>
      </w:pPr>
      <w:r>
        <w:t>User must do nothing that would, in conjunction w/ the mark, suggest sponsorship or endorsement by the trademark holder</w:t>
      </w:r>
    </w:p>
    <w:p w14:paraId="59260D96" w14:textId="77777777" w:rsidR="00EE4F92" w:rsidRDefault="00EE4F92" w:rsidP="004C4127">
      <w:pPr>
        <w:rPr>
          <w:i/>
        </w:rPr>
      </w:pPr>
    </w:p>
    <w:p w14:paraId="23E42636" w14:textId="029A9C9E" w:rsidR="00EE4F92" w:rsidRPr="00EE4F92" w:rsidRDefault="00EE4F92" w:rsidP="00EE4F92">
      <w:pPr>
        <w:pStyle w:val="h3"/>
      </w:pPr>
      <w:bookmarkStart w:id="127" w:name="_Toc280009273"/>
      <w:r w:rsidRPr="00EE4F92">
        <w:rPr>
          <w:highlight w:val="yellow"/>
        </w:rPr>
        <w:t>Functional Use</w:t>
      </w:r>
      <w:bookmarkEnd w:id="127"/>
    </w:p>
    <w:p w14:paraId="6D0EC557" w14:textId="548DA288" w:rsidR="00EE4F92" w:rsidRDefault="00EE4F92" w:rsidP="004C4127">
      <w:pPr>
        <w:rPr>
          <w:b/>
        </w:rPr>
      </w:pPr>
      <w:r>
        <w:rPr>
          <w:b/>
        </w:rPr>
        <w:t>General</w:t>
      </w:r>
    </w:p>
    <w:p w14:paraId="6AB59E7A" w14:textId="70E170D0" w:rsidR="00EE4F92" w:rsidRDefault="00EE4F92" w:rsidP="00EE4F92">
      <w:pPr>
        <w:pStyle w:val="ListParagraph"/>
      </w:pPr>
      <w:r>
        <w:t>Arises from functionality doctrine, which is based in CL</w:t>
      </w:r>
    </w:p>
    <w:p w14:paraId="3AE35394" w14:textId="67CE500A" w:rsidR="00EE4F92" w:rsidRDefault="00EE4F92" w:rsidP="00EE4F92">
      <w:pPr>
        <w:pStyle w:val="ListParagraph"/>
      </w:pPr>
      <w:r>
        <w:t>Prohibited assertion of trademark rights in the functional features of a product or its packaging.</w:t>
      </w:r>
    </w:p>
    <w:p w14:paraId="519EC4B3" w14:textId="52ECF70B" w:rsidR="00EE4F92" w:rsidRPr="00EE4F92" w:rsidRDefault="00EE4F92" w:rsidP="00EE4F92">
      <w:pPr>
        <w:pStyle w:val="ListParagraph"/>
      </w:pPr>
      <w:r>
        <w:t>To distinguish b/w trademark and patent law</w:t>
      </w:r>
    </w:p>
    <w:p w14:paraId="13B1CBF5" w14:textId="77777777" w:rsidR="00EE4F92" w:rsidRDefault="00EE4F92" w:rsidP="004C4127">
      <w:pPr>
        <w:rPr>
          <w:i/>
        </w:rPr>
      </w:pPr>
    </w:p>
    <w:p w14:paraId="6175A769" w14:textId="1DB87B85" w:rsidR="00EE4F92" w:rsidRDefault="00EE4F92" w:rsidP="004C4127">
      <w:pPr>
        <w:rPr>
          <w:i/>
        </w:rPr>
      </w:pPr>
      <w:r>
        <w:rPr>
          <w:i/>
        </w:rPr>
        <w:t xml:space="preserve">Sega Enterprises Ltd. V. Accolade, Inc. </w:t>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t>977 F.2d 1510; p.448</w:t>
      </w:r>
    </w:p>
    <w:p w14:paraId="2658C676" w14:textId="09502AE4" w:rsidR="002C6C26" w:rsidRDefault="002C6C26" w:rsidP="002C6C26">
      <w:pPr>
        <w:pStyle w:val="h2"/>
      </w:pPr>
      <w:bookmarkStart w:id="128" w:name="_Toc280009274"/>
      <w:r>
        <w:t>Unfair Business Practices – unsolicited email</w:t>
      </w:r>
      <w:bookmarkEnd w:id="128"/>
    </w:p>
    <w:p w14:paraId="1306DCC5" w14:textId="638A1E94" w:rsidR="002C6C26" w:rsidRPr="00B20DF4" w:rsidRDefault="002C6C26" w:rsidP="004C4127">
      <w:pPr>
        <w:rPr>
          <w:i/>
        </w:rPr>
      </w:pPr>
      <w:r>
        <w:rPr>
          <w:i/>
        </w:rPr>
        <w:t>Asis Internet Services v. Consumerbargaingiveways, LLC; p. 456</w:t>
      </w:r>
    </w:p>
    <w:p w14:paraId="381C1855" w14:textId="69F05D46" w:rsidR="00AF47E1" w:rsidRDefault="00863D51" w:rsidP="001B627B">
      <w:pPr>
        <w:pStyle w:val="Heading1"/>
      </w:pPr>
      <w:bookmarkStart w:id="129" w:name="_Toc280009275"/>
      <w:r>
        <w:t>COPYRIGHT</w:t>
      </w:r>
      <w:r w:rsidR="004B6516">
        <w:t xml:space="preserve"> </w:t>
      </w:r>
      <w:r w:rsidR="005F168F">
        <w:t>(</w:t>
      </w:r>
      <w:r w:rsidR="004B6516">
        <w:t>1-186</w:t>
      </w:r>
      <w:r w:rsidR="005F168F">
        <w:t>)</w:t>
      </w:r>
      <w:bookmarkEnd w:id="129"/>
    </w:p>
    <w:p w14:paraId="669F8DAA" w14:textId="00ED639B" w:rsidR="00D05124" w:rsidRDefault="00D05124" w:rsidP="00257B08">
      <w:pPr>
        <w:pStyle w:val="ListParagraph"/>
        <w:numPr>
          <w:ilvl w:val="0"/>
          <w:numId w:val="0"/>
        </w:numPr>
        <w:ind w:left="720"/>
      </w:pPr>
    </w:p>
    <w:p w14:paraId="03E9FC0B" w14:textId="6E9704CC" w:rsidR="0008269C" w:rsidRPr="0008269C" w:rsidRDefault="0008269C" w:rsidP="0008269C">
      <w:pPr>
        <w:pStyle w:val="ListParagraph"/>
        <w:numPr>
          <w:ilvl w:val="0"/>
          <w:numId w:val="3"/>
        </w:numPr>
        <w:rPr>
          <w:szCs w:val="18"/>
        </w:rPr>
      </w:pPr>
      <w:r w:rsidRPr="0008269C">
        <w:rPr>
          <w:b/>
          <w:szCs w:val="18"/>
        </w:rPr>
        <w:t>Rights of a copyright</w:t>
      </w:r>
      <w:r w:rsidRPr="0008269C">
        <w:rPr>
          <w:szCs w:val="18"/>
        </w:rPr>
        <w:t xml:space="preserve"> </w:t>
      </w:r>
      <w:r w:rsidR="00DF06ED">
        <w:rPr>
          <w:szCs w:val="18"/>
        </w:rPr>
        <w:tab/>
      </w:r>
      <w:r w:rsidR="00DF06ED">
        <w:rPr>
          <w:szCs w:val="18"/>
        </w:rPr>
        <w:tab/>
      </w:r>
      <w:r w:rsidR="00DF06ED">
        <w:rPr>
          <w:szCs w:val="18"/>
        </w:rPr>
        <w:tab/>
      </w:r>
      <w:r w:rsidR="00DF06ED">
        <w:rPr>
          <w:szCs w:val="18"/>
        </w:rPr>
        <w:tab/>
      </w:r>
      <w:r w:rsidR="00DF06ED">
        <w:rPr>
          <w:szCs w:val="18"/>
        </w:rPr>
        <w:tab/>
      </w:r>
      <w:r w:rsidR="00DF06ED">
        <w:rPr>
          <w:szCs w:val="18"/>
        </w:rPr>
        <w:tab/>
      </w:r>
      <w:r w:rsidR="00DF06ED">
        <w:rPr>
          <w:szCs w:val="18"/>
        </w:rPr>
        <w:tab/>
      </w:r>
      <w:r w:rsidR="00DF06ED">
        <w:rPr>
          <w:szCs w:val="18"/>
        </w:rPr>
        <w:tab/>
      </w:r>
      <w:r w:rsidR="00DF06ED">
        <w:rPr>
          <w:szCs w:val="18"/>
        </w:rPr>
        <w:tab/>
      </w:r>
      <w:r w:rsidR="00DF06ED">
        <w:rPr>
          <w:szCs w:val="18"/>
        </w:rPr>
        <w:tab/>
      </w:r>
      <w:r w:rsidR="00DF06ED">
        <w:rPr>
          <w:szCs w:val="18"/>
        </w:rPr>
        <w:tab/>
      </w:r>
      <w:r w:rsidR="00DF06ED">
        <w:rPr>
          <w:szCs w:val="18"/>
        </w:rPr>
        <w:tab/>
      </w:r>
      <w:r w:rsidR="00DF06ED">
        <w:rPr>
          <w:szCs w:val="18"/>
        </w:rPr>
        <w:tab/>
      </w:r>
      <w:r w:rsidR="00DF06ED">
        <w:rPr>
          <w:szCs w:val="18"/>
        </w:rPr>
        <w:tab/>
      </w:r>
      <w:r w:rsidR="00DF06ED">
        <w:rPr>
          <w:szCs w:val="18"/>
        </w:rPr>
        <w:tab/>
      </w:r>
      <w:r w:rsidR="00DF06ED">
        <w:rPr>
          <w:szCs w:val="18"/>
        </w:rPr>
        <w:tab/>
      </w:r>
      <w:r w:rsidRPr="0008269C">
        <w:rPr>
          <w:szCs w:val="18"/>
        </w:rPr>
        <w:t>(this sounds</w:t>
      </w:r>
      <w:r w:rsidR="00DF06ED">
        <w:rPr>
          <w:szCs w:val="18"/>
        </w:rPr>
        <w:t xml:space="preserve"> wrong – see the first outline)</w:t>
      </w:r>
    </w:p>
    <w:p w14:paraId="4276F715" w14:textId="3E51705B" w:rsidR="0008269C" w:rsidRPr="0008269C" w:rsidRDefault="008A063A" w:rsidP="0008269C">
      <w:pPr>
        <w:pStyle w:val="ListParagraph"/>
        <w:rPr>
          <w:szCs w:val="18"/>
        </w:rPr>
      </w:pPr>
      <w:r>
        <w:rPr>
          <w:szCs w:val="18"/>
        </w:rPr>
        <w:t>Control</w:t>
      </w:r>
      <w:r w:rsidR="0008269C" w:rsidRPr="0008269C">
        <w:rPr>
          <w:szCs w:val="18"/>
        </w:rPr>
        <w:t xml:space="preserve"> the use</w:t>
      </w:r>
    </w:p>
    <w:p w14:paraId="68F1A63C" w14:textId="7F502B4D" w:rsidR="0008269C" w:rsidRPr="0008269C" w:rsidRDefault="0008269C" w:rsidP="0008269C">
      <w:pPr>
        <w:pStyle w:val="ListParagraph"/>
        <w:rPr>
          <w:szCs w:val="18"/>
        </w:rPr>
      </w:pPr>
      <w:r w:rsidRPr="0008269C">
        <w:rPr>
          <w:szCs w:val="18"/>
        </w:rPr>
        <w:t>Exclud</w:t>
      </w:r>
      <w:r w:rsidR="008A063A">
        <w:rPr>
          <w:szCs w:val="18"/>
        </w:rPr>
        <w:t>e</w:t>
      </w:r>
      <w:r w:rsidRPr="0008269C">
        <w:rPr>
          <w:szCs w:val="18"/>
        </w:rPr>
        <w:t xml:space="preserve"> the use</w:t>
      </w:r>
    </w:p>
    <w:p w14:paraId="19834230" w14:textId="77777777" w:rsidR="0008269C" w:rsidRPr="0008269C" w:rsidRDefault="0008269C" w:rsidP="0008269C">
      <w:pPr>
        <w:pStyle w:val="ListParagraph"/>
        <w:rPr>
          <w:szCs w:val="18"/>
        </w:rPr>
      </w:pPr>
      <w:r w:rsidRPr="0008269C">
        <w:rPr>
          <w:szCs w:val="18"/>
        </w:rPr>
        <w:t>Right of reproduction</w:t>
      </w:r>
    </w:p>
    <w:p w14:paraId="5B8EDE9D" w14:textId="77777777" w:rsidR="0008269C" w:rsidRPr="0008269C" w:rsidRDefault="0008269C" w:rsidP="0008269C">
      <w:pPr>
        <w:pStyle w:val="ListParagraph"/>
        <w:rPr>
          <w:szCs w:val="18"/>
        </w:rPr>
      </w:pPr>
      <w:r w:rsidRPr="0008269C">
        <w:rPr>
          <w:szCs w:val="18"/>
        </w:rPr>
        <w:t>Right to (publicly) display</w:t>
      </w:r>
    </w:p>
    <w:p w14:paraId="12FF0933" w14:textId="77777777" w:rsidR="0008269C" w:rsidRPr="0008269C" w:rsidRDefault="0008269C" w:rsidP="0008269C">
      <w:pPr>
        <w:pStyle w:val="ListParagraph"/>
        <w:rPr>
          <w:szCs w:val="18"/>
        </w:rPr>
      </w:pPr>
      <w:r w:rsidRPr="0008269C">
        <w:rPr>
          <w:szCs w:val="18"/>
        </w:rPr>
        <w:t>Right to amend</w:t>
      </w:r>
    </w:p>
    <w:p w14:paraId="3633F8E9" w14:textId="77777777" w:rsidR="0008269C" w:rsidRPr="0008269C" w:rsidRDefault="0008269C" w:rsidP="0008269C">
      <w:pPr>
        <w:pStyle w:val="ListParagraph"/>
        <w:numPr>
          <w:ilvl w:val="0"/>
          <w:numId w:val="3"/>
        </w:numPr>
        <w:rPr>
          <w:szCs w:val="18"/>
        </w:rPr>
      </w:pPr>
    </w:p>
    <w:p w14:paraId="0EDE1FD5" w14:textId="77777777" w:rsidR="00DF06ED" w:rsidRDefault="0008269C" w:rsidP="0008269C">
      <w:pPr>
        <w:pStyle w:val="ListParagraph"/>
        <w:numPr>
          <w:ilvl w:val="0"/>
          <w:numId w:val="3"/>
        </w:numPr>
        <w:rPr>
          <w:szCs w:val="18"/>
        </w:rPr>
      </w:pPr>
      <w:r w:rsidRPr="0008269C">
        <w:rPr>
          <w:b/>
          <w:szCs w:val="18"/>
        </w:rPr>
        <w:t>Trade Secrets</w:t>
      </w:r>
      <w:r w:rsidR="00DF06ED">
        <w:rPr>
          <w:szCs w:val="18"/>
        </w:rPr>
        <w:t xml:space="preserve"> </w:t>
      </w:r>
    </w:p>
    <w:p w14:paraId="5D10AD09" w14:textId="296F0F3D" w:rsidR="0008269C" w:rsidRPr="0008269C" w:rsidRDefault="00DF06ED" w:rsidP="00DF06ED">
      <w:pPr>
        <w:pStyle w:val="ListParagraph"/>
      </w:pPr>
      <w:r>
        <w:t>W</w:t>
      </w:r>
      <w:r w:rsidR="0008269C" w:rsidRPr="0008269C">
        <w:t>eak stepsister to patent law</w:t>
      </w:r>
    </w:p>
    <w:p w14:paraId="63CB255C" w14:textId="77777777" w:rsidR="0008269C" w:rsidRPr="0008269C" w:rsidRDefault="0008269C" w:rsidP="0008269C">
      <w:pPr>
        <w:pStyle w:val="ListParagraph"/>
        <w:rPr>
          <w:szCs w:val="18"/>
        </w:rPr>
      </w:pPr>
      <w:r w:rsidRPr="0008269C">
        <w:rPr>
          <w:szCs w:val="18"/>
        </w:rPr>
        <w:t>Secrets that are used in business to gain an advantage over others are protectable to an extent as long as they’re kept secret</w:t>
      </w:r>
    </w:p>
    <w:p w14:paraId="03651444" w14:textId="77777777" w:rsidR="0008269C" w:rsidRPr="0008269C" w:rsidRDefault="0008269C" w:rsidP="0008269C">
      <w:pPr>
        <w:pStyle w:val="ListParagraph"/>
        <w:rPr>
          <w:szCs w:val="18"/>
        </w:rPr>
      </w:pPr>
      <w:r w:rsidRPr="0008269C">
        <w:rPr>
          <w:szCs w:val="18"/>
        </w:rPr>
        <w:t>Coincidental development is not protected and reverse engineering is fine</w:t>
      </w:r>
    </w:p>
    <w:p w14:paraId="57C72003" w14:textId="77777777" w:rsidR="0008269C" w:rsidRPr="0008269C" w:rsidRDefault="0008269C" w:rsidP="0008269C">
      <w:pPr>
        <w:pStyle w:val="ListParagraph"/>
        <w:rPr>
          <w:szCs w:val="18"/>
        </w:rPr>
      </w:pPr>
      <w:r w:rsidRPr="0008269C">
        <w:rPr>
          <w:szCs w:val="18"/>
        </w:rPr>
        <w:t>They’re protected from improper seizure, ex-employee, theft, etc.</w:t>
      </w:r>
    </w:p>
    <w:p w14:paraId="0D23EC7C" w14:textId="77777777" w:rsidR="0008269C" w:rsidRPr="0008269C" w:rsidRDefault="0008269C" w:rsidP="0008269C">
      <w:pPr>
        <w:pStyle w:val="ListParagraph"/>
        <w:rPr>
          <w:szCs w:val="18"/>
        </w:rPr>
      </w:pPr>
      <w:r w:rsidRPr="0008269C">
        <w:rPr>
          <w:szCs w:val="18"/>
        </w:rPr>
        <w:t>Last forever if protected</w:t>
      </w:r>
    </w:p>
    <w:p w14:paraId="02434FD1" w14:textId="77777777" w:rsidR="0008269C" w:rsidRDefault="0008269C" w:rsidP="00BB52FE"/>
    <w:p w14:paraId="7198BE88" w14:textId="22CA9E68" w:rsidR="0008269C" w:rsidRPr="00326763" w:rsidRDefault="00326763" w:rsidP="00326763">
      <w:pPr>
        <w:pStyle w:val="ListParagraph"/>
        <w:numPr>
          <w:ilvl w:val="0"/>
          <w:numId w:val="3"/>
        </w:numPr>
      </w:pPr>
      <w:r>
        <w:rPr>
          <w:b/>
        </w:rPr>
        <w:t>Limits of Special Importance to Educators</w:t>
      </w:r>
    </w:p>
    <w:p w14:paraId="1E223EA9" w14:textId="7F733D1B" w:rsidR="00326763" w:rsidRDefault="00326763" w:rsidP="00326763">
      <w:pPr>
        <w:pStyle w:val="ListParagraph"/>
      </w:pPr>
      <w:r>
        <w:t>First Sale Doctrine</w:t>
      </w:r>
    </w:p>
    <w:p w14:paraId="656F71F2" w14:textId="2233F2B3" w:rsidR="00326763" w:rsidRDefault="00326763" w:rsidP="00326763">
      <w:pPr>
        <w:pStyle w:val="ListParagraph"/>
      </w:pPr>
      <w:r>
        <w:t>..</w:t>
      </w:r>
    </w:p>
    <w:p w14:paraId="3D03E10A" w14:textId="77777777" w:rsidR="00E3560B" w:rsidRDefault="00E3560B" w:rsidP="00E3560B">
      <w:pPr>
        <w:pStyle w:val="ListParagraph"/>
        <w:numPr>
          <w:ilvl w:val="0"/>
          <w:numId w:val="0"/>
        </w:numPr>
        <w:ind w:left="720"/>
      </w:pPr>
    </w:p>
    <w:p w14:paraId="02FC401B" w14:textId="038AAB92" w:rsidR="00326763" w:rsidRPr="00E3560B" w:rsidRDefault="00326763" w:rsidP="00326763">
      <w:pPr>
        <w:pStyle w:val="ListParagraph"/>
        <w:numPr>
          <w:ilvl w:val="0"/>
          <w:numId w:val="3"/>
        </w:numPr>
        <w:rPr>
          <w:b/>
        </w:rPr>
      </w:pPr>
      <w:r w:rsidRPr="00E3560B">
        <w:rPr>
          <w:b/>
        </w:rPr>
        <w:t>Debunking Myths</w:t>
      </w:r>
    </w:p>
    <w:p w14:paraId="3DF27AEC" w14:textId="21C82CCA" w:rsidR="00326763" w:rsidRDefault="00D34439" w:rsidP="00326763">
      <w:pPr>
        <w:pStyle w:val="ListParagraph"/>
      </w:pPr>
      <w:r>
        <w:t>It’</w:t>
      </w:r>
      <w:r w:rsidR="00326763">
        <w:t>s not necessary to affix a copyright notice to a work in order to preserve the copyright</w:t>
      </w:r>
    </w:p>
    <w:p w14:paraId="5BB52823" w14:textId="313C39A1" w:rsidR="00326763" w:rsidRDefault="00326763" w:rsidP="00326763">
      <w:pPr>
        <w:pStyle w:val="ListParagraph"/>
      </w:pPr>
      <w:r>
        <w:t xml:space="preserve">Using </w:t>
      </w:r>
      <w:r w:rsidR="00E3560B">
        <w:t>any part</w:t>
      </w:r>
      <w:r>
        <w:t xml:space="preserve"> of a copyrighted work </w:t>
      </w:r>
      <w:r w:rsidR="00E3560B">
        <w:t>is an</w:t>
      </w:r>
      <w:r>
        <w:t xml:space="preserve"> infringement </w:t>
      </w:r>
      <w:r w:rsidR="00E3560B">
        <w:t xml:space="preserve">unless the use qualifies as </w:t>
      </w:r>
      <w:r>
        <w:t>of the copyright protections</w:t>
      </w:r>
    </w:p>
    <w:p w14:paraId="5816FABF" w14:textId="0CF44287" w:rsidR="00E3560B" w:rsidRDefault="00E3560B" w:rsidP="00E3560B">
      <w:pPr>
        <w:pStyle w:val="ListParagraph"/>
      </w:pPr>
      <w:r>
        <w:t>Giving an author credit may avoid an academic charge of plagiarism, but it is not a defense to an infringement claim</w:t>
      </w:r>
    </w:p>
    <w:p w14:paraId="11A8F3C3" w14:textId="486D2DF2" w:rsidR="00E3560B" w:rsidRDefault="00E3560B" w:rsidP="00E3560B">
      <w:pPr>
        <w:pStyle w:val="ListParagraph"/>
      </w:pPr>
      <w:r>
        <w:t>Modifying an original work violates the author’s exclusive right to create derivative works</w:t>
      </w:r>
    </w:p>
    <w:p w14:paraId="1F887C4D" w14:textId="16FFE352" w:rsidR="00E3560B" w:rsidRDefault="00E3560B" w:rsidP="00E3560B">
      <w:pPr>
        <w:pStyle w:val="ListParagraph"/>
      </w:pPr>
      <w:r>
        <w:t>On the internet, the rules of copyright do not change simply b/c of a change of medium</w:t>
      </w:r>
    </w:p>
    <w:p w14:paraId="079FAB9A" w14:textId="77777777" w:rsidR="00E3560B" w:rsidRDefault="00E3560B" w:rsidP="00E3560B">
      <w:pPr>
        <w:pStyle w:val="ListParagraph"/>
        <w:numPr>
          <w:ilvl w:val="0"/>
          <w:numId w:val="3"/>
        </w:numPr>
        <w:rPr>
          <w:b/>
        </w:rPr>
      </w:pPr>
    </w:p>
    <w:p w14:paraId="52155237" w14:textId="3F172422" w:rsidR="00E3560B" w:rsidRPr="00E3560B" w:rsidRDefault="00257B08" w:rsidP="00E3560B">
      <w:pPr>
        <w:pStyle w:val="ListParagraph"/>
        <w:numPr>
          <w:ilvl w:val="0"/>
          <w:numId w:val="3"/>
        </w:numPr>
        <w:rPr>
          <w:b/>
        </w:rPr>
      </w:pPr>
      <w:r>
        <w:rPr>
          <w:b/>
        </w:rPr>
        <w:t>3 Q</w:t>
      </w:r>
      <w:r w:rsidR="00E3560B" w:rsidRPr="00E3560B">
        <w:rPr>
          <w:b/>
        </w:rPr>
        <w:t>uestions</w:t>
      </w:r>
      <w:r>
        <w:rPr>
          <w:b/>
        </w:rPr>
        <w:t xml:space="preserve"> to Evaluate whether you can use it</w:t>
      </w:r>
    </w:p>
    <w:p w14:paraId="71C0845F" w14:textId="139DCA7D" w:rsidR="00E3560B" w:rsidRDefault="00257B08" w:rsidP="00E3560B">
      <w:pPr>
        <w:pStyle w:val="ListParagraph"/>
      </w:pPr>
      <w:r>
        <w:t xml:space="preserve">(1) </w:t>
      </w:r>
      <w:r w:rsidR="00E3560B">
        <w:t>Is the work protected?</w:t>
      </w:r>
    </w:p>
    <w:p w14:paraId="1AF16D27" w14:textId="6D5A13C5" w:rsidR="00E3560B" w:rsidRDefault="00E3560B" w:rsidP="00D34439">
      <w:pPr>
        <w:pStyle w:val="ListParagraph"/>
        <w:numPr>
          <w:ilvl w:val="3"/>
          <w:numId w:val="3"/>
        </w:numPr>
      </w:pPr>
      <w:r>
        <w:t>EXs of non-protected works</w:t>
      </w:r>
    </w:p>
    <w:p w14:paraId="67136F95" w14:textId="276DC87F" w:rsidR="00E3560B" w:rsidRDefault="00257B08" w:rsidP="00E3560B">
      <w:pPr>
        <w:pStyle w:val="ListParagraph"/>
      </w:pPr>
      <w:r>
        <w:t xml:space="preserve">(2) </w:t>
      </w:r>
      <w:r w:rsidR="00E3560B">
        <w:t>IF the work is protected, do you wish to exercise one of the owner’s exclusive rights?</w:t>
      </w:r>
    </w:p>
    <w:p w14:paraId="1DBD20B9" w14:textId="2DEF62B3" w:rsidR="00E3560B" w:rsidRDefault="00E3560B" w:rsidP="00D34439">
      <w:pPr>
        <w:pStyle w:val="ListParagraph"/>
        <w:numPr>
          <w:ilvl w:val="3"/>
          <w:numId w:val="3"/>
        </w:numPr>
      </w:pPr>
      <w:r>
        <w:t>Make a copy</w:t>
      </w:r>
    </w:p>
    <w:p w14:paraId="73055088" w14:textId="4800B00B" w:rsidR="00E3560B" w:rsidRDefault="00E3560B" w:rsidP="00D34439">
      <w:pPr>
        <w:pStyle w:val="ListParagraph"/>
        <w:numPr>
          <w:ilvl w:val="3"/>
          <w:numId w:val="3"/>
        </w:numPr>
      </w:pPr>
      <w:r>
        <w:t>….</w:t>
      </w:r>
    </w:p>
    <w:p w14:paraId="71FE68A0" w14:textId="3AC89FA8" w:rsidR="00E3560B" w:rsidRDefault="00E3560B" w:rsidP="00D34439">
      <w:pPr>
        <w:pStyle w:val="ListParagraph"/>
        <w:numPr>
          <w:ilvl w:val="3"/>
          <w:numId w:val="3"/>
        </w:numPr>
      </w:pPr>
      <w:r>
        <w:t>…</w:t>
      </w:r>
    </w:p>
    <w:p w14:paraId="3DA1CB85" w14:textId="1E53C990" w:rsidR="00E3560B" w:rsidRDefault="00E3560B" w:rsidP="00D34439">
      <w:pPr>
        <w:pStyle w:val="ListParagraph"/>
        <w:numPr>
          <w:ilvl w:val="3"/>
          <w:numId w:val="3"/>
        </w:numPr>
      </w:pPr>
      <w:r>
        <w:t>..</w:t>
      </w:r>
    </w:p>
    <w:p w14:paraId="03097ED8" w14:textId="39B1749F" w:rsidR="00E3560B" w:rsidRDefault="00257B08" w:rsidP="00E3560B">
      <w:pPr>
        <w:pStyle w:val="ListParagraph"/>
      </w:pPr>
      <w:r>
        <w:t>(3) Is your use exem</w:t>
      </w:r>
      <w:r w:rsidR="00E3560B">
        <w:t>pt or excused from liability for infringement</w:t>
      </w:r>
    </w:p>
    <w:p w14:paraId="6D41928A" w14:textId="7CA9B301" w:rsidR="00E3560B" w:rsidRDefault="00257B08" w:rsidP="00257B08">
      <w:pPr>
        <w:pStyle w:val="h3"/>
      </w:pPr>
      <w:bookmarkStart w:id="130" w:name="_Toc280009276"/>
      <w:r w:rsidRPr="00257B08">
        <w:rPr>
          <w:highlight w:val="yellow"/>
        </w:rPr>
        <w:t>Fair Use</w:t>
      </w:r>
      <w:bookmarkEnd w:id="130"/>
    </w:p>
    <w:p w14:paraId="6D83E780" w14:textId="6A005BA4" w:rsidR="00E3560B" w:rsidRPr="00E3560B" w:rsidRDefault="00D34439" w:rsidP="00E3560B">
      <w:pPr>
        <w:pStyle w:val="ListParagraph"/>
        <w:numPr>
          <w:ilvl w:val="0"/>
          <w:numId w:val="3"/>
        </w:numPr>
        <w:rPr>
          <w:b/>
        </w:rPr>
      </w:pPr>
      <w:r>
        <w:rPr>
          <w:b/>
        </w:rPr>
        <w:t>4 F</w:t>
      </w:r>
      <w:r w:rsidR="00E3560B" w:rsidRPr="00E3560B">
        <w:rPr>
          <w:b/>
        </w:rPr>
        <w:t>actor Fair Use Test</w:t>
      </w:r>
    </w:p>
    <w:p w14:paraId="7451D9ED" w14:textId="53DB75D5" w:rsidR="00E3560B" w:rsidRDefault="00257B08" w:rsidP="00E3560B">
      <w:pPr>
        <w:pStyle w:val="ListParagraph"/>
      </w:pPr>
      <w:r>
        <w:t xml:space="preserve">1. </w:t>
      </w:r>
      <w:r w:rsidR="00E3560B">
        <w:t>What’s the character of the use?</w:t>
      </w:r>
    </w:p>
    <w:p w14:paraId="60D49419" w14:textId="3EAE531D" w:rsidR="00257B08" w:rsidRPr="00257B08" w:rsidRDefault="00257B08" w:rsidP="00D34439">
      <w:pPr>
        <w:pStyle w:val="ListParagraph"/>
        <w:numPr>
          <w:ilvl w:val="3"/>
          <w:numId w:val="3"/>
        </w:numPr>
        <w:rPr>
          <w:b/>
        </w:rPr>
      </w:pPr>
      <w:r w:rsidRPr="00257B08">
        <w:rPr>
          <w:b/>
        </w:rPr>
        <w:sym w:font="Wingdings" w:char="F0DF"/>
      </w:r>
      <w:r w:rsidRPr="00257B08">
        <w:rPr>
          <w:b/>
        </w:rPr>
        <w:t xml:space="preserve"> Fair Use -------------</w:t>
      </w:r>
      <w:r>
        <w:rPr>
          <w:b/>
        </w:rPr>
        <w:tab/>
      </w:r>
      <w:r>
        <w:rPr>
          <w:b/>
        </w:rPr>
        <w:tab/>
      </w:r>
      <w:r>
        <w:rPr>
          <w:b/>
        </w:rPr>
        <w:tab/>
      </w:r>
      <w:r>
        <w:rPr>
          <w:b/>
        </w:rPr>
        <w:tab/>
      </w:r>
      <w:r>
        <w:rPr>
          <w:b/>
        </w:rPr>
        <w:tab/>
      </w:r>
      <w:r>
        <w:rPr>
          <w:b/>
        </w:rPr>
        <w:tab/>
      </w:r>
      <w:r>
        <w:rPr>
          <w:b/>
        </w:rPr>
        <w:tab/>
      </w:r>
      <w:r w:rsidRPr="00257B08">
        <w:rPr>
          <w:b/>
        </w:rPr>
        <w:t>---------</w:t>
      </w:r>
      <w:r w:rsidRPr="00257B08">
        <w:rPr>
          <w:b/>
        </w:rPr>
        <w:sym w:font="Wingdings" w:char="F0E0"/>
      </w:r>
      <w:r w:rsidRPr="00257B08">
        <w:rPr>
          <w:b/>
        </w:rPr>
        <w:t xml:space="preserve"> Not fair use</w:t>
      </w:r>
    </w:p>
    <w:p w14:paraId="4786BCB9" w14:textId="501FCD43" w:rsidR="00257B08" w:rsidRPr="00D34439" w:rsidRDefault="00257B08" w:rsidP="00D34439">
      <w:pPr>
        <w:pStyle w:val="ListParagraph"/>
        <w:numPr>
          <w:ilvl w:val="3"/>
          <w:numId w:val="3"/>
        </w:numPr>
        <w:rPr>
          <w:color w:val="808080" w:themeColor="background1" w:themeShade="80"/>
        </w:rPr>
      </w:pPr>
      <w:r w:rsidRPr="00D34439">
        <w:rPr>
          <w:color w:val="808080" w:themeColor="background1" w:themeShade="80"/>
        </w:rPr>
        <w:t>N</w:t>
      </w:r>
      <w:r w:rsidR="00D34439" w:rsidRPr="00D34439">
        <w:rPr>
          <w:color w:val="808080" w:themeColor="background1" w:themeShade="80"/>
        </w:rPr>
        <w:t>onprofit</w:t>
      </w:r>
      <w:r w:rsidR="00D34439" w:rsidRPr="00D34439">
        <w:rPr>
          <w:color w:val="808080" w:themeColor="background1" w:themeShade="80"/>
        </w:rPr>
        <w:tab/>
      </w:r>
      <w:r w:rsidR="00D34439" w:rsidRPr="00D34439">
        <w:rPr>
          <w:color w:val="808080" w:themeColor="background1" w:themeShade="80"/>
        </w:rPr>
        <w:tab/>
      </w:r>
      <w:r w:rsidR="00D34439" w:rsidRPr="00D34439">
        <w:rPr>
          <w:color w:val="808080" w:themeColor="background1" w:themeShade="80"/>
        </w:rPr>
        <w:tab/>
      </w:r>
      <w:r w:rsidR="00D34439" w:rsidRPr="00D34439">
        <w:rPr>
          <w:color w:val="808080" w:themeColor="background1" w:themeShade="80"/>
        </w:rPr>
        <w:tab/>
      </w:r>
      <w:r w:rsidR="00D34439" w:rsidRPr="00D34439">
        <w:rPr>
          <w:color w:val="808080" w:themeColor="background1" w:themeShade="80"/>
        </w:rPr>
        <w:tab/>
        <w:t>Criticism</w:t>
      </w:r>
      <w:r w:rsidR="00D34439" w:rsidRPr="00D34439">
        <w:rPr>
          <w:color w:val="808080" w:themeColor="background1" w:themeShade="80"/>
        </w:rPr>
        <w:tab/>
      </w:r>
      <w:r w:rsidR="00D34439" w:rsidRPr="00D34439">
        <w:rPr>
          <w:color w:val="808080" w:themeColor="background1" w:themeShade="80"/>
        </w:rPr>
        <w:tab/>
      </w:r>
      <w:r w:rsidR="00D34439" w:rsidRPr="00D34439">
        <w:rPr>
          <w:color w:val="808080" w:themeColor="background1" w:themeShade="80"/>
        </w:rPr>
        <w:tab/>
        <w:t>Commer</w:t>
      </w:r>
      <w:r w:rsidRPr="00D34439">
        <w:rPr>
          <w:color w:val="808080" w:themeColor="background1" w:themeShade="80"/>
        </w:rPr>
        <w:t>c</w:t>
      </w:r>
      <w:r w:rsidR="00D34439" w:rsidRPr="00D34439">
        <w:rPr>
          <w:color w:val="808080" w:themeColor="background1" w:themeShade="80"/>
        </w:rPr>
        <w:t>i</w:t>
      </w:r>
      <w:r w:rsidRPr="00D34439">
        <w:rPr>
          <w:color w:val="808080" w:themeColor="background1" w:themeShade="80"/>
        </w:rPr>
        <w:t>al</w:t>
      </w:r>
    </w:p>
    <w:p w14:paraId="752CEE86" w14:textId="1D1C525E" w:rsidR="00257B08" w:rsidRPr="00D34439" w:rsidRDefault="00257B08" w:rsidP="00D34439">
      <w:pPr>
        <w:pStyle w:val="ListParagraph"/>
        <w:numPr>
          <w:ilvl w:val="3"/>
          <w:numId w:val="3"/>
        </w:numPr>
        <w:rPr>
          <w:color w:val="808080" w:themeColor="background1" w:themeShade="80"/>
        </w:rPr>
      </w:pPr>
      <w:r w:rsidRPr="00D34439">
        <w:rPr>
          <w:color w:val="808080" w:themeColor="background1" w:themeShade="80"/>
        </w:rPr>
        <w:t>Educational</w:t>
      </w:r>
    </w:p>
    <w:p w14:paraId="57C78A95" w14:textId="6290AAA0" w:rsidR="00257B08" w:rsidRPr="00D34439" w:rsidRDefault="00257B08" w:rsidP="00D34439">
      <w:pPr>
        <w:pStyle w:val="ListParagraph"/>
        <w:numPr>
          <w:ilvl w:val="3"/>
          <w:numId w:val="3"/>
        </w:numPr>
        <w:rPr>
          <w:color w:val="808080" w:themeColor="background1" w:themeShade="80"/>
        </w:rPr>
      </w:pPr>
      <w:r w:rsidRPr="00D34439">
        <w:rPr>
          <w:color w:val="808080" w:themeColor="background1" w:themeShade="80"/>
        </w:rPr>
        <w:t>Personal</w:t>
      </w:r>
    </w:p>
    <w:p w14:paraId="56426623" w14:textId="730C259B" w:rsidR="00257B08" w:rsidRPr="00D34439" w:rsidRDefault="00257B08" w:rsidP="00D34439">
      <w:pPr>
        <w:pStyle w:val="ListParagraph"/>
        <w:numPr>
          <w:ilvl w:val="3"/>
          <w:numId w:val="3"/>
        </w:numPr>
        <w:rPr>
          <w:color w:val="808080" w:themeColor="background1" w:themeShade="80"/>
        </w:rPr>
      </w:pPr>
      <w:r w:rsidRPr="00D34439">
        <w:rPr>
          <w:color w:val="808080" w:themeColor="background1" w:themeShade="80"/>
        </w:rPr>
        <w:t>Small amount</w:t>
      </w:r>
      <w:r w:rsidRPr="00D34439">
        <w:rPr>
          <w:color w:val="808080" w:themeColor="background1" w:themeShade="80"/>
        </w:rPr>
        <w:tab/>
      </w:r>
      <w:r w:rsidRPr="00D34439">
        <w:rPr>
          <w:color w:val="808080" w:themeColor="background1" w:themeShade="80"/>
        </w:rPr>
        <w:tab/>
      </w:r>
      <w:r w:rsidRPr="00D34439">
        <w:rPr>
          <w:color w:val="808080" w:themeColor="background1" w:themeShade="80"/>
        </w:rPr>
        <w:tab/>
      </w:r>
      <w:r w:rsidRPr="00D34439">
        <w:rPr>
          <w:color w:val="808080" w:themeColor="background1" w:themeShade="80"/>
        </w:rPr>
        <w:tab/>
      </w:r>
      <w:r w:rsidRPr="00D34439">
        <w:rPr>
          <w:color w:val="808080" w:themeColor="background1" w:themeShade="80"/>
        </w:rPr>
        <w:tab/>
      </w:r>
      <w:r w:rsidRPr="00D34439">
        <w:rPr>
          <w:color w:val="808080" w:themeColor="background1" w:themeShade="80"/>
        </w:rPr>
        <w:tab/>
      </w:r>
      <w:r w:rsidRPr="00D34439">
        <w:rPr>
          <w:color w:val="808080" w:themeColor="background1" w:themeShade="80"/>
        </w:rPr>
        <w:tab/>
      </w:r>
      <w:r w:rsidRPr="00D34439">
        <w:rPr>
          <w:color w:val="808080" w:themeColor="background1" w:themeShade="80"/>
        </w:rPr>
        <w:tab/>
      </w:r>
      <w:r w:rsidRPr="00D34439">
        <w:rPr>
          <w:color w:val="808080" w:themeColor="background1" w:themeShade="80"/>
        </w:rPr>
        <w:tab/>
        <w:t>Large amount</w:t>
      </w:r>
    </w:p>
    <w:p w14:paraId="4C552B80" w14:textId="40B75242" w:rsidR="00257B08" w:rsidRPr="00D34439" w:rsidRDefault="00257B08" w:rsidP="00D34439">
      <w:pPr>
        <w:pStyle w:val="ListParagraph"/>
        <w:numPr>
          <w:ilvl w:val="3"/>
          <w:numId w:val="3"/>
        </w:numPr>
        <w:rPr>
          <w:color w:val="808080" w:themeColor="background1" w:themeShade="80"/>
        </w:rPr>
      </w:pPr>
      <w:r w:rsidRPr="00D34439">
        <w:rPr>
          <w:color w:val="808080" w:themeColor="background1" w:themeShade="80"/>
        </w:rPr>
        <w:t>Non critical part</w:t>
      </w:r>
      <w:r w:rsidRPr="00D34439">
        <w:rPr>
          <w:color w:val="808080" w:themeColor="background1" w:themeShade="80"/>
        </w:rPr>
        <w:tab/>
      </w:r>
      <w:r w:rsidRPr="00D34439">
        <w:rPr>
          <w:color w:val="808080" w:themeColor="background1" w:themeShade="80"/>
        </w:rPr>
        <w:tab/>
      </w:r>
      <w:r w:rsidRPr="00D34439">
        <w:rPr>
          <w:color w:val="808080" w:themeColor="background1" w:themeShade="80"/>
        </w:rPr>
        <w:tab/>
      </w:r>
      <w:r w:rsidRPr="00D34439">
        <w:rPr>
          <w:color w:val="808080" w:themeColor="background1" w:themeShade="80"/>
        </w:rPr>
        <w:tab/>
      </w:r>
      <w:r w:rsidRPr="00D34439">
        <w:rPr>
          <w:color w:val="808080" w:themeColor="background1" w:themeShade="80"/>
        </w:rPr>
        <w:tab/>
      </w:r>
      <w:r w:rsidRPr="00D34439">
        <w:rPr>
          <w:color w:val="808080" w:themeColor="background1" w:themeShade="80"/>
        </w:rPr>
        <w:tab/>
      </w:r>
      <w:r w:rsidRPr="00D34439">
        <w:rPr>
          <w:color w:val="808080" w:themeColor="background1" w:themeShade="80"/>
        </w:rPr>
        <w:tab/>
      </w:r>
      <w:r w:rsidRPr="00D34439">
        <w:rPr>
          <w:color w:val="808080" w:themeColor="background1" w:themeShade="80"/>
        </w:rPr>
        <w:tab/>
      </w:r>
      <w:r w:rsidRPr="00D34439">
        <w:rPr>
          <w:color w:val="808080" w:themeColor="background1" w:themeShade="80"/>
        </w:rPr>
        <w:tab/>
        <w:t>key points</w:t>
      </w:r>
    </w:p>
    <w:p w14:paraId="529650DA" w14:textId="3DE30683" w:rsidR="00257B08" w:rsidRPr="00D34439" w:rsidRDefault="00257B08" w:rsidP="00D34439">
      <w:pPr>
        <w:pStyle w:val="ListParagraph"/>
        <w:numPr>
          <w:ilvl w:val="8"/>
          <w:numId w:val="3"/>
        </w:numPr>
        <w:rPr>
          <w:color w:val="808080" w:themeColor="background1" w:themeShade="80"/>
        </w:rPr>
      </w:pPr>
      <w:r w:rsidRPr="00D34439">
        <w:rPr>
          <w:color w:val="808080" w:themeColor="background1" w:themeShade="80"/>
        </w:rPr>
        <w:t>Original is out of print or otherwise unavailable</w:t>
      </w:r>
    </w:p>
    <w:p w14:paraId="6BA8982E" w14:textId="71D7554A" w:rsidR="00257B08" w:rsidRPr="00D34439" w:rsidRDefault="00257B08" w:rsidP="00D34439">
      <w:pPr>
        <w:pStyle w:val="ListParagraph"/>
        <w:numPr>
          <w:ilvl w:val="8"/>
          <w:numId w:val="3"/>
        </w:numPr>
        <w:rPr>
          <w:color w:val="808080" w:themeColor="background1" w:themeShade="80"/>
        </w:rPr>
      </w:pPr>
      <w:r w:rsidRPr="00D34439">
        <w:rPr>
          <w:color w:val="808080" w:themeColor="background1" w:themeShade="80"/>
        </w:rPr>
        <w:t>No ready market for permission</w:t>
      </w:r>
    </w:p>
    <w:p w14:paraId="497D9559" w14:textId="73784C8E" w:rsidR="00257B08" w:rsidRDefault="00257B08" w:rsidP="00257B08">
      <w:pPr>
        <w:pStyle w:val="ListParagraph"/>
        <w:numPr>
          <w:ilvl w:val="8"/>
          <w:numId w:val="3"/>
        </w:numPr>
        <w:rPr>
          <w:color w:val="808080" w:themeColor="background1" w:themeShade="80"/>
        </w:rPr>
      </w:pPr>
      <w:r w:rsidRPr="00D34439">
        <w:rPr>
          <w:color w:val="808080" w:themeColor="background1" w:themeShade="80"/>
        </w:rPr>
        <w:t>…</w:t>
      </w:r>
    </w:p>
    <w:p w14:paraId="6F127574" w14:textId="77777777" w:rsidR="00D34439" w:rsidRPr="00D34439" w:rsidRDefault="00D34439" w:rsidP="00D34439">
      <w:pPr>
        <w:pStyle w:val="ListParagraph"/>
        <w:numPr>
          <w:ilvl w:val="0"/>
          <w:numId w:val="3"/>
        </w:numPr>
      </w:pPr>
    </w:p>
    <w:p w14:paraId="67B737A9" w14:textId="25444DA3" w:rsidR="00E3560B" w:rsidRDefault="00257B08" w:rsidP="00E3560B">
      <w:pPr>
        <w:pStyle w:val="ListParagraph"/>
      </w:pPr>
      <w:r>
        <w:t xml:space="preserve">2. </w:t>
      </w:r>
      <w:r w:rsidR="00E3560B">
        <w:t>What’s the nature of the work to be used</w:t>
      </w:r>
    </w:p>
    <w:p w14:paraId="60A3DA1C" w14:textId="48633736" w:rsidR="00E3560B" w:rsidRDefault="00257B08" w:rsidP="00E3560B">
      <w:pPr>
        <w:pStyle w:val="ListParagraph"/>
      </w:pPr>
      <w:r>
        <w:t xml:space="preserve">3. </w:t>
      </w:r>
      <w:r w:rsidR="00E3560B">
        <w:t>How much of the work will be used?</w:t>
      </w:r>
    </w:p>
    <w:p w14:paraId="7A19E2AB" w14:textId="2149FA05" w:rsidR="00E3560B" w:rsidRDefault="00257B08" w:rsidP="00E3560B">
      <w:pPr>
        <w:pStyle w:val="ListParagraph"/>
      </w:pPr>
      <w:r>
        <w:t xml:space="preserve">4. </w:t>
      </w:r>
      <w:r w:rsidR="00E3560B">
        <w:t>What would the effect of the use be upon the potential market for the original copyrighted work?</w:t>
      </w:r>
    </w:p>
    <w:p w14:paraId="72BDF695" w14:textId="77777777" w:rsidR="00257B08" w:rsidRDefault="00257B08" w:rsidP="00257B08">
      <w:pPr>
        <w:pStyle w:val="ListParagraph"/>
        <w:numPr>
          <w:ilvl w:val="0"/>
          <w:numId w:val="3"/>
        </w:numPr>
      </w:pPr>
    </w:p>
    <w:p w14:paraId="54C14277" w14:textId="77777777" w:rsidR="00D34439" w:rsidRPr="00D34439" w:rsidRDefault="00D34439" w:rsidP="00257B08">
      <w:pPr>
        <w:pStyle w:val="ListParagraph"/>
        <w:numPr>
          <w:ilvl w:val="0"/>
          <w:numId w:val="3"/>
        </w:numPr>
      </w:pPr>
      <w:r>
        <w:rPr>
          <w:b/>
        </w:rPr>
        <w:t>Defenses</w:t>
      </w:r>
    </w:p>
    <w:p w14:paraId="4A3DE059" w14:textId="151FAED8" w:rsidR="00E3560B" w:rsidRDefault="00257B08" w:rsidP="00D34439">
      <w:pPr>
        <w:pStyle w:val="ListParagraph"/>
      </w:pPr>
      <w:r>
        <w:t>Good Faith Fair Use Defense</w:t>
      </w:r>
    </w:p>
    <w:p w14:paraId="57C0CFD1" w14:textId="77777777" w:rsidR="00E3560B" w:rsidRPr="00326763" w:rsidRDefault="00E3560B" w:rsidP="00E3560B">
      <w:pPr>
        <w:pStyle w:val="ListParagraph"/>
        <w:numPr>
          <w:ilvl w:val="0"/>
          <w:numId w:val="3"/>
        </w:numPr>
      </w:pPr>
    </w:p>
    <w:p w14:paraId="1E656575" w14:textId="5E9C008C" w:rsidR="0008269C" w:rsidRPr="0008269C" w:rsidRDefault="0008269C" w:rsidP="0008269C">
      <w:pPr>
        <w:pStyle w:val="h1"/>
      </w:pPr>
      <w:bookmarkStart w:id="131" w:name="_Toc280009277"/>
      <w:r w:rsidRPr="0008269C">
        <w:t xml:space="preserve">Liability </w:t>
      </w:r>
      <w:r w:rsidR="00DF06ED">
        <w:t>&amp;</w:t>
      </w:r>
      <w:r w:rsidRPr="0008269C">
        <w:t xml:space="preserve"> Torts</w:t>
      </w:r>
      <w:bookmarkEnd w:id="131"/>
    </w:p>
    <w:p w14:paraId="32F201E3" w14:textId="5B2976C1" w:rsidR="0008269C" w:rsidRPr="0008269C" w:rsidRDefault="0008269C" w:rsidP="0008269C">
      <w:pPr>
        <w:pStyle w:val="h2"/>
      </w:pPr>
      <w:bookmarkStart w:id="132" w:name="_Toc280009278"/>
      <w:r>
        <w:t>Trespass to Chattels</w:t>
      </w:r>
      <w:bookmarkEnd w:id="132"/>
      <w:r w:rsidRPr="0008269C">
        <w:t xml:space="preserve"> </w:t>
      </w:r>
    </w:p>
    <w:p w14:paraId="093F26C7" w14:textId="3BA41056" w:rsidR="0008269C" w:rsidRPr="0008269C" w:rsidRDefault="00DF06ED" w:rsidP="0008269C">
      <w:pPr>
        <w:pStyle w:val="ListParagraph"/>
        <w:numPr>
          <w:ilvl w:val="0"/>
          <w:numId w:val="3"/>
        </w:numPr>
        <w:rPr>
          <w:b/>
        </w:rPr>
      </w:pPr>
      <w:r>
        <w:rPr>
          <w:b/>
        </w:rPr>
        <w:t>To win, π must show</w:t>
      </w:r>
    </w:p>
    <w:p w14:paraId="56BF5471" w14:textId="283ADA43" w:rsidR="0008269C" w:rsidRPr="0008269C" w:rsidRDefault="0008269C" w:rsidP="0008269C">
      <w:pPr>
        <w:pStyle w:val="ListParagraph"/>
      </w:pPr>
      <w:r w:rsidRPr="0008269C">
        <w:t xml:space="preserve">Chattel </w:t>
      </w:r>
      <w:r w:rsidR="00DF06ED">
        <w:t>w/</w:t>
      </w:r>
      <w:r w:rsidRPr="0008269C">
        <w:t xml:space="preserve"> ownership interest</w:t>
      </w:r>
    </w:p>
    <w:p w14:paraId="05175D14" w14:textId="77777777" w:rsidR="0008269C" w:rsidRPr="00DF06ED" w:rsidRDefault="0008269C" w:rsidP="0008269C">
      <w:pPr>
        <w:pStyle w:val="ListParagraph"/>
        <w:rPr>
          <w:b/>
        </w:rPr>
      </w:pPr>
      <w:r w:rsidRPr="00DF06ED">
        <w:rPr>
          <w:b/>
        </w:rPr>
        <w:t>Trespass to chattels IF:</w:t>
      </w:r>
    </w:p>
    <w:p w14:paraId="6C5A7C90" w14:textId="13A388EB" w:rsidR="0008269C" w:rsidRPr="0008269C" w:rsidRDefault="0008269C" w:rsidP="0008269C">
      <w:pPr>
        <w:pStyle w:val="ListParagraph"/>
        <w:numPr>
          <w:ilvl w:val="3"/>
          <w:numId w:val="3"/>
        </w:numPr>
      </w:pPr>
      <w:r>
        <w:t>∆</w:t>
      </w:r>
      <w:r w:rsidRPr="0008269C">
        <w:t xml:space="preserve"> dispossess owner of the chattel</w:t>
      </w:r>
    </w:p>
    <w:p w14:paraId="66699845" w14:textId="5D97BD86" w:rsidR="0008269C" w:rsidRPr="0008269C" w:rsidRDefault="0008269C" w:rsidP="0008269C">
      <w:pPr>
        <w:pStyle w:val="ListParagraph"/>
        <w:numPr>
          <w:ilvl w:val="3"/>
          <w:numId w:val="3"/>
        </w:numPr>
      </w:pPr>
      <w:r w:rsidRPr="0008269C">
        <w:t xml:space="preserve">Chattel is impaired </w:t>
      </w:r>
      <w:r w:rsidR="00DF06ED">
        <w:t>w/</w:t>
      </w:r>
      <w:r w:rsidRPr="0008269C">
        <w:t xml:space="preserve"> regards to condition, quality or value</w:t>
      </w:r>
    </w:p>
    <w:p w14:paraId="7C0387EC" w14:textId="77777777" w:rsidR="0008269C" w:rsidRPr="0008269C" w:rsidRDefault="0008269C" w:rsidP="0008269C">
      <w:pPr>
        <w:pStyle w:val="ListParagraph"/>
        <w:numPr>
          <w:ilvl w:val="3"/>
          <w:numId w:val="3"/>
        </w:numPr>
      </w:pPr>
      <w:r w:rsidRPr="0008269C">
        <w:t>Possessor is deprived of use for a substantial period of time</w:t>
      </w:r>
    </w:p>
    <w:p w14:paraId="2E82686A" w14:textId="03224567" w:rsidR="0008269C" w:rsidRPr="0008269C" w:rsidRDefault="0008269C" w:rsidP="0008269C">
      <w:pPr>
        <w:pStyle w:val="ListParagraph"/>
        <w:numPr>
          <w:ilvl w:val="3"/>
          <w:numId w:val="3"/>
        </w:numPr>
      </w:pPr>
      <w:r w:rsidRPr="0008269C">
        <w:t xml:space="preserve">Bodily harm to </w:t>
      </w:r>
      <w:r w:rsidR="00DF06ED">
        <w:t>a person or something in which π</w:t>
      </w:r>
      <w:r w:rsidRPr="0008269C">
        <w:t xml:space="preserve"> has a legally protected interest</w:t>
      </w:r>
    </w:p>
    <w:p w14:paraId="5BEC71C3" w14:textId="7E905869" w:rsidR="0008269C" w:rsidRPr="0008269C" w:rsidRDefault="0008269C" w:rsidP="0008269C">
      <w:pPr>
        <w:pStyle w:val="h2"/>
      </w:pPr>
      <w:bookmarkStart w:id="133" w:name="_Toc280009279"/>
      <w:r w:rsidRPr="0008269C">
        <w:t>I</w:t>
      </w:r>
      <w:r w:rsidR="00CD73E2">
        <w:t>n</w:t>
      </w:r>
      <w:r w:rsidR="006925C2">
        <w:t>tentional</w:t>
      </w:r>
      <w:r w:rsidRPr="0008269C">
        <w:t xml:space="preserve"> trespass</w:t>
      </w:r>
      <w:bookmarkEnd w:id="133"/>
    </w:p>
    <w:p w14:paraId="18D53C14" w14:textId="77777777" w:rsidR="0008269C" w:rsidRPr="0008269C" w:rsidRDefault="0008269C" w:rsidP="0008269C">
      <w:pPr>
        <w:pStyle w:val="ListParagraph"/>
      </w:pPr>
      <w:r w:rsidRPr="0008269C">
        <w:t>Harm suffered</w:t>
      </w:r>
    </w:p>
    <w:p w14:paraId="03C85566" w14:textId="77777777" w:rsidR="0008269C" w:rsidRPr="0008269C" w:rsidRDefault="0008269C" w:rsidP="0008269C">
      <w:pPr>
        <w:pStyle w:val="ListParagraph"/>
        <w:numPr>
          <w:ilvl w:val="0"/>
          <w:numId w:val="3"/>
        </w:numPr>
      </w:pPr>
    </w:p>
    <w:p w14:paraId="476E96DE" w14:textId="4F389DAB" w:rsidR="0008269C" w:rsidRPr="0008269C" w:rsidRDefault="0008269C" w:rsidP="0008269C">
      <w:pPr>
        <w:pStyle w:val="ListParagraph"/>
        <w:numPr>
          <w:ilvl w:val="0"/>
          <w:numId w:val="3"/>
        </w:numPr>
      </w:pPr>
      <w:r w:rsidRPr="0008269C">
        <w:rPr>
          <w:i/>
        </w:rPr>
        <w:t>CompuServe v. Cyberpromotions</w:t>
      </w:r>
      <w:r w:rsidR="00CD73E2">
        <w:t xml:space="preserve"> </w:t>
      </w:r>
    </w:p>
    <w:p w14:paraId="789EA70D" w14:textId="77777777" w:rsidR="0008269C" w:rsidRPr="0008269C" w:rsidRDefault="0008269C" w:rsidP="0008269C">
      <w:pPr>
        <w:pStyle w:val="ListParagraph"/>
      </w:pPr>
      <w:r w:rsidRPr="0008269C">
        <w:t>Electronic Signals are sufficiently physically tangible for a trespass claim</w:t>
      </w:r>
    </w:p>
    <w:p w14:paraId="797B86D8" w14:textId="77777777" w:rsidR="0008269C" w:rsidRPr="0008269C" w:rsidRDefault="0008269C" w:rsidP="0008269C">
      <w:pPr>
        <w:pStyle w:val="ListParagraph"/>
      </w:pPr>
      <w:r w:rsidRPr="0008269C">
        <w:t>Value can be diminished by such signals</w:t>
      </w:r>
    </w:p>
    <w:p w14:paraId="12F106AE" w14:textId="77777777" w:rsidR="0008269C" w:rsidRPr="0008269C" w:rsidRDefault="0008269C" w:rsidP="0008269C">
      <w:pPr>
        <w:pStyle w:val="ListParagraph"/>
      </w:pPr>
      <w:r w:rsidRPr="0008269C">
        <w:t>Provider was not a public utility, so D did not enjoy a special privilege to use</w:t>
      </w:r>
    </w:p>
    <w:p w14:paraId="4399FE94" w14:textId="77777777" w:rsidR="0008269C" w:rsidRPr="0008269C" w:rsidRDefault="0008269C" w:rsidP="0008269C">
      <w:pPr>
        <w:pStyle w:val="ListParagraph"/>
      </w:pPr>
      <w:r w:rsidRPr="0008269C">
        <w:t>Company had adequate means of communication available to it</w:t>
      </w:r>
    </w:p>
    <w:p w14:paraId="05C8448B" w14:textId="12AF0613" w:rsidR="0008269C" w:rsidRPr="0008269C" w:rsidRDefault="006925C2" w:rsidP="0008269C">
      <w:pPr>
        <w:pStyle w:val="h2"/>
      </w:pPr>
      <w:bookmarkStart w:id="134" w:name="_Toc280009280"/>
      <w:r>
        <w:t>i</w:t>
      </w:r>
      <w:r w:rsidR="0008269C" w:rsidRPr="0008269C">
        <w:t>CAN</w:t>
      </w:r>
      <w:r>
        <w:t>N</w:t>
      </w:r>
      <w:r w:rsidR="0008269C" w:rsidRPr="0008269C">
        <w:t>-SPAM – pre-empts state anti-spam laws</w:t>
      </w:r>
      <w:bookmarkEnd w:id="134"/>
    </w:p>
    <w:p w14:paraId="6EFA34A0" w14:textId="77777777" w:rsidR="0008269C" w:rsidRPr="00A76780" w:rsidRDefault="0008269C" w:rsidP="0008269C">
      <w:pPr>
        <w:pStyle w:val="ListParagraph"/>
        <w:numPr>
          <w:ilvl w:val="0"/>
          <w:numId w:val="3"/>
        </w:numPr>
        <w:rPr>
          <w:b/>
        </w:rPr>
      </w:pPr>
      <w:r w:rsidRPr="00A76780">
        <w:rPr>
          <w:b/>
        </w:rPr>
        <w:t>Marketers must comply with regulations re:</w:t>
      </w:r>
    </w:p>
    <w:p w14:paraId="0FC1DDCE" w14:textId="67BB07A3" w:rsidR="0008269C" w:rsidRPr="0008269C" w:rsidRDefault="0008269C" w:rsidP="0008269C">
      <w:pPr>
        <w:pStyle w:val="ListParagraph"/>
      </w:pPr>
      <w:r w:rsidRPr="00A76780">
        <w:rPr>
          <w:b/>
        </w:rPr>
        <w:t>Unsubscribing</w:t>
      </w:r>
      <w:r w:rsidR="00A76780">
        <w:t>: M</w:t>
      </w:r>
      <w:r w:rsidRPr="0008269C">
        <w:t xml:space="preserve">ust </w:t>
      </w:r>
      <w:r w:rsidR="00A76780">
        <w:t>provide</w:t>
      </w:r>
      <w:r w:rsidRPr="0008269C">
        <w:t xml:space="preserve"> a visible and operable unsubscribe mechanism and honor such requests </w:t>
      </w:r>
      <w:r>
        <w:t>w/in</w:t>
      </w:r>
      <w:r w:rsidRPr="0008269C">
        <w:t>10 days</w:t>
      </w:r>
    </w:p>
    <w:p w14:paraId="1B66EF18" w14:textId="19731C7A" w:rsidR="0008269C" w:rsidRPr="0008269C" w:rsidRDefault="0008269C" w:rsidP="0008269C">
      <w:pPr>
        <w:pStyle w:val="ListParagraph"/>
      </w:pPr>
      <w:r w:rsidRPr="00A76780">
        <w:rPr>
          <w:b/>
        </w:rPr>
        <w:t>Content</w:t>
      </w:r>
      <w:r w:rsidR="00A76780">
        <w:t>: A</w:t>
      </w:r>
      <w:r w:rsidRPr="0008269C">
        <w:t>ccurate “from” lines, relevant and non-deceptive subject line, disclaimers for adult material</w:t>
      </w:r>
    </w:p>
    <w:p w14:paraId="56EF3B97" w14:textId="3325973F" w:rsidR="0008269C" w:rsidRDefault="0008269C" w:rsidP="0008269C">
      <w:pPr>
        <w:pStyle w:val="ListParagraph"/>
      </w:pPr>
      <w:r w:rsidRPr="00A76780">
        <w:rPr>
          <w:b/>
        </w:rPr>
        <w:t>Sending behavior</w:t>
      </w:r>
      <w:r w:rsidR="00A76780">
        <w:t>: M</w:t>
      </w:r>
      <w:r w:rsidRPr="0008269C">
        <w:t>essage can’t be sent to “harvested” e-mail addresses and can’t contain false headers</w:t>
      </w:r>
    </w:p>
    <w:p w14:paraId="4A057A7F" w14:textId="77777777" w:rsidR="00CD73E2" w:rsidRPr="0008269C" w:rsidRDefault="00CD73E2" w:rsidP="00CD73E2">
      <w:pPr>
        <w:pStyle w:val="ListParagraph"/>
        <w:numPr>
          <w:ilvl w:val="0"/>
          <w:numId w:val="0"/>
        </w:numPr>
        <w:ind w:left="720"/>
      </w:pPr>
    </w:p>
    <w:p w14:paraId="32CE01D3" w14:textId="5FBFB8AC" w:rsidR="0008269C" w:rsidRPr="00CD73E2" w:rsidRDefault="0008269C" w:rsidP="0008269C">
      <w:pPr>
        <w:pStyle w:val="ListParagraph"/>
        <w:numPr>
          <w:ilvl w:val="0"/>
          <w:numId w:val="3"/>
        </w:numPr>
        <w:rPr>
          <w:b/>
        </w:rPr>
      </w:pPr>
      <w:r w:rsidRPr="00CD73E2">
        <w:rPr>
          <w:b/>
        </w:rPr>
        <w:t xml:space="preserve">For a private right of action under CAN-SPAM, </w:t>
      </w:r>
      <w:r w:rsidR="00CD73E2" w:rsidRPr="00CD73E2">
        <w:rPr>
          <w:b/>
        </w:rPr>
        <w:t>π</w:t>
      </w:r>
      <w:r w:rsidRPr="00CD73E2">
        <w:rPr>
          <w:b/>
        </w:rPr>
        <w:t xml:space="preserve"> must show:</w:t>
      </w:r>
    </w:p>
    <w:p w14:paraId="2428B9B2" w14:textId="00BAE6B9" w:rsidR="0008269C" w:rsidRPr="0008269C" w:rsidRDefault="0008269C" w:rsidP="0008269C">
      <w:pPr>
        <w:pStyle w:val="ListParagraph"/>
      </w:pPr>
      <w:r>
        <w:t>∆</w:t>
      </w:r>
      <w:r w:rsidRPr="0008269C">
        <w:t xml:space="preserve"> either sent e-mail in violation of the above or paid someone else to do it know sender would act in violation</w:t>
      </w:r>
    </w:p>
    <w:p w14:paraId="4968A46D" w14:textId="77777777" w:rsidR="0008269C" w:rsidRPr="0008269C" w:rsidRDefault="0008269C" w:rsidP="0008269C">
      <w:pPr>
        <w:pStyle w:val="ListParagraph"/>
      </w:pPr>
      <w:r w:rsidRPr="0008269C">
        <w:t>Adverse effects that amount to more than time and money involved in dealing with spam</w:t>
      </w:r>
    </w:p>
    <w:p w14:paraId="67C2593F" w14:textId="77777777" w:rsidR="00CD73E2" w:rsidRDefault="00CD73E2" w:rsidP="0008269C">
      <w:pPr>
        <w:pStyle w:val="ListParagraph"/>
        <w:numPr>
          <w:ilvl w:val="0"/>
          <w:numId w:val="3"/>
        </w:numPr>
        <w:rPr>
          <w:b/>
        </w:rPr>
      </w:pPr>
    </w:p>
    <w:p w14:paraId="591C8FED" w14:textId="77777777" w:rsidR="00CD73E2" w:rsidRPr="00CD73E2" w:rsidRDefault="0008269C" w:rsidP="0008269C">
      <w:pPr>
        <w:pStyle w:val="ListParagraph"/>
        <w:numPr>
          <w:ilvl w:val="0"/>
          <w:numId w:val="3"/>
        </w:numPr>
        <w:rPr>
          <w:b/>
        </w:rPr>
      </w:pPr>
      <w:r w:rsidRPr="00CD73E2">
        <w:rPr>
          <w:b/>
        </w:rPr>
        <w:t>Exemptions include</w:t>
      </w:r>
      <w:r w:rsidR="00CD73E2" w:rsidRPr="00CD73E2">
        <w:rPr>
          <w:b/>
        </w:rPr>
        <w:t>:</w:t>
      </w:r>
    </w:p>
    <w:p w14:paraId="301B5555" w14:textId="77777777" w:rsidR="00CD73E2" w:rsidRDefault="00CD73E2" w:rsidP="00CD73E2">
      <w:pPr>
        <w:pStyle w:val="ListParagraph"/>
      </w:pPr>
      <w:r>
        <w:t>Religious or political message</w:t>
      </w:r>
    </w:p>
    <w:p w14:paraId="3828F90E" w14:textId="77777777" w:rsidR="00CD73E2" w:rsidRPr="00CD73E2" w:rsidRDefault="00CD73E2" w:rsidP="00CD73E2">
      <w:pPr>
        <w:pStyle w:val="ListParagraph"/>
      </w:pPr>
      <w:r>
        <w:t>C</w:t>
      </w:r>
      <w:r w:rsidR="0008269C" w:rsidRPr="0008269C">
        <w:t>ontent that complies broadly with marketi</w:t>
      </w:r>
      <w:r>
        <w:t xml:space="preserve">ng mechanism specified in law </w:t>
      </w:r>
      <w:r>
        <w:rPr>
          <w:b/>
        </w:rPr>
        <w:t xml:space="preserve">&amp; </w:t>
      </w:r>
    </w:p>
    <w:p w14:paraId="4E78BD5E" w14:textId="0EF38D7B" w:rsidR="0008269C" w:rsidRPr="0008269C" w:rsidRDefault="00CD73E2" w:rsidP="00CD73E2">
      <w:pPr>
        <w:pStyle w:val="ListParagraph"/>
      </w:pPr>
      <w:r>
        <w:t>N</w:t>
      </w:r>
      <w:r w:rsidR="0008269C" w:rsidRPr="0008269C">
        <w:t>ational security messages.</w:t>
      </w:r>
    </w:p>
    <w:p w14:paraId="09059BD7" w14:textId="77777777" w:rsidR="0008269C" w:rsidRPr="0008269C" w:rsidRDefault="0008269C" w:rsidP="0008269C">
      <w:pPr>
        <w:pStyle w:val="h2"/>
      </w:pPr>
      <w:bookmarkStart w:id="135" w:name="_Toc280009281"/>
      <w:r w:rsidRPr="0008269C">
        <w:t>Defamation</w:t>
      </w:r>
      <w:bookmarkEnd w:id="135"/>
    </w:p>
    <w:p w14:paraId="37382EAB" w14:textId="1D31F4B1" w:rsidR="0008269C" w:rsidRPr="0008269C" w:rsidRDefault="0008269C" w:rsidP="0008269C">
      <w:pPr>
        <w:pStyle w:val="ListParagraph"/>
        <w:numPr>
          <w:ilvl w:val="0"/>
          <w:numId w:val="3"/>
        </w:numPr>
        <w:rPr>
          <w:szCs w:val="18"/>
        </w:rPr>
      </w:pPr>
      <w:r w:rsidRPr="0008269C">
        <w:rPr>
          <w:b/>
        </w:rPr>
        <w:t>CDA</w:t>
      </w:r>
      <w:r w:rsidRPr="0008269C">
        <w:rPr>
          <w:szCs w:val="18"/>
        </w:rPr>
        <w:t xml:space="preserve"> </w:t>
      </w:r>
    </w:p>
    <w:p w14:paraId="01632C5E" w14:textId="77777777" w:rsidR="0008269C" w:rsidRPr="0008269C" w:rsidRDefault="0008269C" w:rsidP="0008269C">
      <w:pPr>
        <w:pStyle w:val="ListParagraph"/>
      </w:pPr>
      <w:r w:rsidRPr="0008269C">
        <w:t>No provider or user of an interactive service shall be treated as a publisher or speaker of any information provided by another information content provider</w:t>
      </w:r>
    </w:p>
    <w:p w14:paraId="54A9C83F" w14:textId="77777777" w:rsidR="0008269C" w:rsidRPr="0008269C" w:rsidRDefault="0008269C" w:rsidP="0008269C">
      <w:pPr>
        <w:pStyle w:val="ListParagraph"/>
      </w:pPr>
      <w:r w:rsidRPr="0008269C">
        <w:t xml:space="preserve">No provider or user is liable for </w:t>
      </w:r>
    </w:p>
    <w:p w14:paraId="1073F846" w14:textId="77777777" w:rsidR="0008269C" w:rsidRPr="0008269C" w:rsidRDefault="0008269C" w:rsidP="008425B5">
      <w:pPr>
        <w:pStyle w:val="ListParagraph"/>
        <w:numPr>
          <w:ilvl w:val="3"/>
          <w:numId w:val="3"/>
        </w:numPr>
      </w:pPr>
      <w:r w:rsidRPr="0008269C">
        <w:t>Any action voluntarily taken in good faith to restrict access to or availability of material the provider considers to be obscene, lewd, etc., regardless of whether the material is constitutionally protected</w:t>
      </w:r>
    </w:p>
    <w:p w14:paraId="4C085D23" w14:textId="77777777" w:rsidR="0008269C" w:rsidRPr="0008269C" w:rsidRDefault="0008269C" w:rsidP="008425B5">
      <w:pPr>
        <w:pStyle w:val="ListParagraph"/>
        <w:numPr>
          <w:ilvl w:val="3"/>
          <w:numId w:val="3"/>
        </w:numPr>
      </w:pPr>
      <w:r w:rsidRPr="0008269C">
        <w:t xml:space="preserve">Any action taken to enable or make available to information content providers or other means to restrict access to such material. </w:t>
      </w:r>
    </w:p>
    <w:p w14:paraId="04F8BBAB" w14:textId="77777777" w:rsidR="008425B5" w:rsidRDefault="0008269C" w:rsidP="008425B5">
      <w:pPr>
        <w:pStyle w:val="h2"/>
      </w:pPr>
      <w:bookmarkStart w:id="136" w:name="_Toc280009282"/>
      <w:r w:rsidRPr="0008269C">
        <w:t>Misappropriation</w:t>
      </w:r>
      <w:bookmarkEnd w:id="136"/>
      <w:r w:rsidRPr="0008269C">
        <w:t xml:space="preserve"> </w:t>
      </w:r>
    </w:p>
    <w:p w14:paraId="77E9DB08" w14:textId="37DA548B" w:rsidR="0008269C" w:rsidRPr="0008269C" w:rsidRDefault="008425B5" w:rsidP="008425B5">
      <w:pPr>
        <w:pStyle w:val="ListParagraph"/>
      </w:pPr>
      <w:r>
        <w:t>∆</w:t>
      </w:r>
      <w:r w:rsidR="0008269C" w:rsidRPr="0008269C">
        <w:t xml:space="preserve"> appropriated </w:t>
      </w:r>
      <w:r>
        <w:t>π</w:t>
      </w:r>
      <w:r w:rsidR="0008269C" w:rsidRPr="0008269C">
        <w:t xml:space="preserve">’s name or likeness for the value associated with it, without consent, P can be identified from the publication, and or benefit to the </w:t>
      </w:r>
      <w:r>
        <w:t>∆</w:t>
      </w:r>
      <w:r w:rsidR="0008269C" w:rsidRPr="0008269C">
        <w:t>.</w:t>
      </w:r>
    </w:p>
    <w:p w14:paraId="6184C182" w14:textId="77777777" w:rsidR="0008269C" w:rsidRPr="0008269C" w:rsidRDefault="0008269C" w:rsidP="0008269C">
      <w:pPr>
        <w:ind w:left="1080"/>
        <w:rPr>
          <w:szCs w:val="18"/>
        </w:rPr>
      </w:pPr>
    </w:p>
    <w:p w14:paraId="3D007EF4" w14:textId="37982953" w:rsidR="0008269C" w:rsidRPr="0008269C" w:rsidRDefault="00A76780" w:rsidP="008425B5">
      <w:pPr>
        <w:pStyle w:val="h2"/>
      </w:pPr>
      <w:bookmarkStart w:id="137" w:name="_Toc280009283"/>
      <w:r>
        <w:t>Electronic Communications Privacy Act of 1986 (</w:t>
      </w:r>
      <w:r w:rsidR="0008269C" w:rsidRPr="0008269C">
        <w:t>ECPA</w:t>
      </w:r>
      <w:r>
        <w:t>)</w:t>
      </w:r>
      <w:bookmarkEnd w:id="137"/>
    </w:p>
    <w:p w14:paraId="2A75A89A" w14:textId="1B2BDCE2" w:rsidR="00A76780" w:rsidRPr="0040292D" w:rsidRDefault="00A76780" w:rsidP="00A76780">
      <w:pPr>
        <w:pStyle w:val="ListParagraph"/>
        <w:numPr>
          <w:ilvl w:val="0"/>
          <w:numId w:val="3"/>
        </w:numPr>
        <w:rPr>
          <w:b/>
          <w:color w:val="0000FF"/>
        </w:rPr>
      </w:pPr>
      <w:r w:rsidRPr="00A76780">
        <w:rPr>
          <w:b/>
          <w:color w:val="0000FF"/>
        </w:rPr>
        <w:t>Electronic Communications Privacy Act of 1986 (ECPA)</w:t>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r>
        <w:rPr>
          <w:b/>
          <w:color w:val="0000FF"/>
        </w:rPr>
        <w:tab/>
      </w:r>
      <w:hyperlink r:id="rId141" w:history="1">
        <w:r w:rsidRPr="00A76780">
          <w:rPr>
            <w:rStyle w:val="Hyperlink"/>
          </w:rPr>
          <w:t>Wikipedia</w:t>
        </w:r>
      </w:hyperlink>
    </w:p>
    <w:p w14:paraId="7C696E81" w14:textId="77777777" w:rsidR="0040292D" w:rsidRPr="00A76780" w:rsidRDefault="0040292D" w:rsidP="00A76780">
      <w:pPr>
        <w:pStyle w:val="ListParagraph"/>
        <w:numPr>
          <w:ilvl w:val="0"/>
          <w:numId w:val="3"/>
        </w:numPr>
        <w:rPr>
          <w:b/>
          <w:color w:val="0000FF"/>
        </w:rPr>
      </w:pPr>
    </w:p>
    <w:p w14:paraId="42AC4FAE" w14:textId="591EA6BD" w:rsidR="00A76780" w:rsidRPr="00D706D1" w:rsidRDefault="0008269C" w:rsidP="008425B5">
      <w:pPr>
        <w:pStyle w:val="ListParagraph"/>
        <w:rPr>
          <w:b/>
        </w:rPr>
      </w:pPr>
      <w:r w:rsidRPr="00D706D1">
        <w:rPr>
          <w:b/>
        </w:rPr>
        <w:t xml:space="preserve">Title I </w:t>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t>18 U.S.C. § 2510</w:t>
      </w:r>
    </w:p>
    <w:p w14:paraId="27FE9644" w14:textId="1E8508E2" w:rsidR="00D706D1" w:rsidRDefault="00D706D1" w:rsidP="00A76780">
      <w:pPr>
        <w:pStyle w:val="ListParagraph"/>
        <w:numPr>
          <w:ilvl w:val="2"/>
          <w:numId w:val="3"/>
        </w:numPr>
      </w:pPr>
      <w:r>
        <w:t>Protects wire, oral, and electronic communications while in transit</w:t>
      </w:r>
    </w:p>
    <w:p w14:paraId="70B296A6" w14:textId="35C75B7B" w:rsidR="00D706D1" w:rsidRDefault="00D706D1" w:rsidP="00A76780">
      <w:pPr>
        <w:pStyle w:val="ListParagraph"/>
        <w:numPr>
          <w:ilvl w:val="2"/>
          <w:numId w:val="3"/>
        </w:numPr>
      </w:pPr>
      <w:r>
        <w:t>Provides more stringent search warrant req’ts</w:t>
      </w:r>
    </w:p>
    <w:p w14:paraId="5713319A" w14:textId="67798D2A" w:rsidR="0008269C" w:rsidRPr="0008269C" w:rsidRDefault="00A76780" w:rsidP="00A76780">
      <w:pPr>
        <w:pStyle w:val="ListParagraph"/>
        <w:numPr>
          <w:ilvl w:val="2"/>
          <w:numId w:val="3"/>
        </w:numPr>
      </w:pPr>
      <w:r>
        <w:t>I</w:t>
      </w:r>
      <w:r w:rsidR="0008269C" w:rsidRPr="0008269C">
        <w:t>t’s an offense to intentionally intercept, endeavor to intercept or to procure any other person to intercept any wire, oral or electronic communication</w:t>
      </w:r>
    </w:p>
    <w:p w14:paraId="1662CE6B" w14:textId="5A2AD0C6" w:rsidR="0008269C" w:rsidRDefault="0008269C" w:rsidP="00DA69AF">
      <w:pPr>
        <w:pStyle w:val="ListParagraph"/>
        <w:numPr>
          <w:ilvl w:val="2"/>
          <w:numId w:val="3"/>
        </w:numPr>
      </w:pPr>
      <w:r w:rsidRPr="0008269C">
        <w:t>Each e-mail, while traveling through wires, is an elec</w:t>
      </w:r>
      <w:r w:rsidR="00A76780">
        <w:t>tronic communication and doesn’</w:t>
      </w:r>
      <w:r w:rsidRPr="0008269C">
        <w:t>t cease being so during momentary intervals intrinsic to the communication process, at which the message resides temporarily in transient storage.</w:t>
      </w:r>
    </w:p>
    <w:p w14:paraId="34553678" w14:textId="77777777" w:rsidR="00D706D1" w:rsidRPr="0008269C" w:rsidRDefault="00D706D1" w:rsidP="00D706D1">
      <w:pPr>
        <w:pStyle w:val="ListParagraph"/>
        <w:numPr>
          <w:ilvl w:val="0"/>
          <w:numId w:val="0"/>
        </w:numPr>
        <w:ind w:left="720"/>
      </w:pPr>
    </w:p>
    <w:p w14:paraId="7CDF93A1" w14:textId="0C323009" w:rsidR="00A76780" w:rsidRPr="00D706D1" w:rsidRDefault="00A76780" w:rsidP="008425B5">
      <w:pPr>
        <w:pStyle w:val="ListParagraph"/>
        <w:rPr>
          <w:b/>
        </w:rPr>
      </w:pPr>
      <w:r w:rsidRPr="00D706D1">
        <w:rPr>
          <w:b/>
        </w:rPr>
        <w:t>Title II</w:t>
      </w:r>
      <w:r w:rsidR="00D706D1" w:rsidRPr="00D706D1">
        <w:rPr>
          <w:b/>
        </w:rPr>
        <w:t>: The Stored Communications Act</w:t>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r>
      <w:r w:rsidR="0040292D">
        <w:rPr>
          <w:b/>
        </w:rPr>
        <w:tab/>
        <w:t>18 U.S.C. § 2101</w:t>
      </w:r>
    </w:p>
    <w:p w14:paraId="1566195B" w14:textId="77777777" w:rsidR="00D706D1" w:rsidRDefault="00D706D1" w:rsidP="00D706D1">
      <w:pPr>
        <w:pStyle w:val="ListParagraph"/>
        <w:numPr>
          <w:ilvl w:val="2"/>
          <w:numId w:val="3"/>
        </w:numPr>
      </w:pPr>
      <w:r>
        <w:t>P</w:t>
      </w:r>
      <w:r w:rsidRPr="00D706D1">
        <w:t>rotects communications held in electronic storage, most notably</w:t>
      </w:r>
      <w:r>
        <w:t>,</w:t>
      </w:r>
      <w:r w:rsidRPr="00D706D1">
        <w:t xml:space="preserve"> messages stored on computers. </w:t>
      </w:r>
    </w:p>
    <w:p w14:paraId="0B50418E" w14:textId="77777777" w:rsidR="00D706D1" w:rsidRDefault="00D706D1" w:rsidP="00D706D1">
      <w:pPr>
        <w:pStyle w:val="ListParagraph"/>
        <w:numPr>
          <w:ilvl w:val="2"/>
          <w:numId w:val="3"/>
        </w:numPr>
      </w:pPr>
      <w:r>
        <w:t>P</w:t>
      </w:r>
      <w:r w:rsidRPr="00D706D1">
        <w:t>rotections are weaker than Title I</w:t>
      </w:r>
      <w:r>
        <w:t>. No</w:t>
      </w:r>
      <w:r w:rsidRPr="00D706D1">
        <w:t xml:space="preserve"> heightened standards for warrants. </w:t>
      </w:r>
    </w:p>
    <w:p w14:paraId="3FAB93E3" w14:textId="77777777" w:rsidR="00D706D1" w:rsidRPr="0008269C" w:rsidRDefault="00D706D1" w:rsidP="00D706D1">
      <w:pPr>
        <w:pStyle w:val="ListParagraph"/>
        <w:numPr>
          <w:ilvl w:val="2"/>
          <w:numId w:val="3"/>
        </w:numPr>
      </w:pPr>
      <w:r>
        <w:t>S</w:t>
      </w:r>
      <w:r w:rsidRPr="0008269C">
        <w:t>tored commendations. Has a lower penalty.</w:t>
      </w:r>
    </w:p>
    <w:p w14:paraId="417BA667" w14:textId="77777777" w:rsidR="00D706D1" w:rsidRDefault="00D706D1" w:rsidP="00D706D1">
      <w:pPr>
        <w:pStyle w:val="ListParagraph"/>
        <w:numPr>
          <w:ilvl w:val="0"/>
          <w:numId w:val="0"/>
        </w:numPr>
        <w:ind w:left="1008"/>
      </w:pPr>
    </w:p>
    <w:p w14:paraId="2C8BAD56" w14:textId="07EF8E49" w:rsidR="00D706D1" w:rsidRDefault="00D706D1" w:rsidP="00D706D1">
      <w:pPr>
        <w:pStyle w:val="ListParagraph"/>
      </w:pPr>
      <w:r w:rsidRPr="00D706D1">
        <w:rPr>
          <w:b/>
        </w:rPr>
        <w:t>Title III</w:t>
      </w:r>
      <w:r w:rsidRPr="00D706D1">
        <w:t xml:space="preserve"> </w:t>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tab/>
      </w:r>
      <w:r w:rsidR="0040292D" w:rsidRPr="0040292D">
        <w:rPr>
          <w:b/>
        </w:rPr>
        <w:t>18 U.S.C. § 3121</w:t>
      </w:r>
    </w:p>
    <w:p w14:paraId="576C43A1" w14:textId="71004D9C" w:rsidR="00D706D1" w:rsidRPr="00D706D1" w:rsidRDefault="00D706D1" w:rsidP="00D706D1">
      <w:pPr>
        <w:pStyle w:val="ListParagraph"/>
        <w:numPr>
          <w:ilvl w:val="2"/>
          <w:numId w:val="3"/>
        </w:numPr>
      </w:pPr>
      <w:r>
        <w:t>P</w:t>
      </w:r>
      <w:r w:rsidRPr="00D706D1">
        <w:t xml:space="preserve">rohibits the use of pen register and/or trap and trace devices to record dialing, routing, addressing, and signaling </w:t>
      </w:r>
      <w:r>
        <w:t>info</w:t>
      </w:r>
      <w:r w:rsidRPr="00D706D1">
        <w:t xml:space="preserve"> used in the process of transmitting wire or electronic communications </w:t>
      </w:r>
      <w:r>
        <w:t>w/o</w:t>
      </w:r>
      <w:r w:rsidRPr="00D706D1">
        <w:t xml:space="preserve"> a court order.</w:t>
      </w:r>
    </w:p>
    <w:p w14:paraId="7CC5825F" w14:textId="77777777" w:rsidR="00A76780" w:rsidRPr="00A76780" w:rsidRDefault="00A76780" w:rsidP="00A76780">
      <w:pPr>
        <w:pStyle w:val="ListParagraph"/>
        <w:numPr>
          <w:ilvl w:val="0"/>
          <w:numId w:val="3"/>
        </w:numPr>
      </w:pPr>
    </w:p>
    <w:p w14:paraId="485576BA" w14:textId="31655811" w:rsidR="00A76780" w:rsidRDefault="00A76780" w:rsidP="00A76780">
      <w:pPr>
        <w:pStyle w:val="ListParagraph"/>
        <w:numPr>
          <w:ilvl w:val="0"/>
          <w:numId w:val="3"/>
        </w:numPr>
      </w:pPr>
      <w:r>
        <w:rPr>
          <w:b/>
        </w:rPr>
        <w:t>Electronic C</w:t>
      </w:r>
      <w:r w:rsidRPr="00A76780">
        <w:rPr>
          <w:b/>
        </w:rPr>
        <w:t>ommunications:</w:t>
      </w:r>
      <w:r>
        <w:t xml:space="preserve"> A</w:t>
      </w:r>
      <w:r w:rsidRPr="00A76780">
        <w:t>ny transfer of signs, signals, writing, images, sounds, data, or intelligence of any nature transmitted in whole or in part by a wire, </w:t>
      </w:r>
      <w:r>
        <w:t>radio, electromagnetic</w:t>
      </w:r>
      <w:r w:rsidRPr="00A76780">
        <w:t xml:space="preserve"> photoelectronic or photooptical system that affects interstate or foreign commerce</w:t>
      </w:r>
    </w:p>
    <w:p w14:paraId="17F04837" w14:textId="630C1422" w:rsidR="00D706D1" w:rsidRPr="00A76780" w:rsidRDefault="00D706D1" w:rsidP="00D706D1">
      <w:pPr>
        <w:pStyle w:val="ListParagraph"/>
      </w:pPr>
      <w:r>
        <w:rPr>
          <w:b/>
        </w:rPr>
        <w:t>Excludes</w:t>
      </w:r>
    </w:p>
    <w:p w14:paraId="11B8AAD2" w14:textId="08087EBA" w:rsidR="00A76780" w:rsidRPr="00A76780" w:rsidRDefault="00A76780" w:rsidP="00D706D1">
      <w:pPr>
        <w:pStyle w:val="ListParagraph"/>
        <w:numPr>
          <w:ilvl w:val="2"/>
          <w:numId w:val="3"/>
        </w:numPr>
      </w:pPr>
      <w:r w:rsidRPr="00A76780">
        <w:t>Wire or </w:t>
      </w:r>
      <w:r w:rsidRPr="00D706D1">
        <w:t>oral communication</w:t>
      </w:r>
    </w:p>
    <w:p w14:paraId="747DE751" w14:textId="4F29643A" w:rsidR="00A76780" w:rsidRPr="00A76780" w:rsidRDefault="00A76780" w:rsidP="00D706D1">
      <w:pPr>
        <w:pStyle w:val="ListParagraph"/>
        <w:numPr>
          <w:ilvl w:val="2"/>
          <w:numId w:val="3"/>
        </w:numPr>
      </w:pPr>
      <w:r w:rsidRPr="00A76780">
        <w:t>Communication made through a tone-only </w:t>
      </w:r>
      <w:r w:rsidR="00D706D1">
        <w:t>pager</w:t>
      </w:r>
    </w:p>
    <w:p w14:paraId="1D201500" w14:textId="3204D9B5" w:rsidR="00A76780" w:rsidRPr="00A76780" w:rsidRDefault="00A76780" w:rsidP="00D706D1">
      <w:pPr>
        <w:pStyle w:val="ListParagraph"/>
        <w:numPr>
          <w:ilvl w:val="2"/>
          <w:numId w:val="3"/>
        </w:numPr>
      </w:pPr>
      <w:r w:rsidRPr="00A76780">
        <w:t>Communication from a </w:t>
      </w:r>
      <w:r w:rsidRPr="00D706D1">
        <w:t>tracking device</w:t>
      </w:r>
      <w:r w:rsidR="00D706D1">
        <w:t> (</w:t>
      </w:r>
      <w:r w:rsidRPr="00A76780">
        <w:t xml:space="preserve">defined in </w:t>
      </w:r>
      <w:r w:rsidR="00D706D1">
        <w:t>§</w:t>
      </w:r>
      <w:r w:rsidRPr="00A76780">
        <w:t xml:space="preserve"> 3117)</w:t>
      </w:r>
    </w:p>
    <w:p w14:paraId="72D25D2A" w14:textId="040A42FF" w:rsidR="00A76780" w:rsidRDefault="00A76780" w:rsidP="00D706D1">
      <w:pPr>
        <w:pStyle w:val="ListParagraph"/>
        <w:numPr>
          <w:ilvl w:val="2"/>
          <w:numId w:val="3"/>
        </w:numPr>
      </w:pPr>
      <w:r w:rsidRPr="00D706D1">
        <w:t>Electronic funds transfer</w:t>
      </w:r>
      <w:r w:rsidRPr="00A76780">
        <w:t> </w:t>
      </w:r>
      <w:r w:rsidR="00D706D1">
        <w:t>info</w:t>
      </w:r>
      <w:r w:rsidRPr="00A76780">
        <w:t xml:space="preserve"> stored by a financial institution in a communications system used for the electronic storage and transfer of funds</w:t>
      </w:r>
    </w:p>
    <w:p w14:paraId="7F20CA52" w14:textId="77777777" w:rsidR="00D706D1" w:rsidRPr="00A76780" w:rsidRDefault="00D706D1" w:rsidP="00D706D1">
      <w:pPr>
        <w:pStyle w:val="ListParagraph"/>
        <w:numPr>
          <w:ilvl w:val="0"/>
          <w:numId w:val="0"/>
        </w:numPr>
        <w:ind w:left="1008"/>
      </w:pPr>
    </w:p>
    <w:p w14:paraId="7246F90B" w14:textId="7B263392" w:rsidR="0008269C" w:rsidRPr="0008269C" w:rsidRDefault="00A76780" w:rsidP="00A76780">
      <w:pPr>
        <w:pStyle w:val="ListParagraph"/>
        <w:numPr>
          <w:ilvl w:val="0"/>
          <w:numId w:val="3"/>
        </w:numPr>
      </w:pPr>
      <w:r>
        <w:rPr>
          <w:b/>
        </w:rPr>
        <w:t xml:space="preserve">Remedy: </w:t>
      </w:r>
      <w:r>
        <w:t>ECPA doesn’</w:t>
      </w:r>
      <w:r w:rsidR="0008269C" w:rsidRPr="0008269C">
        <w:t xml:space="preserve">t give suppression as a remedy, only civil and criminal punishments. </w:t>
      </w:r>
    </w:p>
    <w:p w14:paraId="27CCFEA7" w14:textId="5AFEEA9D" w:rsidR="0008269C" w:rsidRPr="0008269C" w:rsidRDefault="0040292D" w:rsidP="008425B5">
      <w:pPr>
        <w:pStyle w:val="h2"/>
      </w:pPr>
      <w:bookmarkStart w:id="138" w:name="_Toc280009284"/>
      <w:r>
        <w:t>Computer Fraud and Abuse Act (</w:t>
      </w:r>
      <w:r w:rsidR="0008269C" w:rsidRPr="0008269C">
        <w:t>CFAA</w:t>
      </w:r>
      <w:r>
        <w:t>)</w:t>
      </w:r>
      <w:bookmarkEnd w:id="138"/>
    </w:p>
    <w:p w14:paraId="007B5CE2" w14:textId="799BEE60" w:rsidR="0040292D" w:rsidRPr="0040292D" w:rsidRDefault="0040292D" w:rsidP="008425B5">
      <w:pPr>
        <w:pStyle w:val="ListParagraph"/>
        <w:numPr>
          <w:ilvl w:val="0"/>
          <w:numId w:val="3"/>
        </w:numPr>
        <w:rPr>
          <w:b/>
          <w:color w:val="0000FF"/>
        </w:rPr>
      </w:pPr>
      <w:bookmarkStart w:id="139" w:name="CFAA"/>
      <w:r w:rsidRPr="0040292D">
        <w:rPr>
          <w:b/>
          <w:color w:val="0000FF"/>
        </w:rPr>
        <w:t>Computer Fraud a</w:t>
      </w:r>
      <w:r w:rsidR="00B151AE">
        <w:rPr>
          <w:b/>
          <w:color w:val="0000FF"/>
        </w:rPr>
        <w:t>nd Abuse Act</w:t>
      </w:r>
      <w:r w:rsidR="00B151AE">
        <w:rPr>
          <w:b/>
          <w:color w:val="0000FF"/>
        </w:rPr>
        <w:tab/>
      </w:r>
      <w:r w:rsidR="00B151AE">
        <w:rPr>
          <w:b/>
          <w:color w:val="0000FF"/>
        </w:rPr>
        <w:tab/>
      </w:r>
      <w:r w:rsidR="00B151AE">
        <w:rPr>
          <w:b/>
          <w:color w:val="0000FF"/>
        </w:rPr>
        <w:tab/>
      </w:r>
      <w:r w:rsidR="00B151AE">
        <w:rPr>
          <w:b/>
          <w:color w:val="0000FF"/>
        </w:rPr>
        <w:tab/>
      </w:r>
      <w:r w:rsidR="00B151AE">
        <w:rPr>
          <w:b/>
          <w:color w:val="0000FF"/>
        </w:rPr>
        <w:tab/>
      </w:r>
      <w:r w:rsidR="00B151AE">
        <w:rPr>
          <w:b/>
          <w:color w:val="0000FF"/>
        </w:rPr>
        <w:tab/>
      </w:r>
      <w:r w:rsidR="00B151AE">
        <w:rPr>
          <w:b/>
          <w:color w:val="0000FF"/>
        </w:rPr>
        <w:tab/>
      </w:r>
      <w:r w:rsidR="00B151AE">
        <w:rPr>
          <w:b/>
          <w:color w:val="0000FF"/>
        </w:rPr>
        <w:tab/>
      </w:r>
      <w:r w:rsidR="00B151AE">
        <w:rPr>
          <w:b/>
          <w:color w:val="0000FF"/>
        </w:rPr>
        <w:tab/>
      </w:r>
      <w:r w:rsidR="00B151AE">
        <w:rPr>
          <w:b/>
          <w:color w:val="0000FF"/>
        </w:rPr>
        <w:tab/>
      </w:r>
      <w:r w:rsidR="00B151AE">
        <w:rPr>
          <w:b/>
          <w:color w:val="0000FF"/>
        </w:rPr>
        <w:tab/>
      </w:r>
      <w:r w:rsidR="00B151AE">
        <w:rPr>
          <w:b/>
          <w:color w:val="0000FF"/>
        </w:rPr>
        <w:tab/>
      </w:r>
      <w:r w:rsidR="00B151AE">
        <w:rPr>
          <w:b/>
          <w:color w:val="0000FF"/>
        </w:rPr>
        <w:tab/>
      </w:r>
      <w:r w:rsidR="00B151AE">
        <w:rPr>
          <w:b/>
          <w:color w:val="0000FF"/>
        </w:rPr>
        <w:tab/>
      </w:r>
      <w:r w:rsidR="00B151AE">
        <w:rPr>
          <w:b/>
          <w:color w:val="0000FF"/>
        </w:rPr>
        <w:tab/>
      </w:r>
      <w:r w:rsidR="00B151AE">
        <w:rPr>
          <w:b/>
          <w:color w:val="0000FF"/>
        </w:rPr>
        <w:tab/>
      </w:r>
      <w:r w:rsidR="00B151AE">
        <w:rPr>
          <w:b/>
          <w:color w:val="0000FF"/>
        </w:rPr>
        <w:tab/>
      </w:r>
      <w:r w:rsidR="00B151AE">
        <w:rPr>
          <w:b/>
          <w:color w:val="0000FF"/>
        </w:rPr>
        <w:tab/>
      </w:r>
      <w:r w:rsidR="00B151AE">
        <w:rPr>
          <w:b/>
          <w:color w:val="0000FF"/>
        </w:rPr>
        <w:tab/>
      </w:r>
      <w:r w:rsidRPr="0040292D">
        <w:rPr>
          <w:b/>
          <w:color w:val="0000FF"/>
        </w:rPr>
        <w:tab/>
      </w:r>
      <w:r w:rsidR="00B151AE" w:rsidRPr="00B151AE">
        <w:rPr>
          <w:b/>
        </w:rPr>
        <w:t xml:space="preserve">18 U.S.C. §1030; </w:t>
      </w:r>
      <w:hyperlink r:id="rId142" w:history="1">
        <w:r w:rsidRPr="0040292D">
          <w:rPr>
            <w:rStyle w:val="Hyperlink"/>
            <w:color w:val="0000FF"/>
          </w:rPr>
          <w:t>Wikipedia</w:t>
        </w:r>
      </w:hyperlink>
    </w:p>
    <w:bookmarkEnd w:id="139"/>
    <w:p w14:paraId="7E20C04A" w14:textId="77777777" w:rsidR="0040292D" w:rsidRDefault="0040292D" w:rsidP="008425B5">
      <w:pPr>
        <w:pStyle w:val="ListParagraph"/>
        <w:numPr>
          <w:ilvl w:val="0"/>
          <w:numId w:val="3"/>
        </w:numPr>
        <w:rPr>
          <w:b/>
        </w:rPr>
      </w:pPr>
    </w:p>
    <w:p w14:paraId="510C8F2C" w14:textId="3103C426" w:rsidR="008425B5" w:rsidRPr="008425B5" w:rsidRDefault="0040292D" w:rsidP="008425B5">
      <w:pPr>
        <w:pStyle w:val="ListParagraph"/>
        <w:numPr>
          <w:ilvl w:val="0"/>
          <w:numId w:val="3"/>
        </w:numPr>
        <w:rPr>
          <w:b/>
        </w:rPr>
      </w:pPr>
      <w:r>
        <w:rPr>
          <w:b/>
        </w:rPr>
        <w:t>Protected C</w:t>
      </w:r>
      <w:r w:rsidR="0008269C" w:rsidRPr="008425B5">
        <w:rPr>
          <w:b/>
        </w:rPr>
        <w:t>omputers</w:t>
      </w:r>
      <w:r>
        <w:tab/>
      </w:r>
      <w:r>
        <w:tab/>
      </w:r>
      <w:r w:rsidR="008425B5">
        <w:tab/>
      </w:r>
      <w:r w:rsidR="008425B5">
        <w:tab/>
      </w:r>
      <w:r w:rsidR="008425B5">
        <w:tab/>
      </w:r>
      <w:r w:rsidR="008425B5">
        <w:tab/>
      </w:r>
      <w:r w:rsidR="008425B5">
        <w:tab/>
      </w:r>
      <w:r w:rsidR="008425B5">
        <w:tab/>
      </w:r>
      <w:r w:rsidR="008425B5">
        <w:tab/>
      </w:r>
      <w:r w:rsidR="008425B5">
        <w:tab/>
      </w:r>
      <w:r w:rsidR="008425B5">
        <w:tab/>
      </w:r>
      <w:r w:rsidR="008425B5">
        <w:tab/>
      </w:r>
      <w:r w:rsidR="008425B5">
        <w:tab/>
      </w:r>
      <w:r w:rsidR="008425B5">
        <w:tab/>
      </w:r>
      <w:r w:rsidR="008425B5" w:rsidRPr="008425B5">
        <w:rPr>
          <w:b/>
        </w:rPr>
        <w:tab/>
      </w:r>
      <w:r w:rsidR="00B151AE">
        <w:rPr>
          <w:b/>
        </w:rPr>
        <w:tab/>
      </w:r>
      <w:r w:rsidR="00B151AE">
        <w:rPr>
          <w:b/>
        </w:rPr>
        <w:tab/>
      </w:r>
      <w:r w:rsidR="00B151AE">
        <w:rPr>
          <w:b/>
        </w:rPr>
        <w:tab/>
      </w:r>
      <w:r w:rsidR="00B151AE">
        <w:rPr>
          <w:b/>
        </w:rPr>
        <w:tab/>
      </w:r>
      <w:r w:rsidR="00B151AE">
        <w:rPr>
          <w:b/>
        </w:rPr>
        <w:tab/>
      </w:r>
      <w:r w:rsidR="00B151AE">
        <w:rPr>
          <w:b/>
        </w:rPr>
        <w:tab/>
      </w:r>
      <w:r w:rsidR="00B151AE">
        <w:rPr>
          <w:b/>
        </w:rPr>
        <w:tab/>
      </w:r>
      <w:r>
        <w:rPr>
          <w:b/>
        </w:rPr>
        <w:tab/>
      </w:r>
      <w:r w:rsidR="0008269C" w:rsidRPr="008425B5">
        <w:rPr>
          <w:b/>
        </w:rPr>
        <w:t xml:space="preserve">18 U.S.C. § 1030(e)(2) </w:t>
      </w:r>
    </w:p>
    <w:p w14:paraId="2E3AB651" w14:textId="2E6B0BD6" w:rsidR="0008269C" w:rsidRPr="0008269C" w:rsidRDefault="0040292D" w:rsidP="008425B5">
      <w:pPr>
        <w:pStyle w:val="ListParagraph"/>
      </w:pPr>
      <w:r>
        <w:t>E</w:t>
      </w:r>
      <w:r w:rsidR="0008269C" w:rsidRPr="0008269C">
        <w:t xml:space="preserve">xclusively for the use of a financial institution or the </w:t>
      </w:r>
      <w:r w:rsidR="008425B5">
        <w:t>US</w:t>
      </w:r>
      <w:r w:rsidR="0008269C" w:rsidRPr="0008269C">
        <w:t xml:space="preserve"> </w:t>
      </w:r>
      <w:r w:rsidR="008425B5" w:rsidRPr="008425B5">
        <w:t>gov't</w:t>
      </w:r>
      <w:r w:rsidR="0008269C" w:rsidRPr="0008269C">
        <w:t xml:space="preserve">, or, </w:t>
      </w:r>
      <w:r>
        <w:br/>
        <w:t xml:space="preserve">if </w:t>
      </w:r>
      <w:r w:rsidR="0008269C" w:rsidRPr="0008269C">
        <w:t xml:space="preserve">not exclusively for such use, used by or for a financial institution or the </w:t>
      </w:r>
      <w:r w:rsidR="008425B5">
        <w:t>US</w:t>
      </w:r>
      <w:r w:rsidR="0008269C" w:rsidRPr="0008269C">
        <w:t xml:space="preserve"> </w:t>
      </w:r>
      <w:r w:rsidR="008425B5" w:rsidRPr="008425B5">
        <w:t>gov't</w:t>
      </w:r>
      <w:r w:rsidR="0008269C" w:rsidRPr="0008269C">
        <w:t xml:space="preserve"> and the conduct constituting the offense affects that use by or for the financial institution or the </w:t>
      </w:r>
      <w:r w:rsidR="008425B5" w:rsidRPr="008425B5">
        <w:t>gov't</w:t>
      </w:r>
      <w:r w:rsidR="008425B5">
        <w:t xml:space="preserve"> </w:t>
      </w:r>
      <w:r w:rsidR="0008269C" w:rsidRPr="008425B5">
        <w:rPr>
          <w:b/>
        </w:rPr>
        <w:t>or</w:t>
      </w:r>
    </w:p>
    <w:p w14:paraId="1D711247" w14:textId="6E80F915" w:rsidR="0008269C" w:rsidRDefault="00B151AE" w:rsidP="008425B5">
      <w:pPr>
        <w:pStyle w:val="ListParagraph"/>
      </w:pPr>
      <w:r>
        <w:t>U</w:t>
      </w:r>
      <w:r w:rsidR="0008269C" w:rsidRPr="0008269C">
        <w:t xml:space="preserve">sed in or affecting interstate or foreign commerce or communication, including a computer located outside the </w:t>
      </w:r>
      <w:r w:rsidR="008425B5">
        <w:t>US</w:t>
      </w:r>
      <w:r>
        <w:t xml:space="preserve"> that’</w:t>
      </w:r>
      <w:r w:rsidR="0008269C" w:rsidRPr="0008269C">
        <w:t xml:space="preserve">s used in a manner that affects interstate or foreign commerce or communication of the </w:t>
      </w:r>
      <w:r w:rsidR="008425B5">
        <w:t>US</w:t>
      </w:r>
    </w:p>
    <w:p w14:paraId="3E449B61" w14:textId="77777777" w:rsidR="008425B5" w:rsidRPr="0008269C" w:rsidRDefault="008425B5" w:rsidP="008425B5">
      <w:pPr>
        <w:pStyle w:val="ListParagraph"/>
        <w:numPr>
          <w:ilvl w:val="0"/>
          <w:numId w:val="0"/>
        </w:numPr>
        <w:ind w:left="1296"/>
      </w:pPr>
    </w:p>
    <w:p w14:paraId="15D6E0E6" w14:textId="7BA60190" w:rsidR="0008269C" w:rsidRPr="008425B5" w:rsidRDefault="0008269C" w:rsidP="008425B5">
      <w:pPr>
        <w:pStyle w:val="ListParagraph"/>
        <w:numPr>
          <w:ilvl w:val="0"/>
          <w:numId w:val="3"/>
        </w:numPr>
        <w:rPr>
          <w:b/>
        </w:rPr>
      </w:pPr>
      <w:r w:rsidRPr="008425B5">
        <w:rPr>
          <w:b/>
        </w:rPr>
        <w:t xml:space="preserve">Criminal offenses under the act </w:t>
      </w:r>
    </w:p>
    <w:p w14:paraId="6F7E8662" w14:textId="27C6B416" w:rsidR="0008269C" w:rsidRPr="0008269C" w:rsidRDefault="0008269C" w:rsidP="008425B5">
      <w:pPr>
        <w:pStyle w:val="ListParagraph"/>
      </w:pPr>
      <w:r w:rsidRPr="0008269C">
        <w:t xml:space="preserve">Knowingly accessing a computer </w:t>
      </w:r>
      <w:r w:rsidR="008425B5">
        <w:t>w/o</w:t>
      </w:r>
      <w:r w:rsidRPr="0008269C">
        <w:t xml:space="preserve"> authorization in order to obtain national security data</w:t>
      </w:r>
    </w:p>
    <w:p w14:paraId="3A25E3FA" w14:textId="77777777" w:rsidR="008425B5" w:rsidRDefault="008425B5" w:rsidP="008425B5">
      <w:pPr>
        <w:pStyle w:val="ListParagraph"/>
        <w:numPr>
          <w:ilvl w:val="0"/>
          <w:numId w:val="0"/>
        </w:numPr>
        <w:ind w:left="720"/>
      </w:pPr>
    </w:p>
    <w:p w14:paraId="63F64B98" w14:textId="0F3604A4" w:rsidR="0008269C" w:rsidRPr="0008269C" w:rsidRDefault="0008269C" w:rsidP="008425B5">
      <w:pPr>
        <w:pStyle w:val="ListParagraph"/>
      </w:pPr>
      <w:r w:rsidRPr="0008269C">
        <w:t xml:space="preserve">Intentionally accessing a computer </w:t>
      </w:r>
      <w:r w:rsidR="008425B5">
        <w:t>w/o</w:t>
      </w:r>
      <w:r w:rsidRPr="0008269C">
        <w:t xml:space="preserve"> authorization to obtain:</w:t>
      </w:r>
    </w:p>
    <w:p w14:paraId="7ABEF8EE" w14:textId="0F82FAC0" w:rsidR="0008269C" w:rsidRPr="0008269C" w:rsidRDefault="0008269C" w:rsidP="008425B5">
      <w:pPr>
        <w:pStyle w:val="ListParagraph"/>
        <w:numPr>
          <w:ilvl w:val="3"/>
          <w:numId w:val="3"/>
        </w:numPr>
      </w:pPr>
      <w:r w:rsidRPr="0008269C">
        <w:t>Info contained in a financial record of a financial institution, or contained in a file of a consumer reporting agency on a consumer.</w:t>
      </w:r>
    </w:p>
    <w:p w14:paraId="0B60C630" w14:textId="0AC09C80" w:rsidR="0008269C" w:rsidRPr="0008269C" w:rsidRDefault="0008269C" w:rsidP="008425B5">
      <w:pPr>
        <w:pStyle w:val="ListParagraph"/>
        <w:numPr>
          <w:ilvl w:val="3"/>
          <w:numId w:val="3"/>
        </w:numPr>
      </w:pPr>
      <w:r w:rsidRPr="0008269C">
        <w:t>Info from any department or agency of the United States</w:t>
      </w:r>
    </w:p>
    <w:p w14:paraId="1A9FDF81" w14:textId="39DE3E21" w:rsidR="0008269C" w:rsidRPr="0008269C" w:rsidRDefault="0008269C" w:rsidP="008425B5">
      <w:pPr>
        <w:pStyle w:val="ListParagraph"/>
        <w:numPr>
          <w:ilvl w:val="3"/>
          <w:numId w:val="3"/>
        </w:numPr>
      </w:pPr>
      <w:r w:rsidRPr="0008269C">
        <w:t>Info from any protected computer if the conduct involves an interstate or foreign communication</w:t>
      </w:r>
    </w:p>
    <w:p w14:paraId="7135DB2B" w14:textId="77777777" w:rsidR="008425B5" w:rsidRDefault="008425B5" w:rsidP="008425B5">
      <w:pPr>
        <w:pStyle w:val="ListParagraph"/>
        <w:numPr>
          <w:ilvl w:val="0"/>
          <w:numId w:val="0"/>
        </w:numPr>
        <w:ind w:left="720"/>
      </w:pPr>
    </w:p>
    <w:p w14:paraId="024E16F5" w14:textId="2F77EDF3" w:rsidR="0008269C" w:rsidRDefault="0008269C" w:rsidP="008425B5">
      <w:pPr>
        <w:pStyle w:val="ListParagraph"/>
      </w:pPr>
      <w:r w:rsidRPr="0008269C">
        <w:t xml:space="preserve">Intentionally accessing without authorization a </w:t>
      </w:r>
      <w:r w:rsidR="008425B5" w:rsidRPr="008425B5">
        <w:t>gov't</w:t>
      </w:r>
      <w:r w:rsidRPr="0008269C">
        <w:t xml:space="preserve"> computer and affecting the use of the </w:t>
      </w:r>
      <w:r w:rsidR="008425B5" w:rsidRPr="008425B5">
        <w:t>gov't</w:t>
      </w:r>
      <w:r w:rsidR="008425B5">
        <w:t>s</w:t>
      </w:r>
      <w:r w:rsidRPr="0008269C">
        <w:t xml:space="preserve"> operation of the computer.</w:t>
      </w:r>
    </w:p>
    <w:p w14:paraId="7E48B9E5" w14:textId="77777777" w:rsidR="008425B5" w:rsidRPr="0008269C" w:rsidRDefault="008425B5" w:rsidP="008425B5">
      <w:pPr>
        <w:pStyle w:val="ListParagraph"/>
        <w:numPr>
          <w:ilvl w:val="0"/>
          <w:numId w:val="3"/>
        </w:numPr>
      </w:pPr>
    </w:p>
    <w:p w14:paraId="47107A8E" w14:textId="2CE1E5B3" w:rsidR="008425B5" w:rsidRDefault="0008269C" w:rsidP="008425B5">
      <w:pPr>
        <w:pStyle w:val="ListParagraph"/>
      </w:pPr>
      <w:r w:rsidRPr="0008269C">
        <w:t>Knowingly accessing a protected computer with the intent to defraud and there by obtaining anything of value.</w:t>
      </w:r>
    </w:p>
    <w:p w14:paraId="5E3A76DF" w14:textId="77777777" w:rsidR="008425B5" w:rsidRDefault="008425B5" w:rsidP="008425B5">
      <w:pPr>
        <w:pStyle w:val="ListParagraph"/>
        <w:numPr>
          <w:ilvl w:val="0"/>
          <w:numId w:val="0"/>
        </w:numPr>
        <w:ind w:left="720"/>
      </w:pPr>
    </w:p>
    <w:p w14:paraId="3105CC3D" w14:textId="6BE0F436" w:rsidR="0008269C" w:rsidRPr="0008269C" w:rsidRDefault="0008269C" w:rsidP="008425B5">
      <w:pPr>
        <w:pStyle w:val="ListParagraph"/>
      </w:pPr>
      <w:r w:rsidRPr="0008269C">
        <w:t>Knowingly causing the transmission of a program, information, code, or command that causes damage or</w:t>
      </w:r>
      <w:r w:rsidR="008425B5">
        <w:br/>
      </w:r>
      <w:r w:rsidRPr="0008269C">
        <w:t>intentionally accessing a computer without authorization, and as a result of such conduct, causes damage that results in:</w:t>
      </w:r>
    </w:p>
    <w:p w14:paraId="467912B9" w14:textId="02A4C4F2" w:rsidR="0008269C" w:rsidRPr="0008269C" w:rsidRDefault="0008269C" w:rsidP="008425B5">
      <w:pPr>
        <w:pStyle w:val="ListParagraph"/>
        <w:numPr>
          <w:ilvl w:val="3"/>
          <w:numId w:val="3"/>
        </w:numPr>
      </w:pPr>
      <w:r w:rsidRPr="0008269C">
        <w:t xml:space="preserve">Loss to </w:t>
      </w:r>
      <w:r w:rsidR="008425B5">
        <w:t>1+</w:t>
      </w:r>
      <w:r w:rsidRPr="0008269C">
        <w:t xml:space="preserve"> persons during any one-year period aggregating at least $5,000 i</w:t>
      </w:r>
    </w:p>
    <w:p w14:paraId="2DD0143E" w14:textId="1137EED5" w:rsidR="0008269C" w:rsidRPr="0008269C" w:rsidRDefault="0008269C" w:rsidP="008425B5">
      <w:pPr>
        <w:pStyle w:val="ListParagraph"/>
        <w:numPr>
          <w:ilvl w:val="3"/>
          <w:numId w:val="3"/>
        </w:numPr>
      </w:pPr>
      <w:r w:rsidRPr="0008269C">
        <w:t xml:space="preserve">The modification or impairment, or potential modification or impairment, of the medical </w:t>
      </w:r>
      <w:r w:rsidR="008425B5">
        <w:t>exam</w:t>
      </w:r>
      <w:r w:rsidRPr="0008269C">
        <w:t xml:space="preserve">, diagnosis, treatment, or care of </w:t>
      </w:r>
      <w:r w:rsidR="008425B5">
        <w:t>1+</w:t>
      </w:r>
      <w:r w:rsidRPr="0008269C">
        <w:t xml:space="preserve"> individuals.</w:t>
      </w:r>
    </w:p>
    <w:p w14:paraId="22A56631" w14:textId="77777777" w:rsidR="0008269C" w:rsidRPr="0008269C" w:rsidRDefault="0008269C" w:rsidP="008425B5">
      <w:pPr>
        <w:pStyle w:val="ListParagraph"/>
        <w:numPr>
          <w:ilvl w:val="3"/>
          <w:numId w:val="3"/>
        </w:numPr>
      </w:pPr>
      <w:r w:rsidRPr="0008269C">
        <w:t>Physical injury to any person.</w:t>
      </w:r>
    </w:p>
    <w:p w14:paraId="3E4E2D35" w14:textId="77777777" w:rsidR="0008269C" w:rsidRPr="0008269C" w:rsidRDefault="0008269C" w:rsidP="008425B5">
      <w:pPr>
        <w:pStyle w:val="ListParagraph"/>
        <w:numPr>
          <w:ilvl w:val="3"/>
          <w:numId w:val="3"/>
        </w:numPr>
      </w:pPr>
      <w:r w:rsidRPr="0008269C">
        <w:t>A threat to public health or safety.</w:t>
      </w:r>
    </w:p>
    <w:p w14:paraId="58292810" w14:textId="7C9E5786" w:rsidR="0008269C" w:rsidRPr="0008269C" w:rsidRDefault="0008269C" w:rsidP="008425B5">
      <w:pPr>
        <w:pStyle w:val="ListParagraph"/>
        <w:numPr>
          <w:ilvl w:val="3"/>
          <w:numId w:val="3"/>
        </w:numPr>
      </w:pPr>
      <w:r w:rsidRPr="0008269C">
        <w:t xml:space="preserve">Damage affecting a </w:t>
      </w:r>
      <w:r w:rsidR="008425B5" w:rsidRPr="008425B5">
        <w:t>gov't</w:t>
      </w:r>
      <w:r w:rsidRPr="0008269C">
        <w:t xml:space="preserve"> computer system</w:t>
      </w:r>
    </w:p>
    <w:p w14:paraId="37E2439D" w14:textId="77777777" w:rsidR="008425B5" w:rsidRDefault="008425B5" w:rsidP="008425B5">
      <w:pPr>
        <w:pStyle w:val="ListParagraph"/>
        <w:numPr>
          <w:ilvl w:val="0"/>
          <w:numId w:val="0"/>
        </w:numPr>
        <w:ind w:left="720"/>
      </w:pPr>
    </w:p>
    <w:p w14:paraId="3DF2D789" w14:textId="04102D49" w:rsidR="0008269C" w:rsidRPr="0008269C" w:rsidRDefault="0008269C" w:rsidP="008425B5">
      <w:pPr>
        <w:pStyle w:val="ListParagraph"/>
      </w:pPr>
      <w:r w:rsidRPr="0008269C">
        <w:t xml:space="preserve">Knowingly and with the intent to defraud, trafficking in a password or similar </w:t>
      </w:r>
      <w:r w:rsidR="008425B5">
        <w:t>info</w:t>
      </w:r>
      <w:r w:rsidRPr="0008269C">
        <w:t xml:space="preserve"> through which a computer may be accessed </w:t>
      </w:r>
      <w:r w:rsidR="008425B5">
        <w:t>w/o</w:t>
      </w:r>
      <w:r w:rsidRPr="0008269C">
        <w:t xml:space="preserve"> authorization.</w:t>
      </w:r>
    </w:p>
    <w:p w14:paraId="284387ED" w14:textId="77777777" w:rsidR="0008269C" w:rsidRPr="007076BD" w:rsidRDefault="0008269C" w:rsidP="0008269C">
      <w:pPr>
        <w:rPr>
          <w:sz w:val="24"/>
        </w:rPr>
      </w:pPr>
    </w:p>
    <w:p w14:paraId="0BD25076" w14:textId="1188DE4C" w:rsidR="0008269C" w:rsidRDefault="00321853" w:rsidP="00BB52FE">
      <w:r>
        <w:t>He wrote basic bookkeeping and accounting for lawyers</w:t>
      </w:r>
    </w:p>
    <w:p w14:paraId="0AD45C94" w14:textId="0C832CE8" w:rsidR="008B5F63" w:rsidRDefault="007B043D" w:rsidP="007B043D">
      <w:pPr>
        <w:pStyle w:val="h3"/>
      </w:pPr>
      <w:bookmarkStart w:id="140" w:name="_Toc280009285"/>
      <w:r w:rsidRPr="007B043D">
        <w:rPr>
          <w:highlight w:val="yellow"/>
        </w:rPr>
        <w:t>Texas Identity Theft Enforcement and Protection Act</w:t>
      </w:r>
      <w:bookmarkEnd w:id="140"/>
    </w:p>
    <w:p w14:paraId="0FF04022" w14:textId="77777777" w:rsidR="008B5F63" w:rsidRDefault="008B5F63" w:rsidP="00BB52FE"/>
    <w:p w14:paraId="33D1B0AF" w14:textId="3DE87FEF" w:rsidR="00432E3C" w:rsidRPr="00432E3C" w:rsidRDefault="008B5F63" w:rsidP="00432E3C">
      <w:pPr>
        <w:rPr>
          <w:b/>
        </w:rPr>
      </w:pPr>
      <w:r w:rsidRPr="008B5F63">
        <w:rPr>
          <w:b/>
        </w:rPr>
        <w:t>Texas Identity Theft Enforcement and Protection Act</w:t>
      </w:r>
      <w:r w:rsidR="00432E3C">
        <w:rPr>
          <w:b/>
        </w:rPr>
        <w:tab/>
      </w:r>
      <w:r w:rsidR="00432E3C">
        <w:rPr>
          <w:b/>
        </w:rPr>
        <w:tab/>
      </w:r>
      <w:r w:rsidR="00432E3C">
        <w:rPr>
          <w:b/>
        </w:rPr>
        <w:tab/>
      </w:r>
      <w:r w:rsidR="00432E3C">
        <w:rPr>
          <w:b/>
        </w:rPr>
        <w:tab/>
      </w:r>
      <w:r w:rsidR="00432E3C">
        <w:rPr>
          <w:b/>
        </w:rPr>
        <w:tab/>
      </w:r>
      <w:r w:rsidR="00432E3C">
        <w:rPr>
          <w:b/>
        </w:rPr>
        <w:tab/>
      </w:r>
      <w:r w:rsidR="00432E3C">
        <w:rPr>
          <w:b/>
        </w:rPr>
        <w:tab/>
      </w:r>
      <w:r w:rsidR="00432E3C">
        <w:rPr>
          <w:b/>
        </w:rPr>
        <w:tab/>
      </w:r>
      <w:r w:rsidR="00432E3C">
        <w:rPr>
          <w:b/>
        </w:rPr>
        <w:tab/>
      </w:r>
      <w:r w:rsidR="00432E3C">
        <w:rPr>
          <w:b/>
        </w:rPr>
        <w:tab/>
      </w:r>
      <w:r w:rsidR="00432E3C" w:rsidRPr="00432E3C">
        <w:rPr>
          <w:b/>
        </w:rPr>
        <w:t>Tex. Bus. And Com. Code §</w:t>
      </w:r>
      <w:r w:rsidR="00432E3C">
        <w:rPr>
          <w:b/>
        </w:rPr>
        <w:t xml:space="preserve"> </w:t>
      </w:r>
      <w:r w:rsidR="00432E3C" w:rsidRPr="00432E3C">
        <w:rPr>
          <w:b/>
        </w:rPr>
        <w:t>521.001</w:t>
      </w:r>
    </w:p>
    <w:p w14:paraId="0ED91A35" w14:textId="785F195F" w:rsidR="008B5F63" w:rsidRPr="008B5F63" w:rsidRDefault="00432E3C" w:rsidP="00BB52FE">
      <w:pPr>
        <w:rPr>
          <w:b/>
        </w:rPr>
      </w:pPr>
      <w:r>
        <w:rPr>
          <w:b/>
        </w:rPr>
        <w:tab/>
      </w:r>
      <w:r>
        <w:rPr>
          <w:b/>
        </w:rPr>
        <w:tab/>
      </w:r>
    </w:p>
    <w:p w14:paraId="17FF80D9" w14:textId="1AA25F6B" w:rsidR="008B5F63" w:rsidRPr="00432E3C" w:rsidRDefault="008B5F63" w:rsidP="00432E3C">
      <w:pPr>
        <w:pStyle w:val="ListParagraph"/>
        <w:rPr>
          <w:b/>
        </w:rPr>
      </w:pPr>
      <w:r>
        <w:t xml:space="preserve">Business Duty to protect sensitive </w:t>
      </w:r>
      <w:r w:rsidR="00432E3C">
        <w:t>info</w:t>
      </w:r>
      <w:r>
        <w:tab/>
      </w:r>
      <w:r>
        <w:tab/>
      </w:r>
      <w:r>
        <w:tab/>
      </w:r>
      <w:r>
        <w:tab/>
      </w:r>
      <w:r w:rsidR="00432E3C">
        <w:tab/>
      </w:r>
      <w:r w:rsidR="00432E3C">
        <w:tab/>
      </w:r>
      <w:r w:rsidR="00432E3C">
        <w:tab/>
      </w:r>
      <w:r w:rsidR="00432E3C">
        <w:tab/>
      </w:r>
      <w:r w:rsidR="00432E3C">
        <w:tab/>
      </w:r>
      <w:r w:rsidR="00432E3C">
        <w:tab/>
      </w:r>
      <w:r w:rsidR="00432E3C">
        <w:tab/>
      </w:r>
      <w:r w:rsidR="00432E3C">
        <w:tab/>
      </w:r>
      <w:r w:rsidRPr="00432E3C">
        <w:rPr>
          <w:b/>
        </w:rPr>
        <w:t>Tex. Bus. And Com. Code §</w:t>
      </w:r>
      <w:r w:rsidR="00432E3C">
        <w:rPr>
          <w:b/>
        </w:rPr>
        <w:t xml:space="preserve"> 521.052</w:t>
      </w:r>
    </w:p>
    <w:p w14:paraId="2ACB4592" w14:textId="25988D5E" w:rsidR="008B5F63" w:rsidRPr="00BB52FE" w:rsidRDefault="008B5F63" w:rsidP="00432E3C">
      <w:pPr>
        <w:pStyle w:val="ListParagraph"/>
      </w:pPr>
      <w:r>
        <w:t>Add’l penalties of up to $20,000 (per violation?) if you provide reasonable assurance to customers of the confidentiality of their information and then fail to provide it.</w:t>
      </w:r>
    </w:p>
    <w:sectPr w:rsidR="008B5F63" w:rsidRPr="00BB52FE" w:rsidSect="00D05124">
      <w:headerReference w:type="default" r:id="rId143"/>
      <w:footerReference w:type="default" r:id="rId144"/>
      <w:type w:val="continuous"/>
      <w:pgSz w:w="12240" w:h="15840"/>
      <w:pgMar w:top="720" w:right="720" w:bottom="720" w:left="720" w:header="720" w:footer="720" w:gutter="0"/>
      <w:cols w:space="720"/>
      <w:noEndnote/>
      <w:rtlGutter/>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F5AD8" w14:textId="77777777" w:rsidR="001921BE" w:rsidRDefault="001921BE" w:rsidP="00E7514C">
      <w:r>
        <w:separator/>
      </w:r>
    </w:p>
  </w:endnote>
  <w:endnote w:type="continuationSeparator" w:id="0">
    <w:p w14:paraId="7D43FBB6" w14:textId="77777777" w:rsidR="001921BE" w:rsidRDefault="001921BE" w:rsidP="00E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altName w:val="Arial"/>
    <w:panose1 w:val="00000000000000000000"/>
    <w:charset w:val="80"/>
    <w:family w:val="modern"/>
    <w:notTrueType/>
    <w:pitch w:val="fixed"/>
    <w:sig w:usb0="00000001" w:usb1="08070000" w:usb2="00000010" w:usb3="00000000" w:csb0="00020000" w:csb1="00000000"/>
  </w:font>
  <w:font w:name="Bell MT">
    <w:panose1 w:val="020205030603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oefler Text">
    <w:panose1 w:val="02030602050506020203"/>
    <w:charset w:val="00"/>
    <w:family w:val="auto"/>
    <w:pitch w:val="variable"/>
    <w:sig w:usb0="800002FF" w:usb1="5000204B" w:usb2="00000004" w:usb3="00000000" w:csb0="00000197" w:csb1="00000000"/>
  </w:font>
  <w:font w:name="Hoefler Text Engraved 2">
    <w:panose1 w:val="00000000000000000000"/>
    <w:charset w:val="00"/>
    <w:family w:val="auto"/>
    <w:pitch w:val="variable"/>
    <w:sig w:usb0="800000AF" w:usb1="10000040" w:usb2="00000000" w:usb3="00000000" w:csb0="00000011" w:csb1="00000000"/>
  </w:font>
  <w:font w:name="Hoefler Text Roman SC">
    <w:panose1 w:val="00000000000000000000"/>
    <w:charset w:val="00"/>
    <w:family w:val="auto"/>
    <w:pitch w:val="variable"/>
    <w:sig w:usb0="8000002F" w:usb1="10000048" w:usb2="00000000" w:usb3="00000000" w:csb0="00000111"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굴림">
    <w:charset w:val="4F"/>
    <w:family w:val="auto"/>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A09D" w14:textId="77777777" w:rsidR="001921BE" w:rsidRDefault="001921BE" w:rsidP="0049311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92C1DD" w14:textId="77777777" w:rsidR="001921BE" w:rsidRDefault="001921BE" w:rsidP="005D1C12">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E99D4" w14:textId="77777777" w:rsidR="001921BE" w:rsidRPr="00F16A6E" w:rsidRDefault="001921BE" w:rsidP="00493110">
    <w:pPr>
      <w:pStyle w:val="Footer"/>
      <w:framePr w:wrap="around" w:vAnchor="text" w:hAnchor="margin" w:y="1"/>
      <w:rPr>
        <w:rStyle w:val="PageNumber"/>
      </w:rPr>
    </w:pPr>
    <w:r w:rsidRPr="00F16A6E">
      <w:rPr>
        <w:rStyle w:val="PageNumber"/>
      </w:rPr>
      <w:fldChar w:fldCharType="begin"/>
    </w:r>
    <w:r w:rsidRPr="00F16A6E">
      <w:rPr>
        <w:rStyle w:val="PageNumber"/>
      </w:rPr>
      <w:instrText xml:space="preserve">PAGE  </w:instrText>
    </w:r>
    <w:r w:rsidRPr="00F16A6E">
      <w:rPr>
        <w:rStyle w:val="PageNumber"/>
      </w:rPr>
      <w:fldChar w:fldCharType="separate"/>
    </w:r>
    <w:r w:rsidR="003A758A">
      <w:rPr>
        <w:rStyle w:val="PageNumber"/>
        <w:noProof/>
      </w:rPr>
      <w:t>1</w:t>
    </w:r>
    <w:r w:rsidRPr="00F16A6E">
      <w:rPr>
        <w:rStyle w:val="PageNumber"/>
      </w:rPr>
      <w:fldChar w:fldCharType="end"/>
    </w:r>
  </w:p>
  <w:p w14:paraId="430755D3" w14:textId="665FB45F" w:rsidR="001921BE" w:rsidRPr="00381889" w:rsidRDefault="001921BE" w:rsidP="009575F0">
    <w:pPr>
      <w:pStyle w:val="Header"/>
      <w:tabs>
        <w:tab w:val="left" w:pos="7944"/>
        <w:tab w:val="right" w:pos="10800"/>
      </w:tabs>
      <w:ind w:firstLine="360"/>
      <w:rPr>
        <w:iCs/>
        <w:color w:val="3366FF"/>
        <w:sz w:val="16"/>
        <w:szCs w:val="16"/>
      </w:rPr>
    </w:pPr>
    <w:r>
      <w:tab/>
    </w:r>
    <w:r>
      <w:tab/>
    </w:r>
    <w:r>
      <w:tab/>
    </w:r>
    <w:r>
      <w:tab/>
    </w:r>
    <w:hyperlink r:id="rId1" w:history="1">
      <w:r w:rsidRPr="00381889">
        <w:rPr>
          <w:rStyle w:val="Hyperlink"/>
          <w:iCs/>
          <w:sz w:val="16"/>
          <w:szCs w:val="16"/>
        </w:rPr>
        <w:t>TX Statutes</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00"/>
    </w:tblGrid>
    <w:tr w:rsidR="001921BE" w14:paraId="79035012" w14:textId="77777777">
      <w:tc>
        <w:tcPr>
          <w:tcW w:w="700" w:type="dxa"/>
          <w:tcBorders>
            <w:top w:val="single" w:sz="8" w:space="0" w:color="AAAAAA"/>
            <w:left w:val="nil"/>
            <w:bottom w:val="nil"/>
            <w:right w:val="nil"/>
          </w:tcBorders>
          <w:tcMar>
            <w:top w:w="60" w:type="dxa"/>
          </w:tcMar>
        </w:tcPr>
        <w:p w14:paraId="13ECA85A" w14:textId="77777777" w:rsidR="001921BE" w:rsidRDefault="001921BE">
          <w:pPr>
            <w:widowControl w:val="0"/>
            <w:autoSpaceDE w:val="0"/>
            <w:autoSpaceDN w:val="0"/>
            <w:adjustRightInd w:val="0"/>
            <w:jc w:val="right"/>
            <w:rPr>
              <w:rFonts w:ascii="Arial" w:hAnsi="Arial" w:cs="Arial"/>
              <w:color w:val="AAAAAA"/>
            </w:rPr>
          </w:pPr>
          <w:r>
            <w:rPr>
              <w:rFonts w:ascii="Arial" w:hAnsi="Arial" w:cs="Arial"/>
              <w:color w:val="AAAAAA"/>
            </w:rPr>
            <w:pgNum/>
          </w:r>
        </w:p>
      </w:tc>
    </w:tr>
  </w:tbl>
  <w:p w14:paraId="0F23B868" w14:textId="77777777" w:rsidR="001921BE" w:rsidRDefault="001921BE">
    <w:pPr>
      <w:widowControl w:val="0"/>
      <w:autoSpaceDE w:val="0"/>
      <w:autoSpaceDN w:val="0"/>
      <w:adjustRightInd w:val="0"/>
      <w:rPr>
        <w:rFonts w:ascii="Arial" w:hAnsi="Arial"/>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DF5AF" w14:textId="77777777" w:rsidR="001921BE" w:rsidRDefault="001921BE" w:rsidP="00E7514C">
      <w:r>
        <w:separator/>
      </w:r>
    </w:p>
  </w:footnote>
  <w:footnote w:type="continuationSeparator" w:id="0">
    <w:p w14:paraId="27744E9D" w14:textId="77777777" w:rsidR="001921BE" w:rsidRDefault="001921BE" w:rsidP="00E751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67154" w14:textId="77777777" w:rsidR="001921BE" w:rsidRDefault="001921BE">
    <w:pPr>
      <w:widowControl w:val="0"/>
      <w:autoSpaceDE w:val="0"/>
      <w:autoSpaceDN w:val="0"/>
      <w:adjustRightInd w:val="0"/>
      <w:rPr>
        <w:rFonts w:ascii="Arial" w:hAnsi="Arial"/>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61449"/>
    <w:multiLevelType w:val="multilevel"/>
    <w:tmpl w:val="9BD257B6"/>
    <w:lvl w:ilvl="0">
      <w:start w:val="1"/>
      <w:numFmt w:val="bullet"/>
      <w:lvlText w:val=""/>
      <w:lvlJc w:val="left"/>
      <w:pPr>
        <w:tabs>
          <w:tab w:val="num" w:pos="144"/>
        </w:tabs>
        <w:ind w:left="144" w:hanging="144"/>
      </w:pPr>
      <w:rPr>
        <w:rFonts w:ascii="Symbol" w:hAnsi="Symbol" w:hint="default"/>
      </w:rPr>
    </w:lvl>
    <w:lvl w:ilvl="1">
      <w:numFmt w:val="bullet"/>
      <w:pStyle w:val="ListParagraph"/>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1">
    <w:nsid w:val="3CC107ED"/>
    <w:multiLevelType w:val="hybridMultilevel"/>
    <w:tmpl w:val="C2081E06"/>
    <w:lvl w:ilvl="0" w:tplc="E886E640">
      <w:start w:val="1"/>
      <w:numFmt w:val="decimal"/>
      <w:lvlText w:val="%1"/>
      <w:lvlJc w:val="left"/>
      <w:pPr>
        <w:ind w:left="165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
    <w:nsid w:val="45117041"/>
    <w:multiLevelType w:val="multilevel"/>
    <w:tmpl w:val="9BD257B6"/>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3">
    <w:nsid w:val="5FB27B1A"/>
    <w:multiLevelType w:val="multilevel"/>
    <w:tmpl w:val="B8A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393DFC"/>
    <w:multiLevelType w:val="multilevel"/>
    <w:tmpl w:val="C9E018E6"/>
    <w:lvl w:ilvl="0">
      <w:start w:val="1"/>
      <w:numFmt w:val="upperRoman"/>
      <w:lvlText w:val="Article %1."/>
      <w:lvlJc w:val="left"/>
      <w:pPr>
        <w:ind w:left="0" w:firstLine="0"/>
      </w:pPr>
    </w:lvl>
    <w:lvl w:ilvl="1">
      <w:start w:val="1"/>
      <w:numFmt w:val="decimalZero"/>
      <w:pStyle w:val="Heading2"/>
      <w:isLgl/>
      <w:lvlText w:val="Section %1.%2"/>
      <w:lvlJc w:val="left"/>
      <w:pPr>
        <w:ind w:left="0" w:firstLine="0"/>
      </w:pPr>
      <w:rPr>
        <w:b w:val="0"/>
      </w:r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4"/>
  </w:num>
  <w:num w:numId="3">
    <w:abstractNumId w:val="0"/>
  </w:num>
  <w:num w:numId="4">
    <w:abstractNumId w:val="1"/>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noSpaceRaiseLower/>
    <w:doNotSnapToGridInCell/>
    <w:allowSpaceOfSameStyle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6"/>
  </w:docVars>
  <w:rsids>
    <w:rsidRoot w:val="001F400B"/>
    <w:rsid w:val="00000469"/>
    <w:rsid w:val="00001D8E"/>
    <w:rsid w:val="00001FEB"/>
    <w:rsid w:val="000022E7"/>
    <w:rsid w:val="0000310E"/>
    <w:rsid w:val="0000394E"/>
    <w:rsid w:val="0000461A"/>
    <w:rsid w:val="00004EFB"/>
    <w:rsid w:val="00005421"/>
    <w:rsid w:val="0000591B"/>
    <w:rsid w:val="0000739F"/>
    <w:rsid w:val="0001059B"/>
    <w:rsid w:val="00010698"/>
    <w:rsid w:val="000108EE"/>
    <w:rsid w:val="00010DDB"/>
    <w:rsid w:val="00011222"/>
    <w:rsid w:val="00011294"/>
    <w:rsid w:val="000115C4"/>
    <w:rsid w:val="000121B8"/>
    <w:rsid w:val="000123C1"/>
    <w:rsid w:val="00012864"/>
    <w:rsid w:val="00012C48"/>
    <w:rsid w:val="000134AF"/>
    <w:rsid w:val="0001364D"/>
    <w:rsid w:val="00014CDA"/>
    <w:rsid w:val="00015193"/>
    <w:rsid w:val="00015AE5"/>
    <w:rsid w:val="00015B1D"/>
    <w:rsid w:val="00015D07"/>
    <w:rsid w:val="00015DA4"/>
    <w:rsid w:val="00017222"/>
    <w:rsid w:val="000176ED"/>
    <w:rsid w:val="0002101F"/>
    <w:rsid w:val="00021D43"/>
    <w:rsid w:val="0002201F"/>
    <w:rsid w:val="0002240D"/>
    <w:rsid w:val="0002268E"/>
    <w:rsid w:val="00024C7C"/>
    <w:rsid w:val="000305F4"/>
    <w:rsid w:val="00030F21"/>
    <w:rsid w:val="00030FF1"/>
    <w:rsid w:val="00031A2D"/>
    <w:rsid w:val="00031E5E"/>
    <w:rsid w:val="00032783"/>
    <w:rsid w:val="00033677"/>
    <w:rsid w:val="00033E15"/>
    <w:rsid w:val="000341ED"/>
    <w:rsid w:val="0003429F"/>
    <w:rsid w:val="000346F4"/>
    <w:rsid w:val="00034727"/>
    <w:rsid w:val="00034A23"/>
    <w:rsid w:val="00035034"/>
    <w:rsid w:val="000361E8"/>
    <w:rsid w:val="0003620C"/>
    <w:rsid w:val="00041F7B"/>
    <w:rsid w:val="0004297B"/>
    <w:rsid w:val="000430E5"/>
    <w:rsid w:val="000456BA"/>
    <w:rsid w:val="000465EE"/>
    <w:rsid w:val="00046AC6"/>
    <w:rsid w:val="0005000A"/>
    <w:rsid w:val="00052228"/>
    <w:rsid w:val="0005236B"/>
    <w:rsid w:val="00053001"/>
    <w:rsid w:val="0005328C"/>
    <w:rsid w:val="00053758"/>
    <w:rsid w:val="000537D3"/>
    <w:rsid w:val="000546B6"/>
    <w:rsid w:val="00054783"/>
    <w:rsid w:val="0005535E"/>
    <w:rsid w:val="00055888"/>
    <w:rsid w:val="0005599A"/>
    <w:rsid w:val="000568A8"/>
    <w:rsid w:val="000568CA"/>
    <w:rsid w:val="000569A3"/>
    <w:rsid w:val="00056A7E"/>
    <w:rsid w:val="00056C85"/>
    <w:rsid w:val="00056F40"/>
    <w:rsid w:val="00057102"/>
    <w:rsid w:val="0005727F"/>
    <w:rsid w:val="00057CB7"/>
    <w:rsid w:val="00057EDD"/>
    <w:rsid w:val="00060296"/>
    <w:rsid w:val="00060708"/>
    <w:rsid w:val="00060A72"/>
    <w:rsid w:val="000615CB"/>
    <w:rsid w:val="000620D9"/>
    <w:rsid w:val="00062515"/>
    <w:rsid w:val="00062CD8"/>
    <w:rsid w:val="000632FF"/>
    <w:rsid w:val="000634FB"/>
    <w:rsid w:val="000639F7"/>
    <w:rsid w:val="00063AF1"/>
    <w:rsid w:val="00063B5F"/>
    <w:rsid w:val="00064820"/>
    <w:rsid w:val="00064FEC"/>
    <w:rsid w:val="00065240"/>
    <w:rsid w:val="00065F60"/>
    <w:rsid w:val="00066891"/>
    <w:rsid w:val="00066B93"/>
    <w:rsid w:val="000674DB"/>
    <w:rsid w:val="000678C8"/>
    <w:rsid w:val="0007153D"/>
    <w:rsid w:val="00071728"/>
    <w:rsid w:val="0007221A"/>
    <w:rsid w:val="00072470"/>
    <w:rsid w:val="00072BA8"/>
    <w:rsid w:val="00073618"/>
    <w:rsid w:val="00075C02"/>
    <w:rsid w:val="00076D53"/>
    <w:rsid w:val="00080635"/>
    <w:rsid w:val="00081B33"/>
    <w:rsid w:val="00082052"/>
    <w:rsid w:val="0008269C"/>
    <w:rsid w:val="00082AA9"/>
    <w:rsid w:val="00082FEB"/>
    <w:rsid w:val="0008333C"/>
    <w:rsid w:val="000838EA"/>
    <w:rsid w:val="0008404A"/>
    <w:rsid w:val="00084392"/>
    <w:rsid w:val="00084BDD"/>
    <w:rsid w:val="0008742A"/>
    <w:rsid w:val="00087889"/>
    <w:rsid w:val="00087898"/>
    <w:rsid w:val="0009158E"/>
    <w:rsid w:val="0009189B"/>
    <w:rsid w:val="00094913"/>
    <w:rsid w:val="00094E21"/>
    <w:rsid w:val="00095860"/>
    <w:rsid w:val="0009601E"/>
    <w:rsid w:val="0009728E"/>
    <w:rsid w:val="000A05F0"/>
    <w:rsid w:val="000A12EB"/>
    <w:rsid w:val="000A1F3A"/>
    <w:rsid w:val="000A2BA1"/>
    <w:rsid w:val="000A4975"/>
    <w:rsid w:val="000A5433"/>
    <w:rsid w:val="000A6979"/>
    <w:rsid w:val="000A6DF0"/>
    <w:rsid w:val="000A7933"/>
    <w:rsid w:val="000A7B0C"/>
    <w:rsid w:val="000A7FF2"/>
    <w:rsid w:val="000B0AA2"/>
    <w:rsid w:val="000B0AE0"/>
    <w:rsid w:val="000B130A"/>
    <w:rsid w:val="000B1620"/>
    <w:rsid w:val="000B1881"/>
    <w:rsid w:val="000B27D8"/>
    <w:rsid w:val="000B2FF0"/>
    <w:rsid w:val="000B387F"/>
    <w:rsid w:val="000B3E8E"/>
    <w:rsid w:val="000B4792"/>
    <w:rsid w:val="000B4CB3"/>
    <w:rsid w:val="000B640C"/>
    <w:rsid w:val="000B77E5"/>
    <w:rsid w:val="000B7D77"/>
    <w:rsid w:val="000C002B"/>
    <w:rsid w:val="000C083E"/>
    <w:rsid w:val="000C0F1B"/>
    <w:rsid w:val="000C21B7"/>
    <w:rsid w:val="000C2D99"/>
    <w:rsid w:val="000C3BAD"/>
    <w:rsid w:val="000C43EA"/>
    <w:rsid w:val="000C4C81"/>
    <w:rsid w:val="000C4F33"/>
    <w:rsid w:val="000C502B"/>
    <w:rsid w:val="000C5EA1"/>
    <w:rsid w:val="000C6AEF"/>
    <w:rsid w:val="000D0029"/>
    <w:rsid w:val="000D0B77"/>
    <w:rsid w:val="000D0C1E"/>
    <w:rsid w:val="000D0C9C"/>
    <w:rsid w:val="000D1619"/>
    <w:rsid w:val="000D1812"/>
    <w:rsid w:val="000D32E3"/>
    <w:rsid w:val="000D3583"/>
    <w:rsid w:val="000D3790"/>
    <w:rsid w:val="000D4528"/>
    <w:rsid w:val="000D4698"/>
    <w:rsid w:val="000D47CB"/>
    <w:rsid w:val="000D5E0E"/>
    <w:rsid w:val="000D5E4B"/>
    <w:rsid w:val="000D6732"/>
    <w:rsid w:val="000E0978"/>
    <w:rsid w:val="000E2530"/>
    <w:rsid w:val="000E2699"/>
    <w:rsid w:val="000E2A23"/>
    <w:rsid w:val="000E323C"/>
    <w:rsid w:val="000E3CC9"/>
    <w:rsid w:val="000E49BA"/>
    <w:rsid w:val="000E4AAE"/>
    <w:rsid w:val="000E4D34"/>
    <w:rsid w:val="000E67C2"/>
    <w:rsid w:val="000E7D52"/>
    <w:rsid w:val="000F01DA"/>
    <w:rsid w:val="000F048A"/>
    <w:rsid w:val="000F04F7"/>
    <w:rsid w:val="000F0840"/>
    <w:rsid w:val="000F0881"/>
    <w:rsid w:val="000F09FA"/>
    <w:rsid w:val="000F129D"/>
    <w:rsid w:val="000F182B"/>
    <w:rsid w:val="000F1BA7"/>
    <w:rsid w:val="000F35CB"/>
    <w:rsid w:val="000F3DD0"/>
    <w:rsid w:val="000F3FA3"/>
    <w:rsid w:val="000F41AB"/>
    <w:rsid w:val="000F4313"/>
    <w:rsid w:val="000F45F9"/>
    <w:rsid w:val="000F47B7"/>
    <w:rsid w:val="000F4D43"/>
    <w:rsid w:val="000F5457"/>
    <w:rsid w:val="000F5ED5"/>
    <w:rsid w:val="000F5F47"/>
    <w:rsid w:val="000F6638"/>
    <w:rsid w:val="000F7115"/>
    <w:rsid w:val="001013CC"/>
    <w:rsid w:val="001013E9"/>
    <w:rsid w:val="0010322F"/>
    <w:rsid w:val="00103981"/>
    <w:rsid w:val="001064E2"/>
    <w:rsid w:val="00107CB3"/>
    <w:rsid w:val="00110CF2"/>
    <w:rsid w:val="0011129C"/>
    <w:rsid w:val="00111A65"/>
    <w:rsid w:val="00113EB4"/>
    <w:rsid w:val="001144E9"/>
    <w:rsid w:val="00114EC5"/>
    <w:rsid w:val="00117A91"/>
    <w:rsid w:val="00117E38"/>
    <w:rsid w:val="00120202"/>
    <w:rsid w:val="001214A8"/>
    <w:rsid w:val="00122121"/>
    <w:rsid w:val="00122354"/>
    <w:rsid w:val="00122847"/>
    <w:rsid w:val="00123B5A"/>
    <w:rsid w:val="00123EF2"/>
    <w:rsid w:val="00124B2B"/>
    <w:rsid w:val="00124CF2"/>
    <w:rsid w:val="00126F4D"/>
    <w:rsid w:val="00126FB2"/>
    <w:rsid w:val="00130238"/>
    <w:rsid w:val="00130D35"/>
    <w:rsid w:val="00131836"/>
    <w:rsid w:val="0013201E"/>
    <w:rsid w:val="0013462D"/>
    <w:rsid w:val="00134A65"/>
    <w:rsid w:val="0013628E"/>
    <w:rsid w:val="00136449"/>
    <w:rsid w:val="00136738"/>
    <w:rsid w:val="00136C43"/>
    <w:rsid w:val="00140087"/>
    <w:rsid w:val="00140133"/>
    <w:rsid w:val="00141349"/>
    <w:rsid w:val="001417CF"/>
    <w:rsid w:val="00143269"/>
    <w:rsid w:val="00143A2A"/>
    <w:rsid w:val="00143AB3"/>
    <w:rsid w:val="00144023"/>
    <w:rsid w:val="00144857"/>
    <w:rsid w:val="00144E89"/>
    <w:rsid w:val="00146EFE"/>
    <w:rsid w:val="001507A3"/>
    <w:rsid w:val="0015127D"/>
    <w:rsid w:val="00151937"/>
    <w:rsid w:val="00152060"/>
    <w:rsid w:val="001520B6"/>
    <w:rsid w:val="00152840"/>
    <w:rsid w:val="00153D98"/>
    <w:rsid w:val="00153F2C"/>
    <w:rsid w:val="00154B16"/>
    <w:rsid w:val="0015616E"/>
    <w:rsid w:val="00160579"/>
    <w:rsid w:val="0016059D"/>
    <w:rsid w:val="00162AEE"/>
    <w:rsid w:val="001631AD"/>
    <w:rsid w:val="00163705"/>
    <w:rsid w:val="0016403D"/>
    <w:rsid w:val="00164229"/>
    <w:rsid w:val="00164323"/>
    <w:rsid w:val="00164EFC"/>
    <w:rsid w:val="00165240"/>
    <w:rsid w:val="0017114C"/>
    <w:rsid w:val="00171952"/>
    <w:rsid w:val="00171B6C"/>
    <w:rsid w:val="0017370D"/>
    <w:rsid w:val="00173FEE"/>
    <w:rsid w:val="0017494F"/>
    <w:rsid w:val="0017604A"/>
    <w:rsid w:val="00176705"/>
    <w:rsid w:val="001767D3"/>
    <w:rsid w:val="00176F1A"/>
    <w:rsid w:val="00177824"/>
    <w:rsid w:val="00177969"/>
    <w:rsid w:val="00177E78"/>
    <w:rsid w:val="00177FEC"/>
    <w:rsid w:val="001806AB"/>
    <w:rsid w:val="00181AA3"/>
    <w:rsid w:val="0018266D"/>
    <w:rsid w:val="00183BAA"/>
    <w:rsid w:val="00183F2B"/>
    <w:rsid w:val="001840F8"/>
    <w:rsid w:val="00184461"/>
    <w:rsid w:val="0018478D"/>
    <w:rsid w:val="00185FFA"/>
    <w:rsid w:val="00187233"/>
    <w:rsid w:val="001877E4"/>
    <w:rsid w:val="00190C6C"/>
    <w:rsid w:val="0019127F"/>
    <w:rsid w:val="001913B7"/>
    <w:rsid w:val="001921BE"/>
    <w:rsid w:val="00192FEC"/>
    <w:rsid w:val="00193B59"/>
    <w:rsid w:val="00194105"/>
    <w:rsid w:val="00194B7B"/>
    <w:rsid w:val="001956A9"/>
    <w:rsid w:val="001966A4"/>
    <w:rsid w:val="001967FB"/>
    <w:rsid w:val="00196BED"/>
    <w:rsid w:val="0019766C"/>
    <w:rsid w:val="00197DA8"/>
    <w:rsid w:val="001A07A5"/>
    <w:rsid w:val="001A119B"/>
    <w:rsid w:val="001A2A00"/>
    <w:rsid w:val="001A38B0"/>
    <w:rsid w:val="001A408E"/>
    <w:rsid w:val="001A4104"/>
    <w:rsid w:val="001A470D"/>
    <w:rsid w:val="001A49B0"/>
    <w:rsid w:val="001A56DA"/>
    <w:rsid w:val="001A57FC"/>
    <w:rsid w:val="001A6B9D"/>
    <w:rsid w:val="001A75A7"/>
    <w:rsid w:val="001B0596"/>
    <w:rsid w:val="001B06DA"/>
    <w:rsid w:val="001B11B4"/>
    <w:rsid w:val="001B1F30"/>
    <w:rsid w:val="001B1FF5"/>
    <w:rsid w:val="001B3BCE"/>
    <w:rsid w:val="001B42DC"/>
    <w:rsid w:val="001B5115"/>
    <w:rsid w:val="001B627B"/>
    <w:rsid w:val="001B635A"/>
    <w:rsid w:val="001B68AB"/>
    <w:rsid w:val="001B6C88"/>
    <w:rsid w:val="001B7023"/>
    <w:rsid w:val="001B7D56"/>
    <w:rsid w:val="001C0396"/>
    <w:rsid w:val="001C1468"/>
    <w:rsid w:val="001C1E30"/>
    <w:rsid w:val="001C2701"/>
    <w:rsid w:val="001C3646"/>
    <w:rsid w:val="001C4968"/>
    <w:rsid w:val="001C5CBA"/>
    <w:rsid w:val="001C6909"/>
    <w:rsid w:val="001C746A"/>
    <w:rsid w:val="001C7935"/>
    <w:rsid w:val="001D01EA"/>
    <w:rsid w:val="001D1F1C"/>
    <w:rsid w:val="001D2623"/>
    <w:rsid w:val="001D3FD2"/>
    <w:rsid w:val="001D4143"/>
    <w:rsid w:val="001D42BA"/>
    <w:rsid w:val="001D43A4"/>
    <w:rsid w:val="001D43DE"/>
    <w:rsid w:val="001D57B4"/>
    <w:rsid w:val="001D5B7D"/>
    <w:rsid w:val="001D6990"/>
    <w:rsid w:val="001D7CC9"/>
    <w:rsid w:val="001E0B07"/>
    <w:rsid w:val="001E0F36"/>
    <w:rsid w:val="001E2217"/>
    <w:rsid w:val="001E24E0"/>
    <w:rsid w:val="001E3001"/>
    <w:rsid w:val="001E3662"/>
    <w:rsid w:val="001E3C01"/>
    <w:rsid w:val="001E46C9"/>
    <w:rsid w:val="001E4D94"/>
    <w:rsid w:val="001E5BDB"/>
    <w:rsid w:val="001E7372"/>
    <w:rsid w:val="001F083A"/>
    <w:rsid w:val="001F087C"/>
    <w:rsid w:val="001F08A8"/>
    <w:rsid w:val="001F1011"/>
    <w:rsid w:val="001F1447"/>
    <w:rsid w:val="001F15F3"/>
    <w:rsid w:val="001F1ECA"/>
    <w:rsid w:val="001F362E"/>
    <w:rsid w:val="001F3AC8"/>
    <w:rsid w:val="001F400B"/>
    <w:rsid w:val="001F5B4E"/>
    <w:rsid w:val="001F5D93"/>
    <w:rsid w:val="001F6097"/>
    <w:rsid w:val="001F79C3"/>
    <w:rsid w:val="00200A0B"/>
    <w:rsid w:val="00202003"/>
    <w:rsid w:val="002021EA"/>
    <w:rsid w:val="00202654"/>
    <w:rsid w:val="002035D5"/>
    <w:rsid w:val="00203850"/>
    <w:rsid w:val="00203FA4"/>
    <w:rsid w:val="002049E3"/>
    <w:rsid w:val="00204A64"/>
    <w:rsid w:val="00204C2F"/>
    <w:rsid w:val="002051B8"/>
    <w:rsid w:val="00207FA7"/>
    <w:rsid w:val="002103DC"/>
    <w:rsid w:val="0021152E"/>
    <w:rsid w:val="00211E24"/>
    <w:rsid w:val="002131F2"/>
    <w:rsid w:val="00214470"/>
    <w:rsid w:val="00214F9C"/>
    <w:rsid w:val="002164A6"/>
    <w:rsid w:val="00216AEE"/>
    <w:rsid w:val="00216EDA"/>
    <w:rsid w:val="0021715B"/>
    <w:rsid w:val="00217711"/>
    <w:rsid w:val="002177E7"/>
    <w:rsid w:val="00217FF4"/>
    <w:rsid w:val="002200BD"/>
    <w:rsid w:val="00220C37"/>
    <w:rsid w:val="002224D9"/>
    <w:rsid w:val="00222F10"/>
    <w:rsid w:val="00224B40"/>
    <w:rsid w:val="002254F7"/>
    <w:rsid w:val="0022730A"/>
    <w:rsid w:val="002273AE"/>
    <w:rsid w:val="002276F9"/>
    <w:rsid w:val="002308B2"/>
    <w:rsid w:val="00230965"/>
    <w:rsid w:val="00231D62"/>
    <w:rsid w:val="00232459"/>
    <w:rsid w:val="002325D6"/>
    <w:rsid w:val="00233835"/>
    <w:rsid w:val="0023444C"/>
    <w:rsid w:val="002348EF"/>
    <w:rsid w:val="00236015"/>
    <w:rsid w:val="002377CC"/>
    <w:rsid w:val="00237DE3"/>
    <w:rsid w:val="0024047E"/>
    <w:rsid w:val="00240F57"/>
    <w:rsid w:val="00241055"/>
    <w:rsid w:val="0024179D"/>
    <w:rsid w:val="00241EA7"/>
    <w:rsid w:val="0024205C"/>
    <w:rsid w:val="00242313"/>
    <w:rsid w:val="00242B6A"/>
    <w:rsid w:val="002441E6"/>
    <w:rsid w:val="00244832"/>
    <w:rsid w:val="002452F3"/>
    <w:rsid w:val="00245BE1"/>
    <w:rsid w:val="0024731D"/>
    <w:rsid w:val="00250AB1"/>
    <w:rsid w:val="0025103C"/>
    <w:rsid w:val="00251981"/>
    <w:rsid w:val="00251A32"/>
    <w:rsid w:val="0025263A"/>
    <w:rsid w:val="00252A89"/>
    <w:rsid w:val="00252B05"/>
    <w:rsid w:val="00252C12"/>
    <w:rsid w:val="002535FE"/>
    <w:rsid w:val="002544F5"/>
    <w:rsid w:val="002547FC"/>
    <w:rsid w:val="00255219"/>
    <w:rsid w:val="002568C4"/>
    <w:rsid w:val="002577C0"/>
    <w:rsid w:val="002577D2"/>
    <w:rsid w:val="002577F4"/>
    <w:rsid w:val="002577FA"/>
    <w:rsid w:val="00257B08"/>
    <w:rsid w:val="002605D7"/>
    <w:rsid w:val="002608B2"/>
    <w:rsid w:val="002609C8"/>
    <w:rsid w:val="0026187C"/>
    <w:rsid w:val="002623D6"/>
    <w:rsid w:val="00263E69"/>
    <w:rsid w:val="00264108"/>
    <w:rsid w:val="002641DA"/>
    <w:rsid w:val="002644FB"/>
    <w:rsid w:val="0026536E"/>
    <w:rsid w:val="002660AD"/>
    <w:rsid w:val="002662D3"/>
    <w:rsid w:val="00266BA7"/>
    <w:rsid w:val="002676FE"/>
    <w:rsid w:val="00267781"/>
    <w:rsid w:val="00267E40"/>
    <w:rsid w:val="002704CC"/>
    <w:rsid w:val="002711B7"/>
    <w:rsid w:val="00272EFC"/>
    <w:rsid w:val="00272EFF"/>
    <w:rsid w:val="00272FCB"/>
    <w:rsid w:val="002736D0"/>
    <w:rsid w:val="00274A4E"/>
    <w:rsid w:val="00274A74"/>
    <w:rsid w:val="002755AA"/>
    <w:rsid w:val="002755BA"/>
    <w:rsid w:val="00276240"/>
    <w:rsid w:val="0027656F"/>
    <w:rsid w:val="00276D84"/>
    <w:rsid w:val="002778EB"/>
    <w:rsid w:val="00277C47"/>
    <w:rsid w:val="00280004"/>
    <w:rsid w:val="0028061A"/>
    <w:rsid w:val="00280B46"/>
    <w:rsid w:val="00280DD1"/>
    <w:rsid w:val="0028197A"/>
    <w:rsid w:val="0028268C"/>
    <w:rsid w:val="00283D0F"/>
    <w:rsid w:val="00284A66"/>
    <w:rsid w:val="00284AA5"/>
    <w:rsid w:val="002850F1"/>
    <w:rsid w:val="00287728"/>
    <w:rsid w:val="0028782D"/>
    <w:rsid w:val="00287DA4"/>
    <w:rsid w:val="00287EF3"/>
    <w:rsid w:val="0029155B"/>
    <w:rsid w:val="00291FA6"/>
    <w:rsid w:val="002921FB"/>
    <w:rsid w:val="002922E9"/>
    <w:rsid w:val="002924E1"/>
    <w:rsid w:val="0029254E"/>
    <w:rsid w:val="00292C03"/>
    <w:rsid w:val="00292C20"/>
    <w:rsid w:val="00292D78"/>
    <w:rsid w:val="00294E8D"/>
    <w:rsid w:val="002956CA"/>
    <w:rsid w:val="0029650E"/>
    <w:rsid w:val="002976A1"/>
    <w:rsid w:val="002A1CEA"/>
    <w:rsid w:val="002A2772"/>
    <w:rsid w:val="002A29E1"/>
    <w:rsid w:val="002A2C36"/>
    <w:rsid w:val="002A424C"/>
    <w:rsid w:val="002A474D"/>
    <w:rsid w:val="002A5194"/>
    <w:rsid w:val="002A52EE"/>
    <w:rsid w:val="002A55B0"/>
    <w:rsid w:val="002A713A"/>
    <w:rsid w:val="002A7380"/>
    <w:rsid w:val="002A7507"/>
    <w:rsid w:val="002B009B"/>
    <w:rsid w:val="002B09E7"/>
    <w:rsid w:val="002B0F76"/>
    <w:rsid w:val="002B21B7"/>
    <w:rsid w:val="002B261A"/>
    <w:rsid w:val="002B2A92"/>
    <w:rsid w:val="002B32B5"/>
    <w:rsid w:val="002B3306"/>
    <w:rsid w:val="002B49BA"/>
    <w:rsid w:val="002B4E18"/>
    <w:rsid w:val="002B51E1"/>
    <w:rsid w:val="002B5642"/>
    <w:rsid w:val="002B5836"/>
    <w:rsid w:val="002B58BD"/>
    <w:rsid w:val="002B5CB6"/>
    <w:rsid w:val="002B643A"/>
    <w:rsid w:val="002B7194"/>
    <w:rsid w:val="002C19F6"/>
    <w:rsid w:val="002C2B1B"/>
    <w:rsid w:val="002C38A0"/>
    <w:rsid w:val="002C44DF"/>
    <w:rsid w:val="002C4E8E"/>
    <w:rsid w:val="002C5751"/>
    <w:rsid w:val="002C5D07"/>
    <w:rsid w:val="002C6C26"/>
    <w:rsid w:val="002D0D0F"/>
    <w:rsid w:val="002D1889"/>
    <w:rsid w:val="002D1C03"/>
    <w:rsid w:val="002D4093"/>
    <w:rsid w:val="002D4222"/>
    <w:rsid w:val="002D4950"/>
    <w:rsid w:val="002D5198"/>
    <w:rsid w:val="002D5468"/>
    <w:rsid w:val="002D6372"/>
    <w:rsid w:val="002D65C4"/>
    <w:rsid w:val="002D72C5"/>
    <w:rsid w:val="002D7531"/>
    <w:rsid w:val="002E0483"/>
    <w:rsid w:val="002E0A84"/>
    <w:rsid w:val="002E0CFC"/>
    <w:rsid w:val="002E2451"/>
    <w:rsid w:val="002E3493"/>
    <w:rsid w:val="002E4052"/>
    <w:rsid w:val="002E67C3"/>
    <w:rsid w:val="002E7875"/>
    <w:rsid w:val="002F0A2F"/>
    <w:rsid w:val="002F0CD4"/>
    <w:rsid w:val="002F222F"/>
    <w:rsid w:val="002F2FC3"/>
    <w:rsid w:val="002F3E1A"/>
    <w:rsid w:val="002F40C2"/>
    <w:rsid w:val="002F452D"/>
    <w:rsid w:val="002F4E3B"/>
    <w:rsid w:val="002F4F0D"/>
    <w:rsid w:val="002F6169"/>
    <w:rsid w:val="002F6D0B"/>
    <w:rsid w:val="0030077D"/>
    <w:rsid w:val="00300D42"/>
    <w:rsid w:val="00300D51"/>
    <w:rsid w:val="003017F7"/>
    <w:rsid w:val="00301C72"/>
    <w:rsid w:val="003022F5"/>
    <w:rsid w:val="0030326D"/>
    <w:rsid w:val="00303967"/>
    <w:rsid w:val="00303AC3"/>
    <w:rsid w:val="00304435"/>
    <w:rsid w:val="0030516D"/>
    <w:rsid w:val="00305D06"/>
    <w:rsid w:val="00305D51"/>
    <w:rsid w:val="00305DDD"/>
    <w:rsid w:val="0030600B"/>
    <w:rsid w:val="003077BB"/>
    <w:rsid w:val="00307997"/>
    <w:rsid w:val="00310299"/>
    <w:rsid w:val="0031032C"/>
    <w:rsid w:val="003106C2"/>
    <w:rsid w:val="00313574"/>
    <w:rsid w:val="00313A8F"/>
    <w:rsid w:val="00313C38"/>
    <w:rsid w:val="00314266"/>
    <w:rsid w:val="00314FE8"/>
    <w:rsid w:val="00315EFA"/>
    <w:rsid w:val="003164ED"/>
    <w:rsid w:val="003171B1"/>
    <w:rsid w:val="003178C2"/>
    <w:rsid w:val="003207F8"/>
    <w:rsid w:val="00320C6E"/>
    <w:rsid w:val="00320E59"/>
    <w:rsid w:val="00320F64"/>
    <w:rsid w:val="00320FEF"/>
    <w:rsid w:val="00321853"/>
    <w:rsid w:val="00321954"/>
    <w:rsid w:val="00321EA4"/>
    <w:rsid w:val="00322A88"/>
    <w:rsid w:val="0032376A"/>
    <w:rsid w:val="00323CAA"/>
    <w:rsid w:val="00324742"/>
    <w:rsid w:val="0032555D"/>
    <w:rsid w:val="00326574"/>
    <w:rsid w:val="003265F5"/>
    <w:rsid w:val="00326763"/>
    <w:rsid w:val="00326D91"/>
    <w:rsid w:val="00327CF4"/>
    <w:rsid w:val="00330575"/>
    <w:rsid w:val="00331B49"/>
    <w:rsid w:val="003331F9"/>
    <w:rsid w:val="0033466C"/>
    <w:rsid w:val="0033475F"/>
    <w:rsid w:val="0033490B"/>
    <w:rsid w:val="00334CFD"/>
    <w:rsid w:val="003358CF"/>
    <w:rsid w:val="00335AF1"/>
    <w:rsid w:val="00337924"/>
    <w:rsid w:val="003403A5"/>
    <w:rsid w:val="00341A9B"/>
    <w:rsid w:val="00341AD8"/>
    <w:rsid w:val="00341C1C"/>
    <w:rsid w:val="0034224F"/>
    <w:rsid w:val="0034225C"/>
    <w:rsid w:val="00343082"/>
    <w:rsid w:val="0034321C"/>
    <w:rsid w:val="00343332"/>
    <w:rsid w:val="00343A41"/>
    <w:rsid w:val="00344E35"/>
    <w:rsid w:val="003454ED"/>
    <w:rsid w:val="00345B6F"/>
    <w:rsid w:val="00347733"/>
    <w:rsid w:val="00353D73"/>
    <w:rsid w:val="00353EF1"/>
    <w:rsid w:val="0035440F"/>
    <w:rsid w:val="00356445"/>
    <w:rsid w:val="0035757A"/>
    <w:rsid w:val="003579B2"/>
    <w:rsid w:val="00357B2D"/>
    <w:rsid w:val="003622F4"/>
    <w:rsid w:val="00365036"/>
    <w:rsid w:val="003662ED"/>
    <w:rsid w:val="003663A2"/>
    <w:rsid w:val="00366824"/>
    <w:rsid w:val="00366E57"/>
    <w:rsid w:val="00370468"/>
    <w:rsid w:val="0037090B"/>
    <w:rsid w:val="00372CFA"/>
    <w:rsid w:val="003730E3"/>
    <w:rsid w:val="00373199"/>
    <w:rsid w:val="003734D7"/>
    <w:rsid w:val="003735F3"/>
    <w:rsid w:val="00375855"/>
    <w:rsid w:val="00376A9D"/>
    <w:rsid w:val="003773C5"/>
    <w:rsid w:val="00377F4B"/>
    <w:rsid w:val="003803F7"/>
    <w:rsid w:val="00380EFF"/>
    <w:rsid w:val="003810C9"/>
    <w:rsid w:val="00381889"/>
    <w:rsid w:val="00381B4A"/>
    <w:rsid w:val="00382227"/>
    <w:rsid w:val="00382448"/>
    <w:rsid w:val="00382EDF"/>
    <w:rsid w:val="00382F54"/>
    <w:rsid w:val="00383395"/>
    <w:rsid w:val="00384CE0"/>
    <w:rsid w:val="0038713C"/>
    <w:rsid w:val="003873D4"/>
    <w:rsid w:val="00387CF4"/>
    <w:rsid w:val="00390735"/>
    <w:rsid w:val="003915DE"/>
    <w:rsid w:val="003926B3"/>
    <w:rsid w:val="003933E3"/>
    <w:rsid w:val="00393B8D"/>
    <w:rsid w:val="00393C80"/>
    <w:rsid w:val="00394C84"/>
    <w:rsid w:val="00394CFB"/>
    <w:rsid w:val="003978EA"/>
    <w:rsid w:val="003A0349"/>
    <w:rsid w:val="003A0F04"/>
    <w:rsid w:val="003A1041"/>
    <w:rsid w:val="003A1420"/>
    <w:rsid w:val="003A202D"/>
    <w:rsid w:val="003A5A0D"/>
    <w:rsid w:val="003A66FE"/>
    <w:rsid w:val="003A69F3"/>
    <w:rsid w:val="003A6E8C"/>
    <w:rsid w:val="003A758A"/>
    <w:rsid w:val="003A76B2"/>
    <w:rsid w:val="003B08D4"/>
    <w:rsid w:val="003B09CA"/>
    <w:rsid w:val="003B0D39"/>
    <w:rsid w:val="003B165C"/>
    <w:rsid w:val="003B18B8"/>
    <w:rsid w:val="003B18D8"/>
    <w:rsid w:val="003B345D"/>
    <w:rsid w:val="003B4816"/>
    <w:rsid w:val="003B4927"/>
    <w:rsid w:val="003B6349"/>
    <w:rsid w:val="003B7395"/>
    <w:rsid w:val="003C2429"/>
    <w:rsid w:val="003C2AA4"/>
    <w:rsid w:val="003C2CA0"/>
    <w:rsid w:val="003C41F5"/>
    <w:rsid w:val="003C4543"/>
    <w:rsid w:val="003C557B"/>
    <w:rsid w:val="003C5946"/>
    <w:rsid w:val="003C68A7"/>
    <w:rsid w:val="003C7407"/>
    <w:rsid w:val="003D0B38"/>
    <w:rsid w:val="003D197F"/>
    <w:rsid w:val="003D1F17"/>
    <w:rsid w:val="003D2C54"/>
    <w:rsid w:val="003D2F77"/>
    <w:rsid w:val="003D357E"/>
    <w:rsid w:val="003D3CC7"/>
    <w:rsid w:val="003D3F41"/>
    <w:rsid w:val="003D5B24"/>
    <w:rsid w:val="003D6ACA"/>
    <w:rsid w:val="003D71AE"/>
    <w:rsid w:val="003D76D6"/>
    <w:rsid w:val="003E0320"/>
    <w:rsid w:val="003E0FC4"/>
    <w:rsid w:val="003E1E96"/>
    <w:rsid w:val="003E24E5"/>
    <w:rsid w:val="003E2D57"/>
    <w:rsid w:val="003E4828"/>
    <w:rsid w:val="003E4E02"/>
    <w:rsid w:val="003E5847"/>
    <w:rsid w:val="003E5BA2"/>
    <w:rsid w:val="003E5D88"/>
    <w:rsid w:val="003E75C2"/>
    <w:rsid w:val="003E769A"/>
    <w:rsid w:val="003E77FF"/>
    <w:rsid w:val="003E78E5"/>
    <w:rsid w:val="003E79E3"/>
    <w:rsid w:val="003F0837"/>
    <w:rsid w:val="003F1C7E"/>
    <w:rsid w:val="003F1DAF"/>
    <w:rsid w:val="003F2D1A"/>
    <w:rsid w:val="003F3639"/>
    <w:rsid w:val="003F59FE"/>
    <w:rsid w:val="003F7C8E"/>
    <w:rsid w:val="00402347"/>
    <w:rsid w:val="0040292D"/>
    <w:rsid w:val="00402E47"/>
    <w:rsid w:val="0040421E"/>
    <w:rsid w:val="0040509B"/>
    <w:rsid w:val="0040570C"/>
    <w:rsid w:val="00406B12"/>
    <w:rsid w:val="004074E7"/>
    <w:rsid w:val="00407B12"/>
    <w:rsid w:val="00407F20"/>
    <w:rsid w:val="004100CB"/>
    <w:rsid w:val="0041122C"/>
    <w:rsid w:val="00411CDC"/>
    <w:rsid w:val="00412080"/>
    <w:rsid w:val="00413846"/>
    <w:rsid w:val="00414140"/>
    <w:rsid w:val="00414371"/>
    <w:rsid w:val="00414FA3"/>
    <w:rsid w:val="004166FB"/>
    <w:rsid w:val="00421674"/>
    <w:rsid w:val="00421D3B"/>
    <w:rsid w:val="00421E3E"/>
    <w:rsid w:val="00421E9D"/>
    <w:rsid w:val="00422612"/>
    <w:rsid w:val="004227B5"/>
    <w:rsid w:val="0042289B"/>
    <w:rsid w:val="00422D59"/>
    <w:rsid w:val="00423FC7"/>
    <w:rsid w:val="004241AC"/>
    <w:rsid w:val="00424DB8"/>
    <w:rsid w:val="004251ED"/>
    <w:rsid w:val="00426F0D"/>
    <w:rsid w:val="00427317"/>
    <w:rsid w:val="00427C48"/>
    <w:rsid w:val="00430993"/>
    <w:rsid w:val="00430C86"/>
    <w:rsid w:val="004315EF"/>
    <w:rsid w:val="00431DE7"/>
    <w:rsid w:val="00431E77"/>
    <w:rsid w:val="00431F42"/>
    <w:rsid w:val="004326A7"/>
    <w:rsid w:val="00432704"/>
    <w:rsid w:val="00432E3C"/>
    <w:rsid w:val="00432FFD"/>
    <w:rsid w:val="00433E17"/>
    <w:rsid w:val="0043446B"/>
    <w:rsid w:val="00435E98"/>
    <w:rsid w:val="00436AA2"/>
    <w:rsid w:val="00437347"/>
    <w:rsid w:val="00437486"/>
    <w:rsid w:val="004403E7"/>
    <w:rsid w:val="0044070F"/>
    <w:rsid w:val="00442A75"/>
    <w:rsid w:val="004433EA"/>
    <w:rsid w:val="004436DA"/>
    <w:rsid w:val="00443967"/>
    <w:rsid w:val="00443D47"/>
    <w:rsid w:val="004450A4"/>
    <w:rsid w:val="00446DCC"/>
    <w:rsid w:val="00447323"/>
    <w:rsid w:val="00452753"/>
    <w:rsid w:val="00452889"/>
    <w:rsid w:val="00452DF3"/>
    <w:rsid w:val="00453ABF"/>
    <w:rsid w:val="00453BCB"/>
    <w:rsid w:val="004543FD"/>
    <w:rsid w:val="00455425"/>
    <w:rsid w:val="00455A11"/>
    <w:rsid w:val="00456969"/>
    <w:rsid w:val="004573F6"/>
    <w:rsid w:val="00457749"/>
    <w:rsid w:val="00457F73"/>
    <w:rsid w:val="00460569"/>
    <w:rsid w:val="00460E87"/>
    <w:rsid w:val="0046116A"/>
    <w:rsid w:val="00461280"/>
    <w:rsid w:val="004627ED"/>
    <w:rsid w:val="00462B4C"/>
    <w:rsid w:val="0046352A"/>
    <w:rsid w:val="004639DE"/>
    <w:rsid w:val="004641C9"/>
    <w:rsid w:val="00465263"/>
    <w:rsid w:val="004679AE"/>
    <w:rsid w:val="00470165"/>
    <w:rsid w:val="004701CD"/>
    <w:rsid w:val="004719D2"/>
    <w:rsid w:val="00471F0A"/>
    <w:rsid w:val="004724F0"/>
    <w:rsid w:val="004725E0"/>
    <w:rsid w:val="0047394B"/>
    <w:rsid w:val="00473B7C"/>
    <w:rsid w:val="00476361"/>
    <w:rsid w:val="004768DD"/>
    <w:rsid w:val="00476A31"/>
    <w:rsid w:val="00476A9E"/>
    <w:rsid w:val="00477AAF"/>
    <w:rsid w:val="00477B66"/>
    <w:rsid w:val="004820F2"/>
    <w:rsid w:val="004828A9"/>
    <w:rsid w:val="0048327D"/>
    <w:rsid w:val="00484665"/>
    <w:rsid w:val="00485508"/>
    <w:rsid w:val="00485928"/>
    <w:rsid w:val="004915AF"/>
    <w:rsid w:val="0049180C"/>
    <w:rsid w:val="00491E3B"/>
    <w:rsid w:val="004930C3"/>
    <w:rsid w:val="00493110"/>
    <w:rsid w:val="00495A40"/>
    <w:rsid w:val="004960FE"/>
    <w:rsid w:val="0049729A"/>
    <w:rsid w:val="004973D0"/>
    <w:rsid w:val="004976BF"/>
    <w:rsid w:val="004977F6"/>
    <w:rsid w:val="004A0EC2"/>
    <w:rsid w:val="004A2150"/>
    <w:rsid w:val="004A2207"/>
    <w:rsid w:val="004A2357"/>
    <w:rsid w:val="004A27BA"/>
    <w:rsid w:val="004A288C"/>
    <w:rsid w:val="004A2F6D"/>
    <w:rsid w:val="004A4DC5"/>
    <w:rsid w:val="004A54D8"/>
    <w:rsid w:val="004A5E88"/>
    <w:rsid w:val="004A63D0"/>
    <w:rsid w:val="004A671F"/>
    <w:rsid w:val="004A75A6"/>
    <w:rsid w:val="004B0327"/>
    <w:rsid w:val="004B0B29"/>
    <w:rsid w:val="004B0CA9"/>
    <w:rsid w:val="004B0D99"/>
    <w:rsid w:val="004B10F0"/>
    <w:rsid w:val="004B2084"/>
    <w:rsid w:val="004B22C6"/>
    <w:rsid w:val="004B270C"/>
    <w:rsid w:val="004B278D"/>
    <w:rsid w:val="004B355F"/>
    <w:rsid w:val="004B48E0"/>
    <w:rsid w:val="004B4BCB"/>
    <w:rsid w:val="004B503D"/>
    <w:rsid w:val="004B524D"/>
    <w:rsid w:val="004B6516"/>
    <w:rsid w:val="004B6F7E"/>
    <w:rsid w:val="004B6F9C"/>
    <w:rsid w:val="004B734E"/>
    <w:rsid w:val="004C04F7"/>
    <w:rsid w:val="004C0FED"/>
    <w:rsid w:val="004C11AE"/>
    <w:rsid w:val="004C1C52"/>
    <w:rsid w:val="004C21DD"/>
    <w:rsid w:val="004C2979"/>
    <w:rsid w:val="004C3703"/>
    <w:rsid w:val="004C3BBA"/>
    <w:rsid w:val="004C4127"/>
    <w:rsid w:val="004C445C"/>
    <w:rsid w:val="004C6BE8"/>
    <w:rsid w:val="004C7176"/>
    <w:rsid w:val="004C76BE"/>
    <w:rsid w:val="004C7B4E"/>
    <w:rsid w:val="004C7BA7"/>
    <w:rsid w:val="004D10F1"/>
    <w:rsid w:val="004D13DB"/>
    <w:rsid w:val="004D2237"/>
    <w:rsid w:val="004D326F"/>
    <w:rsid w:val="004D4806"/>
    <w:rsid w:val="004D54C0"/>
    <w:rsid w:val="004D558E"/>
    <w:rsid w:val="004D6921"/>
    <w:rsid w:val="004D7810"/>
    <w:rsid w:val="004D7D6E"/>
    <w:rsid w:val="004E0464"/>
    <w:rsid w:val="004E0A3F"/>
    <w:rsid w:val="004E36A3"/>
    <w:rsid w:val="004E37AA"/>
    <w:rsid w:val="004E3A05"/>
    <w:rsid w:val="004E452C"/>
    <w:rsid w:val="004E4EAF"/>
    <w:rsid w:val="004E6C35"/>
    <w:rsid w:val="004F3479"/>
    <w:rsid w:val="004F3549"/>
    <w:rsid w:val="004F78EF"/>
    <w:rsid w:val="004F7AC1"/>
    <w:rsid w:val="004F7C1D"/>
    <w:rsid w:val="00500306"/>
    <w:rsid w:val="00500A0E"/>
    <w:rsid w:val="00500D9A"/>
    <w:rsid w:val="00501381"/>
    <w:rsid w:val="005028E5"/>
    <w:rsid w:val="005030B3"/>
    <w:rsid w:val="00503507"/>
    <w:rsid w:val="005035CA"/>
    <w:rsid w:val="005042D4"/>
    <w:rsid w:val="00504887"/>
    <w:rsid w:val="005052B4"/>
    <w:rsid w:val="00506331"/>
    <w:rsid w:val="005071DC"/>
    <w:rsid w:val="005071F6"/>
    <w:rsid w:val="005102F0"/>
    <w:rsid w:val="005113F5"/>
    <w:rsid w:val="0051182B"/>
    <w:rsid w:val="00511B48"/>
    <w:rsid w:val="00511CCF"/>
    <w:rsid w:val="005127E9"/>
    <w:rsid w:val="0051453D"/>
    <w:rsid w:val="00516353"/>
    <w:rsid w:val="0051741C"/>
    <w:rsid w:val="00522083"/>
    <w:rsid w:val="00523628"/>
    <w:rsid w:val="0052376F"/>
    <w:rsid w:val="00523C8A"/>
    <w:rsid w:val="005243E3"/>
    <w:rsid w:val="00524ACD"/>
    <w:rsid w:val="0052514A"/>
    <w:rsid w:val="00525585"/>
    <w:rsid w:val="00527463"/>
    <w:rsid w:val="00527847"/>
    <w:rsid w:val="00531192"/>
    <w:rsid w:val="005316A0"/>
    <w:rsid w:val="00532528"/>
    <w:rsid w:val="00532F1C"/>
    <w:rsid w:val="00532F44"/>
    <w:rsid w:val="00533080"/>
    <w:rsid w:val="00533507"/>
    <w:rsid w:val="005343EB"/>
    <w:rsid w:val="00534922"/>
    <w:rsid w:val="00534CB6"/>
    <w:rsid w:val="00535897"/>
    <w:rsid w:val="00535DFD"/>
    <w:rsid w:val="00536964"/>
    <w:rsid w:val="005369A3"/>
    <w:rsid w:val="00542E76"/>
    <w:rsid w:val="00546AC2"/>
    <w:rsid w:val="00546E99"/>
    <w:rsid w:val="00546F9E"/>
    <w:rsid w:val="00546FA2"/>
    <w:rsid w:val="00547460"/>
    <w:rsid w:val="005476BE"/>
    <w:rsid w:val="00547920"/>
    <w:rsid w:val="00550D1D"/>
    <w:rsid w:val="005516C4"/>
    <w:rsid w:val="005518C5"/>
    <w:rsid w:val="005525A7"/>
    <w:rsid w:val="00552FE8"/>
    <w:rsid w:val="00553A04"/>
    <w:rsid w:val="0055449B"/>
    <w:rsid w:val="0055450C"/>
    <w:rsid w:val="0055460F"/>
    <w:rsid w:val="00554787"/>
    <w:rsid w:val="005549BA"/>
    <w:rsid w:val="00555206"/>
    <w:rsid w:val="005564CE"/>
    <w:rsid w:val="005567A5"/>
    <w:rsid w:val="00557541"/>
    <w:rsid w:val="00560A44"/>
    <w:rsid w:val="00561110"/>
    <w:rsid w:val="005616A7"/>
    <w:rsid w:val="00561902"/>
    <w:rsid w:val="00562552"/>
    <w:rsid w:val="00563356"/>
    <w:rsid w:val="00563477"/>
    <w:rsid w:val="00564C26"/>
    <w:rsid w:val="0056521C"/>
    <w:rsid w:val="00565311"/>
    <w:rsid w:val="005653A5"/>
    <w:rsid w:val="005654BC"/>
    <w:rsid w:val="0056582F"/>
    <w:rsid w:val="00565B9D"/>
    <w:rsid w:val="005667E0"/>
    <w:rsid w:val="005704CB"/>
    <w:rsid w:val="00570A58"/>
    <w:rsid w:val="0057103E"/>
    <w:rsid w:val="0057113F"/>
    <w:rsid w:val="00571C72"/>
    <w:rsid w:val="00571C79"/>
    <w:rsid w:val="00573835"/>
    <w:rsid w:val="005749E8"/>
    <w:rsid w:val="0057748A"/>
    <w:rsid w:val="00577704"/>
    <w:rsid w:val="0058274F"/>
    <w:rsid w:val="00582AD1"/>
    <w:rsid w:val="00583044"/>
    <w:rsid w:val="00583114"/>
    <w:rsid w:val="00584006"/>
    <w:rsid w:val="00584749"/>
    <w:rsid w:val="005859E1"/>
    <w:rsid w:val="00585E62"/>
    <w:rsid w:val="00585F93"/>
    <w:rsid w:val="00586EDB"/>
    <w:rsid w:val="00590749"/>
    <w:rsid w:val="005914E8"/>
    <w:rsid w:val="0059187B"/>
    <w:rsid w:val="00591F46"/>
    <w:rsid w:val="005924A5"/>
    <w:rsid w:val="00592D15"/>
    <w:rsid w:val="00592EE5"/>
    <w:rsid w:val="00593ACA"/>
    <w:rsid w:val="00593E54"/>
    <w:rsid w:val="00594492"/>
    <w:rsid w:val="005947F0"/>
    <w:rsid w:val="00594854"/>
    <w:rsid w:val="00594897"/>
    <w:rsid w:val="00594FBB"/>
    <w:rsid w:val="00595507"/>
    <w:rsid w:val="00595D3F"/>
    <w:rsid w:val="005A00F6"/>
    <w:rsid w:val="005A074C"/>
    <w:rsid w:val="005A084C"/>
    <w:rsid w:val="005A0C6D"/>
    <w:rsid w:val="005A182E"/>
    <w:rsid w:val="005A1C06"/>
    <w:rsid w:val="005A1E0B"/>
    <w:rsid w:val="005A3781"/>
    <w:rsid w:val="005A5305"/>
    <w:rsid w:val="005A6521"/>
    <w:rsid w:val="005A72CF"/>
    <w:rsid w:val="005B0A8E"/>
    <w:rsid w:val="005B1860"/>
    <w:rsid w:val="005B279B"/>
    <w:rsid w:val="005B3E2E"/>
    <w:rsid w:val="005B42FD"/>
    <w:rsid w:val="005B4862"/>
    <w:rsid w:val="005B4CE7"/>
    <w:rsid w:val="005B5982"/>
    <w:rsid w:val="005B6099"/>
    <w:rsid w:val="005B7336"/>
    <w:rsid w:val="005B77F9"/>
    <w:rsid w:val="005C12D1"/>
    <w:rsid w:val="005C1F4A"/>
    <w:rsid w:val="005C32EA"/>
    <w:rsid w:val="005C4564"/>
    <w:rsid w:val="005C58B7"/>
    <w:rsid w:val="005C624A"/>
    <w:rsid w:val="005C64FF"/>
    <w:rsid w:val="005C67EA"/>
    <w:rsid w:val="005C7489"/>
    <w:rsid w:val="005C7F4D"/>
    <w:rsid w:val="005D014C"/>
    <w:rsid w:val="005D05A5"/>
    <w:rsid w:val="005D0913"/>
    <w:rsid w:val="005D1C12"/>
    <w:rsid w:val="005D1EFB"/>
    <w:rsid w:val="005D2852"/>
    <w:rsid w:val="005D465C"/>
    <w:rsid w:val="005D564E"/>
    <w:rsid w:val="005D5957"/>
    <w:rsid w:val="005D5FAA"/>
    <w:rsid w:val="005D63BB"/>
    <w:rsid w:val="005D65A3"/>
    <w:rsid w:val="005D66D7"/>
    <w:rsid w:val="005D716E"/>
    <w:rsid w:val="005D7969"/>
    <w:rsid w:val="005D7C86"/>
    <w:rsid w:val="005D7DC2"/>
    <w:rsid w:val="005E0480"/>
    <w:rsid w:val="005E0AC1"/>
    <w:rsid w:val="005E193C"/>
    <w:rsid w:val="005E1A33"/>
    <w:rsid w:val="005E28C9"/>
    <w:rsid w:val="005E3CCE"/>
    <w:rsid w:val="005E47AA"/>
    <w:rsid w:val="005E4C60"/>
    <w:rsid w:val="005E56AC"/>
    <w:rsid w:val="005E5F31"/>
    <w:rsid w:val="005E650E"/>
    <w:rsid w:val="005E66A2"/>
    <w:rsid w:val="005E7172"/>
    <w:rsid w:val="005F034B"/>
    <w:rsid w:val="005F168F"/>
    <w:rsid w:val="005F3B43"/>
    <w:rsid w:val="005F5B19"/>
    <w:rsid w:val="005F6435"/>
    <w:rsid w:val="005F64ED"/>
    <w:rsid w:val="005F65FA"/>
    <w:rsid w:val="005F67E7"/>
    <w:rsid w:val="005F68AC"/>
    <w:rsid w:val="005F6BE1"/>
    <w:rsid w:val="005F7268"/>
    <w:rsid w:val="00600014"/>
    <w:rsid w:val="00600DB6"/>
    <w:rsid w:val="0060180A"/>
    <w:rsid w:val="00601B5C"/>
    <w:rsid w:val="0060306D"/>
    <w:rsid w:val="00603392"/>
    <w:rsid w:val="00603AD4"/>
    <w:rsid w:val="006044B7"/>
    <w:rsid w:val="006047F6"/>
    <w:rsid w:val="00604A55"/>
    <w:rsid w:val="006051C3"/>
    <w:rsid w:val="00606128"/>
    <w:rsid w:val="006063B0"/>
    <w:rsid w:val="00606464"/>
    <w:rsid w:val="006070A1"/>
    <w:rsid w:val="006077B0"/>
    <w:rsid w:val="00610DCE"/>
    <w:rsid w:val="00612F3F"/>
    <w:rsid w:val="00612F47"/>
    <w:rsid w:val="006145D0"/>
    <w:rsid w:val="00614A01"/>
    <w:rsid w:val="00614EF4"/>
    <w:rsid w:val="0061586F"/>
    <w:rsid w:val="00616B51"/>
    <w:rsid w:val="00621BBD"/>
    <w:rsid w:val="00621DD8"/>
    <w:rsid w:val="00623B38"/>
    <w:rsid w:val="00623FCA"/>
    <w:rsid w:val="00624217"/>
    <w:rsid w:val="00624312"/>
    <w:rsid w:val="00624760"/>
    <w:rsid w:val="00624A5B"/>
    <w:rsid w:val="0062609A"/>
    <w:rsid w:val="00630CAD"/>
    <w:rsid w:val="00630DCA"/>
    <w:rsid w:val="00631348"/>
    <w:rsid w:val="006314F2"/>
    <w:rsid w:val="00633BE3"/>
    <w:rsid w:val="00634418"/>
    <w:rsid w:val="00634494"/>
    <w:rsid w:val="00635A37"/>
    <w:rsid w:val="00636795"/>
    <w:rsid w:val="00636A04"/>
    <w:rsid w:val="00636F8D"/>
    <w:rsid w:val="00637AC6"/>
    <w:rsid w:val="00640C79"/>
    <w:rsid w:val="0064166D"/>
    <w:rsid w:val="00642ABA"/>
    <w:rsid w:val="00643481"/>
    <w:rsid w:val="0064359B"/>
    <w:rsid w:val="006445D8"/>
    <w:rsid w:val="006450F1"/>
    <w:rsid w:val="00647C8D"/>
    <w:rsid w:val="0065002B"/>
    <w:rsid w:val="00650625"/>
    <w:rsid w:val="00650757"/>
    <w:rsid w:val="00650E4C"/>
    <w:rsid w:val="00650EDB"/>
    <w:rsid w:val="0065132E"/>
    <w:rsid w:val="0065136D"/>
    <w:rsid w:val="00651FE2"/>
    <w:rsid w:val="00652053"/>
    <w:rsid w:val="006531F5"/>
    <w:rsid w:val="00653403"/>
    <w:rsid w:val="00653E34"/>
    <w:rsid w:val="00654BFC"/>
    <w:rsid w:val="00655249"/>
    <w:rsid w:val="0065527E"/>
    <w:rsid w:val="00655DB1"/>
    <w:rsid w:val="006562B7"/>
    <w:rsid w:val="00656A63"/>
    <w:rsid w:val="00656C76"/>
    <w:rsid w:val="0065778A"/>
    <w:rsid w:val="00660B3F"/>
    <w:rsid w:val="00661200"/>
    <w:rsid w:val="006615ED"/>
    <w:rsid w:val="00661BDE"/>
    <w:rsid w:val="006625D7"/>
    <w:rsid w:val="00663114"/>
    <w:rsid w:val="00664937"/>
    <w:rsid w:val="00666889"/>
    <w:rsid w:val="006674FB"/>
    <w:rsid w:val="006675E5"/>
    <w:rsid w:val="006679FD"/>
    <w:rsid w:val="00670F11"/>
    <w:rsid w:val="006723B5"/>
    <w:rsid w:val="00672427"/>
    <w:rsid w:val="006730C6"/>
    <w:rsid w:val="006732E3"/>
    <w:rsid w:val="00674A25"/>
    <w:rsid w:val="006750E4"/>
    <w:rsid w:val="00675DFE"/>
    <w:rsid w:val="00676422"/>
    <w:rsid w:val="0067672C"/>
    <w:rsid w:val="0067799B"/>
    <w:rsid w:val="00677C9D"/>
    <w:rsid w:val="0068088A"/>
    <w:rsid w:val="00681A07"/>
    <w:rsid w:val="00682479"/>
    <w:rsid w:val="00683279"/>
    <w:rsid w:val="006832C8"/>
    <w:rsid w:val="006838EB"/>
    <w:rsid w:val="00684081"/>
    <w:rsid w:val="00684117"/>
    <w:rsid w:val="00684963"/>
    <w:rsid w:val="00684F26"/>
    <w:rsid w:val="00685E20"/>
    <w:rsid w:val="00685F68"/>
    <w:rsid w:val="006870FB"/>
    <w:rsid w:val="0068766E"/>
    <w:rsid w:val="0069037D"/>
    <w:rsid w:val="006925C2"/>
    <w:rsid w:val="006926A6"/>
    <w:rsid w:val="00693C1D"/>
    <w:rsid w:val="006A0E57"/>
    <w:rsid w:val="006A0EF9"/>
    <w:rsid w:val="006A13F5"/>
    <w:rsid w:val="006A36A2"/>
    <w:rsid w:val="006A38CB"/>
    <w:rsid w:val="006A3EE8"/>
    <w:rsid w:val="006A54C3"/>
    <w:rsid w:val="006A7EDB"/>
    <w:rsid w:val="006B16DC"/>
    <w:rsid w:val="006B1BD6"/>
    <w:rsid w:val="006B342F"/>
    <w:rsid w:val="006B3A10"/>
    <w:rsid w:val="006B42CB"/>
    <w:rsid w:val="006B43C5"/>
    <w:rsid w:val="006B551B"/>
    <w:rsid w:val="006B568A"/>
    <w:rsid w:val="006B6CB8"/>
    <w:rsid w:val="006B7283"/>
    <w:rsid w:val="006B7EBF"/>
    <w:rsid w:val="006C054F"/>
    <w:rsid w:val="006C079F"/>
    <w:rsid w:val="006C18AB"/>
    <w:rsid w:val="006C1D07"/>
    <w:rsid w:val="006C253F"/>
    <w:rsid w:val="006C2C64"/>
    <w:rsid w:val="006C3BB3"/>
    <w:rsid w:val="006C4CD1"/>
    <w:rsid w:val="006C5085"/>
    <w:rsid w:val="006C6F99"/>
    <w:rsid w:val="006C7076"/>
    <w:rsid w:val="006C7CC6"/>
    <w:rsid w:val="006D0BD5"/>
    <w:rsid w:val="006D0E5E"/>
    <w:rsid w:val="006D1CA1"/>
    <w:rsid w:val="006D1CC0"/>
    <w:rsid w:val="006D1E62"/>
    <w:rsid w:val="006D2604"/>
    <w:rsid w:val="006D2648"/>
    <w:rsid w:val="006D3300"/>
    <w:rsid w:val="006D3998"/>
    <w:rsid w:val="006D3D77"/>
    <w:rsid w:val="006D3DE4"/>
    <w:rsid w:val="006D5383"/>
    <w:rsid w:val="006D5812"/>
    <w:rsid w:val="006D5D22"/>
    <w:rsid w:val="006D79A6"/>
    <w:rsid w:val="006E017D"/>
    <w:rsid w:val="006E055B"/>
    <w:rsid w:val="006E05A3"/>
    <w:rsid w:val="006E1A84"/>
    <w:rsid w:val="006E1B47"/>
    <w:rsid w:val="006E1B5C"/>
    <w:rsid w:val="006E25F7"/>
    <w:rsid w:val="006E2B43"/>
    <w:rsid w:val="006E38A0"/>
    <w:rsid w:val="006E3F9A"/>
    <w:rsid w:val="006E5149"/>
    <w:rsid w:val="006E55E7"/>
    <w:rsid w:val="006E5CF0"/>
    <w:rsid w:val="006E6FF0"/>
    <w:rsid w:val="006E7066"/>
    <w:rsid w:val="006E7829"/>
    <w:rsid w:val="006F0319"/>
    <w:rsid w:val="006F07A6"/>
    <w:rsid w:val="006F082C"/>
    <w:rsid w:val="006F0ABC"/>
    <w:rsid w:val="006F2220"/>
    <w:rsid w:val="006F4573"/>
    <w:rsid w:val="006F495F"/>
    <w:rsid w:val="006F533B"/>
    <w:rsid w:val="006F5484"/>
    <w:rsid w:val="006F58F0"/>
    <w:rsid w:val="006F5CC8"/>
    <w:rsid w:val="006F6034"/>
    <w:rsid w:val="006F63F0"/>
    <w:rsid w:val="006F7055"/>
    <w:rsid w:val="00700415"/>
    <w:rsid w:val="00702420"/>
    <w:rsid w:val="00702AD4"/>
    <w:rsid w:val="007032E4"/>
    <w:rsid w:val="00703462"/>
    <w:rsid w:val="00703DD5"/>
    <w:rsid w:val="00704F68"/>
    <w:rsid w:val="00704FEF"/>
    <w:rsid w:val="00705156"/>
    <w:rsid w:val="00705203"/>
    <w:rsid w:val="0070537E"/>
    <w:rsid w:val="00705500"/>
    <w:rsid w:val="0070666C"/>
    <w:rsid w:val="00706734"/>
    <w:rsid w:val="00711DBC"/>
    <w:rsid w:val="00712926"/>
    <w:rsid w:val="00712DD2"/>
    <w:rsid w:val="00713349"/>
    <w:rsid w:val="00713F3C"/>
    <w:rsid w:val="00716232"/>
    <w:rsid w:val="007162D0"/>
    <w:rsid w:val="0071635C"/>
    <w:rsid w:val="00716AAA"/>
    <w:rsid w:val="00716DD6"/>
    <w:rsid w:val="00722B45"/>
    <w:rsid w:val="007233CD"/>
    <w:rsid w:val="00723A4C"/>
    <w:rsid w:val="00723A9F"/>
    <w:rsid w:val="00723D60"/>
    <w:rsid w:val="007246B3"/>
    <w:rsid w:val="00725346"/>
    <w:rsid w:val="00725F98"/>
    <w:rsid w:val="00727005"/>
    <w:rsid w:val="007275EE"/>
    <w:rsid w:val="007278AD"/>
    <w:rsid w:val="00727E07"/>
    <w:rsid w:val="00727E36"/>
    <w:rsid w:val="00730DEE"/>
    <w:rsid w:val="007312AD"/>
    <w:rsid w:val="0073252A"/>
    <w:rsid w:val="00732FE7"/>
    <w:rsid w:val="007335D3"/>
    <w:rsid w:val="00734794"/>
    <w:rsid w:val="0073517F"/>
    <w:rsid w:val="00736159"/>
    <w:rsid w:val="007374F0"/>
    <w:rsid w:val="007379FE"/>
    <w:rsid w:val="0074180F"/>
    <w:rsid w:val="007418C8"/>
    <w:rsid w:val="00742CD6"/>
    <w:rsid w:val="007439F9"/>
    <w:rsid w:val="007466C5"/>
    <w:rsid w:val="0075045E"/>
    <w:rsid w:val="00750CD7"/>
    <w:rsid w:val="00753241"/>
    <w:rsid w:val="0075379B"/>
    <w:rsid w:val="00754BC5"/>
    <w:rsid w:val="007552F3"/>
    <w:rsid w:val="00757195"/>
    <w:rsid w:val="007571E9"/>
    <w:rsid w:val="00757767"/>
    <w:rsid w:val="007615FA"/>
    <w:rsid w:val="007619DD"/>
    <w:rsid w:val="007625FC"/>
    <w:rsid w:val="00763F74"/>
    <w:rsid w:val="007648E7"/>
    <w:rsid w:val="00765B3D"/>
    <w:rsid w:val="00766102"/>
    <w:rsid w:val="0076676A"/>
    <w:rsid w:val="00766F8A"/>
    <w:rsid w:val="00767C0D"/>
    <w:rsid w:val="00767F42"/>
    <w:rsid w:val="0077092C"/>
    <w:rsid w:val="00772C33"/>
    <w:rsid w:val="007738E4"/>
    <w:rsid w:val="00773BFA"/>
    <w:rsid w:val="00773FFA"/>
    <w:rsid w:val="007779CE"/>
    <w:rsid w:val="00780CAB"/>
    <w:rsid w:val="00780CAE"/>
    <w:rsid w:val="00781EFA"/>
    <w:rsid w:val="00783C5E"/>
    <w:rsid w:val="00784350"/>
    <w:rsid w:val="00785784"/>
    <w:rsid w:val="007858A3"/>
    <w:rsid w:val="0078595C"/>
    <w:rsid w:val="00785D6C"/>
    <w:rsid w:val="00786D15"/>
    <w:rsid w:val="00786E91"/>
    <w:rsid w:val="00787303"/>
    <w:rsid w:val="00787C43"/>
    <w:rsid w:val="00787FC6"/>
    <w:rsid w:val="007903CD"/>
    <w:rsid w:val="00790E60"/>
    <w:rsid w:val="00791F98"/>
    <w:rsid w:val="007922CF"/>
    <w:rsid w:val="00792FB5"/>
    <w:rsid w:val="00793661"/>
    <w:rsid w:val="00793797"/>
    <w:rsid w:val="00795D14"/>
    <w:rsid w:val="00795FA9"/>
    <w:rsid w:val="00796AB2"/>
    <w:rsid w:val="00797F59"/>
    <w:rsid w:val="007A0CC8"/>
    <w:rsid w:val="007A24F3"/>
    <w:rsid w:val="007A28C0"/>
    <w:rsid w:val="007A3CDB"/>
    <w:rsid w:val="007A3D74"/>
    <w:rsid w:val="007A44B9"/>
    <w:rsid w:val="007A56C5"/>
    <w:rsid w:val="007A5AB2"/>
    <w:rsid w:val="007A6A54"/>
    <w:rsid w:val="007A6BD5"/>
    <w:rsid w:val="007A6F90"/>
    <w:rsid w:val="007A79EE"/>
    <w:rsid w:val="007B0299"/>
    <w:rsid w:val="007B043D"/>
    <w:rsid w:val="007B0D15"/>
    <w:rsid w:val="007B1172"/>
    <w:rsid w:val="007B1C43"/>
    <w:rsid w:val="007B213E"/>
    <w:rsid w:val="007B3269"/>
    <w:rsid w:val="007B4E42"/>
    <w:rsid w:val="007B5AD8"/>
    <w:rsid w:val="007B5D88"/>
    <w:rsid w:val="007B5FB5"/>
    <w:rsid w:val="007B6165"/>
    <w:rsid w:val="007B6209"/>
    <w:rsid w:val="007B70C3"/>
    <w:rsid w:val="007B7597"/>
    <w:rsid w:val="007B7860"/>
    <w:rsid w:val="007C0B32"/>
    <w:rsid w:val="007C0B67"/>
    <w:rsid w:val="007C1B9A"/>
    <w:rsid w:val="007C41F4"/>
    <w:rsid w:val="007C43B1"/>
    <w:rsid w:val="007C4662"/>
    <w:rsid w:val="007C4CC5"/>
    <w:rsid w:val="007C55C4"/>
    <w:rsid w:val="007C6529"/>
    <w:rsid w:val="007D0192"/>
    <w:rsid w:val="007D176E"/>
    <w:rsid w:val="007D1AA4"/>
    <w:rsid w:val="007D1DBF"/>
    <w:rsid w:val="007D2E81"/>
    <w:rsid w:val="007D34FD"/>
    <w:rsid w:val="007D379C"/>
    <w:rsid w:val="007D37E5"/>
    <w:rsid w:val="007D382D"/>
    <w:rsid w:val="007D3D29"/>
    <w:rsid w:val="007D455D"/>
    <w:rsid w:val="007D5116"/>
    <w:rsid w:val="007D5A70"/>
    <w:rsid w:val="007D6B86"/>
    <w:rsid w:val="007D6FAD"/>
    <w:rsid w:val="007D7E14"/>
    <w:rsid w:val="007E0730"/>
    <w:rsid w:val="007E0DA1"/>
    <w:rsid w:val="007E15A8"/>
    <w:rsid w:val="007E1E81"/>
    <w:rsid w:val="007E3B19"/>
    <w:rsid w:val="007E56B1"/>
    <w:rsid w:val="007E75D1"/>
    <w:rsid w:val="007F012B"/>
    <w:rsid w:val="007F04A6"/>
    <w:rsid w:val="007F169E"/>
    <w:rsid w:val="007F18B2"/>
    <w:rsid w:val="007F1917"/>
    <w:rsid w:val="007F1A14"/>
    <w:rsid w:val="007F2071"/>
    <w:rsid w:val="007F214B"/>
    <w:rsid w:val="007F27AE"/>
    <w:rsid w:val="007F29BD"/>
    <w:rsid w:val="007F2FD6"/>
    <w:rsid w:val="007F3175"/>
    <w:rsid w:val="007F3485"/>
    <w:rsid w:val="007F5AB0"/>
    <w:rsid w:val="007F642F"/>
    <w:rsid w:val="007F6CD6"/>
    <w:rsid w:val="00800492"/>
    <w:rsid w:val="008007F0"/>
    <w:rsid w:val="00802AA8"/>
    <w:rsid w:val="008031FB"/>
    <w:rsid w:val="00803CFB"/>
    <w:rsid w:val="00804BB1"/>
    <w:rsid w:val="008054A4"/>
    <w:rsid w:val="008054E9"/>
    <w:rsid w:val="008057CC"/>
    <w:rsid w:val="008077C7"/>
    <w:rsid w:val="00807FDB"/>
    <w:rsid w:val="00810279"/>
    <w:rsid w:val="00810928"/>
    <w:rsid w:val="00810ABB"/>
    <w:rsid w:val="00810DB1"/>
    <w:rsid w:val="0081145D"/>
    <w:rsid w:val="00811B00"/>
    <w:rsid w:val="00812880"/>
    <w:rsid w:val="00812B36"/>
    <w:rsid w:val="008136BB"/>
    <w:rsid w:val="0081472A"/>
    <w:rsid w:val="0081511D"/>
    <w:rsid w:val="00815545"/>
    <w:rsid w:val="008160AF"/>
    <w:rsid w:val="0081689D"/>
    <w:rsid w:val="00816D40"/>
    <w:rsid w:val="00816F4B"/>
    <w:rsid w:val="00817053"/>
    <w:rsid w:val="008172C1"/>
    <w:rsid w:val="00817EF2"/>
    <w:rsid w:val="00820C42"/>
    <w:rsid w:val="00820D05"/>
    <w:rsid w:val="00820FF3"/>
    <w:rsid w:val="008219AB"/>
    <w:rsid w:val="00822F12"/>
    <w:rsid w:val="00823B8B"/>
    <w:rsid w:val="008248B1"/>
    <w:rsid w:val="00824C1B"/>
    <w:rsid w:val="008250BF"/>
    <w:rsid w:val="008252D5"/>
    <w:rsid w:val="008264A0"/>
    <w:rsid w:val="008265A9"/>
    <w:rsid w:val="0082666F"/>
    <w:rsid w:val="00826676"/>
    <w:rsid w:val="00826FB0"/>
    <w:rsid w:val="0083046E"/>
    <w:rsid w:val="00831BD6"/>
    <w:rsid w:val="00831D97"/>
    <w:rsid w:val="0083222F"/>
    <w:rsid w:val="008322BB"/>
    <w:rsid w:val="008328A0"/>
    <w:rsid w:val="00832DD4"/>
    <w:rsid w:val="00832E9E"/>
    <w:rsid w:val="00833446"/>
    <w:rsid w:val="00834D7A"/>
    <w:rsid w:val="008356A2"/>
    <w:rsid w:val="00835780"/>
    <w:rsid w:val="008360C8"/>
    <w:rsid w:val="00836112"/>
    <w:rsid w:val="00836F89"/>
    <w:rsid w:val="00837384"/>
    <w:rsid w:val="0083784D"/>
    <w:rsid w:val="008379DB"/>
    <w:rsid w:val="00837A4C"/>
    <w:rsid w:val="008425B5"/>
    <w:rsid w:val="00845DF7"/>
    <w:rsid w:val="00846419"/>
    <w:rsid w:val="00846E09"/>
    <w:rsid w:val="008471D9"/>
    <w:rsid w:val="0085199A"/>
    <w:rsid w:val="008520E1"/>
    <w:rsid w:val="00854173"/>
    <w:rsid w:val="00854211"/>
    <w:rsid w:val="0085537E"/>
    <w:rsid w:val="008569EF"/>
    <w:rsid w:val="00857900"/>
    <w:rsid w:val="00857C7D"/>
    <w:rsid w:val="00857E44"/>
    <w:rsid w:val="00860231"/>
    <w:rsid w:val="00860A5B"/>
    <w:rsid w:val="00860A6B"/>
    <w:rsid w:val="008618B9"/>
    <w:rsid w:val="00862480"/>
    <w:rsid w:val="00863D51"/>
    <w:rsid w:val="008645FC"/>
    <w:rsid w:val="00867EF9"/>
    <w:rsid w:val="00870078"/>
    <w:rsid w:val="0087044C"/>
    <w:rsid w:val="00870E7E"/>
    <w:rsid w:val="00871B8E"/>
    <w:rsid w:val="008727C9"/>
    <w:rsid w:val="00872B0D"/>
    <w:rsid w:val="00872D13"/>
    <w:rsid w:val="008749EE"/>
    <w:rsid w:val="008749F3"/>
    <w:rsid w:val="008752A2"/>
    <w:rsid w:val="0087534D"/>
    <w:rsid w:val="00876526"/>
    <w:rsid w:val="008765D8"/>
    <w:rsid w:val="00877367"/>
    <w:rsid w:val="008773A7"/>
    <w:rsid w:val="00877843"/>
    <w:rsid w:val="0088060A"/>
    <w:rsid w:val="00880DC8"/>
    <w:rsid w:val="00880E66"/>
    <w:rsid w:val="008815C1"/>
    <w:rsid w:val="00881EE6"/>
    <w:rsid w:val="0088378A"/>
    <w:rsid w:val="00883ED8"/>
    <w:rsid w:val="00884F4A"/>
    <w:rsid w:val="00885205"/>
    <w:rsid w:val="00885382"/>
    <w:rsid w:val="00885EBB"/>
    <w:rsid w:val="008869DA"/>
    <w:rsid w:val="008875DD"/>
    <w:rsid w:val="0089074B"/>
    <w:rsid w:val="00891124"/>
    <w:rsid w:val="00891192"/>
    <w:rsid w:val="008911D3"/>
    <w:rsid w:val="008912AC"/>
    <w:rsid w:val="00892B05"/>
    <w:rsid w:val="00892E3F"/>
    <w:rsid w:val="008933CF"/>
    <w:rsid w:val="00894CDF"/>
    <w:rsid w:val="008962BD"/>
    <w:rsid w:val="00896EC7"/>
    <w:rsid w:val="008A055E"/>
    <w:rsid w:val="008A0617"/>
    <w:rsid w:val="008A063A"/>
    <w:rsid w:val="008A1116"/>
    <w:rsid w:val="008A194C"/>
    <w:rsid w:val="008A1DB8"/>
    <w:rsid w:val="008A3109"/>
    <w:rsid w:val="008A3222"/>
    <w:rsid w:val="008A5607"/>
    <w:rsid w:val="008A5AF1"/>
    <w:rsid w:val="008A60B9"/>
    <w:rsid w:val="008A6170"/>
    <w:rsid w:val="008A624F"/>
    <w:rsid w:val="008A6DBB"/>
    <w:rsid w:val="008A6F03"/>
    <w:rsid w:val="008A75FA"/>
    <w:rsid w:val="008B0225"/>
    <w:rsid w:val="008B0913"/>
    <w:rsid w:val="008B199A"/>
    <w:rsid w:val="008B234A"/>
    <w:rsid w:val="008B2F64"/>
    <w:rsid w:val="008B3406"/>
    <w:rsid w:val="008B4563"/>
    <w:rsid w:val="008B4AD7"/>
    <w:rsid w:val="008B4F72"/>
    <w:rsid w:val="008B5F63"/>
    <w:rsid w:val="008B68F5"/>
    <w:rsid w:val="008B6CA6"/>
    <w:rsid w:val="008B6F08"/>
    <w:rsid w:val="008B7611"/>
    <w:rsid w:val="008B7D1E"/>
    <w:rsid w:val="008C12BE"/>
    <w:rsid w:val="008C1C01"/>
    <w:rsid w:val="008C1D30"/>
    <w:rsid w:val="008C2579"/>
    <w:rsid w:val="008C4B88"/>
    <w:rsid w:val="008C5151"/>
    <w:rsid w:val="008C5308"/>
    <w:rsid w:val="008C568A"/>
    <w:rsid w:val="008C5B8B"/>
    <w:rsid w:val="008C5EE6"/>
    <w:rsid w:val="008C656A"/>
    <w:rsid w:val="008C673C"/>
    <w:rsid w:val="008D011D"/>
    <w:rsid w:val="008D0136"/>
    <w:rsid w:val="008D09AE"/>
    <w:rsid w:val="008D1285"/>
    <w:rsid w:val="008D1A53"/>
    <w:rsid w:val="008D1C3C"/>
    <w:rsid w:val="008D1FBE"/>
    <w:rsid w:val="008D2251"/>
    <w:rsid w:val="008D28DE"/>
    <w:rsid w:val="008D36A9"/>
    <w:rsid w:val="008D3757"/>
    <w:rsid w:val="008D3794"/>
    <w:rsid w:val="008D48CE"/>
    <w:rsid w:val="008D4A80"/>
    <w:rsid w:val="008D4D4A"/>
    <w:rsid w:val="008D4FC9"/>
    <w:rsid w:val="008D6953"/>
    <w:rsid w:val="008D70C6"/>
    <w:rsid w:val="008D796C"/>
    <w:rsid w:val="008E00AC"/>
    <w:rsid w:val="008E016E"/>
    <w:rsid w:val="008E0948"/>
    <w:rsid w:val="008E0C6A"/>
    <w:rsid w:val="008E1754"/>
    <w:rsid w:val="008E17B7"/>
    <w:rsid w:val="008E4BB6"/>
    <w:rsid w:val="008E5009"/>
    <w:rsid w:val="008E54E8"/>
    <w:rsid w:val="008E5657"/>
    <w:rsid w:val="008E581B"/>
    <w:rsid w:val="008E5B41"/>
    <w:rsid w:val="008E5B80"/>
    <w:rsid w:val="008E7305"/>
    <w:rsid w:val="008E74C2"/>
    <w:rsid w:val="008E7D02"/>
    <w:rsid w:val="008E7D63"/>
    <w:rsid w:val="008E7F83"/>
    <w:rsid w:val="008F0987"/>
    <w:rsid w:val="008F0991"/>
    <w:rsid w:val="008F1254"/>
    <w:rsid w:val="008F2909"/>
    <w:rsid w:val="008F3828"/>
    <w:rsid w:val="008F47CE"/>
    <w:rsid w:val="008F55C3"/>
    <w:rsid w:val="008F59B5"/>
    <w:rsid w:val="008F6204"/>
    <w:rsid w:val="008F6E96"/>
    <w:rsid w:val="008F77A5"/>
    <w:rsid w:val="009002B0"/>
    <w:rsid w:val="00900495"/>
    <w:rsid w:val="00900A08"/>
    <w:rsid w:val="00901069"/>
    <w:rsid w:val="00901397"/>
    <w:rsid w:val="009018D7"/>
    <w:rsid w:val="00904352"/>
    <w:rsid w:val="00905B52"/>
    <w:rsid w:val="00905B9F"/>
    <w:rsid w:val="00906570"/>
    <w:rsid w:val="009068D8"/>
    <w:rsid w:val="00906C70"/>
    <w:rsid w:val="00907111"/>
    <w:rsid w:val="00910479"/>
    <w:rsid w:val="0091095C"/>
    <w:rsid w:val="0091118A"/>
    <w:rsid w:val="0091189F"/>
    <w:rsid w:val="00912A8F"/>
    <w:rsid w:val="00912AAE"/>
    <w:rsid w:val="00912BDB"/>
    <w:rsid w:val="00912D11"/>
    <w:rsid w:val="00913622"/>
    <w:rsid w:val="00914A89"/>
    <w:rsid w:val="00914E76"/>
    <w:rsid w:val="00916714"/>
    <w:rsid w:val="00917C0A"/>
    <w:rsid w:val="00920B42"/>
    <w:rsid w:val="00921ADB"/>
    <w:rsid w:val="009222E2"/>
    <w:rsid w:val="00923556"/>
    <w:rsid w:val="009235CA"/>
    <w:rsid w:val="009244BC"/>
    <w:rsid w:val="009245DA"/>
    <w:rsid w:val="00924758"/>
    <w:rsid w:val="00925BCE"/>
    <w:rsid w:val="009307B4"/>
    <w:rsid w:val="00930A67"/>
    <w:rsid w:val="00931940"/>
    <w:rsid w:val="00932FE6"/>
    <w:rsid w:val="00933537"/>
    <w:rsid w:val="00933D95"/>
    <w:rsid w:val="00935749"/>
    <w:rsid w:val="00935E03"/>
    <w:rsid w:val="00936731"/>
    <w:rsid w:val="009370B7"/>
    <w:rsid w:val="00937839"/>
    <w:rsid w:val="0094112C"/>
    <w:rsid w:val="009411C4"/>
    <w:rsid w:val="0094133A"/>
    <w:rsid w:val="0094229A"/>
    <w:rsid w:val="009432C6"/>
    <w:rsid w:val="009433AD"/>
    <w:rsid w:val="00943BF0"/>
    <w:rsid w:val="0094410B"/>
    <w:rsid w:val="009450F9"/>
    <w:rsid w:val="0094546A"/>
    <w:rsid w:val="00945495"/>
    <w:rsid w:val="00946E87"/>
    <w:rsid w:val="0095124D"/>
    <w:rsid w:val="009518B1"/>
    <w:rsid w:val="00951F1D"/>
    <w:rsid w:val="009522EB"/>
    <w:rsid w:val="009523D4"/>
    <w:rsid w:val="00952520"/>
    <w:rsid w:val="00953DC6"/>
    <w:rsid w:val="009541B5"/>
    <w:rsid w:val="00954266"/>
    <w:rsid w:val="0095560C"/>
    <w:rsid w:val="00955967"/>
    <w:rsid w:val="0095676B"/>
    <w:rsid w:val="0095689A"/>
    <w:rsid w:val="009575F0"/>
    <w:rsid w:val="00957BF2"/>
    <w:rsid w:val="00957F6C"/>
    <w:rsid w:val="009601EC"/>
    <w:rsid w:val="00960EB6"/>
    <w:rsid w:val="009612FE"/>
    <w:rsid w:val="009613E8"/>
    <w:rsid w:val="009628F7"/>
    <w:rsid w:val="0096323D"/>
    <w:rsid w:val="00963B17"/>
    <w:rsid w:val="00963BF4"/>
    <w:rsid w:val="00967133"/>
    <w:rsid w:val="00967CAA"/>
    <w:rsid w:val="00972035"/>
    <w:rsid w:val="00972B33"/>
    <w:rsid w:val="00973895"/>
    <w:rsid w:val="00973E0A"/>
    <w:rsid w:val="0097524C"/>
    <w:rsid w:val="0097577D"/>
    <w:rsid w:val="00976284"/>
    <w:rsid w:val="009762EA"/>
    <w:rsid w:val="00976BD5"/>
    <w:rsid w:val="00976EA6"/>
    <w:rsid w:val="0098004A"/>
    <w:rsid w:val="00980907"/>
    <w:rsid w:val="00981153"/>
    <w:rsid w:val="00981925"/>
    <w:rsid w:val="009819E2"/>
    <w:rsid w:val="00981BA6"/>
    <w:rsid w:val="00984C33"/>
    <w:rsid w:val="009853B0"/>
    <w:rsid w:val="009858D3"/>
    <w:rsid w:val="00985E62"/>
    <w:rsid w:val="00986446"/>
    <w:rsid w:val="0098663B"/>
    <w:rsid w:val="009879A3"/>
    <w:rsid w:val="00987DDE"/>
    <w:rsid w:val="00987FC7"/>
    <w:rsid w:val="00990710"/>
    <w:rsid w:val="00990BA4"/>
    <w:rsid w:val="00990F2D"/>
    <w:rsid w:val="009912D3"/>
    <w:rsid w:val="00992751"/>
    <w:rsid w:val="0099319B"/>
    <w:rsid w:val="009931D2"/>
    <w:rsid w:val="0099387E"/>
    <w:rsid w:val="00993E96"/>
    <w:rsid w:val="0099404D"/>
    <w:rsid w:val="00994738"/>
    <w:rsid w:val="00994B00"/>
    <w:rsid w:val="00995B26"/>
    <w:rsid w:val="00995F8F"/>
    <w:rsid w:val="00996462"/>
    <w:rsid w:val="00996618"/>
    <w:rsid w:val="009968E8"/>
    <w:rsid w:val="0099777A"/>
    <w:rsid w:val="009A08F9"/>
    <w:rsid w:val="009A0C8F"/>
    <w:rsid w:val="009A3306"/>
    <w:rsid w:val="009A3CA0"/>
    <w:rsid w:val="009A5404"/>
    <w:rsid w:val="009A5594"/>
    <w:rsid w:val="009A55D3"/>
    <w:rsid w:val="009A594F"/>
    <w:rsid w:val="009A5E90"/>
    <w:rsid w:val="009A6AF0"/>
    <w:rsid w:val="009A75BE"/>
    <w:rsid w:val="009A7BEB"/>
    <w:rsid w:val="009B01B2"/>
    <w:rsid w:val="009B033F"/>
    <w:rsid w:val="009B234E"/>
    <w:rsid w:val="009B2A27"/>
    <w:rsid w:val="009B43FB"/>
    <w:rsid w:val="009B49B8"/>
    <w:rsid w:val="009B4BB0"/>
    <w:rsid w:val="009B53C8"/>
    <w:rsid w:val="009B686C"/>
    <w:rsid w:val="009B711C"/>
    <w:rsid w:val="009B7D9C"/>
    <w:rsid w:val="009C1D9C"/>
    <w:rsid w:val="009C29B6"/>
    <w:rsid w:val="009C3D74"/>
    <w:rsid w:val="009C49A9"/>
    <w:rsid w:val="009C52BD"/>
    <w:rsid w:val="009C5CF2"/>
    <w:rsid w:val="009C6043"/>
    <w:rsid w:val="009C6EB5"/>
    <w:rsid w:val="009C76D5"/>
    <w:rsid w:val="009C7CD0"/>
    <w:rsid w:val="009C7E99"/>
    <w:rsid w:val="009D0415"/>
    <w:rsid w:val="009D096F"/>
    <w:rsid w:val="009D387E"/>
    <w:rsid w:val="009D4DB8"/>
    <w:rsid w:val="009D5576"/>
    <w:rsid w:val="009D6A08"/>
    <w:rsid w:val="009D7730"/>
    <w:rsid w:val="009E108F"/>
    <w:rsid w:val="009E26BA"/>
    <w:rsid w:val="009E279F"/>
    <w:rsid w:val="009E39E3"/>
    <w:rsid w:val="009E48D7"/>
    <w:rsid w:val="009E4EEF"/>
    <w:rsid w:val="009E5DBC"/>
    <w:rsid w:val="009E7A1A"/>
    <w:rsid w:val="009F024C"/>
    <w:rsid w:val="009F1AFE"/>
    <w:rsid w:val="009F3D96"/>
    <w:rsid w:val="009F437F"/>
    <w:rsid w:val="009F48DB"/>
    <w:rsid w:val="009F56B0"/>
    <w:rsid w:val="009F5B47"/>
    <w:rsid w:val="009F5DCA"/>
    <w:rsid w:val="009F6314"/>
    <w:rsid w:val="00A003BA"/>
    <w:rsid w:val="00A00B3A"/>
    <w:rsid w:val="00A01F07"/>
    <w:rsid w:val="00A03E2F"/>
    <w:rsid w:val="00A04563"/>
    <w:rsid w:val="00A05AB2"/>
    <w:rsid w:val="00A05BCB"/>
    <w:rsid w:val="00A069DE"/>
    <w:rsid w:val="00A06A7F"/>
    <w:rsid w:val="00A072B4"/>
    <w:rsid w:val="00A074ED"/>
    <w:rsid w:val="00A075C9"/>
    <w:rsid w:val="00A10561"/>
    <w:rsid w:val="00A1065B"/>
    <w:rsid w:val="00A112B2"/>
    <w:rsid w:val="00A11531"/>
    <w:rsid w:val="00A11D8D"/>
    <w:rsid w:val="00A1229B"/>
    <w:rsid w:val="00A12EA8"/>
    <w:rsid w:val="00A13104"/>
    <w:rsid w:val="00A133F7"/>
    <w:rsid w:val="00A139F2"/>
    <w:rsid w:val="00A13A60"/>
    <w:rsid w:val="00A13E9D"/>
    <w:rsid w:val="00A14C4A"/>
    <w:rsid w:val="00A15147"/>
    <w:rsid w:val="00A15356"/>
    <w:rsid w:val="00A1577A"/>
    <w:rsid w:val="00A157BF"/>
    <w:rsid w:val="00A171DA"/>
    <w:rsid w:val="00A17845"/>
    <w:rsid w:val="00A21ABD"/>
    <w:rsid w:val="00A21C10"/>
    <w:rsid w:val="00A21C77"/>
    <w:rsid w:val="00A24541"/>
    <w:rsid w:val="00A2455E"/>
    <w:rsid w:val="00A24F5E"/>
    <w:rsid w:val="00A2657B"/>
    <w:rsid w:val="00A26CC4"/>
    <w:rsid w:val="00A300E4"/>
    <w:rsid w:val="00A30957"/>
    <w:rsid w:val="00A3191C"/>
    <w:rsid w:val="00A328EB"/>
    <w:rsid w:val="00A34735"/>
    <w:rsid w:val="00A34930"/>
    <w:rsid w:val="00A34FF6"/>
    <w:rsid w:val="00A35788"/>
    <w:rsid w:val="00A35D65"/>
    <w:rsid w:val="00A3654C"/>
    <w:rsid w:val="00A375F6"/>
    <w:rsid w:val="00A376C6"/>
    <w:rsid w:val="00A37A60"/>
    <w:rsid w:val="00A37E96"/>
    <w:rsid w:val="00A40333"/>
    <w:rsid w:val="00A41B0B"/>
    <w:rsid w:val="00A42222"/>
    <w:rsid w:val="00A42598"/>
    <w:rsid w:val="00A42764"/>
    <w:rsid w:val="00A42E42"/>
    <w:rsid w:val="00A43FF2"/>
    <w:rsid w:val="00A462C5"/>
    <w:rsid w:val="00A46D5F"/>
    <w:rsid w:val="00A478F9"/>
    <w:rsid w:val="00A47B5B"/>
    <w:rsid w:val="00A50058"/>
    <w:rsid w:val="00A50566"/>
    <w:rsid w:val="00A50989"/>
    <w:rsid w:val="00A518C3"/>
    <w:rsid w:val="00A51A37"/>
    <w:rsid w:val="00A5379C"/>
    <w:rsid w:val="00A5417B"/>
    <w:rsid w:val="00A541DA"/>
    <w:rsid w:val="00A54851"/>
    <w:rsid w:val="00A55080"/>
    <w:rsid w:val="00A55F8C"/>
    <w:rsid w:val="00A565CA"/>
    <w:rsid w:val="00A56D4F"/>
    <w:rsid w:val="00A56E42"/>
    <w:rsid w:val="00A573C2"/>
    <w:rsid w:val="00A578F9"/>
    <w:rsid w:val="00A60ADF"/>
    <w:rsid w:val="00A618B1"/>
    <w:rsid w:val="00A620FD"/>
    <w:rsid w:val="00A6230C"/>
    <w:rsid w:val="00A636F8"/>
    <w:rsid w:val="00A64317"/>
    <w:rsid w:val="00A64AFC"/>
    <w:rsid w:val="00A656B9"/>
    <w:rsid w:val="00A67203"/>
    <w:rsid w:val="00A67AEF"/>
    <w:rsid w:val="00A67B92"/>
    <w:rsid w:val="00A67D3B"/>
    <w:rsid w:val="00A67E3E"/>
    <w:rsid w:val="00A70182"/>
    <w:rsid w:val="00A72690"/>
    <w:rsid w:val="00A72AC0"/>
    <w:rsid w:val="00A73438"/>
    <w:rsid w:val="00A73978"/>
    <w:rsid w:val="00A73E15"/>
    <w:rsid w:val="00A7400C"/>
    <w:rsid w:val="00A74F85"/>
    <w:rsid w:val="00A7501B"/>
    <w:rsid w:val="00A75616"/>
    <w:rsid w:val="00A75DC1"/>
    <w:rsid w:val="00A76780"/>
    <w:rsid w:val="00A76CD8"/>
    <w:rsid w:val="00A7738C"/>
    <w:rsid w:val="00A77509"/>
    <w:rsid w:val="00A775D1"/>
    <w:rsid w:val="00A7777B"/>
    <w:rsid w:val="00A802FA"/>
    <w:rsid w:val="00A80322"/>
    <w:rsid w:val="00A8035D"/>
    <w:rsid w:val="00A8141A"/>
    <w:rsid w:val="00A82038"/>
    <w:rsid w:val="00A8255D"/>
    <w:rsid w:val="00A8352F"/>
    <w:rsid w:val="00A852B5"/>
    <w:rsid w:val="00A86BBC"/>
    <w:rsid w:val="00A8732F"/>
    <w:rsid w:val="00A903AB"/>
    <w:rsid w:val="00A90819"/>
    <w:rsid w:val="00A90EAB"/>
    <w:rsid w:val="00A92D2D"/>
    <w:rsid w:val="00A92DC8"/>
    <w:rsid w:val="00A93A64"/>
    <w:rsid w:val="00A93FD2"/>
    <w:rsid w:val="00A946D3"/>
    <w:rsid w:val="00A947AF"/>
    <w:rsid w:val="00A95C08"/>
    <w:rsid w:val="00A95C48"/>
    <w:rsid w:val="00A96B0E"/>
    <w:rsid w:val="00A977FE"/>
    <w:rsid w:val="00A97A3B"/>
    <w:rsid w:val="00AA050A"/>
    <w:rsid w:val="00AA0759"/>
    <w:rsid w:val="00AA07DD"/>
    <w:rsid w:val="00AA1053"/>
    <w:rsid w:val="00AA1262"/>
    <w:rsid w:val="00AA160A"/>
    <w:rsid w:val="00AA1F7F"/>
    <w:rsid w:val="00AA2BD8"/>
    <w:rsid w:val="00AA3473"/>
    <w:rsid w:val="00AB02AF"/>
    <w:rsid w:val="00AB0614"/>
    <w:rsid w:val="00AB0701"/>
    <w:rsid w:val="00AB1019"/>
    <w:rsid w:val="00AB24D7"/>
    <w:rsid w:val="00AB2FD7"/>
    <w:rsid w:val="00AB33C5"/>
    <w:rsid w:val="00AB35AD"/>
    <w:rsid w:val="00AB6373"/>
    <w:rsid w:val="00AB6A1C"/>
    <w:rsid w:val="00AB6D94"/>
    <w:rsid w:val="00AC039A"/>
    <w:rsid w:val="00AC0D95"/>
    <w:rsid w:val="00AC0E67"/>
    <w:rsid w:val="00AC1639"/>
    <w:rsid w:val="00AC1B9D"/>
    <w:rsid w:val="00AC305D"/>
    <w:rsid w:val="00AC3E5E"/>
    <w:rsid w:val="00AC48C4"/>
    <w:rsid w:val="00AC4BB4"/>
    <w:rsid w:val="00AC4ED8"/>
    <w:rsid w:val="00AC50CE"/>
    <w:rsid w:val="00AC515B"/>
    <w:rsid w:val="00AC52EA"/>
    <w:rsid w:val="00AC6A7E"/>
    <w:rsid w:val="00AC6E3C"/>
    <w:rsid w:val="00AC7134"/>
    <w:rsid w:val="00AC7556"/>
    <w:rsid w:val="00AC7C77"/>
    <w:rsid w:val="00AD0A2F"/>
    <w:rsid w:val="00AD0E1A"/>
    <w:rsid w:val="00AD1C2E"/>
    <w:rsid w:val="00AD4267"/>
    <w:rsid w:val="00AD488C"/>
    <w:rsid w:val="00AD4B9F"/>
    <w:rsid w:val="00AD4D65"/>
    <w:rsid w:val="00AD6133"/>
    <w:rsid w:val="00AD6704"/>
    <w:rsid w:val="00AD6754"/>
    <w:rsid w:val="00AD7902"/>
    <w:rsid w:val="00AE0027"/>
    <w:rsid w:val="00AE1B52"/>
    <w:rsid w:val="00AE3970"/>
    <w:rsid w:val="00AE3F72"/>
    <w:rsid w:val="00AE426A"/>
    <w:rsid w:val="00AE599F"/>
    <w:rsid w:val="00AE5B81"/>
    <w:rsid w:val="00AE62DE"/>
    <w:rsid w:val="00AE6D76"/>
    <w:rsid w:val="00AF141F"/>
    <w:rsid w:val="00AF15C9"/>
    <w:rsid w:val="00AF2020"/>
    <w:rsid w:val="00AF276B"/>
    <w:rsid w:val="00AF2BDC"/>
    <w:rsid w:val="00AF436B"/>
    <w:rsid w:val="00AF4413"/>
    <w:rsid w:val="00AF4699"/>
    <w:rsid w:val="00AF47E1"/>
    <w:rsid w:val="00AF54A5"/>
    <w:rsid w:val="00AF5731"/>
    <w:rsid w:val="00AF63A5"/>
    <w:rsid w:val="00AF6DCD"/>
    <w:rsid w:val="00AF7AAB"/>
    <w:rsid w:val="00AF7B2C"/>
    <w:rsid w:val="00B007AA"/>
    <w:rsid w:val="00B00874"/>
    <w:rsid w:val="00B01390"/>
    <w:rsid w:val="00B017A5"/>
    <w:rsid w:val="00B01A04"/>
    <w:rsid w:val="00B01D78"/>
    <w:rsid w:val="00B02490"/>
    <w:rsid w:val="00B044F1"/>
    <w:rsid w:val="00B04B4C"/>
    <w:rsid w:val="00B051E3"/>
    <w:rsid w:val="00B059A6"/>
    <w:rsid w:val="00B05E2A"/>
    <w:rsid w:val="00B05FA7"/>
    <w:rsid w:val="00B060B0"/>
    <w:rsid w:val="00B06740"/>
    <w:rsid w:val="00B06763"/>
    <w:rsid w:val="00B06C7D"/>
    <w:rsid w:val="00B0714E"/>
    <w:rsid w:val="00B07C05"/>
    <w:rsid w:val="00B11156"/>
    <w:rsid w:val="00B113CB"/>
    <w:rsid w:val="00B11888"/>
    <w:rsid w:val="00B13C66"/>
    <w:rsid w:val="00B14EE5"/>
    <w:rsid w:val="00B151AE"/>
    <w:rsid w:val="00B153AC"/>
    <w:rsid w:val="00B15F30"/>
    <w:rsid w:val="00B16E65"/>
    <w:rsid w:val="00B1791A"/>
    <w:rsid w:val="00B17E08"/>
    <w:rsid w:val="00B20DF4"/>
    <w:rsid w:val="00B21F5D"/>
    <w:rsid w:val="00B221AD"/>
    <w:rsid w:val="00B22BCA"/>
    <w:rsid w:val="00B23F45"/>
    <w:rsid w:val="00B2456B"/>
    <w:rsid w:val="00B24AD6"/>
    <w:rsid w:val="00B256B9"/>
    <w:rsid w:val="00B259EF"/>
    <w:rsid w:val="00B25FC2"/>
    <w:rsid w:val="00B26FF5"/>
    <w:rsid w:val="00B271E3"/>
    <w:rsid w:val="00B3180F"/>
    <w:rsid w:val="00B3196D"/>
    <w:rsid w:val="00B33649"/>
    <w:rsid w:val="00B33DA7"/>
    <w:rsid w:val="00B34EE5"/>
    <w:rsid w:val="00B35717"/>
    <w:rsid w:val="00B3579B"/>
    <w:rsid w:val="00B360A2"/>
    <w:rsid w:val="00B36946"/>
    <w:rsid w:val="00B36D04"/>
    <w:rsid w:val="00B37142"/>
    <w:rsid w:val="00B37516"/>
    <w:rsid w:val="00B378FA"/>
    <w:rsid w:val="00B40D33"/>
    <w:rsid w:val="00B40D58"/>
    <w:rsid w:val="00B40F0A"/>
    <w:rsid w:val="00B416A1"/>
    <w:rsid w:val="00B42686"/>
    <w:rsid w:val="00B43A3B"/>
    <w:rsid w:val="00B44D68"/>
    <w:rsid w:val="00B45D1C"/>
    <w:rsid w:val="00B46D66"/>
    <w:rsid w:val="00B4739A"/>
    <w:rsid w:val="00B51AF2"/>
    <w:rsid w:val="00B54BAD"/>
    <w:rsid w:val="00B55EFF"/>
    <w:rsid w:val="00B56361"/>
    <w:rsid w:val="00B563D0"/>
    <w:rsid w:val="00B573B8"/>
    <w:rsid w:val="00B607D9"/>
    <w:rsid w:val="00B60D4F"/>
    <w:rsid w:val="00B6274D"/>
    <w:rsid w:val="00B627BE"/>
    <w:rsid w:val="00B6304F"/>
    <w:rsid w:val="00B6390B"/>
    <w:rsid w:val="00B64AC6"/>
    <w:rsid w:val="00B65425"/>
    <w:rsid w:val="00B655FE"/>
    <w:rsid w:val="00B65D8A"/>
    <w:rsid w:val="00B7021C"/>
    <w:rsid w:val="00B70D1F"/>
    <w:rsid w:val="00B71D4B"/>
    <w:rsid w:val="00B72399"/>
    <w:rsid w:val="00B7248C"/>
    <w:rsid w:val="00B72B2F"/>
    <w:rsid w:val="00B72C43"/>
    <w:rsid w:val="00B73A70"/>
    <w:rsid w:val="00B73FA6"/>
    <w:rsid w:val="00B761C3"/>
    <w:rsid w:val="00B76C1E"/>
    <w:rsid w:val="00B7702E"/>
    <w:rsid w:val="00B77514"/>
    <w:rsid w:val="00B77A66"/>
    <w:rsid w:val="00B80105"/>
    <w:rsid w:val="00B81171"/>
    <w:rsid w:val="00B8172D"/>
    <w:rsid w:val="00B829F8"/>
    <w:rsid w:val="00B83139"/>
    <w:rsid w:val="00B832F0"/>
    <w:rsid w:val="00B83ACC"/>
    <w:rsid w:val="00B83B0A"/>
    <w:rsid w:val="00B84138"/>
    <w:rsid w:val="00B8463E"/>
    <w:rsid w:val="00B85E9C"/>
    <w:rsid w:val="00B86791"/>
    <w:rsid w:val="00B86976"/>
    <w:rsid w:val="00B9161A"/>
    <w:rsid w:val="00B91BDC"/>
    <w:rsid w:val="00B9241E"/>
    <w:rsid w:val="00B927F7"/>
    <w:rsid w:val="00B92BD9"/>
    <w:rsid w:val="00B92F72"/>
    <w:rsid w:val="00B942DE"/>
    <w:rsid w:val="00B94828"/>
    <w:rsid w:val="00B948A9"/>
    <w:rsid w:val="00B94A26"/>
    <w:rsid w:val="00B9547E"/>
    <w:rsid w:val="00B95B99"/>
    <w:rsid w:val="00B9684E"/>
    <w:rsid w:val="00B972CC"/>
    <w:rsid w:val="00B976C0"/>
    <w:rsid w:val="00B9791E"/>
    <w:rsid w:val="00B97FAD"/>
    <w:rsid w:val="00BA0759"/>
    <w:rsid w:val="00BA0AE0"/>
    <w:rsid w:val="00BA0B09"/>
    <w:rsid w:val="00BA0D13"/>
    <w:rsid w:val="00BA0FF1"/>
    <w:rsid w:val="00BA18B4"/>
    <w:rsid w:val="00BA42AA"/>
    <w:rsid w:val="00BA485B"/>
    <w:rsid w:val="00BA6D86"/>
    <w:rsid w:val="00BA7566"/>
    <w:rsid w:val="00BB0199"/>
    <w:rsid w:val="00BB0357"/>
    <w:rsid w:val="00BB0410"/>
    <w:rsid w:val="00BB17AF"/>
    <w:rsid w:val="00BB1B02"/>
    <w:rsid w:val="00BB1BC4"/>
    <w:rsid w:val="00BB4B31"/>
    <w:rsid w:val="00BB52FE"/>
    <w:rsid w:val="00BB5917"/>
    <w:rsid w:val="00BB5BBF"/>
    <w:rsid w:val="00BB6904"/>
    <w:rsid w:val="00BB6957"/>
    <w:rsid w:val="00BB696D"/>
    <w:rsid w:val="00BB6989"/>
    <w:rsid w:val="00BB7369"/>
    <w:rsid w:val="00BB7783"/>
    <w:rsid w:val="00BC04E0"/>
    <w:rsid w:val="00BC063C"/>
    <w:rsid w:val="00BC06F8"/>
    <w:rsid w:val="00BC0C40"/>
    <w:rsid w:val="00BC0F0D"/>
    <w:rsid w:val="00BC1295"/>
    <w:rsid w:val="00BC135C"/>
    <w:rsid w:val="00BC1BBC"/>
    <w:rsid w:val="00BC2012"/>
    <w:rsid w:val="00BC2387"/>
    <w:rsid w:val="00BC2899"/>
    <w:rsid w:val="00BC2E2D"/>
    <w:rsid w:val="00BC3046"/>
    <w:rsid w:val="00BC3276"/>
    <w:rsid w:val="00BC36A6"/>
    <w:rsid w:val="00BC4049"/>
    <w:rsid w:val="00BC40C0"/>
    <w:rsid w:val="00BC447E"/>
    <w:rsid w:val="00BC4DAB"/>
    <w:rsid w:val="00BC5140"/>
    <w:rsid w:val="00BC5D4C"/>
    <w:rsid w:val="00BC730D"/>
    <w:rsid w:val="00BC7EF4"/>
    <w:rsid w:val="00BD0A6F"/>
    <w:rsid w:val="00BD1526"/>
    <w:rsid w:val="00BD1FEA"/>
    <w:rsid w:val="00BD24CA"/>
    <w:rsid w:val="00BD272E"/>
    <w:rsid w:val="00BD3E1E"/>
    <w:rsid w:val="00BD3F9D"/>
    <w:rsid w:val="00BD4100"/>
    <w:rsid w:val="00BD63F4"/>
    <w:rsid w:val="00BE1FA6"/>
    <w:rsid w:val="00BE2166"/>
    <w:rsid w:val="00BE43CA"/>
    <w:rsid w:val="00BE53B8"/>
    <w:rsid w:val="00BE567C"/>
    <w:rsid w:val="00BE58B6"/>
    <w:rsid w:val="00BE7514"/>
    <w:rsid w:val="00BF231A"/>
    <w:rsid w:val="00BF23F7"/>
    <w:rsid w:val="00BF2AF8"/>
    <w:rsid w:val="00BF44E7"/>
    <w:rsid w:val="00BF5867"/>
    <w:rsid w:val="00BF6037"/>
    <w:rsid w:val="00C0184A"/>
    <w:rsid w:val="00C028E1"/>
    <w:rsid w:val="00C030B8"/>
    <w:rsid w:val="00C03FF3"/>
    <w:rsid w:val="00C04782"/>
    <w:rsid w:val="00C048D8"/>
    <w:rsid w:val="00C04C31"/>
    <w:rsid w:val="00C04DB0"/>
    <w:rsid w:val="00C058CC"/>
    <w:rsid w:val="00C05E1B"/>
    <w:rsid w:val="00C06037"/>
    <w:rsid w:val="00C0747D"/>
    <w:rsid w:val="00C0778C"/>
    <w:rsid w:val="00C078DA"/>
    <w:rsid w:val="00C10060"/>
    <w:rsid w:val="00C108BF"/>
    <w:rsid w:val="00C13111"/>
    <w:rsid w:val="00C13785"/>
    <w:rsid w:val="00C14493"/>
    <w:rsid w:val="00C148EC"/>
    <w:rsid w:val="00C14B82"/>
    <w:rsid w:val="00C155A1"/>
    <w:rsid w:val="00C158FB"/>
    <w:rsid w:val="00C171CB"/>
    <w:rsid w:val="00C1727E"/>
    <w:rsid w:val="00C17956"/>
    <w:rsid w:val="00C17CA7"/>
    <w:rsid w:val="00C17F8A"/>
    <w:rsid w:val="00C2005A"/>
    <w:rsid w:val="00C200FF"/>
    <w:rsid w:val="00C2061C"/>
    <w:rsid w:val="00C21BBA"/>
    <w:rsid w:val="00C21BD3"/>
    <w:rsid w:val="00C21EB0"/>
    <w:rsid w:val="00C22946"/>
    <w:rsid w:val="00C22DC9"/>
    <w:rsid w:val="00C23276"/>
    <w:rsid w:val="00C23936"/>
    <w:rsid w:val="00C23B8C"/>
    <w:rsid w:val="00C242A2"/>
    <w:rsid w:val="00C248F6"/>
    <w:rsid w:val="00C24AF1"/>
    <w:rsid w:val="00C25071"/>
    <w:rsid w:val="00C25206"/>
    <w:rsid w:val="00C2567F"/>
    <w:rsid w:val="00C25703"/>
    <w:rsid w:val="00C25811"/>
    <w:rsid w:val="00C25FFB"/>
    <w:rsid w:val="00C26F8A"/>
    <w:rsid w:val="00C27DA8"/>
    <w:rsid w:val="00C30DCF"/>
    <w:rsid w:val="00C315B7"/>
    <w:rsid w:val="00C335A3"/>
    <w:rsid w:val="00C33750"/>
    <w:rsid w:val="00C34773"/>
    <w:rsid w:val="00C34F4F"/>
    <w:rsid w:val="00C364F0"/>
    <w:rsid w:val="00C371A0"/>
    <w:rsid w:val="00C37977"/>
    <w:rsid w:val="00C37EC6"/>
    <w:rsid w:val="00C40C7F"/>
    <w:rsid w:val="00C40E4C"/>
    <w:rsid w:val="00C417BD"/>
    <w:rsid w:val="00C41CDD"/>
    <w:rsid w:val="00C423E9"/>
    <w:rsid w:val="00C42971"/>
    <w:rsid w:val="00C44B81"/>
    <w:rsid w:val="00C45FF1"/>
    <w:rsid w:val="00C460F2"/>
    <w:rsid w:val="00C465EF"/>
    <w:rsid w:val="00C470A1"/>
    <w:rsid w:val="00C47CA6"/>
    <w:rsid w:val="00C47D2C"/>
    <w:rsid w:val="00C50053"/>
    <w:rsid w:val="00C5128D"/>
    <w:rsid w:val="00C526A4"/>
    <w:rsid w:val="00C53426"/>
    <w:rsid w:val="00C53F64"/>
    <w:rsid w:val="00C54DF0"/>
    <w:rsid w:val="00C55138"/>
    <w:rsid w:val="00C55B3E"/>
    <w:rsid w:val="00C56B7F"/>
    <w:rsid w:val="00C56E60"/>
    <w:rsid w:val="00C60F1D"/>
    <w:rsid w:val="00C618E7"/>
    <w:rsid w:val="00C61C88"/>
    <w:rsid w:val="00C61E65"/>
    <w:rsid w:val="00C62540"/>
    <w:rsid w:val="00C62F86"/>
    <w:rsid w:val="00C63DA7"/>
    <w:rsid w:val="00C63E63"/>
    <w:rsid w:val="00C6462C"/>
    <w:rsid w:val="00C64673"/>
    <w:rsid w:val="00C6567C"/>
    <w:rsid w:val="00C66152"/>
    <w:rsid w:val="00C663FE"/>
    <w:rsid w:val="00C66F0F"/>
    <w:rsid w:val="00C675E9"/>
    <w:rsid w:val="00C70CF2"/>
    <w:rsid w:val="00C71073"/>
    <w:rsid w:val="00C7110F"/>
    <w:rsid w:val="00C71328"/>
    <w:rsid w:val="00C7138D"/>
    <w:rsid w:val="00C72D3D"/>
    <w:rsid w:val="00C73437"/>
    <w:rsid w:val="00C73A6A"/>
    <w:rsid w:val="00C73AAA"/>
    <w:rsid w:val="00C750A0"/>
    <w:rsid w:val="00C76A52"/>
    <w:rsid w:val="00C7775D"/>
    <w:rsid w:val="00C80BC0"/>
    <w:rsid w:val="00C80EC3"/>
    <w:rsid w:val="00C81193"/>
    <w:rsid w:val="00C83349"/>
    <w:rsid w:val="00C836DE"/>
    <w:rsid w:val="00C8449B"/>
    <w:rsid w:val="00C84CF7"/>
    <w:rsid w:val="00C859F5"/>
    <w:rsid w:val="00C87284"/>
    <w:rsid w:val="00C87297"/>
    <w:rsid w:val="00C90483"/>
    <w:rsid w:val="00C90CB0"/>
    <w:rsid w:val="00C91248"/>
    <w:rsid w:val="00C92F97"/>
    <w:rsid w:val="00C930D9"/>
    <w:rsid w:val="00C931D4"/>
    <w:rsid w:val="00C933FA"/>
    <w:rsid w:val="00C94D33"/>
    <w:rsid w:val="00C95EFC"/>
    <w:rsid w:val="00C96334"/>
    <w:rsid w:val="00C9663D"/>
    <w:rsid w:val="00C96C9D"/>
    <w:rsid w:val="00C97A9E"/>
    <w:rsid w:val="00CA1089"/>
    <w:rsid w:val="00CA3016"/>
    <w:rsid w:val="00CA4D95"/>
    <w:rsid w:val="00CA539B"/>
    <w:rsid w:val="00CA55D1"/>
    <w:rsid w:val="00CA5945"/>
    <w:rsid w:val="00CA5E16"/>
    <w:rsid w:val="00CA7667"/>
    <w:rsid w:val="00CA7B31"/>
    <w:rsid w:val="00CB0AC2"/>
    <w:rsid w:val="00CB0E7C"/>
    <w:rsid w:val="00CB205C"/>
    <w:rsid w:val="00CB2C37"/>
    <w:rsid w:val="00CB357E"/>
    <w:rsid w:val="00CB3AC7"/>
    <w:rsid w:val="00CB4EFD"/>
    <w:rsid w:val="00CB520B"/>
    <w:rsid w:val="00CB5265"/>
    <w:rsid w:val="00CB526D"/>
    <w:rsid w:val="00CB5484"/>
    <w:rsid w:val="00CB6E35"/>
    <w:rsid w:val="00CB7CF8"/>
    <w:rsid w:val="00CB7DC6"/>
    <w:rsid w:val="00CC016E"/>
    <w:rsid w:val="00CC1665"/>
    <w:rsid w:val="00CC2006"/>
    <w:rsid w:val="00CC2061"/>
    <w:rsid w:val="00CC2AEA"/>
    <w:rsid w:val="00CC2D96"/>
    <w:rsid w:val="00CC325B"/>
    <w:rsid w:val="00CC3998"/>
    <w:rsid w:val="00CC4AFF"/>
    <w:rsid w:val="00CC62D9"/>
    <w:rsid w:val="00CC65C0"/>
    <w:rsid w:val="00CC65DD"/>
    <w:rsid w:val="00CC7AF8"/>
    <w:rsid w:val="00CD06CC"/>
    <w:rsid w:val="00CD0A20"/>
    <w:rsid w:val="00CD0F2F"/>
    <w:rsid w:val="00CD11A8"/>
    <w:rsid w:val="00CD1856"/>
    <w:rsid w:val="00CD1E3E"/>
    <w:rsid w:val="00CD2346"/>
    <w:rsid w:val="00CD2546"/>
    <w:rsid w:val="00CD273D"/>
    <w:rsid w:val="00CD27F3"/>
    <w:rsid w:val="00CD2DBC"/>
    <w:rsid w:val="00CD3878"/>
    <w:rsid w:val="00CD4711"/>
    <w:rsid w:val="00CD67A3"/>
    <w:rsid w:val="00CD73E2"/>
    <w:rsid w:val="00CE0AFE"/>
    <w:rsid w:val="00CE0C4F"/>
    <w:rsid w:val="00CE18DB"/>
    <w:rsid w:val="00CE231B"/>
    <w:rsid w:val="00CE30D3"/>
    <w:rsid w:val="00CE31F5"/>
    <w:rsid w:val="00CE3A31"/>
    <w:rsid w:val="00CE3A76"/>
    <w:rsid w:val="00CE451A"/>
    <w:rsid w:val="00CE4C8B"/>
    <w:rsid w:val="00CE5AF5"/>
    <w:rsid w:val="00CE5C8F"/>
    <w:rsid w:val="00CE5DDE"/>
    <w:rsid w:val="00CE6004"/>
    <w:rsid w:val="00CE602D"/>
    <w:rsid w:val="00CE61A0"/>
    <w:rsid w:val="00CE6CC0"/>
    <w:rsid w:val="00CE7A92"/>
    <w:rsid w:val="00CF04DF"/>
    <w:rsid w:val="00CF080D"/>
    <w:rsid w:val="00CF09B0"/>
    <w:rsid w:val="00CF11EB"/>
    <w:rsid w:val="00CF1C41"/>
    <w:rsid w:val="00CF21F5"/>
    <w:rsid w:val="00CF281D"/>
    <w:rsid w:val="00CF28B3"/>
    <w:rsid w:val="00CF3295"/>
    <w:rsid w:val="00CF5BB9"/>
    <w:rsid w:val="00CF673D"/>
    <w:rsid w:val="00CF6D5A"/>
    <w:rsid w:val="00D022D8"/>
    <w:rsid w:val="00D05124"/>
    <w:rsid w:val="00D06132"/>
    <w:rsid w:val="00D062B4"/>
    <w:rsid w:val="00D067CA"/>
    <w:rsid w:val="00D06EED"/>
    <w:rsid w:val="00D10086"/>
    <w:rsid w:val="00D10325"/>
    <w:rsid w:val="00D10355"/>
    <w:rsid w:val="00D112E4"/>
    <w:rsid w:val="00D116F2"/>
    <w:rsid w:val="00D12498"/>
    <w:rsid w:val="00D1325B"/>
    <w:rsid w:val="00D1328F"/>
    <w:rsid w:val="00D13964"/>
    <w:rsid w:val="00D16D56"/>
    <w:rsid w:val="00D1723F"/>
    <w:rsid w:val="00D17563"/>
    <w:rsid w:val="00D17747"/>
    <w:rsid w:val="00D20397"/>
    <w:rsid w:val="00D212F5"/>
    <w:rsid w:val="00D221B3"/>
    <w:rsid w:val="00D22D8B"/>
    <w:rsid w:val="00D22EB3"/>
    <w:rsid w:val="00D2324A"/>
    <w:rsid w:val="00D23BE1"/>
    <w:rsid w:val="00D2544F"/>
    <w:rsid w:val="00D25920"/>
    <w:rsid w:val="00D25F95"/>
    <w:rsid w:val="00D3034F"/>
    <w:rsid w:val="00D30A6B"/>
    <w:rsid w:val="00D3108E"/>
    <w:rsid w:val="00D323B8"/>
    <w:rsid w:val="00D32514"/>
    <w:rsid w:val="00D3380B"/>
    <w:rsid w:val="00D34074"/>
    <w:rsid w:val="00D34439"/>
    <w:rsid w:val="00D36197"/>
    <w:rsid w:val="00D36503"/>
    <w:rsid w:val="00D36624"/>
    <w:rsid w:val="00D36FDB"/>
    <w:rsid w:val="00D37BA0"/>
    <w:rsid w:val="00D400D7"/>
    <w:rsid w:val="00D40239"/>
    <w:rsid w:val="00D40F45"/>
    <w:rsid w:val="00D40F4D"/>
    <w:rsid w:val="00D41EEA"/>
    <w:rsid w:val="00D4217A"/>
    <w:rsid w:val="00D43DFA"/>
    <w:rsid w:val="00D44412"/>
    <w:rsid w:val="00D446B8"/>
    <w:rsid w:val="00D44BBF"/>
    <w:rsid w:val="00D457E0"/>
    <w:rsid w:val="00D45B86"/>
    <w:rsid w:val="00D45DC1"/>
    <w:rsid w:val="00D46B6F"/>
    <w:rsid w:val="00D4757D"/>
    <w:rsid w:val="00D47807"/>
    <w:rsid w:val="00D4780F"/>
    <w:rsid w:val="00D50757"/>
    <w:rsid w:val="00D510A4"/>
    <w:rsid w:val="00D5157E"/>
    <w:rsid w:val="00D51716"/>
    <w:rsid w:val="00D51C88"/>
    <w:rsid w:val="00D523D8"/>
    <w:rsid w:val="00D52C47"/>
    <w:rsid w:val="00D53AB1"/>
    <w:rsid w:val="00D55819"/>
    <w:rsid w:val="00D560C9"/>
    <w:rsid w:val="00D56AE7"/>
    <w:rsid w:val="00D57549"/>
    <w:rsid w:val="00D57B39"/>
    <w:rsid w:val="00D607D2"/>
    <w:rsid w:val="00D60A86"/>
    <w:rsid w:val="00D61167"/>
    <w:rsid w:val="00D6176F"/>
    <w:rsid w:val="00D618EC"/>
    <w:rsid w:val="00D62608"/>
    <w:rsid w:val="00D6270D"/>
    <w:rsid w:val="00D63322"/>
    <w:rsid w:val="00D639C1"/>
    <w:rsid w:val="00D63D27"/>
    <w:rsid w:val="00D63F24"/>
    <w:rsid w:val="00D64C50"/>
    <w:rsid w:val="00D65121"/>
    <w:rsid w:val="00D657DF"/>
    <w:rsid w:val="00D65E46"/>
    <w:rsid w:val="00D65F9F"/>
    <w:rsid w:val="00D6673F"/>
    <w:rsid w:val="00D706D1"/>
    <w:rsid w:val="00D709BC"/>
    <w:rsid w:val="00D70E01"/>
    <w:rsid w:val="00D71394"/>
    <w:rsid w:val="00D718E9"/>
    <w:rsid w:val="00D730ED"/>
    <w:rsid w:val="00D73434"/>
    <w:rsid w:val="00D73FF9"/>
    <w:rsid w:val="00D740FA"/>
    <w:rsid w:val="00D743A2"/>
    <w:rsid w:val="00D7459D"/>
    <w:rsid w:val="00D753DB"/>
    <w:rsid w:val="00D77568"/>
    <w:rsid w:val="00D77ABD"/>
    <w:rsid w:val="00D77F8C"/>
    <w:rsid w:val="00D77FE5"/>
    <w:rsid w:val="00D80007"/>
    <w:rsid w:val="00D809EB"/>
    <w:rsid w:val="00D81064"/>
    <w:rsid w:val="00D8144F"/>
    <w:rsid w:val="00D8150B"/>
    <w:rsid w:val="00D81647"/>
    <w:rsid w:val="00D81960"/>
    <w:rsid w:val="00D81AD2"/>
    <w:rsid w:val="00D822F1"/>
    <w:rsid w:val="00D82AD3"/>
    <w:rsid w:val="00D82D22"/>
    <w:rsid w:val="00D83134"/>
    <w:rsid w:val="00D84765"/>
    <w:rsid w:val="00D85225"/>
    <w:rsid w:val="00D87015"/>
    <w:rsid w:val="00D87D5D"/>
    <w:rsid w:val="00D90269"/>
    <w:rsid w:val="00D902BB"/>
    <w:rsid w:val="00D91964"/>
    <w:rsid w:val="00D92B19"/>
    <w:rsid w:val="00D93CF2"/>
    <w:rsid w:val="00D9523E"/>
    <w:rsid w:val="00D9667F"/>
    <w:rsid w:val="00D974C3"/>
    <w:rsid w:val="00D974ED"/>
    <w:rsid w:val="00D978FC"/>
    <w:rsid w:val="00DA009D"/>
    <w:rsid w:val="00DA1137"/>
    <w:rsid w:val="00DA137A"/>
    <w:rsid w:val="00DA1EC4"/>
    <w:rsid w:val="00DA3B2C"/>
    <w:rsid w:val="00DA6252"/>
    <w:rsid w:val="00DA69AF"/>
    <w:rsid w:val="00DA7A86"/>
    <w:rsid w:val="00DA7EE2"/>
    <w:rsid w:val="00DB0407"/>
    <w:rsid w:val="00DB0F90"/>
    <w:rsid w:val="00DB1941"/>
    <w:rsid w:val="00DB1B8A"/>
    <w:rsid w:val="00DB2701"/>
    <w:rsid w:val="00DB3AAD"/>
    <w:rsid w:val="00DB3F5C"/>
    <w:rsid w:val="00DB42D3"/>
    <w:rsid w:val="00DB4308"/>
    <w:rsid w:val="00DB4DA6"/>
    <w:rsid w:val="00DB56CC"/>
    <w:rsid w:val="00DB6002"/>
    <w:rsid w:val="00DB65B3"/>
    <w:rsid w:val="00DB66E7"/>
    <w:rsid w:val="00DB77AF"/>
    <w:rsid w:val="00DB798D"/>
    <w:rsid w:val="00DC0766"/>
    <w:rsid w:val="00DC0F9C"/>
    <w:rsid w:val="00DC1180"/>
    <w:rsid w:val="00DC2ABF"/>
    <w:rsid w:val="00DC2F1B"/>
    <w:rsid w:val="00DC2F76"/>
    <w:rsid w:val="00DC35C3"/>
    <w:rsid w:val="00DC5D9D"/>
    <w:rsid w:val="00DC721B"/>
    <w:rsid w:val="00DD00E8"/>
    <w:rsid w:val="00DD0233"/>
    <w:rsid w:val="00DD0632"/>
    <w:rsid w:val="00DD0AAA"/>
    <w:rsid w:val="00DD100A"/>
    <w:rsid w:val="00DD2EB8"/>
    <w:rsid w:val="00DD31E2"/>
    <w:rsid w:val="00DD330F"/>
    <w:rsid w:val="00DD344E"/>
    <w:rsid w:val="00DD3DEC"/>
    <w:rsid w:val="00DD55D8"/>
    <w:rsid w:val="00DD66BA"/>
    <w:rsid w:val="00DD70F8"/>
    <w:rsid w:val="00DD7767"/>
    <w:rsid w:val="00DD78DE"/>
    <w:rsid w:val="00DD7F37"/>
    <w:rsid w:val="00DE1478"/>
    <w:rsid w:val="00DE20F3"/>
    <w:rsid w:val="00DE23C2"/>
    <w:rsid w:val="00DE264A"/>
    <w:rsid w:val="00DE2718"/>
    <w:rsid w:val="00DE2D7D"/>
    <w:rsid w:val="00DE2F87"/>
    <w:rsid w:val="00DE4390"/>
    <w:rsid w:val="00DE491A"/>
    <w:rsid w:val="00DE602B"/>
    <w:rsid w:val="00DE6569"/>
    <w:rsid w:val="00DE6CB8"/>
    <w:rsid w:val="00DF02F5"/>
    <w:rsid w:val="00DF06ED"/>
    <w:rsid w:val="00DF2508"/>
    <w:rsid w:val="00DF2B32"/>
    <w:rsid w:val="00DF2B3B"/>
    <w:rsid w:val="00DF2DAD"/>
    <w:rsid w:val="00DF31CF"/>
    <w:rsid w:val="00DF3A2B"/>
    <w:rsid w:val="00DF3FAA"/>
    <w:rsid w:val="00DF4A37"/>
    <w:rsid w:val="00DF4D83"/>
    <w:rsid w:val="00DF4E36"/>
    <w:rsid w:val="00DF5B78"/>
    <w:rsid w:val="00E00034"/>
    <w:rsid w:val="00E000B4"/>
    <w:rsid w:val="00E00B34"/>
    <w:rsid w:val="00E01022"/>
    <w:rsid w:val="00E01921"/>
    <w:rsid w:val="00E041BF"/>
    <w:rsid w:val="00E043FA"/>
    <w:rsid w:val="00E054EA"/>
    <w:rsid w:val="00E05EA3"/>
    <w:rsid w:val="00E06920"/>
    <w:rsid w:val="00E10A13"/>
    <w:rsid w:val="00E115CE"/>
    <w:rsid w:val="00E119BF"/>
    <w:rsid w:val="00E11A49"/>
    <w:rsid w:val="00E11B18"/>
    <w:rsid w:val="00E125F4"/>
    <w:rsid w:val="00E12EFF"/>
    <w:rsid w:val="00E138DF"/>
    <w:rsid w:val="00E15188"/>
    <w:rsid w:val="00E16253"/>
    <w:rsid w:val="00E16F73"/>
    <w:rsid w:val="00E171AB"/>
    <w:rsid w:val="00E207FA"/>
    <w:rsid w:val="00E2114F"/>
    <w:rsid w:val="00E22148"/>
    <w:rsid w:val="00E224F3"/>
    <w:rsid w:val="00E23440"/>
    <w:rsid w:val="00E234FC"/>
    <w:rsid w:val="00E25C32"/>
    <w:rsid w:val="00E25EE1"/>
    <w:rsid w:val="00E26910"/>
    <w:rsid w:val="00E27B5D"/>
    <w:rsid w:val="00E27E4E"/>
    <w:rsid w:val="00E30DDE"/>
    <w:rsid w:val="00E32F21"/>
    <w:rsid w:val="00E340FA"/>
    <w:rsid w:val="00E34219"/>
    <w:rsid w:val="00E34373"/>
    <w:rsid w:val="00E344CD"/>
    <w:rsid w:val="00E3560B"/>
    <w:rsid w:val="00E3568F"/>
    <w:rsid w:val="00E35E01"/>
    <w:rsid w:val="00E36270"/>
    <w:rsid w:val="00E363DF"/>
    <w:rsid w:val="00E3668A"/>
    <w:rsid w:val="00E36BE6"/>
    <w:rsid w:val="00E3704D"/>
    <w:rsid w:val="00E37168"/>
    <w:rsid w:val="00E37D89"/>
    <w:rsid w:val="00E40DAB"/>
    <w:rsid w:val="00E428AB"/>
    <w:rsid w:val="00E42CFC"/>
    <w:rsid w:val="00E42ED7"/>
    <w:rsid w:val="00E43DF5"/>
    <w:rsid w:val="00E440B9"/>
    <w:rsid w:val="00E44F38"/>
    <w:rsid w:val="00E45940"/>
    <w:rsid w:val="00E45EEF"/>
    <w:rsid w:val="00E4673A"/>
    <w:rsid w:val="00E46F8A"/>
    <w:rsid w:val="00E4733B"/>
    <w:rsid w:val="00E47DFD"/>
    <w:rsid w:val="00E50CE0"/>
    <w:rsid w:val="00E50D10"/>
    <w:rsid w:val="00E51058"/>
    <w:rsid w:val="00E51965"/>
    <w:rsid w:val="00E51C96"/>
    <w:rsid w:val="00E521A4"/>
    <w:rsid w:val="00E5269D"/>
    <w:rsid w:val="00E52B05"/>
    <w:rsid w:val="00E537D7"/>
    <w:rsid w:val="00E5413C"/>
    <w:rsid w:val="00E553F8"/>
    <w:rsid w:val="00E55842"/>
    <w:rsid w:val="00E55AFC"/>
    <w:rsid w:val="00E5696A"/>
    <w:rsid w:val="00E57E99"/>
    <w:rsid w:val="00E6106A"/>
    <w:rsid w:val="00E613C6"/>
    <w:rsid w:val="00E62326"/>
    <w:rsid w:val="00E62CF4"/>
    <w:rsid w:val="00E6375D"/>
    <w:rsid w:val="00E63860"/>
    <w:rsid w:val="00E66365"/>
    <w:rsid w:val="00E6666D"/>
    <w:rsid w:val="00E66E6A"/>
    <w:rsid w:val="00E7095B"/>
    <w:rsid w:val="00E70BA3"/>
    <w:rsid w:val="00E71A7E"/>
    <w:rsid w:val="00E727F8"/>
    <w:rsid w:val="00E72FE5"/>
    <w:rsid w:val="00E73539"/>
    <w:rsid w:val="00E74B98"/>
    <w:rsid w:val="00E74F18"/>
    <w:rsid w:val="00E7514C"/>
    <w:rsid w:val="00E75269"/>
    <w:rsid w:val="00E75AE8"/>
    <w:rsid w:val="00E75D8F"/>
    <w:rsid w:val="00E76870"/>
    <w:rsid w:val="00E76F4D"/>
    <w:rsid w:val="00E772C7"/>
    <w:rsid w:val="00E779C4"/>
    <w:rsid w:val="00E82550"/>
    <w:rsid w:val="00E82B72"/>
    <w:rsid w:val="00E84B30"/>
    <w:rsid w:val="00E85B79"/>
    <w:rsid w:val="00E860B6"/>
    <w:rsid w:val="00E86E40"/>
    <w:rsid w:val="00E877A2"/>
    <w:rsid w:val="00E87BDD"/>
    <w:rsid w:val="00E87EFF"/>
    <w:rsid w:val="00E903E5"/>
    <w:rsid w:val="00E904BC"/>
    <w:rsid w:val="00E908D9"/>
    <w:rsid w:val="00E91708"/>
    <w:rsid w:val="00E9178B"/>
    <w:rsid w:val="00E92337"/>
    <w:rsid w:val="00E931DD"/>
    <w:rsid w:val="00E93345"/>
    <w:rsid w:val="00E93BFB"/>
    <w:rsid w:val="00E9485A"/>
    <w:rsid w:val="00E95A34"/>
    <w:rsid w:val="00E96509"/>
    <w:rsid w:val="00E96778"/>
    <w:rsid w:val="00E96C78"/>
    <w:rsid w:val="00E9707E"/>
    <w:rsid w:val="00E9716D"/>
    <w:rsid w:val="00E976E3"/>
    <w:rsid w:val="00EA01E4"/>
    <w:rsid w:val="00EA0F05"/>
    <w:rsid w:val="00EA1402"/>
    <w:rsid w:val="00EA147A"/>
    <w:rsid w:val="00EA1783"/>
    <w:rsid w:val="00EA1BF1"/>
    <w:rsid w:val="00EA30B1"/>
    <w:rsid w:val="00EA327D"/>
    <w:rsid w:val="00EA34A8"/>
    <w:rsid w:val="00EA3A90"/>
    <w:rsid w:val="00EA526B"/>
    <w:rsid w:val="00EA6567"/>
    <w:rsid w:val="00EA698D"/>
    <w:rsid w:val="00EA6E8D"/>
    <w:rsid w:val="00EA79C4"/>
    <w:rsid w:val="00EA7E04"/>
    <w:rsid w:val="00EB0145"/>
    <w:rsid w:val="00EB07FB"/>
    <w:rsid w:val="00EB203C"/>
    <w:rsid w:val="00EB2988"/>
    <w:rsid w:val="00EB3219"/>
    <w:rsid w:val="00EB334A"/>
    <w:rsid w:val="00EB3A1A"/>
    <w:rsid w:val="00EB3D24"/>
    <w:rsid w:val="00EB451A"/>
    <w:rsid w:val="00EB4F6D"/>
    <w:rsid w:val="00EB63FC"/>
    <w:rsid w:val="00EB769F"/>
    <w:rsid w:val="00EB78C4"/>
    <w:rsid w:val="00EC06AA"/>
    <w:rsid w:val="00EC102E"/>
    <w:rsid w:val="00EC3BAF"/>
    <w:rsid w:val="00EC3D4D"/>
    <w:rsid w:val="00EC524B"/>
    <w:rsid w:val="00EC5C35"/>
    <w:rsid w:val="00EC5D21"/>
    <w:rsid w:val="00EC5D47"/>
    <w:rsid w:val="00EC6669"/>
    <w:rsid w:val="00EC75F2"/>
    <w:rsid w:val="00EC7779"/>
    <w:rsid w:val="00ED3103"/>
    <w:rsid w:val="00ED47C2"/>
    <w:rsid w:val="00ED5085"/>
    <w:rsid w:val="00ED51EF"/>
    <w:rsid w:val="00ED707B"/>
    <w:rsid w:val="00ED7CE6"/>
    <w:rsid w:val="00ED7F45"/>
    <w:rsid w:val="00EE0063"/>
    <w:rsid w:val="00EE01E8"/>
    <w:rsid w:val="00EE0F5E"/>
    <w:rsid w:val="00EE2525"/>
    <w:rsid w:val="00EE3512"/>
    <w:rsid w:val="00EE36F8"/>
    <w:rsid w:val="00EE3741"/>
    <w:rsid w:val="00EE3E1E"/>
    <w:rsid w:val="00EE3FB7"/>
    <w:rsid w:val="00EE4223"/>
    <w:rsid w:val="00EE4F92"/>
    <w:rsid w:val="00EE55F1"/>
    <w:rsid w:val="00EE5874"/>
    <w:rsid w:val="00EE5ABC"/>
    <w:rsid w:val="00EE6815"/>
    <w:rsid w:val="00EE70F3"/>
    <w:rsid w:val="00EE7431"/>
    <w:rsid w:val="00EE7624"/>
    <w:rsid w:val="00EE7F5C"/>
    <w:rsid w:val="00EF0AD8"/>
    <w:rsid w:val="00EF1089"/>
    <w:rsid w:val="00EF17BB"/>
    <w:rsid w:val="00EF1DAE"/>
    <w:rsid w:val="00EF207E"/>
    <w:rsid w:val="00EF2F60"/>
    <w:rsid w:val="00EF2FC7"/>
    <w:rsid w:val="00EF4E84"/>
    <w:rsid w:val="00EF5F52"/>
    <w:rsid w:val="00EF5F91"/>
    <w:rsid w:val="00EF658C"/>
    <w:rsid w:val="00EF6FD1"/>
    <w:rsid w:val="00EF710B"/>
    <w:rsid w:val="00F0051C"/>
    <w:rsid w:val="00F00CF0"/>
    <w:rsid w:val="00F01C59"/>
    <w:rsid w:val="00F042A6"/>
    <w:rsid w:val="00F07E11"/>
    <w:rsid w:val="00F10385"/>
    <w:rsid w:val="00F10746"/>
    <w:rsid w:val="00F10B3C"/>
    <w:rsid w:val="00F10D3D"/>
    <w:rsid w:val="00F11464"/>
    <w:rsid w:val="00F1189A"/>
    <w:rsid w:val="00F123A4"/>
    <w:rsid w:val="00F12679"/>
    <w:rsid w:val="00F12733"/>
    <w:rsid w:val="00F12DF5"/>
    <w:rsid w:val="00F14172"/>
    <w:rsid w:val="00F15322"/>
    <w:rsid w:val="00F1554E"/>
    <w:rsid w:val="00F156AB"/>
    <w:rsid w:val="00F166BA"/>
    <w:rsid w:val="00F16A6E"/>
    <w:rsid w:val="00F177CE"/>
    <w:rsid w:val="00F20D0D"/>
    <w:rsid w:val="00F21EE8"/>
    <w:rsid w:val="00F22261"/>
    <w:rsid w:val="00F242DE"/>
    <w:rsid w:val="00F25FF1"/>
    <w:rsid w:val="00F278A2"/>
    <w:rsid w:val="00F30B0C"/>
    <w:rsid w:val="00F310B0"/>
    <w:rsid w:val="00F31A55"/>
    <w:rsid w:val="00F34785"/>
    <w:rsid w:val="00F34B06"/>
    <w:rsid w:val="00F34D29"/>
    <w:rsid w:val="00F35461"/>
    <w:rsid w:val="00F3559F"/>
    <w:rsid w:val="00F35919"/>
    <w:rsid w:val="00F3617A"/>
    <w:rsid w:val="00F3663A"/>
    <w:rsid w:val="00F417FD"/>
    <w:rsid w:val="00F42D97"/>
    <w:rsid w:val="00F43A16"/>
    <w:rsid w:val="00F443EE"/>
    <w:rsid w:val="00F4459B"/>
    <w:rsid w:val="00F45728"/>
    <w:rsid w:val="00F459B2"/>
    <w:rsid w:val="00F45BA8"/>
    <w:rsid w:val="00F472D8"/>
    <w:rsid w:val="00F51A8F"/>
    <w:rsid w:val="00F52710"/>
    <w:rsid w:val="00F53A70"/>
    <w:rsid w:val="00F53BEE"/>
    <w:rsid w:val="00F5415C"/>
    <w:rsid w:val="00F546FF"/>
    <w:rsid w:val="00F54BE2"/>
    <w:rsid w:val="00F5571B"/>
    <w:rsid w:val="00F560EE"/>
    <w:rsid w:val="00F56FB0"/>
    <w:rsid w:val="00F57EA0"/>
    <w:rsid w:val="00F603B8"/>
    <w:rsid w:val="00F60A64"/>
    <w:rsid w:val="00F60A8F"/>
    <w:rsid w:val="00F60BA6"/>
    <w:rsid w:val="00F616CC"/>
    <w:rsid w:val="00F61DB6"/>
    <w:rsid w:val="00F62435"/>
    <w:rsid w:val="00F62C40"/>
    <w:rsid w:val="00F630CF"/>
    <w:rsid w:val="00F64355"/>
    <w:rsid w:val="00F65040"/>
    <w:rsid w:val="00F668D4"/>
    <w:rsid w:val="00F6737A"/>
    <w:rsid w:val="00F673AB"/>
    <w:rsid w:val="00F67755"/>
    <w:rsid w:val="00F67BA0"/>
    <w:rsid w:val="00F7010D"/>
    <w:rsid w:val="00F7100B"/>
    <w:rsid w:val="00F71291"/>
    <w:rsid w:val="00F725C7"/>
    <w:rsid w:val="00F72AA8"/>
    <w:rsid w:val="00F72AB3"/>
    <w:rsid w:val="00F73191"/>
    <w:rsid w:val="00F74ABA"/>
    <w:rsid w:val="00F75A75"/>
    <w:rsid w:val="00F76018"/>
    <w:rsid w:val="00F768DB"/>
    <w:rsid w:val="00F774A4"/>
    <w:rsid w:val="00F77FE3"/>
    <w:rsid w:val="00F80551"/>
    <w:rsid w:val="00F80E11"/>
    <w:rsid w:val="00F8145C"/>
    <w:rsid w:val="00F81474"/>
    <w:rsid w:val="00F81BF2"/>
    <w:rsid w:val="00F8333A"/>
    <w:rsid w:val="00F83718"/>
    <w:rsid w:val="00F839D3"/>
    <w:rsid w:val="00F8402C"/>
    <w:rsid w:val="00F84C8D"/>
    <w:rsid w:val="00F87CA5"/>
    <w:rsid w:val="00F9007B"/>
    <w:rsid w:val="00F90C64"/>
    <w:rsid w:val="00F92F84"/>
    <w:rsid w:val="00F93070"/>
    <w:rsid w:val="00F93643"/>
    <w:rsid w:val="00F943A6"/>
    <w:rsid w:val="00F9440E"/>
    <w:rsid w:val="00F94428"/>
    <w:rsid w:val="00F94B75"/>
    <w:rsid w:val="00F951CF"/>
    <w:rsid w:val="00F9549A"/>
    <w:rsid w:val="00F96A21"/>
    <w:rsid w:val="00F96BA0"/>
    <w:rsid w:val="00F97500"/>
    <w:rsid w:val="00F975CA"/>
    <w:rsid w:val="00F97D63"/>
    <w:rsid w:val="00FA0B30"/>
    <w:rsid w:val="00FA26D9"/>
    <w:rsid w:val="00FA339F"/>
    <w:rsid w:val="00FA3C98"/>
    <w:rsid w:val="00FA462A"/>
    <w:rsid w:val="00FA47D7"/>
    <w:rsid w:val="00FA4F71"/>
    <w:rsid w:val="00FA56C8"/>
    <w:rsid w:val="00FA57A7"/>
    <w:rsid w:val="00FA63A7"/>
    <w:rsid w:val="00FA63CB"/>
    <w:rsid w:val="00FA7E79"/>
    <w:rsid w:val="00FB017B"/>
    <w:rsid w:val="00FB041A"/>
    <w:rsid w:val="00FB04A9"/>
    <w:rsid w:val="00FB1E51"/>
    <w:rsid w:val="00FB2268"/>
    <w:rsid w:val="00FB24D2"/>
    <w:rsid w:val="00FB35ED"/>
    <w:rsid w:val="00FB3A3F"/>
    <w:rsid w:val="00FB3DF7"/>
    <w:rsid w:val="00FB3FE4"/>
    <w:rsid w:val="00FB513A"/>
    <w:rsid w:val="00FB5163"/>
    <w:rsid w:val="00FB5223"/>
    <w:rsid w:val="00FB6330"/>
    <w:rsid w:val="00FB6755"/>
    <w:rsid w:val="00FB6D04"/>
    <w:rsid w:val="00FB6F7B"/>
    <w:rsid w:val="00FB6F8B"/>
    <w:rsid w:val="00FC0472"/>
    <w:rsid w:val="00FC18F6"/>
    <w:rsid w:val="00FC24B9"/>
    <w:rsid w:val="00FC2A94"/>
    <w:rsid w:val="00FC4FBE"/>
    <w:rsid w:val="00FC54C5"/>
    <w:rsid w:val="00FC5621"/>
    <w:rsid w:val="00FC60C3"/>
    <w:rsid w:val="00FC641E"/>
    <w:rsid w:val="00FC7573"/>
    <w:rsid w:val="00FC7A67"/>
    <w:rsid w:val="00FC7BBB"/>
    <w:rsid w:val="00FD0537"/>
    <w:rsid w:val="00FD0A41"/>
    <w:rsid w:val="00FD16C2"/>
    <w:rsid w:val="00FD16FC"/>
    <w:rsid w:val="00FD2161"/>
    <w:rsid w:val="00FD2C89"/>
    <w:rsid w:val="00FD323C"/>
    <w:rsid w:val="00FD3359"/>
    <w:rsid w:val="00FD458E"/>
    <w:rsid w:val="00FD4BD3"/>
    <w:rsid w:val="00FD609B"/>
    <w:rsid w:val="00FD7AC5"/>
    <w:rsid w:val="00FD7C44"/>
    <w:rsid w:val="00FE0F57"/>
    <w:rsid w:val="00FE1015"/>
    <w:rsid w:val="00FE1C41"/>
    <w:rsid w:val="00FE1F8A"/>
    <w:rsid w:val="00FE2179"/>
    <w:rsid w:val="00FE2641"/>
    <w:rsid w:val="00FE26AA"/>
    <w:rsid w:val="00FE2DDB"/>
    <w:rsid w:val="00FE305F"/>
    <w:rsid w:val="00FE3621"/>
    <w:rsid w:val="00FE3BCC"/>
    <w:rsid w:val="00FE4989"/>
    <w:rsid w:val="00FE4DB3"/>
    <w:rsid w:val="00FE4E93"/>
    <w:rsid w:val="00FE6AC4"/>
    <w:rsid w:val="00FE705A"/>
    <w:rsid w:val="00FE7087"/>
    <w:rsid w:val="00FE7138"/>
    <w:rsid w:val="00FE74D4"/>
    <w:rsid w:val="00FF014B"/>
    <w:rsid w:val="00FF07B1"/>
    <w:rsid w:val="00FF1046"/>
    <w:rsid w:val="00FF363B"/>
    <w:rsid w:val="00FF3F14"/>
    <w:rsid w:val="00FF455B"/>
    <w:rsid w:val="00FF482B"/>
    <w:rsid w:val="00FF59F0"/>
    <w:rsid w:val="00FF5D49"/>
    <w:rsid w:val="00FF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3ABD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30"/>
    <w:rPr>
      <w:rFonts w:ascii="Helvetica" w:hAnsi="Helvetica"/>
      <w:sz w:val="18"/>
    </w:rPr>
  </w:style>
  <w:style w:type="paragraph" w:styleId="Heading1">
    <w:name w:val="heading 1"/>
    <w:basedOn w:val="Normal"/>
    <w:next w:val="Heading2"/>
    <w:link w:val="Heading1Char"/>
    <w:uiPriority w:val="9"/>
    <w:qFormat/>
    <w:rsid w:val="001B627B"/>
    <w:pPr>
      <w:keepNext/>
      <w:keepLines/>
      <w:pageBreakBefore/>
      <w:shd w:val="clear" w:color="auto" w:fill="607087"/>
      <w:spacing w:before="480"/>
      <w:jc w:val="center"/>
      <w:outlineLvl w:val="0"/>
    </w:pPr>
    <w:rPr>
      <w:rFonts w:asciiTheme="majorHAnsi" w:eastAsiaTheme="majorEastAsia" w:hAnsiTheme="majorHAnsi" w:cstheme="majorBidi"/>
      <w:b/>
      <w:bCs/>
      <w:caps/>
      <w:color w:val="FFFFFF" w:themeColor="background1"/>
      <w:sz w:val="32"/>
      <w:szCs w:val="32"/>
    </w:rPr>
  </w:style>
  <w:style w:type="paragraph" w:styleId="Heading2">
    <w:name w:val="heading 2"/>
    <w:basedOn w:val="h2"/>
    <w:next w:val="Heading3"/>
    <w:link w:val="Heading2Char"/>
    <w:uiPriority w:val="9"/>
    <w:unhideWhenUsed/>
    <w:qFormat/>
    <w:rsid w:val="001B627B"/>
    <w:pPr>
      <w:keepNext/>
      <w:keepLines/>
      <w:numPr>
        <w:ilvl w:val="1"/>
        <w:numId w:val="2"/>
      </w:numPr>
      <w:spacing w:before="200"/>
      <w:outlineLvl w:val="1"/>
    </w:pPr>
    <w:rPr>
      <w:rFonts w:eastAsiaTheme="majorEastAsia" w:cstheme="majorBidi"/>
      <w:sz w:val="24"/>
      <w:szCs w:val="26"/>
    </w:rPr>
  </w:style>
  <w:style w:type="paragraph" w:styleId="Heading3">
    <w:name w:val="heading 3"/>
    <w:basedOn w:val="Normal"/>
    <w:next w:val="Normal"/>
    <w:link w:val="Heading3Char"/>
    <w:uiPriority w:val="9"/>
    <w:semiHidden/>
    <w:unhideWhenUsed/>
    <w:qFormat/>
    <w:rsid w:val="00AF2BD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qFormat/>
    <w:rsid w:val="002A52EE"/>
    <w:pPr>
      <w:keepNext/>
      <w:numPr>
        <w:ilvl w:val="3"/>
        <w:numId w:val="2"/>
      </w:numPr>
      <w:outlineLvl w:val="3"/>
    </w:pPr>
    <w:rPr>
      <w:b/>
      <w:bCs/>
    </w:rPr>
  </w:style>
  <w:style w:type="paragraph" w:styleId="Heading5">
    <w:name w:val="heading 5"/>
    <w:basedOn w:val="Normal"/>
    <w:next w:val="Normal"/>
    <w:link w:val="Heading5Char"/>
    <w:uiPriority w:val="9"/>
    <w:semiHidden/>
    <w:unhideWhenUsed/>
    <w:qFormat/>
    <w:rsid w:val="00A112B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917"/>
    <w:rPr>
      <w:rFonts w:asciiTheme="majorHAnsi" w:eastAsiaTheme="majorEastAsia" w:hAnsiTheme="majorHAnsi" w:cstheme="majorBidi"/>
      <w:b/>
      <w:bCs/>
      <w:caps/>
      <w:color w:val="FFFFFF" w:themeColor="background1"/>
      <w:sz w:val="32"/>
      <w:szCs w:val="32"/>
      <w:shd w:val="clear" w:color="auto" w:fill="607087"/>
    </w:rPr>
  </w:style>
  <w:style w:type="character" w:customStyle="1" w:styleId="Heading2Char">
    <w:name w:val="Heading 2 Char"/>
    <w:basedOn w:val="DefaultParagraphFont"/>
    <w:link w:val="Heading2"/>
    <w:uiPriority w:val="9"/>
    <w:rsid w:val="001B627B"/>
    <w:rPr>
      <w:rFonts w:ascii="Bell MT" w:eastAsiaTheme="majorEastAsia" w:hAnsi="Bell MT" w:cstheme="majorBidi"/>
      <w:b/>
      <w:bCs/>
      <w:smallCaps/>
      <w:szCs w:val="26"/>
    </w:rPr>
  </w:style>
  <w:style w:type="character" w:customStyle="1" w:styleId="Heading3Char">
    <w:name w:val="Heading 3 Char"/>
    <w:basedOn w:val="DefaultParagraphFont"/>
    <w:link w:val="Heading3"/>
    <w:uiPriority w:val="9"/>
    <w:semiHidden/>
    <w:rsid w:val="00AF2BDC"/>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rsid w:val="002A52EE"/>
    <w:rPr>
      <w:rFonts w:ascii="Helvetica" w:hAnsi="Helvetica"/>
      <w:b/>
      <w:bCs/>
      <w:sz w:val="18"/>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sz w:val="18"/>
    </w:rPr>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link w:val="h1Char"/>
    <w:qFormat/>
    <w:rsid w:val="00560A44"/>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b/>
      <w:bCs/>
      <w:caps/>
      <w:color w:val="FFFFFF" w:themeColor="background1"/>
      <w:sz w:val="32"/>
      <w:szCs w:val="20"/>
    </w:rPr>
  </w:style>
  <w:style w:type="character" w:customStyle="1" w:styleId="h1Char">
    <w:name w:val="h1 Char"/>
    <w:basedOn w:val="DefaultParagraphFont"/>
    <w:link w:val="h1"/>
    <w:rsid w:val="00560A44"/>
    <w:rPr>
      <w:rFonts w:ascii="Helvetica" w:hAnsi="Helvetica"/>
      <w:b/>
      <w:bCs/>
      <w:caps/>
      <w:color w:val="FFFFFF" w:themeColor="background1"/>
      <w:sz w:val="32"/>
      <w:szCs w:val="20"/>
      <w:shd w:val="clear" w:color="auto" w:fill="607087"/>
    </w:rPr>
  </w:style>
  <w:style w:type="paragraph" w:customStyle="1" w:styleId="h2">
    <w:name w:val="h2"/>
    <w:basedOn w:val="Normal"/>
    <w:next w:val="ListParagraph"/>
    <w:qFormat/>
    <w:rsid w:val="00E66365"/>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spacing w:before="480" w:after="120"/>
      <w:ind w:left="504" w:hanging="504"/>
      <w:outlineLvl w:val="0"/>
    </w:pPr>
    <w:rPr>
      <w:rFonts w:ascii="Bell MT" w:hAnsi="Bell MT"/>
      <w:b/>
      <w:bCs/>
      <w:smallCaps/>
      <w:sz w:val="22"/>
      <w:szCs w:val="22"/>
    </w:rPr>
  </w:style>
  <w:style w:type="paragraph" w:styleId="ListParagraph">
    <w:name w:val="List Paragraph"/>
    <w:basedOn w:val="Normal"/>
    <w:uiPriority w:val="34"/>
    <w:qFormat/>
    <w:rsid w:val="00B64AC6"/>
    <w:pPr>
      <w:numPr>
        <w:ilvl w:val="1"/>
        <w:numId w:val="3"/>
      </w:numPr>
      <w:contextualSpacing/>
    </w:pPr>
    <w:rPr>
      <w:szCs w:val="20"/>
    </w:rPr>
  </w:style>
  <w:style w:type="character" w:styleId="Hyperlink">
    <w:name w:val="Hyperlink"/>
    <w:basedOn w:val="DefaultParagraphFont"/>
    <w:uiPriority w:val="99"/>
    <w:unhideWhenUsed/>
    <w:rsid w:val="00292C20"/>
    <w:rPr>
      <w:color w:val="0000FF" w:themeColor="hyperlink"/>
      <w:u w:val="single"/>
    </w:r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heme="majorHAnsi" w:hAnsiTheme="majorHAnsi"/>
      <w:b/>
      <w:caps/>
      <w:sz w:val="16"/>
      <w:szCs w:val="22"/>
      <w:u w:val="single"/>
    </w:rPr>
  </w:style>
  <w:style w:type="paragraph" w:styleId="TOC2">
    <w:name w:val="toc 2"/>
    <w:basedOn w:val="Normal"/>
    <w:next w:val="Normal"/>
    <w:uiPriority w:val="39"/>
    <w:unhideWhenUsed/>
    <w:qFormat/>
    <w:rsid w:val="00C6462C"/>
    <w:rPr>
      <w:rFonts w:asciiTheme="majorHAnsi" w:hAnsiTheme="majorHAnsi"/>
      <w:smallCaps/>
      <w:sz w:val="16"/>
      <w:szCs w:val="22"/>
    </w:rPr>
  </w:style>
  <w:style w:type="paragraph" w:styleId="TOC3">
    <w:name w:val="toc 3"/>
    <w:basedOn w:val="Normal"/>
    <w:next w:val="Normal"/>
    <w:uiPriority w:val="39"/>
    <w:unhideWhenUsed/>
    <w:qFormat/>
    <w:rsid w:val="005D66D7"/>
    <w:pPr>
      <w:ind w:left="288"/>
    </w:pPr>
    <w:rPr>
      <w:rFonts w:asciiTheme="minorHAnsi" w:hAnsiTheme="minorHAnsi"/>
      <w:sz w:val="16"/>
      <w:szCs w:val="16"/>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styleId="NormalWeb">
    <w:name w:val="Normal (Web)"/>
    <w:basedOn w:val="Normal"/>
    <w:uiPriority w:val="99"/>
    <w:semiHidden/>
    <w:unhideWhenUsed/>
    <w:rsid w:val="009244BC"/>
  </w:style>
  <w:style w:type="paragraph" w:customStyle="1" w:styleId="h3">
    <w:name w:val="h3"/>
    <w:basedOn w:val="Normal"/>
    <w:qFormat/>
    <w:rsid w:val="002605D7"/>
    <w:pPr>
      <w:keepNext/>
      <w:spacing w:before="120"/>
    </w:pPr>
    <w:rPr>
      <w:rFonts w:ascii="Bell MT" w:hAnsi="Bell MT"/>
      <w:b/>
      <w:bCs/>
      <w:smallCaps/>
      <w:u w:val="single"/>
    </w:rPr>
  </w:style>
  <w:style w:type="character" w:styleId="Strong">
    <w:name w:val="Strong"/>
    <w:basedOn w:val="DefaultParagraphFont"/>
    <w:uiPriority w:val="22"/>
    <w:qFormat/>
    <w:rsid w:val="006C4CD1"/>
    <w:rPr>
      <w:b/>
      <w:bCs/>
    </w:rPr>
  </w:style>
  <w:style w:type="paragraph" w:styleId="Caption">
    <w:name w:val="caption"/>
    <w:basedOn w:val="Normal"/>
    <w:next w:val="Normal"/>
    <w:uiPriority w:val="35"/>
    <w:unhideWhenUsed/>
    <w:qFormat/>
    <w:rsid w:val="00152840"/>
    <w:pPr>
      <w:spacing w:after="200"/>
    </w:pPr>
    <w:rPr>
      <w:b/>
      <w:bCs/>
      <w:color w:val="4F81BD" w:themeColor="accent1"/>
      <w:szCs w:val="18"/>
    </w:rPr>
  </w:style>
  <w:style w:type="paragraph" w:customStyle="1" w:styleId="Level3">
    <w:name w:val="Level 3"/>
    <w:basedOn w:val="Normal"/>
    <w:rsid w:val="00A50058"/>
    <w:pPr>
      <w:widowControl w:val="0"/>
      <w:autoSpaceDE w:val="0"/>
      <w:autoSpaceDN w:val="0"/>
      <w:adjustRightInd w:val="0"/>
      <w:outlineLvl w:val="2"/>
    </w:pPr>
  </w:style>
  <w:style w:type="paragraph" w:customStyle="1" w:styleId="Level4">
    <w:name w:val="Level 4"/>
    <w:basedOn w:val="Normal"/>
    <w:rsid w:val="00A50058"/>
    <w:pPr>
      <w:widowControl w:val="0"/>
      <w:autoSpaceDE w:val="0"/>
      <w:autoSpaceDN w:val="0"/>
      <w:adjustRightInd w:val="0"/>
      <w:outlineLvl w:val="3"/>
    </w:pPr>
  </w:style>
  <w:style w:type="paragraph" w:customStyle="1" w:styleId="Level5">
    <w:name w:val="Level 5"/>
    <w:basedOn w:val="Normal"/>
    <w:rsid w:val="00A50058"/>
    <w:pPr>
      <w:widowControl w:val="0"/>
      <w:autoSpaceDE w:val="0"/>
      <w:autoSpaceDN w:val="0"/>
      <w:adjustRightInd w:val="0"/>
      <w:outlineLvl w:val="4"/>
    </w:pPr>
  </w:style>
  <w:style w:type="paragraph" w:customStyle="1" w:styleId="a1">
    <w:name w:val="a1"/>
    <w:basedOn w:val="h1"/>
    <w:qFormat/>
    <w:rsid w:val="00E908D9"/>
    <w:rPr>
      <w:rFonts w:ascii="Georgia" w:hAnsi="Georgia"/>
    </w:rPr>
  </w:style>
  <w:style w:type="paragraph" w:customStyle="1" w:styleId="h1ghost">
    <w:name w:val="h1ghost"/>
    <w:basedOn w:val="h1"/>
    <w:qFormat/>
    <w:rsid w:val="00E4733B"/>
    <w:pPr>
      <w:pageBreakBefore w:val="0"/>
      <w:tabs>
        <w:tab w:val="left" w:pos="6715"/>
      </w:tabs>
    </w:pPr>
  </w:style>
  <w:style w:type="paragraph" w:styleId="Index1">
    <w:name w:val="index 1"/>
    <w:basedOn w:val="Normal"/>
    <w:next w:val="Normal"/>
    <w:autoRedefine/>
    <w:uiPriority w:val="99"/>
    <w:unhideWhenUsed/>
    <w:rsid w:val="00BB52FE"/>
    <w:pPr>
      <w:ind w:left="240" w:hanging="240"/>
    </w:pPr>
    <w:rPr>
      <w:rFonts w:asciiTheme="minorHAnsi" w:hAnsiTheme="minorHAnsi"/>
      <w:szCs w:val="18"/>
    </w:rPr>
  </w:style>
  <w:style w:type="paragraph" w:styleId="Index2">
    <w:name w:val="index 2"/>
    <w:basedOn w:val="Normal"/>
    <w:next w:val="Normal"/>
    <w:autoRedefine/>
    <w:uiPriority w:val="99"/>
    <w:unhideWhenUsed/>
    <w:rsid w:val="00BB52FE"/>
    <w:pPr>
      <w:ind w:left="480" w:hanging="240"/>
    </w:pPr>
    <w:rPr>
      <w:rFonts w:asciiTheme="minorHAnsi" w:hAnsiTheme="minorHAnsi"/>
      <w:szCs w:val="18"/>
    </w:rPr>
  </w:style>
  <w:style w:type="paragraph" w:styleId="Index3">
    <w:name w:val="index 3"/>
    <w:basedOn w:val="Normal"/>
    <w:next w:val="Normal"/>
    <w:autoRedefine/>
    <w:uiPriority w:val="99"/>
    <w:unhideWhenUsed/>
    <w:rsid w:val="00BB52FE"/>
    <w:pPr>
      <w:ind w:left="720" w:hanging="240"/>
    </w:pPr>
    <w:rPr>
      <w:rFonts w:asciiTheme="minorHAnsi" w:hAnsiTheme="minorHAnsi"/>
      <w:szCs w:val="18"/>
    </w:rPr>
  </w:style>
  <w:style w:type="paragraph" w:styleId="Index4">
    <w:name w:val="index 4"/>
    <w:basedOn w:val="Normal"/>
    <w:next w:val="Normal"/>
    <w:autoRedefine/>
    <w:uiPriority w:val="99"/>
    <w:unhideWhenUsed/>
    <w:rsid w:val="00BB52FE"/>
    <w:pPr>
      <w:ind w:left="960" w:hanging="240"/>
    </w:pPr>
    <w:rPr>
      <w:rFonts w:asciiTheme="minorHAnsi" w:hAnsiTheme="minorHAnsi"/>
      <w:szCs w:val="18"/>
    </w:rPr>
  </w:style>
  <w:style w:type="paragraph" w:styleId="Index5">
    <w:name w:val="index 5"/>
    <w:basedOn w:val="Normal"/>
    <w:next w:val="Normal"/>
    <w:autoRedefine/>
    <w:uiPriority w:val="99"/>
    <w:unhideWhenUsed/>
    <w:rsid w:val="00BB52FE"/>
    <w:pPr>
      <w:ind w:left="1200" w:hanging="240"/>
    </w:pPr>
    <w:rPr>
      <w:rFonts w:asciiTheme="minorHAnsi" w:hAnsiTheme="minorHAnsi"/>
      <w:szCs w:val="18"/>
    </w:rPr>
  </w:style>
  <w:style w:type="paragraph" w:styleId="Index6">
    <w:name w:val="index 6"/>
    <w:basedOn w:val="Normal"/>
    <w:next w:val="Normal"/>
    <w:autoRedefine/>
    <w:uiPriority w:val="99"/>
    <w:unhideWhenUsed/>
    <w:rsid w:val="00BB52FE"/>
    <w:pPr>
      <w:ind w:left="1440" w:hanging="240"/>
    </w:pPr>
    <w:rPr>
      <w:rFonts w:asciiTheme="minorHAnsi" w:hAnsiTheme="minorHAnsi"/>
      <w:szCs w:val="18"/>
    </w:rPr>
  </w:style>
  <w:style w:type="paragraph" w:styleId="Index7">
    <w:name w:val="index 7"/>
    <w:basedOn w:val="Normal"/>
    <w:next w:val="Normal"/>
    <w:autoRedefine/>
    <w:uiPriority w:val="99"/>
    <w:unhideWhenUsed/>
    <w:rsid w:val="00BB52FE"/>
    <w:pPr>
      <w:ind w:left="1680" w:hanging="240"/>
    </w:pPr>
    <w:rPr>
      <w:rFonts w:asciiTheme="minorHAnsi" w:hAnsiTheme="minorHAnsi"/>
      <w:szCs w:val="18"/>
    </w:rPr>
  </w:style>
  <w:style w:type="paragraph" w:styleId="Index8">
    <w:name w:val="index 8"/>
    <w:basedOn w:val="Normal"/>
    <w:next w:val="Normal"/>
    <w:autoRedefine/>
    <w:uiPriority w:val="99"/>
    <w:unhideWhenUsed/>
    <w:rsid w:val="00BB52FE"/>
    <w:pPr>
      <w:ind w:left="1920" w:hanging="240"/>
    </w:pPr>
    <w:rPr>
      <w:rFonts w:asciiTheme="minorHAnsi" w:hAnsiTheme="minorHAnsi"/>
      <w:szCs w:val="18"/>
    </w:rPr>
  </w:style>
  <w:style w:type="paragraph" w:styleId="Index9">
    <w:name w:val="index 9"/>
    <w:basedOn w:val="Normal"/>
    <w:next w:val="Normal"/>
    <w:autoRedefine/>
    <w:uiPriority w:val="99"/>
    <w:unhideWhenUsed/>
    <w:rsid w:val="00BB52FE"/>
    <w:pPr>
      <w:ind w:left="2160" w:hanging="240"/>
    </w:pPr>
    <w:rPr>
      <w:rFonts w:asciiTheme="minorHAnsi" w:hAnsiTheme="minorHAnsi"/>
      <w:szCs w:val="18"/>
    </w:rPr>
  </w:style>
  <w:style w:type="paragraph" w:styleId="IndexHeading">
    <w:name w:val="index heading"/>
    <w:basedOn w:val="Normal"/>
    <w:next w:val="Index1"/>
    <w:uiPriority w:val="99"/>
    <w:unhideWhenUsed/>
    <w:rsid w:val="00BB52FE"/>
    <w:pPr>
      <w:pBdr>
        <w:top w:val="single" w:sz="12" w:space="0" w:color="auto"/>
      </w:pBdr>
      <w:spacing w:before="360" w:after="240"/>
    </w:pPr>
    <w:rPr>
      <w:rFonts w:asciiTheme="minorHAnsi" w:hAnsiTheme="minorHAnsi"/>
      <w:i/>
      <w:sz w:val="26"/>
      <w:szCs w:val="26"/>
    </w:rPr>
  </w:style>
  <w:style w:type="table" w:styleId="MediumList2">
    <w:name w:val="Medium List 2"/>
    <w:basedOn w:val="TableNormal"/>
    <w:uiPriority w:val="66"/>
    <w:rsid w:val="0068411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2F40C2"/>
  </w:style>
  <w:style w:type="paragraph" w:styleId="HTMLPreformatted">
    <w:name w:val="HTML Preformatted"/>
    <w:basedOn w:val="Normal"/>
    <w:link w:val="HTMLPreformattedChar"/>
    <w:uiPriority w:val="99"/>
    <w:semiHidden/>
    <w:unhideWhenUsed/>
    <w:rsid w:val="002F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F40C2"/>
    <w:rPr>
      <w:rFonts w:ascii="Courier" w:hAnsi="Courier" w:cs="Courier"/>
      <w:sz w:val="20"/>
      <w:szCs w:val="20"/>
    </w:rPr>
  </w:style>
  <w:style w:type="paragraph" w:styleId="FootnoteText">
    <w:name w:val="footnote text"/>
    <w:basedOn w:val="Normal"/>
    <w:link w:val="FootnoteTextChar"/>
    <w:uiPriority w:val="99"/>
    <w:unhideWhenUsed/>
    <w:rsid w:val="00BC1BBC"/>
    <w:rPr>
      <w:sz w:val="24"/>
    </w:rPr>
  </w:style>
  <w:style w:type="character" w:customStyle="1" w:styleId="FootnoteTextChar">
    <w:name w:val="Footnote Text Char"/>
    <w:basedOn w:val="DefaultParagraphFont"/>
    <w:link w:val="FootnoteText"/>
    <w:uiPriority w:val="99"/>
    <w:rsid w:val="00BC1BBC"/>
    <w:rPr>
      <w:rFonts w:ascii="Helvetica" w:hAnsi="Helvetica"/>
    </w:rPr>
  </w:style>
  <w:style w:type="character" w:styleId="FootnoteReference">
    <w:name w:val="footnote reference"/>
    <w:basedOn w:val="DefaultParagraphFont"/>
    <w:uiPriority w:val="99"/>
    <w:unhideWhenUsed/>
    <w:rsid w:val="00BC1BB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30"/>
    <w:rPr>
      <w:rFonts w:ascii="Helvetica" w:hAnsi="Helvetica"/>
      <w:sz w:val="18"/>
    </w:rPr>
  </w:style>
  <w:style w:type="paragraph" w:styleId="Heading1">
    <w:name w:val="heading 1"/>
    <w:basedOn w:val="Normal"/>
    <w:next w:val="Heading2"/>
    <w:link w:val="Heading1Char"/>
    <w:uiPriority w:val="9"/>
    <w:qFormat/>
    <w:rsid w:val="001B627B"/>
    <w:pPr>
      <w:keepNext/>
      <w:keepLines/>
      <w:pageBreakBefore/>
      <w:shd w:val="clear" w:color="auto" w:fill="607087"/>
      <w:spacing w:before="480"/>
      <w:jc w:val="center"/>
      <w:outlineLvl w:val="0"/>
    </w:pPr>
    <w:rPr>
      <w:rFonts w:asciiTheme="majorHAnsi" w:eastAsiaTheme="majorEastAsia" w:hAnsiTheme="majorHAnsi" w:cstheme="majorBidi"/>
      <w:b/>
      <w:bCs/>
      <w:caps/>
      <w:color w:val="FFFFFF" w:themeColor="background1"/>
      <w:sz w:val="32"/>
      <w:szCs w:val="32"/>
    </w:rPr>
  </w:style>
  <w:style w:type="paragraph" w:styleId="Heading2">
    <w:name w:val="heading 2"/>
    <w:basedOn w:val="h2"/>
    <w:next w:val="Heading3"/>
    <w:link w:val="Heading2Char"/>
    <w:uiPriority w:val="9"/>
    <w:unhideWhenUsed/>
    <w:qFormat/>
    <w:rsid w:val="001B627B"/>
    <w:pPr>
      <w:keepNext/>
      <w:keepLines/>
      <w:numPr>
        <w:ilvl w:val="1"/>
        <w:numId w:val="2"/>
      </w:numPr>
      <w:spacing w:before="200"/>
      <w:outlineLvl w:val="1"/>
    </w:pPr>
    <w:rPr>
      <w:rFonts w:eastAsiaTheme="majorEastAsia" w:cstheme="majorBidi"/>
      <w:sz w:val="24"/>
      <w:szCs w:val="26"/>
    </w:rPr>
  </w:style>
  <w:style w:type="paragraph" w:styleId="Heading3">
    <w:name w:val="heading 3"/>
    <w:basedOn w:val="Normal"/>
    <w:next w:val="Normal"/>
    <w:link w:val="Heading3Char"/>
    <w:uiPriority w:val="9"/>
    <w:semiHidden/>
    <w:unhideWhenUsed/>
    <w:qFormat/>
    <w:rsid w:val="00AF2BD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qFormat/>
    <w:rsid w:val="002A52EE"/>
    <w:pPr>
      <w:keepNext/>
      <w:numPr>
        <w:ilvl w:val="3"/>
        <w:numId w:val="2"/>
      </w:numPr>
      <w:outlineLvl w:val="3"/>
    </w:pPr>
    <w:rPr>
      <w:b/>
      <w:bCs/>
    </w:rPr>
  </w:style>
  <w:style w:type="paragraph" w:styleId="Heading5">
    <w:name w:val="heading 5"/>
    <w:basedOn w:val="Normal"/>
    <w:next w:val="Normal"/>
    <w:link w:val="Heading5Char"/>
    <w:uiPriority w:val="9"/>
    <w:semiHidden/>
    <w:unhideWhenUsed/>
    <w:qFormat/>
    <w:rsid w:val="00A112B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917"/>
    <w:rPr>
      <w:rFonts w:asciiTheme="majorHAnsi" w:eastAsiaTheme="majorEastAsia" w:hAnsiTheme="majorHAnsi" w:cstheme="majorBidi"/>
      <w:b/>
      <w:bCs/>
      <w:caps/>
      <w:color w:val="FFFFFF" w:themeColor="background1"/>
      <w:sz w:val="32"/>
      <w:szCs w:val="32"/>
      <w:shd w:val="clear" w:color="auto" w:fill="607087"/>
    </w:rPr>
  </w:style>
  <w:style w:type="character" w:customStyle="1" w:styleId="Heading2Char">
    <w:name w:val="Heading 2 Char"/>
    <w:basedOn w:val="DefaultParagraphFont"/>
    <w:link w:val="Heading2"/>
    <w:uiPriority w:val="9"/>
    <w:rsid w:val="001B627B"/>
    <w:rPr>
      <w:rFonts w:ascii="Bell MT" w:eastAsiaTheme="majorEastAsia" w:hAnsi="Bell MT" w:cstheme="majorBidi"/>
      <w:b/>
      <w:bCs/>
      <w:smallCaps/>
      <w:szCs w:val="26"/>
    </w:rPr>
  </w:style>
  <w:style w:type="character" w:customStyle="1" w:styleId="Heading3Char">
    <w:name w:val="Heading 3 Char"/>
    <w:basedOn w:val="DefaultParagraphFont"/>
    <w:link w:val="Heading3"/>
    <w:uiPriority w:val="9"/>
    <w:semiHidden/>
    <w:rsid w:val="00AF2BDC"/>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rsid w:val="002A52EE"/>
    <w:rPr>
      <w:rFonts w:ascii="Helvetica" w:hAnsi="Helvetica"/>
      <w:b/>
      <w:bCs/>
      <w:sz w:val="18"/>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sz w:val="18"/>
    </w:rPr>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link w:val="h1Char"/>
    <w:qFormat/>
    <w:rsid w:val="00560A44"/>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b/>
      <w:bCs/>
      <w:caps/>
      <w:color w:val="FFFFFF" w:themeColor="background1"/>
      <w:sz w:val="32"/>
      <w:szCs w:val="20"/>
    </w:rPr>
  </w:style>
  <w:style w:type="character" w:customStyle="1" w:styleId="h1Char">
    <w:name w:val="h1 Char"/>
    <w:basedOn w:val="DefaultParagraphFont"/>
    <w:link w:val="h1"/>
    <w:rsid w:val="00560A44"/>
    <w:rPr>
      <w:rFonts w:ascii="Helvetica" w:hAnsi="Helvetica"/>
      <w:b/>
      <w:bCs/>
      <w:caps/>
      <w:color w:val="FFFFFF" w:themeColor="background1"/>
      <w:sz w:val="32"/>
      <w:szCs w:val="20"/>
      <w:shd w:val="clear" w:color="auto" w:fill="607087"/>
    </w:rPr>
  </w:style>
  <w:style w:type="paragraph" w:customStyle="1" w:styleId="h2">
    <w:name w:val="h2"/>
    <w:basedOn w:val="Normal"/>
    <w:next w:val="ListParagraph"/>
    <w:qFormat/>
    <w:rsid w:val="00E66365"/>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spacing w:before="480" w:after="120"/>
      <w:ind w:left="504" w:hanging="504"/>
      <w:outlineLvl w:val="0"/>
    </w:pPr>
    <w:rPr>
      <w:rFonts w:ascii="Bell MT" w:hAnsi="Bell MT"/>
      <w:b/>
      <w:bCs/>
      <w:smallCaps/>
      <w:sz w:val="22"/>
      <w:szCs w:val="22"/>
    </w:rPr>
  </w:style>
  <w:style w:type="paragraph" w:styleId="ListParagraph">
    <w:name w:val="List Paragraph"/>
    <w:basedOn w:val="Normal"/>
    <w:uiPriority w:val="34"/>
    <w:qFormat/>
    <w:rsid w:val="00B64AC6"/>
    <w:pPr>
      <w:numPr>
        <w:ilvl w:val="1"/>
        <w:numId w:val="3"/>
      </w:numPr>
      <w:contextualSpacing/>
    </w:pPr>
    <w:rPr>
      <w:szCs w:val="20"/>
    </w:rPr>
  </w:style>
  <w:style w:type="character" w:styleId="Hyperlink">
    <w:name w:val="Hyperlink"/>
    <w:basedOn w:val="DefaultParagraphFont"/>
    <w:uiPriority w:val="99"/>
    <w:unhideWhenUsed/>
    <w:rsid w:val="00292C20"/>
    <w:rPr>
      <w:color w:val="0000FF" w:themeColor="hyperlink"/>
      <w:u w:val="single"/>
    </w:r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heme="majorHAnsi" w:hAnsiTheme="majorHAnsi"/>
      <w:b/>
      <w:caps/>
      <w:sz w:val="16"/>
      <w:szCs w:val="22"/>
      <w:u w:val="single"/>
    </w:rPr>
  </w:style>
  <w:style w:type="paragraph" w:styleId="TOC2">
    <w:name w:val="toc 2"/>
    <w:basedOn w:val="Normal"/>
    <w:next w:val="Normal"/>
    <w:uiPriority w:val="39"/>
    <w:unhideWhenUsed/>
    <w:qFormat/>
    <w:rsid w:val="00C6462C"/>
    <w:rPr>
      <w:rFonts w:asciiTheme="majorHAnsi" w:hAnsiTheme="majorHAnsi"/>
      <w:smallCaps/>
      <w:sz w:val="16"/>
      <w:szCs w:val="22"/>
    </w:rPr>
  </w:style>
  <w:style w:type="paragraph" w:styleId="TOC3">
    <w:name w:val="toc 3"/>
    <w:basedOn w:val="Normal"/>
    <w:next w:val="Normal"/>
    <w:uiPriority w:val="39"/>
    <w:unhideWhenUsed/>
    <w:qFormat/>
    <w:rsid w:val="005D66D7"/>
    <w:pPr>
      <w:ind w:left="288"/>
    </w:pPr>
    <w:rPr>
      <w:rFonts w:asciiTheme="minorHAnsi" w:hAnsiTheme="minorHAnsi"/>
      <w:sz w:val="16"/>
      <w:szCs w:val="16"/>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styleId="NormalWeb">
    <w:name w:val="Normal (Web)"/>
    <w:basedOn w:val="Normal"/>
    <w:uiPriority w:val="99"/>
    <w:semiHidden/>
    <w:unhideWhenUsed/>
    <w:rsid w:val="009244BC"/>
  </w:style>
  <w:style w:type="paragraph" w:customStyle="1" w:styleId="h3">
    <w:name w:val="h3"/>
    <w:basedOn w:val="Normal"/>
    <w:qFormat/>
    <w:rsid w:val="002605D7"/>
    <w:pPr>
      <w:keepNext/>
      <w:spacing w:before="120"/>
    </w:pPr>
    <w:rPr>
      <w:rFonts w:ascii="Bell MT" w:hAnsi="Bell MT"/>
      <w:b/>
      <w:bCs/>
      <w:smallCaps/>
      <w:u w:val="single"/>
    </w:rPr>
  </w:style>
  <w:style w:type="character" w:styleId="Strong">
    <w:name w:val="Strong"/>
    <w:basedOn w:val="DefaultParagraphFont"/>
    <w:uiPriority w:val="22"/>
    <w:qFormat/>
    <w:rsid w:val="006C4CD1"/>
    <w:rPr>
      <w:b/>
      <w:bCs/>
    </w:rPr>
  </w:style>
  <w:style w:type="paragraph" w:styleId="Caption">
    <w:name w:val="caption"/>
    <w:basedOn w:val="Normal"/>
    <w:next w:val="Normal"/>
    <w:uiPriority w:val="35"/>
    <w:unhideWhenUsed/>
    <w:qFormat/>
    <w:rsid w:val="00152840"/>
    <w:pPr>
      <w:spacing w:after="200"/>
    </w:pPr>
    <w:rPr>
      <w:b/>
      <w:bCs/>
      <w:color w:val="4F81BD" w:themeColor="accent1"/>
      <w:szCs w:val="18"/>
    </w:rPr>
  </w:style>
  <w:style w:type="paragraph" w:customStyle="1" w:styleId="Level3">
    <w:name w:val="Level 3"/>
    <w:basedOn w:val="Normal"/>
    <w:rsid w:val="00A50058"/>
    <w:pPr>
      <w:widowControl w:val="0"/>
      <w:autoSpaceDE w:val="0"/>
      <w:autoSpaceDN w:val="0"/>
      <w:adjustRightInd w:val="0"/>
      <w:outlineLvl w:val="2"/>
    </w:pPr>
  </w:style>
  <w:style w:type="paragraph" w:customStyle="1" w:styleId="Level4">
    <w:name w:val="Level 4"/>
    <w:basedOn w:val="Normal"/>
    <w:rsid w:val="00A50058"/>
    <w:pPr>
      <w:widowControl w:val="0"/>
      <w:autoSpaceDE w:val="0"/>
      <w:autoSpaceDN w:val="0"/>
      <w:adjustRightInd w:val="0"/>
      <w:outlineLvl w:val="3"/>
    </w:pPr>
  </w:style>
  <w:style w:type="paragraph" w:customStyle="1" w:styleId="Level5">
    <w:name w:val="Level 5"/>
    <w:basedOn w:val="Normal"/>
    <w:rsid w:val="00A50058"/>
    <w:pPr>
      <w:widowControl w:val="0"/>
      <w:autoSpaceDE w:val="0"/>
      <w:autoSpaceDN w:val="0"/>
      <w:adjustRightInd w:val="0"/>
      <w:outlineLvl w:val="4"/>
    </w:pPr>
  </w:style>
  <w:style w:type="paragraph" w:customStyle="1" w:styleId="a1">
    <w:name w:val="a1"/>
    <w:basedOn w:val="h1"/>
    <w:qFormat/>
    <w:rsid w:val="00E908D9"/>
    <w:rPr>
      <w:rFonts w:ascii="Georgia" w:hAnsi="Georgia"/>
    </w:rPr>
  </w:style>
  <w:style w:type="paragraph" w:customStyle="1" w:styleId="h1ghost">
    <w:name w:val="h1ghost"/>
    <w:basedOn w:val="h1"/>
    <w:qFormat/>
    <w:rsid w:val="00E4733B"/>
    <w:pPr>
      <w:pageBreakBefore w:val="0"/>
      <w:tabs>
        <w:tab w:val="left" w:pos="6715"/>
      </w:tabs>
    </w:pPr>
  </w:style>
  <w:style w:type="paragraph" w:styleId="Index1">
    <w:name w:val="index 1"/>
    <w:basedOn w:val="Normal"/>
    <w:next w:val="Normal"/>
    <w:autoRedefine/>
    <w:uiPriority w:val="99"/>
    <w:unhideWhenUsed/>
    <w:rsid w:val="00BB52FE"/>
    <w:pPr>
      <w:ind w:left="240" w:hanging="240"/>
    </w:pPr>
    <w:rPr>
      <w:rFonts w:asciiTheme="minorHAnsi" w:hAnsiTheme="minorHAnsi"/>
      <w:szCs w:val="18"/>
    </w:rPr>
  </w:style>
  <w:style w:type="paragraph" w:styleId="Index2">
    <w:name w:val="index 2"/>
    <w:basedOn w:val="Normal"/>
    <w:next w:val="Normal"/>
    <w:autoRedefine/>
    <w:uiPriority w:val="99"/>
    <w:unhideWhenUsed/>
    <w:rsid w:val="00BB52FE"/>
    <w:pPr>
      <w:ind w:left="480" w:hanging="240"/>
    </w:pPr>
    <w:rPr>
      <w:rFonts w:asciiTheme="minorHAnsi" w:hAnsiTheme="minorHAnsi"/>
      <w:szCs w:val="18"/>
    </w:rPr>
  </w:style>
  <w:style w:type="paragraph" w:styleId="Index3">
    <w:name w:val="index 3"/>
    <w:basedOn w:val="Normal"/>
    <w:next w:val="Normal"/>
    <w:autoRedefine/>
    <w:uiPriority w:val="99"/>
    <w:unhideWhenUsed/>
    <w:rsid w:val="00BB52FE"/>
    <w:pPr>
      <w:ind w:left="720" w:hanging="240"/>
    </w:pPr>
    <w:rPr>
      <w:rFonts w:asciiTheme="minorHAnsi" w:hAnsiTheme="minorHAnsi"/>
      <w:szCs w:val="18"/>
    </w:rPr>
  </w:style>
  <w:style w:type="paragraph" w:styleId="Index4">
    <w:name w:val="index 4"/>
    <w:basedOn w:val="Normal"/>
    <w:next w:val="Normal"/>
    <w:autoRedefine/>
    <w:uiPriority w:val="99"/>
    <w:unhideWhenUsed/>
    <w:rsid w:val="00BB52FE"/>
    <w:pPr>
      <w:ind w:left="960" w:hanging="240"/>
    </w:pPr>
    <w:rPr>
      <w:rFonts w:asciiTheme="minorHAnsi" w:hAnsiTheme="minorHAnsi"/>
      <w:szCs w:val="18"/>
    </w:rPr>
  </w:style>
  <w:style w:type="paragraph" w:styleId="Index5">
    <w:name w:val="index 5"/>
    <w:basedOn w:val="Normal"/>
    <w:next w:val="Normal"/>
    <w:autoRedefine/>
    <w:uiPriority w:val="99"/>
    <w:unhideWhenUsed/>
    <w:rsid w:val="00BB52FE"/>
    <w:pPr>
      <w:ind w:left="1200" w:hanging="240"/>
    </w:pPr>
    <w:rPr>
      <w:rFonts w:asciiTheme="minorHAnsi" w:hAnsiTheme="minorHAnsi"/>
      <w:szCs w:val="18"/>
    </w:rPr>
  </w:style>
  <w:style w:type="paragraph" w:styleId="Index6">
    <w:name w:val="index 6"/>
    <w:basedOn w:val="Normal"/>
    <w:next w:val="Normal"/>
    <w:autoRedefine/>
    <w:uiPriority w:val="99"/>
    <w:unhideWhenUsed/>
    <w:rsid w:val="00BB52FE"/>
    <w:pPr>
      <w:ind w:left="1440" w:hanging="240"/>
    </w:pPr>
    <w:rPr>
      <w:rFonts w:asciiTheme="minorHAnsi" w:hAnsiTheme="minorHAnsi"/>
      <w:szCs w:val="18"/>
    </w:rPr>
  </w:style>
  <w:style w:type="paragraph" w:styleId="Index7">
    <w:name w:val="index 7"/>
    <w:basedOn w:val="Normal"/>
    <w:next w:val="Normal"/>
    <w:autoRedefine/>
    <w:uiPriority w:val="99"/>
    <w:unhideWhenUsed/>
    <w:rsid w:val="00BB52FE"/>
    <w:pPr>
      <w:ind w:left="1680" w:hanging="240"/>
    </w:pPr>
    <w:rPr>
      <w:rFonts w:asciiTheme="minorHAnsi" w:hAnsiTheme="minorHAnsi"/>
      <w:szCs w:val="18"/>
    </w:rPr>
  </w:style>
  <w:style w:type="paragraph" w:styleId="Index8">
    <w:name w:val="index 8"/>
    <w:basedOn w:val="Normal"/>
    <w:next w:val="Normal"/>
    <w:autoRedefine/>
    <w:uiPriority w:val="99"/>
    <w:unhideWhenUsed/>
    <w:rsid w:val="00BB52FE"/>
    <w:pPr>
      <w:ind w:left="1920" w:hanging="240"/>
    </w:pPr>
    <w:rPr>
      <w:rFonts w:asciiTheme="minorHAnsi" w:hAnsiTheme="minorHAnsi"/>
      <w:szCs w:val="18"/>
    </w:rPr>
  </w:style>
  <w:style w:type="paragraph" w:styleId="Index9">
    <w:name w:val="index 9"/>
    <w:basedOn w:val="Normal"/>
    <w:next w:val="Normal"/>
    <w:autoRedefine/>
    <w:uiPriority w:val="99"/>
    <w:unhideWhenUsed/>
    <w:rsid w:val="00BB52FE"/>
    <w:pPr>
      <w:ind w:left="2160" w:hanging="240"/>
    </w:pPr>
    <w:rPr>
      <w:rFonts w:asciiTheme="minorHAnsi" w:hAnsiTheme="minorHAnsi"/>
      <w:szCs w:val="18"/>
    </w:rPr>
  </w:style>
  <w:style w:type="paragraph" w:styleId="IndexHeading">
    <w:name w:val="index heading"/>
    <w:basedOn w:val="Normal"/>
    <w:next w:val="Index1"/>
    <w:uiPriority w:val="99"/>
    <w:unhideWhenUsed/>
    <w:rsid w:val="00BB52FE"/>
    <w:pPr>
      <w:pBdr>
        <w:top w:val="single" w:sz="12" w:space="0" w:color="auto"/>
      </w:pBdr>
      <w:spacing w:before="360" w:after="240"/>
    </w:pPr>
    <w:rPr>
      <w:rFonts w:asciiTheme="minorHAnsi" w:hAnsiTheme="minorHAnsi"/>
      <w:i/>
      <w:sz w:val="26"/>
      <w:szCs w:val="26"/>
    </w:rPr>
  </w:style>
  <w:style w:type="table" w:styleId="MediumList2">
    <w:name w:val="Medium List 2"/>
    <w:basedOn w:val="TableNormal"/>
    <w:uiPriority w:val="66"/>
    <w:rsid w:val="0068411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2F40C2"/>
  </w:style>
  <w:style w:type="paragraph" w:styleId="HTMLPreformatted">
    <w:name w:val="HTML Preformatted"/>
    <w:basedOn w:val="Normal"/>
    <w:link w:val="HTMLPreformattedChar"/>
    <w:uiPriority w:val="99"/>
    <w:semiHidden/>
    <w:unhideWhenUsed/>
    <w:rsid w:val="002F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F40C2"/>
    <w:rPr>
      <w:rFonts w:ascii="Courier" w:hAnsi="Courier" w:cs="Courier"/>
      <w:sz w:val="20"/>
      <w:szCs w:val="20"/>
    </w:rPr>
  </w:style>
  <w:style w:type="paragraph" w:styleId="FootnoteText">
    <w:name w:val="footnote text"/>
    <w:basedOn w:val="Normal"/>
    <w:link w:val="FootnoteTextChar"/>
    <w:uiPriority w:val="99"/>
    <w:unhideWhenUsed/>
    <w:rsid w:val="00BC1BBC"/>
    <w:rPr>
      <w:sz w:val="24"/>
    </w:rPr>
  </w:style>
  <w:style w:type="character" w:customStyle="1" w:styleId="FootnoteTextChar">
    <w:name w:val="Footnote Text Char"/>
    <w:basedOn w:val="DefaultParagraphFont"/>
    <w:link w:val="FootnoteText"/>
    <w:uiPriority w:val="99"/>
    <w:rsid w:val="00BC1BBC"/>
    <w:rPr>
      <w:rFonts w:ascii="Helvetica" w:hAnsi="Helvetica"/>
    </w:rPr>
  </w:style>
  <w:style w:type="character" w:styleId="FootnoteReference">
    <w:name w:val="footnote reference"/>
    <w:basedOn w:val="DefaultParagraphFont"/>
    <w:uiPriority w:val="99"/>
    <w:unhideWhenUsed/>
    <w:rsid w:val="00BC1B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172">
      <w:bodyDiv w:val="1"/>
      <w:marLeft w:val="0"/>
      <w:marRight w:val="0"/>
      <w:marTop w:val="0"/>
      <w:marBottom w:val="0"/>
      <w:divBdr>
        <w:top w:val="none" w:sz="0" w:space="0" w:color="auto"/>
        <w:left w:val="none" w:sz="0" w:space="0" w:color="auto"/>
        <w:bottom w:val="none" w:sz="0" w:space="0" w:color="auto"/>
        <w:right w:val="none" w:sz="0" w:space="0" w:color="auto"/>
      </w:divBdr>
    </w:div>
    <w:div w:id="31737791">
      <w:bodyDiv w:val="1"/>
      <w:marLeft w:val="0"/>
      <w:marRight w:val="0"/>
      <w:marTop w:val="0"/>
      <w:marBottom w:val="0"/>
      <w:divBdr>
        <w:top w:val="none" w:sz="0" w:space="0" w:color="auto"/>
        <w:left w:val="none" w:sz="0" w:space="0" w:color="auto"/>
        <w:bottom w:val="none" w:sz="0" w:space="0" w:color="auto"/>
        <w:right w:val="none" w:sz="0" w:space="0" w:color="auto"/>
      </w:divBdr>
    </w:div>
    <w:div w:id="36709899">
      <w:bodyDiv w:val="1"/>
      <w:marLeft w:val="0"/>
      <w:marRight w:val="0"/>
      <w:marTop w:val="0"/>
      <w:marBottom w:val="0"/>
      <w:divBdr>
        <w:top w:val="none" w:sz="0" w:space="0" w:color="auto"/>
        <w:left w:val="none" w:sz="0" w:space="0" w:color="auto"/>
        <w:bottom w:val="none" w:sz="0" w:space="0" w:color="auto"/>
        <w:right w:val="none" w:sz="0" w:space="0" w:color="auto"/>
      </w:divBdr>
    </w:div>
    <w:div w:id="39986276">
      <w:bodyDiv w:val="1"/>
      <w:marLeft w:val="0"/>
      <w:marRight w:val="0"/>
      <w:marTop w:val="0"/>
      <w:marBottom w:val="0"/>
      <w:divBdr>
        <w:top w:val="none" w:sz="0" w:space="0" w:color="auto"/>
        <w:left w:val="none" w:sz="0" w:space="0" w:color="auto"/>
        <w:bottom w:val="none" w:sz="0" w:space="0" w:color="auto"/>
        <w:right w:val="none" w:sz="0" w:space="0" w:color="auto"/>
      </w:divBdr>
    </w:div>
    <w:div w:id="127092383">
      <w:bodyDiv w:val="1"/>
      <w:marLeft w:val="0"/>
      <w:marRight w:val="0"/>
      <w:marTop w:val="0"/>
      <w:marBottom w:val="0"/>
      <w:divBdr>
        <w:top w:val="none" w:sz="0" w:space="0" w:color="auto"/>
        <w:left w:val="none" w:sz="0" w:space="0" w:color="auto"/>
        <w:bottom w:val="none" w:sz="0" w:space="0" w:color="auto"/>
        <w:right w:val="none" w:sz="0" w:space="0" w:color="auto"/>
      </w:divBdr>
      <w:divsChild>
        <w:div w:id="1937326598">
          <w:marLeft w:val="0"/>
          <w:marRight w:val="0"/>
          <w:marTop w:val="240"/>
          <w:marBottom w:val="240"/>
          <w:divBdr>
            <w:top w:val="none" w:sz="0" w:space="0" w:color="auto"/>
            <w:left w:val="none" w:sz="0" w:space="0" w:color="auto"/>
            <w:bottom w:val="none" w:sz="0" w:space="0" w:color="auto"/>
            <w:right w:val="none" w:sz="0" w:space="0" w:color="auto"/>
          </w:divBdr>
          <w:divsChild>
            <w:div w:id="1752923908">
              <w:marLeft w:val="0"/>
              <w:marRight w:val="0"/>
              <w:marTop w:val="0"/>
              <w:marBottom w:val="0"/>
              <w:divBdr>
                <w:top w:val="single" w:sz="6" w:space="0" w:color="D6D6D6"/>
                <w:left w:val="single" w:sz="6" w:space="12" w:color="D6D6D6"/>
                <w:bottom w:val="single" w:sz="6" w:space="0" w:color="D6D6D6"/>
                <w:right w:val="single" w:sz="6" w:space="12" w:color="D6D6D6"/>
              </w:divBdr>
              <w:divsChild>
                <w:div w:id="1868985308">
                  <w:marLeft w:val="0"/>
                  <w:marRight w:val="0"/>
                  <w:marTop w:val="0"/>
                  <w:marBottom w:val="0"/>
                  <w:divBdr>
                    <w:top w:val="none" w:sz="0" w:space="0" w:color="auto"/>
                    <w:left w:val="none" w:sz="0" w:space="0" w:color="auto"/>
                    <w:bottom w:val="none" w:sz="0" w:space="0" w:color="auto"/>
                    <w:right w:val="none" w:sz="0" w:space="0" w:color="auto"/>
                  </w:divBdr>
                  <w:divsChild>
                    <w:div w:id="1025711449">
                      <w:marLeft w:val="0"/>
                      <w:marRight w:val="0"/>
                      <w:marTop w:val="0"/>
                      <w:marBottom w:val="0"/>
                      <w:divBdr>
                        <w:top w:val="none" w:sz="0" w:space="0" w:color="auto"/>
                        <w:left w:val="none" w:sz="0" w:space="0" w:color="auto"/>
                        <w:bottom w:val="none" w:sz="0" w:space="0" w:color="auto"/>
                        <w:right w:val="none" w:sz="0" w:space="0" w:color="auto"/>
                      </w:divBdr>
                      <w:divsChild>
                        <w:div w:id="84621481">
                          <w:marLeft w:val="0"/>
                          <w:marRight w:val="0"/>
                          <w:marTop w:val="0"/>
                          <w:marBottom w:val="0"/>
                          <w:divBdr>
                            <w:top w:val="none" w:sz="0" w:space="0" w:color="auto"/>
                            <w:left w:val="none" w:sz="0" w:space="0" w:color="auto"/>
                            <w:bottom w:val="none" w:sz="0" w:space="0" w:color="auto"/>
                            <w:right w:val="none" w:sz="0" w:space="0" w:color="auto"/>
                          </w:divBdr>
                          <w:divsChild>
                            <w:div w:id="1985237945">
                              <w:marLeft w:val="0"/>
                              <w:marRight w:val="0"/>
                              <w:marTop w:val="0"/>
                              <w:marBottom w:val="0"/>
                              <w:divBdr>
                                <w:top w:val="none" w:sz="0" w:space="0" w:color="auto"/>
                                <w:left w:val="none" w:sz="0" w:space="0" w:color="auto"/>
                                <w:bottom w:val="none" w:sz="0" w:space="0" w:color="auto"/>
                                <w:right w:val="none" w:sz="0" w:space="0" w:color="auto"/>
                              </w:divBdr>
                              <w:divsChild>
                                <w:div w:id="1234314869">
                                  <w:marLeft w:val="540"/>
                                  <w:marRight w:val="0"/>
                                  <w:marTop w:val="0"/>
                                  <w:marBottom w:val="0"/>
                                  <w:divBdr>
                                    <w:top w:val="none" w:sz="0" w:space="0" w:color="auto"/>
                                    <w:left w:val="none" w:sz="0" w:space="0" w:color="auto"/>
                                    <w:bottom w:val="none" w:sz="0" w:space="0" w:color="auto"/>
                                    <w:right w:val="none" w:sz="0" w:space="0" w:color="auto"/>
                                  </w:divBdr>
                                  <w:divsChild>
                                    <w:div w:id="220756702">
                                      <w:marLeft w:val="0"/>
                                      <w:marRight w:val="0"/>
                                      <w:marTop w:val="0"/>
                                      <w:marBottom w:val="0"/>
                                      <w:divBdr>
                                        <w:top w:val="none" w:sz="0" w:space="0" w:color="auto"/>
                                        <w:left w:val="none" w:sz="0" w:space="0" w:color="auto"/>
                                        <w:bottom w:val="none" w:sz="0" w:space="0" w:color="auto"/>
                                        <w:right w:val="none" w:sz="0" w:space="0" w:color="auto"/>
                                      </w:divBdr>
                                      <w:divsChild>
                                        <w:div w:id="19859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74901">
      <w:bodyDiv w:val="1"/>
      <w:marLeft w:val="0"/>
      <w:marRight w:val="0"/>
      <w:marTop w:val="0"/>
      <w:marBottom w:val="0"/>
      <w:divBdr>
        <w:top w:val="none" w:sz="0" w:space="0" w:color="auto"/>
        <w:left w:val="none" w:sz="0" w:space="0" w:color="auto"/>
        <w:bottom w:val="none" w:sz="0" w:space="0" w:color="auto"/>
        <w:right w:val="none" w:sz="0" w:space="0" w:color="auto"/>
      </w:divBdr>
      <w:divsChild>
        <w:div w:id="212354044">
          <w:marLeft w:val="965"/>
          <w:marRight w:val="0"/>
          <w:marTop w:val="120"/>
          <w:marBottom w:val="140"/>
          <w:divBdr>
            <w:top w:val="none" w:sz="0" w:space="0" w:color="auto"/>
            <w:left w:val="none" w:sz="0" w:space="0" w:color="auto"/>
            <w:bottom w:val="none" w:sz="0" w:space="0" w:color="auto"/>
            <w:right w:val="none" w:sz="0" w:space="0" w:color="auto"/>
          </w:divBdr>
        </w:div>
        <w:div w:id="897663617">
          <w:marLeft w:val="965"/>
          <w:marRight w:val="0"/>
          <w:marTop w:val="120"/>
          <w:marBottom w:val="140"/>
          <w:divBdr>
            <w:top w:val="none" w:sz="0" w:space="0" w:color="auto"/>
            <w:left w:val="none" w:sz="0" w:space="0" w:color="auto"/>
            <w:bottom w:val="none" w:sz="0" w:space="0" w:color="auto"/>
            <w:right w:val="none" w:sz="0" w:space="0" w:color="auto"/>
          </w:divBdr>
        </w:div>
        <w:div w:id="1005326674">
          <w:marLeft w:val="965"/>
          <w:marRight w:val="0"/>
          <w:marTop w:val="120"/>
          <w:marBottom w:val="140"/>
          <w:divBdr>
            <w:top w:val="none" w:sz="0" w:space="0" w:color="auto"/>
            <w:left w:val="none" w:sz="0" w:space="0" w:color="auto"/>
            <w:bottom w:val="none" w:sz="0" w:space="0" w:color="auto"/>
            <w:right w:val="none" w:sz="0" w:space="0" w:color="auto"/>
          </w:divBdr>
        </w:div>
        <w:div w:id="1252423607">
          <w:marLeft w:val="965"/>
          <w:marRight w:val="0"/>
          <w:marTop w:val="120"/>
          <w:marBottom w:val="140"/>
          <w:divBdr>
            <w:top w:val="none" w:sz="0" w:space="0" w:color="auto"/>
            <w:left w:val="none" w:sz="0" w:space="0" w:color="auto"/>
            <w:bottom w:val="none" w:sz="0" w:space="0" w:color="auto"/>
            <w:right w:val="none" w:sz="0" w:space="0" w:color="auto"/>
          </w:divBdr>
        </w:div>
        <w:div w:id="1853228859">
          <w:marLeft w:val="965"/>
          <w:marRight w:val="0"/>
          <w:marTop w:val="120"/>
          <w:marBottom w:val="140"/>
          <w:divBdr>
            <w:top w:val="none" w:sz="0" w:space="0" w:color="auto"/>
            <w:left w:val="none" w:sz="0" w:space="0" w:color="auto"/>
            <w:bottom w:val="none" w:sz="0" w:space="0" w:color="auto"/>
            <w:right w:val="none" w:sz="0" w:space="0" w:color="auto"/>
          </w:divBdr>
        </w:div>
        <w:div w:id="2067138313">
          <w:marLeft w:val="965"/>
          <w:marRight w:val="0"/>
          <w:marTop w:val="120"/>
          <w:marBottom w:val="140"/>
          <w:divBdr>
            <w:top w:val="none" w:sz="0" w:space="0" w:color="auto"/>
            <w:left w:val="none" w:sz="0" w:space="0" w:color="auto"/>
            <w:bottom w:val="none" w:sz="0" w:space="0" w:color="auto"/>
            <w:right w:val="none" w:sz="0" w:space="0" w:color="auto"/>
          </w:divBdr>
        </w:div>
      </w:divsChild>
    </w:div>
    <w:div w:id="128712978">
      <w:bodyDiv w:val="1"/>
      <w:marLeft w:val="0"/>
      <w:marRight w:val="0"/>
      <w:marTop w:val="0"/>
      <w:marBottom w:val="0"/>
      <w:divBdr>
        <w:top w:val="none" w:sz="0" w:space="0" w:color="auto"/>
        <w:left w:val="none" w:sz="0" w:space="0" w:color="auto"/>
        <w:bottom w:val="none" w:sz="0" w:space="0" w:color="auto"/>
        <w:right w:val="none" w:sz="0" w:space="0" w:color="auto"/>
      </w:divBdr>
      <w:divsChild>
        <w:div w:id="253174308">
          <w:marLeft w:val="0"/>
          <w:marRight w:val="0"/>
          <w:marTop w:val="288"/>
          <w:marBottom w:val="0"/>
          <w:divBdr>
            <w:top w:val="none" w:sz="0" w:space="0" w:color="auto"/>
            <w:left w:val="none" w:sz="0" w:space="0" w:color="auto"/>
            <w:bottom w:val="none" w:sz="0" w:space="0" w:color="auto"/>
            <w:right w:val="none" w:sz="0" w:space="0" w:color="auto"/>
          </w:divBdr>
        </w:div>
        <w:div w:id="1463378990">
          <w:marLeft w:val="0"/>
          <w:marRight w:val="0"/>
          <w:marTop w:val="288"/>
          <w:marBottom w:val="0"/>
          <w:divBdr>
            <w:top w:val="none" w:sz="0" w:space="0" w:color="auto"/>
            <w:left w:val="none" w:sz="0" w:space="0" w:color="auto"/>
            <w:bottom w:val="none" w:sz="0" w:space="0" w:color="auto"/>
            <w:right w:val="none" w:sz="0" w:space="0" w:color="auto"/>
          </w:divBdr>
        </w:div>
        <w:div w:id="1705980238">
          <w:marLeft w:val="0"/>
          <w:marRight w:val="0"/>
          <w:marTop w:val="288"/>
          <w:marBottom w:val="0"/>
          <w:divBdr>
            <w:top w:val="none" w:sz="0" w:space="0" w:color="auto"/>
            <w:left w:val="none" w:sz="0" w:space="0" w:color="auto"/>
            <w:bottom w:val="none" w:sz="0" w:space="0" w:color="auto"/>
            <w:right w:val="none" w:sz="0" w:space="0" w:color="auto"/>
          </w:divBdr>
        </w:div>
      </w:divsChild>
    </w:div>
    <w:div w:id="136799182">
      <w:bodyDiv w:val="1"/>
      <w:marLeft w:val="0"/>
      <w:marRight w:val="0"/>
      <w:marTop w:val="0"/>
      <w:marBottom w:val="0"/>
      <w:divBdr>
        <w:top w:val="none" w:sz="0" w:space="0" w:color="auto"/>
        <w:left w:val="none" w:sz="0" w:space="0" w:color="auto"/>
        <w:bottom w:val="none" w:sz="0" w:space="0" w:color="auto"/>
        <w:right w:val="none" w:sz="0" w:space="0" w:color="auto"/>
      </w:divBdr>
    </w:div>
    <w:div w:id="136919376">
      <w:bodyDiv w:val="1"/>
      <w:marLeft w:val="0"/>
      <w:marRight w:val="0"/>
      <w:marTop w:val="0"/>
      <w:marBottom w:val="0"/>
      <w:divBdr>
        <w:top w:val="none" w:sz="0" w:space="0" w:color="auto"/>
        <w:left w:val="none" w:sz="0" w:space="0" w:color="auto"/>
        <w:bottom w:val="none" w:sz="0" w:space="0" w:color="auto"/>
        <w:right w:val="none" w:sz="0" w:space="0" w:color="auto"/>
      </w:divBdr>
      <w:divsChild>
        <w:div w:id="1278367710">
          <w:marLeft w:val="0"/>
          <w:marRight w:val="0"/>
          <w:marTop w:val="0"/>
          <w:marBottom w:val="0"/>
          <w:divBdr>
            <w:top w:val="none" w:sz="0" w:space="0" w:color="auto"/>
            <w:left w:val="none" w:sz="0" w:space="0" w:color="auto"/>
            <w:bottom w:val="none" w:sz="0" w:space="0" w:color="auto"/>
            <w:right w:val="none" w:sz="0" w:space="0" w:color="auto"/>
          </w:divBdr>
          <w:divsChild>
            <w:div w:id="6085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9697">
      <w:bodyDiv w:val="1"/>
      <w:marLeft w:val="0"/>
      <w:marRight w:val="0"/>
      <w:marTop w:val="0"/>
      <w:marBottom w:val="0"/>
      <w:divBdr>
        <w:top w:val="none" w:sz="0" w:space="0" w:color="auto"/>
        <w:left w:val="none" w:sz="0" w:space="0" w:color="auto"/>
        <w:bottom w:val="none" w:sz="0" w:space="0" w:color="auto"/>
        <w:right w:val="none" w:sz="0" w:space="0" w:color="auto"/>
      </w:divBdr>
      <w:divsChild>
        <w:div w:id="358238245">
          <w:marLeft w:val="0"/>
          <w:marRight w:val="0"/>
          <w:marTop w:val="120"/>
          <w:marBottom w:val="120"/>
          <w:divBdr>
            <w:top w:val="none" w:sz="0" w:space="0" w:color="auto"/>
            <w:left w:val="none" w:sz="0" w:space="0" w:color="auto"/>
            <w:bottom w:val="none" w:sz="0" w:space="0" w:color="auto"/>
            <w:right w:val="none" w:sz="0" w:space="0" w:color="auto"/>
          </w:divBdr>
        </w:div>
        <w:div w:id="488719339">
          <w:marLeft w:val="0"/>
          <w:marRight w:val="0"/>
          <w:marTop w:val="120"/>
          <w:marBottom w:val="120"/>
          <w:divBdr>
            <w:top w:val="none" w:sz="0" w:space="0" w:color="auto"/>
            <w:left w:val="none" w:sz="0" w:space="0" w:color="auto"/>
            <w:bottom w:val="none" w:sz="0" w:space="0" w:color="auto"/>
            <w:right w:val="none" w:sz="0" w:space="0" w:color="auto"/>
          </w:divBdr>
        </w:div>
        <w:div w:id="1361853828">
          <w:marLeft w:val="0"/>
          <w:marRight w:val="0"/>
          <w:marTop w:val="120"/>
          <w:marBottom w:val="120"/>
          <w:divBdr>
            <w:top w:val="none" w:sz="0" w:space="0" w:color="auto"/>
            <w:left w:val="none" w:sz="0" w:space="0" w:color="auto"/>
            <w:bottom w:val="none" w:sz="0" w:space="0" w:color="auto"/>
            <w:right w:val="none" w:sz="0" w:space="0" w:color="auto"/>
          </w:divBdr>
        </w:div>
        <w:div w:id="2064744103">
          <w:marLeft w:val="0"/>
          <w:marRight w:val="0"/>
          <w:marTop w:val="120"/>
          <w:marBottom w:val="120"/>
          <w:divBdr>
            <w:top w:val="none" w:sz="0" w:space="0" w:color="auto"/>
            <w:left w:val="none" w:sz="0" w:space="0" w:color="auto"/>
            <w:bottom w:val="none" w:sz="0" w:space="0" w:color="auto"/>
            <w:right w:val="none" w:sz="0" w:space="0" w:color="auto"/>
          </w:divBdr>
        </w:div>
      </w:divsChild>
    </w:div>
    <w:div w:id="150143105">
      <w:bodyDiv w:val="1"/>
      <w:marLeft w:val="0"/>
      <w:marRight w:val="0"/>
      <w:marTop w:val="0"/>
      <w:marBottom w:val="0"/>
      <w:divBdr>
        <w:top w:val="none" w:sz="0" w:space="0" w:color="auto"/>
        <w:left w:val="none" w:sz="0" w:space="0" w:color="auto"/>
        <w:bottom w:val="none" w:sz="0" w:space="0" w:color="auto"/>
        <w:right w:val="none" w:sz="0" w:space="0" w:color="auto"/>
      </w:divBdr>
    </w:div>
    <w:div w:id="163054703">
      <w:bodyDiv w:val="1"/>
      <w:marLeft w:val="0"/>
      <w:marRight w:val="0"/>
      <w:marTop w:val="0"/>
      <w:marBottom w:val="0"/>
      <w:divBdr>
        <w:top w:val="none" w:sz="0" w:space="0" w:color="auto"/>
        <w:left w:val="none" w:sz="0" w:space="0" w:color="auto"/>
        <w:bottom w:val="none" w:sz="0" w:space="0" w:color="auto"/>
        <w:right w:val="none" w:sz="0" w:space="0" w:color="auto"/>
      </w:divBdr>
      <w:divsChild>
        <w:div w:id="85007075">
          <w:marLeft w:val="547"/>
          <w:marRight w:val="0"/>
          <w:marTop w:val="115"/>
          <w:marBottom w:val="0"/>
          <w:divBdr>
            <w:top w:val="none" w:sz="0" w:space="0" w:color="auto"/>
            <w:left w:val="none" w:sz="0" w:space="0" w:color="auto"/>
            <w:bottom w:val="none" w:sz="0" w:space="0" w:color="auto"/>
            <w:right w:val="none" w:sz="0" w:space="0" w:color="auto"/>
          </w:divBdr>
        </w:div>
        <w:div w:id="132910539">
          <w:marLeft w:val="547"/>
          <w:marRight w:val="0"/>
          <w:marTop w:val="115"/>
          <w:marBottom w:val="0"/>
          <w:divBdr>
            <w:top w:val="none" w:sz="0" w:space="0" w:color="auto"/>
            <w:left w:val="none" w:sz="0" w:space="0" w:color="auto"/>
            <w:bottom w:val="none" w:sz="0" w:space="0" w:color="auto"/>
            <w:right w:val="none" w:sz="0" w:space="0" w:color="auto"/>
          </w:divBdr>
        </w:div>
      </w:divsChild>
    </w:div>
    <w:div w:id="171070518">
      <w:bodyDiv w:val="1"/>
      <w:marLeft w:val="0"/>
      <w:marRight w:val="0"/>
      <w:marTop w:val="0"/>
      <w:marBottom w:val="0"/>
      <w:divBdr>
        <w:top w:val="none" w:sz="0" w:space="0" w:color="auto"/>
        <w:left w:val="none" w:sz="0" w:space="0" w:color="auto"/>
        <w:bottom w:val="none" w:sz="0" w:space="0" w:color="auto"/>
        <w:right w:val="none" w:sz="0" w:space="0" w:color="auto"/>
      </w:divBdr>
    </w:div>
    <w:div w:id="172036046">
      <w:bodyDiv w:val="1"/>
      <w:marLeft w:val="0"/>
      <w:marRight w:val="0"/>
      <w:marTop w:val="0"/>
      <w:marBottom w:val="0"/>
      <w:divBdr>
        <w:top w:val="none" w:sz="0" w:space="0" w:color="auto"/>
        <w:left w:val="none" w:sz="0" w:space="0" w:color="auto"/>
        <w:bottom w:val="none" w:sz="0" w:space="0" w:color="auto"/>
        <w:right w:val="none" w:sz="0" w:space="0" w:color="auto"/>
      </w:divBdr>
      <w:divsChild>
        <w:div w:id="90399473">
          <w:marLeft w:val="0"/>
          <w:marRight w:val="0"/>
          <w:marTop w:val="192"/>
          <w:marBottom w:val="0"/>
          <w:divBdr>
            <w:top w:val="none" w:sz="0" w:space="0" w:color="auto"/>
            <w:left w:val="none" w:sz="0" w:space="0" w:color="auto"/>
            <w:bottom w:val="none" w:sz="0" w:space="0" w:color="auto"/>
            <w:right w:val="none" w:sz="0" w:space="0" w:color="auto"/>
          </w:divBdr>
        </w:div>
        <w:div w:id="551117554">
          <w:marLeft w:val="0"/>
          <w:marRight w:val="0"/>
          <w:marTop w:val="192"/>
          <w:marBottom w:val="0"/>
          <w:divBdr>
            <w:top w:val="none" w:sz="0" w:space="0" w:color="auto"/>
            <w:left w:val="none" w:sz="0" w:space="0" w:color="auto"/>
            <w:bottom w:val="none" w:sz="0" w:space="0" w:color="auto"/>
            <w:right w:val="none" w:sz="0" w:space="0" w:color="auto"/>
          </w:divBdr>
        </w:div>
        <w:div w:id="798573755">
          <w:marLeft w:val="0"/>
          <w:marRight w:val="0"/>
          <w:marTop w:val="192"/>
          <w:marBottom w:val="0"/>
          <w:divBdr>
            <w:top w:val="none" w:sz="0" w:space="0" w:color="auto"/>
            <w:left w:val="none" w:sz="0" w:space="0" w:color="auto"/>
            <w:bottom w:val="none" w:sz="0" w:space="0" w:color="auto"/>
            <w:right w:val="none" w:sz="0" w:space="0" w:color="auto"/>
          </w:divBdr>
        </w:div>
        <w:div w:id="1227258995">
          <w:marLeft w:val="0"/>
          <w:marRight w:val="0"/>
          <w:marTop w:val="192"/>
          <w:marBottom w:val="0"/>
          <w:divBdr>
            <w:top w:val="none" w:sz="0" w:space="0" w:color="auto"/>
            <w:left w:val="none" w:sz="0" w:space="0" w:color="auto"/>
            <w:bottom w:val="none" w:sz="0" w:space="0" w:color="auto"/>
            <w:right w:val="none" w:sz="0" w:space="0" w:color="auto"/>
          </w:divBdr>
        </w:div>
      </w:divsChild>
    </w:div>
    <w:div w:id="179126083">
      <w:bodyDiv w:val="1"/>
      <w:marLeft w:val="0"/>
      <w:marRight w:val="0"/>
      <w:marTop w:val="0"/>
      <w:marBottom w:val="0"/>
      <w:divBdr>
        <w:top w:val="none" w:sz="0" w:space="0" w:color="auto"/>
        <w:left w:val="none" w:sz="0" w:space="0" w:color="auto"/>
        <w:bottom w:val="none" w:sz="0" w:space="0" w:color="auto"/>
        <w:right w:val="none" w:sz="0" w:space="0" w:color="auto"/>
      </w:divBdr>
    </w:div>
    <w:div w:id="180976319">
      <w:bodyDiv w:val="1"/>
      <w:marLeft w:val="0"/>
      <w:marRight w:val="0"/>
      <w:marTop w:val="0"/>
      <w:marBottom w:val="0"/>
      <w:divBdr>
        <w:top w:val="none" w:sz="0" w:space="0" w:color="auto"/>
        <w:left w:val="none" w:sz="0" w:space="0" w:color="auto"/>
        <w:bottom w:val="none" w:sz="0" w:space="0" w:color="auto"/>
        <w:right w:val="none" w:sz="0" w:space="0" w:color="auto"/>
      </w:divBdr>
      <w:divsChild>
        <w:div w:id="476848112">
          <w:marLeft w:val="547"/>
          <w:marRight w:val="0"/>
          <w:marTop w:val="120"/>
          <w:marBottom w:val="120"/>
          <w:divBdr>
            <w:top w:val="none" w:sz="0" w:space="0" w:color="auto"/>
            <w:left w:val="none" w:sz="0" w:space="0" w:color="auto"/>
            <w:bottom w:val="none" w:sz="0" w:space="0" w:color="auto"/>
            <w:right w:val="none" w:sz="0" w:space="0" w:color="auto"/>
          </w:divBdr>
        </w:div>
        <w:div w:id="1127813455">
          <w:marLeft w:val="547"/>
          <w:marRight w:val="0"/>
          <w:marTop w:val="120"/>
          <w:marBottom w:val="120"/>
          <w:divBdr>
            <w:top w:val="none" w:sz="0" w:space="0" w:color="auto"/>
            <w:left w:val="none" w:sz="0" w:space="0" w:color="auto"/>
            <w:bottom w:val="none" w:sz="0" w:space="0" w:color="auto"/>
            <w:right w:val="none" w:sz="0" w:space="0" w:color="auto"/>
          </w:divBdr>
        </w:div>
        <w:div w:id="1478912292">
          <w:marLeft w:val="547"/>
          <w:marRight w:val="0"/>
          <w:marTop w:val="120"/>
          <w:marBottom w:val="120"/>
          <w:divBdr>
            <w:top w:val="none" w:sz="0" w:space="0" w:color="auto"/>
            <w:left w:val="none" w:sz="0" w:space="0" w:color="auto"/>
            <w:bottom w:val="none" w:sz="0" w:space="0" w:color="auto"/>
            <w:right w:val="none" w:sz="0" w:space="0" w:color="auto"/>
          </w:divBdr>
        </w:div>
        <w:div w:id="1614824643">
          <w:marLeft w:val="547"/>
          <w:marRight w:val="0"/>
          <w:marTop w:val="120"/>
          <w:marBottom w:val="120"/>
          <w:divBdr>
            <w:top w:val="none" w:sz="0" w:space="0" w:color="auto"/>
            <w:left w:val="none" w:sz="0" w:space="0" w:color="auto"/>
            <w:bottom w:val="none" w:sz="0" w:space="0" w:color="auto"/>
            <w:right w:val="none" w:sz="0" w:space="0" w:color="auto"/>
          </w:divBdr>
        </w:div>
      </w:divsChild>
    </w:div>
    <w:div w:id="201675483">
      <w:bodyDiv w:val="1"/>
      <w:marLeft w:val="0"/>
      <w:marRight w:val="0"/>
      <w:marTop w:val="0"/>
      <w:marBottom w:val="0"/>
      <w:divBdr>
        <w:top w:val="none" w:sz="0" w:space="0" w:color="auto"/>
        <w:left w:val="none" w:sz="0" w:space="0" w:color="auto"/>
        <w:bottom w:val="none" w:sz="0" w:space="0" w:color="auto"/>
        <w:right w:val="none" w:sz="0" w:space="0" w:color="auto"/>
      </w:divBdr>
      <w:divsChild>
        <w:div w:id="1266110073">
          <w:marLeft w:val="547"/>
          <w:marRight w:val="0"/>
          <w:marTop w:val="134"/>
          <w:marBottom w:val="0"/>
          <w:divBdr>
            <w:top w:val="none" w:sz="0" w:space="0" w:color="auto"/>
            <w:left w:val="none" w:sz="0" w:space="0" w:color="auto"/>
            <w:bottom w:val="none" w:sz="0" w:space="0" w:color="auto"/>
            <w:right w:val="none" w:sz="0" w:space="0" w:color="auto"/>
          </w:divBdr>
        </w:div>
      </w:divsChild>
    </w:div>
    <w:div w:id="207106916">
      <w:bodyDiv w:val="1"/>
      <w:marLeft w:val="0"/>
      <w:marRight w:val="0"/>
      <w:marTop w:val="0"/>
      <w:marBottom w:val="0"/>
      <w:divBdr>
        <w:top w:val="none" w:sz="0" w:space="0" w:color="auto"/>
        <w:left w:val="none" w:sz="0" w:space="0" w:color="auto"/>
        <w:bottom w:val="none" w:sz="0" w:space="0" w:color="auto"/>
        <w:right w:val="none" w:sz="0" w:space="0" w:color="auto"/>
      </w:divBdr>
      <w:divsChild>
        <w:div w:id="1339649542">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218789654">
      <w:bodyDiv w:val="1"/>
      <w:marLeft w:val="0"/>
      <w:marRight w:val="0"/>
      <w:marTop w:val="0"/>
      <w:marBottom w:val="0"/>
      <w:divBdr>
        <w:top w:val="none" w:sz="0" w:space="0" w:color="auto"/>
        <w:left w:val="none" w:sz="0" w:space="0" w:color="auto"/>
        <w:bottom w:val="none" w:sz="0" w:space="0" w:color="auto"/>
        <w:right w:val="none" w:sz="0" w:space="0" w:color="auto"/>
      </w:divBdr>
    </w:div>
    <w:div w:id="227886400">
      <w:bodyDiv w:val="1"/>
      <w:marLeft w:val="0"/>
      <w:marRight w:val="0"/>
      <w:marTop w:val="0"/>
      <w:marBottom w:val="0"/>
      <w:divBdr>
        <w:top w:val="none" w:sz="0" w:space="0" w:color="auto"/>
        <w:left w:val="none" w:sz="0" w:space="0" w:color="auto"/>
        <w:bottom w:val="none" w:sz="0" w:space="0" w:color="auto"/>
        <w:right w:val="none" w:sz="0" w:space="0" w:color="auto"/>
      </w:divBdr>
    </w:div>
    <w:div w:id="249824557">
      <w:bodyDiv w:val="1"/>
      <w:marLeft w:val="0"/>
      <w:marRight w:val="0"/>
      <w:marTop w:val="0"/>
      <w:marBottom w:val="0"/>
      <w:divBdr>
        <w:top w:val="none" w:sz="0" w:space="0" w:color="auto"/>
        <w:left w:val="none" w:sz="0" w:space="0" w:color="auto"/>
        <w:bottom w:val="none" w:sz="0" w:space="0" w:color="auto"/>
        <w:right w:val="none" w:sz="0" w:space="0" w:color="auto"/>
      </w:divBdr>
      <w:divsChild>
        <w:div w:id="446511608">
          <w:marLeft w:val="0"/>
          <w:marRight w:val="0"/>
          <w:marTop w:val="0"/>
          <w:marBottom w:val="0"/>
          <w:divBdr>
            <w:top w:val="none" w:sz="0" w:space="0" w:color="auto"/>
            <w:left w:val="none" w:sz="0" w:space="0" w:color="auto"/>
            <w:bottom w:val="none" w:sz="0" w:space="0" w:color="auto"/>
            <w:right w:val="none" w:sz="0" w:space="0" w:color="auto"/>
          </w:divBdr>
        </w:div>
        <w:div w:id="2078701723">
          <w:marLeft w:val="0"/>
          <w:marRight w:val="0"/>
          <w:marTop w:val="240"/>
          <w:marBottom w:val="0"/>
          <w:divBdr>
            <w:top w:val="none" w:sz="0" w:space="0" w:color="auto"/>
            <w:left w:val="none" w:sz="0" w:space="0" w:color="auto"/>
            <w:bottom w:val="none" w:sz="0" w:space="0" w:color="auto"/>
            <w:right w:val="none" w:sz="0" w:space="0" w:color="auto"/>
          </w:divBdr>
          <w:divsChild>
            <w:div w:id="256259320">
              <w:marLeft w:val="0"/>
              <w:marRight w:val="0"/>
              <w:marTop w:val="0"/>
              <w:marBottom w:val="0"/>
              <w:divBdr>
                <w:top w:val="none" w:sz="0" w:space="0" w:color="auto"/>
                <w:left w:val="none" w:sz="0" w:space="0" w:color="auto"/>
                <w:bottom w:val="none" w:sz="0" w:space="0" w:color="auto"/>
                <w:right w:val="none" w:sz="0" w:space="0" w:color="auto"/>
              </w:divBdr>
              <w:divsChild>
                <w:div w:id="2052456772">
                  <w:marLeft w:val="0"/>
                  <w:marRight w:val="0"/>
                  <w:marTop w:val="0"/>
                  <w:marBottom w:val="0"/>
                  <w:divBdr>
                    <w:top w:val="none" w:sz="0" w:space="0" w:color="auto"/>
                    <w:left w:val="none" w:sz="0" w:space="0" w:color="auto"/>
                    <w:bottom w:val="none" w:sz="0" w:space="0" w:color="auto"/>
                    <w:right w:val="none" w:sz="0" w:space="0" w:color="auto"/>
                  </w:divBdr>
                </w:div>
              </w:divsChild>
            </w:div>
            <w:div w:id="1644776354">
              <w:marLeft w:val="0"/>
              <w:marRight w:val="0"/>
              <w:marTop w:val="240"/>
              <w:marBottom w:val="0"/>
              <w:divBdr>
                <w:top w:val="none" w:sz="0" w:space="0" w:color="auto"/>
                <w:left w:val="none" w:sz="0" w:space="0" w:color="auto"/>
                <w:bottom w:val="none" w:sz="0" w:space="0" w:color="auto"/>
                <w:right w:val="none" w:sz="0" w:space="0" w:color="auto"/>
              </w:divBdr>
              <w:divsChild>
                <w:div w:id="1483500824">
                  <w:marLeft w:val="0"/>
                  <w:marRight w:val="0"/>
                  <w:marTop w:val="0"/>
                  <w:marBottom w:val="0"/>
                  <w:divBdr>
                    <w:top w:val="none" w:sz="0" w:space="0" w:color="auto"/>
                    <w:left w:val="none" w:sz="0" w:space="0" w:color="auto"/>
                    <w:bottom w:val="none" w:sz="0" w:space="0" w:color="auto"/>
                    <w:right w:val="none" w:sz="0" w:space="0" w:color="auto"/>
                  </w:divBdr>
                  <w:divsChild>
                    <w:div w:id="3130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7124">
              <w:marLeft w:val="0"/>
              <w:marRight w:val="0"/>
              <w:marTop w:val="240"/>
              <w:marBottom w:val="0"/>
              <w:divBdr>
                <w:top w:val="none" w:sz="0" w:space="0" w:color="auto"/>
                <w:left w:val="none" w:sz="0" w:space="0" w:color="auto"/>
                <w:bottom w:val="none" w:sz="0" w:space="0" w:color="auto"/>
                <w:right w:val="none" w:sz="0" w:space="0" w:color="auto"/>
              </w:divBdr>
              <w:divsChild>
                <w:div w:id="406997342">
                  <w:marLeft w:val="0"/>
                  <w:marRight w:val="0"/>
                  <w:marTop w:val="0"/>
                  <w:marBottom w:val="0"/>
                  <w:divBdr>
                    <w:top w:val="none" w:sz="0" w:space="0" w:color="auto"/>
                    <w:left w:val="none" w:sz="0" w:space="0" w:color="auto"/>
                    <w:bottom w:val="none" w:sz="0" w:space="0" w:color="auto"/>
                    <w:right w:val="none" w:sz="0" w:space="0" w:color="auto"/>
                  </w:divBdr>
                  <w:divsChild>
                    <w:div w:id="4143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1196">
              <w:marLeft w:val="0"/>
              <w:marRight w:val="0"/>
              <w:marTop w:val="240"/>
              <w:marBottom w:val="0"/>
              <w:divBdr>
                <w:top w:val="none" w:sz="0" w:space="0" w:color="auto"/>
                <w:left w:val="none" w:sz="0" w:space="0" w:color="auto"/>
                <w:bottom w:val="none" w:sz="0" w:space="0" w:color="auto"/>
                <w:right w:val="none" w:sz="0" w:space="0" w:color="auto"/>
              </w:divBdr>
              <w:divsChild>
                <w:div w:id="744689723">
                  <w:marLeft w:val="0"/>
                  <w:marRight w:val="0"/>
                  <w:marTop w:val="0"/>
                  <w:marBottom w:val="0"/>
                  <w:divBdr>
                    <w:top w:val="none" w:sz="0" w:space="0" w:color="auto"/>
                    <w:left w:val="none" w:sz="0" w:space="0" w:color="auto"/>
                    <w:bottom w:val="none" w:sz="0" w:space="0" w:color="auto"/>
                    <w:right w:val="none" w:sz="0" w:space="0" w:color="auto"/>
                  </w:divBdr>
                  <w:divsChild>
                    <w:div w:id="1953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502">
          <w:marLeft w:val="0"/>
          <w:marRight w:val="0"/>
          <w:marTop w:val="240"/>
          <w:marBottom w:val="0"/>
          <w:divBdr>
            <w:top w:val="none" w:sz="0" w:space="0" w:color="auto"/>
            <w:left w:val="none" w:sz="0" w:space="0" w:color="auto"/>
            <w:bottom w:val="none" w:sz="0" w:space="0" w:color="auto"/>
            <w:right w:val="none" w:sz="0" w:space="0" w:color="auto"/>
          </w:divBdr>
          <w:divsChild>
            <w:div w:id="274945480">
              <w:marLeft w:val="0"/>
              <w:marRight w:val="0"/>
              <w:marTop w:val="0"/>
              <w:marBottom w:val="0"/>
              <w:divBdr>
                <w:top w:val="none" w:sz="0" w:space="0" w:color="auto"/>
                <w:left w:val="none" w:sz="0" w:space="0" w:color="auto"/>
                <w:bottom w:val="none" w:sz="0" w:space="0" w:color="auto"/>
                <w:right w:val="none" w:sz="0" w:space="0" w:color="auto"/>
              </w:divBdr>
              <w:divsChild>
                <w:div w:id="1792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20473">
      <w:bodyDiv w:val="1"/>
      <w:marLeft w:val="0"/>
      <w:marRight w:val="0"/>
      <w:marTop w:val="0"/>
      <w:marBottom w:val="0"/>
      <w:divBdr>
        <w:top w:val="none" w:sz="0" w:space="0" w:color="auto"/>
        <w:left w:val="none" w:sz="0" w:space="0" w:color="auto"/>
        <w:bottom w:val="none" w:sz="0" w:space="0" w:color="auto"/>
        <w:right w:val="none" w:sz="0" w:space="0" w:color="auto"/>
      </w:divBdr>
    </w:div>
    <w:div w:id="257368037">
      <w:bodyDiv w:val="1"/>
      <w:marLeft w:val="0"/>
      <w:marRight w:val="0"/>
      <w:marTop w:val="0"/>
      <w:marBottom w:val="0"/>
      <w:divBdr>
        <w:top w:val="none" w:sz="0" w:space="0" w:color="auto"/>
        <w:left w:val="none" w:sz="0" w:space="0" w:color="auto"/>
        <w:bottom w:val="none" w:sz="0" w:space="0" w:color="auto"/>
        <w:right w:val="none" w:sz="0" w:space="0" w:color="auto"/>
      </w:divBdr>
      <w:divsChild>
        <w:div w:id="1710958214">
          <w:marLeft w:val="0"/>
          <w:marRight w:val="0"/>
          <w:marTop w:val="0"/>
          <w:marBottom w:val="0"/>
          <w:divBdr>
            <w:top w:val="none" w:sz="0" w:space="0" w:color="auto"/>
            <w:left w:val="none" w:sz="0" w:space="0" w:color="auto"/>
            <w:bottom w:val="none" w:sz="0" w:space="0" w:color="auto"/>
            <w:right w:val="none" w:sz="0" w:space="0" w:color="auto"/>
          </w:divBdr>
        </w:div>
        <w:div w:id="1293054026">
          <w:marLeft w:val="0"/>
          <w:marRight w:val="0"/>
          <w:marTop w:val="240"/>
          <w:marBottom w:val="0"/>
          <w:divBdr>
            <w:top w:val="none" w:sz="0" w:space="0" w:color="auto"/>
            <w:left w:val="none" w:sz="0" w:space="0" w:color="auto"/>
            <w:bottom w:val="none" w:sz="0" w:space="0" w:color="auto"/>
            <w:right w:val="none" w:sz="0" w:space="0" w:color="auto"/>
          </w:divBdr>
          <w:divsChild>
            <w:div w:id="2143108366">
              <w:marLeft w:val="0"/>
              <w:marRight w:val="0"/>
              <w:marTop w:val="0"/>
              <w:marBottom w:val="0"/>
              <w:divBdr>
                <w:top w:val="none" w:sz="0" w:space="0" w:color="auto"/>
                <w:left w:val="none" w:sz="0" w:space="0" w:color="auto"/>
                <w:bottom w:val="none" w:sz="0" w:space="0" w:color="auto"/>
                <w:right w:val="none" w:sz="0" w:space="0" w:color="auto"/>
              </w:divBdr>
            </w:div>
          </w:divsChild>
        </w:div>
        <w:div w:id="1737165282">
          <w:marLeft w:val="0"/>
          <w:marRight w:val="0"/>
          <w:marTop w:val="240"/>
          <w:marBottom w:val="0"/>
          <w:divBdr>
            <w:top w:val="none" w:sz="0" w:space="0" w:color="auto"/>
            <w:left w:val="none" w:sz="0" w:space="0" w:color="auto"/>
            <w:bottom w:val="none" w:sz="0" w:space="0" w:color="auto"/>
            <w:right w:val="none" w:sz="0" w:space="0" w:color="auto"/>
          </w:divBdr>
          <w:divsChild>
            <w:div w:id="884221644">
              <w:marLeft w:val="0"/>
              <w:marRight w:val="0"/>
              <w:marTop w:val="0"/>
              <w:marBottom w:val="0"/>
              <w:divBdr>
                <w:top w:val="none" w:sz="0" w:space="0" w:color="auto"/>
                <w:left w:val="none" w:sz="0" w:space="0" w:color="auto"/>
                <w:bottom w:val="none" w:sz="0" w:space="0" w:color="auto"/>
                <w:right w:val="none" w:sz="0" w:space="0" w:color="auto"/>
              </w:divBdr>
              <w:divsChild>
                <w:div w:id="19683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1824">
          <w:marLeft w:val="0"/>
          <w:marRight w:val="0"/>
          <w:marTop w:val="240"/>
          <w:marBottom w:val="0"/>
          <w:divBdr>
            <w:top w:val="none" w:sz="0" w:space="0" w:color="auto"/>
            <w:left w:val="none" w:sz="0" w:space="0" w:color="auto"/>
            <w:bottom w:val="none" w:sz="0" w:space="0" w:color="auto"/>
            <w:right w:val="none" w:sz="0" w:space="0" w:color="auto"/>
          </w:divBdr>
          <w:divsChild>
            <w:div w:id="1721434778">
              <w:marLeft w:val="0"/>
              <w:marRight w:val="0"/>
              <w:marTop w:val="0"/>
              <w:marBottom w:val="0"/>
              <w:divBdr>
                <w:top w:val="none" w:sz="0" w:space="0" w:color="auto"/>
                <w:left w:val="none" w:sz="0" w:space="0" w:color="auto"/>
                <w:bottom w:val="none" w:sz="0" w:space="0" w:color="auto"/>
                <w:right w:val="none" w:sz="0" w:space="0" w:color="auto"/>
              </w:divBdr>
              <w:divsChild>
                <w:div w:id="8378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05231">
          <w:marLeft w:val="0"/>
          <w:marRight w:val="0"/>
          <w:marTop w:val="240"/>
          <w:marBottom w:val="0"/>
          <w:divBdr>
            <w:top w:val="none" w:sz="0" w:space="0" w:color="auto"/>
            <w:left w:val="none" w:sz="0" w:space="0" w:color="auto"/>
            <w:bottom w:val="none" w:sz="0" w:space="0" w:color="auto"/>
            <w:right w:val="none" w:sz="0" w:space="0" w:color="auto"/>
          </w:divBdr>
          <w:divsChild>
            <w:div w:id="2020891812">
              <w:marLeft w:val="0"/>
              <w:marRight w:val="0"/>
              <w:marTop w:val="0"/>
              <w:marBottom w:val="0"/>
              <w:divBdr>
                <w:top w:val="none" w:sz="0" w:space="0" w:color="auto"/>
                <w:left w:val="none" w:sz="0" w:space="0" w:color="auto"/>
                <w:bottom w:val="none" w:sz="0" w:space="0" w:color="auto"/>
                <w:right w:val="none" w:sz="0" w:space="0" w:color="auto"/>
              </w:divBdr>
              <w:divsChild>
                <w:div w:id="14361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760425">
      <w:bodyDiv w:val="1"/>
      <w:marLeft w:val="0"/>
      <w:marRight w:val="0"/>
      <w:marTop w:val="0"/>
      <w:marBottom w:val="0"/>
      <w:divBdr>
        <w:top w:val="none" w:sz="0" w:space="0" w:color="auto"/>
        <w:left w:val="none" w:sz="0" w:space="0" w:color="auto"/>
        <w:bottom w:val="none" w:sz="0" w:space="0" w:color="auto"/>
        <w:right w:val="none" w:sz="0" w:space="0" w:color="auto"/>
      </w:divBdr>
    </w:div>
    <w:div w:id="265846742">
      <w:bodyDiv w:val="1"/>
      <w:marLeft w:val="0"/>
      <w:marRight w:val="0"/>
      <w:marTop w:val="0"/>
      <w:marBottom w:val="0"/>
      <w:divBdr>
        <w:top w:val="none" w:sz="0" w:space="0" w:color="auto"/>
        <w:left w:val="none" w:sz="0" w:space="0" w:color="auto"/>
        <w:bottom w:val="none" w:sz="0" w:space="0" w:color="auto"/>
        <w:right w:val="none" w:sz="0" w:space="0" w:color="auto"/>
      </w:divBdr>
    </w:div>
    <w:div w:id="268663645">
      <w:bodyDiv w:val="1"/>
      <w:marLeft w:val="0"/>
      <w:marRight w:val="0"/>
      <w:marTop w:val="0"/>
      <w:marBottom w:val="0"/>
      <w:divBdr>
        <w:top w:val="none" w:sz="0" w:space="0" w:color="auto"/>
        <w:left w:val="none" w:sz="0" w:space="0" w:color="auto"/>
        <w:bottom w:val="none" w:sz="0" w:space="0" w:color="auto"/>
        <w:right w:val="none" w:sz="0" w:space="0" w:color="auto"/>
      </w:divBdr>
    </w:div>
    <w:div w:id="276261561">
      <w:bodyDiv w:val="1"/>
      <w:marLeft w:val="0"/>
      <w:marRight w:val="0"/>
      <w:marTop w:val="0"/>
      <w:marBottom w:val="0"/>
      <w:divBdr>
        <w:top w:val="none" w:sz="0" w:space="0" w:color="auto"/>
        <w:left w:val="none" w:sz="0" w:space="0" w:color="auto"/>
        <w:bottom w:val="none" w:sz="0" w:space="0" w:color="auto"/>
        <w:right w:val="none" w:sz="0" w:space="0" w:color="auto"/>
      </w:divBdr>
    </w:div>
    <w:div w:id="281693556">
      <w:bodyDiv w:val="1"/>
      <w:marLeft w:val="0"/>
      <w:marRight w:val="0"/>
      <w:marTop w:val="0"/>
      <w:marBottom w:val="0"/>
      <w:divBdr>
        <w:top w:val="none" w:sz="0" w:space="0" w:color="auto"/>
        <w:left w:val="none" w:sz="0" w:space="0" w:color="auto"/>
        <w:bottom w:val="none" w:sz="0" w:space="0" w:color="auto"/>
        <w:right w:val="none" w:sz="0" w:space="0" w:color="auto"/>
      </w:divBdr>
      <w:divsChild>
        <w:div w:id="287785305">
          <w:marLeft w:val="965"/>
          <w:marRight w:val="0"/>
          <w:marTop w:val="120"/>
          <w:marBottom w:val="120"/>
          <w:divBdr>
            <w:top w:val="none" w:sz="0" w:space="0" w:color="auto"/>
            <w:left w:val="none" w:sz="0" w:space="0" w:color="auto"/>
            <w:bottom w:val="none" w:sz="0" w:space="0" w:color="auto"/>
            <w:right w:val="none" w:sz="0" w:space="0" w:color="auto"/>
          </w:divBdr>
        </w:div>
        <w:div w:id="330834109">
          <w:marLeft w:val="965"/>
          <w:marRight w:val="0"/>
          <w:marTop w:val="120"/>
          <w:marBottom w:val="120"/>
          <w:divBdr>
            <w:top w:val="none" w:sz="0" w:space="0" w:color="auto"/>
            <w:left w:val="none" w:sz="0" w:space="0" w:color="auto"/>
            <w:bottom w:val="none" w:sz="0" w:space="0" w:color="auto"/>
            <w:right w:val="none" w:sz="0" w:space="0" w:color="auto"/>
          </w:divBdr>
        </w:div>
        <w:div w:id="1609241892">
          <w:marLeft w:val="965"/>
          <w:marRight w:val="0"/>
          <w:marTop w:val="120"/>
          <w:marBottom w:val="120"/>
          <w:divBdr>
            <w:top w:val="none" w:sz="0" w:space="0" w:color="auto"/>
            <w:left w:val="none" w:sz="0" w:space="0" w:color="auto"/>
            <w:bottom w:val="none" w:sz="0" w:space="0" w:color="auto"/>
            <w:right w:val="none" w:sz="0" w:space="0" w:color="auto"/>
          </w:divBdr>
        </w:div>
        <w:div w:id="1922331115">
          <w:marLeft w:val="965"/>
          <w:marRight w:val="0"/>
          <w:marTop w:val="120"/>
          <w:marBottom w:val="120"/>
          <w:divBdr>
            <w:top w:val="none" w:sz="0" w:space="0" w:color="auto"/>
            <w:left w:val="none" w:sz="0" w:space="0" w:color="auto"/>
            <w:bottom w:val="none" w:sz="0" w:space="0" w:color="auto"/>
            <w:right w:val="none" w:sz="0" w:space="0" w:color="auto"/>
          </w:divBdr>
        </w:div>
      </w:divsChild>
    </w:div>
    <w:div w:id="314455078">
      <w:bodyDiv w:val="1"/>
      <w:marLeft w:val="0"/>
      <w:marRight w:val="0"/>
      <w:marTop w:val="0"/>
      <w:marBottom w:val="0"/>
      <w:divBdr>
        <w:top w:val="none" w:sz="0" w:space="0" w:color="auto"/>
        <w:left w:val="none" w:sz="0" w:space="0" w:color="auto"/>
        <w:bottom w:val="none" w:sz="0" w:space="0" w:color="auto"/>
        <w:right w:val="none" w:sz="0" w:space="0" w:color="auto"/>
      </w:divBdr>
      <w:divsChild>
        <w:div w:id="329450133">
          <w:marLeft w:val="0"/>
          <w:marRight w:val="0"/>
          <w:marTop w:val="240"/>
          <w:marBottom w:val="0"/>
          <w:divBdr>
            <w:top w:val="none" w:sz="0" w:space="0" w:color="auto"/>
            <w:left w:val="none" w:sz="0" w:space="0" w:color="auto"/>
            <w:bottom w:val="none" w:sz="0" w:space="0" w:color="auto"/>
            <w:right w:val="none" w:sz="0" w:space="0" w:color="auto"/>
          </w:divBdr>
        </w:div>
        <w:div w:id="1018965723">
          <w:marLeft w:val="0"/>
          <w:marRight w:val="0"/>
          <w:marTop w:val="240"/>
          <w:marBottom w:val="0"/>
          <w:divBdr>
            <w:top w:val="none" w:sz="0" w:space="0" w:color="auto"/>
            <w:left w:val="none" w:sz="0" w:space="0" w:color="auto"/>
            <w:bottom w:val="none" w:sz="0" w:space="0" w:color="auto"/>
            <w:right w:val="none" w:sz="0" w:space="0" w:color="auto"/>
          </w:divBdr>
        </w:div>
        <w:div w:id="1185092994">
          <w:marLeft w:val="0"/>
          <w:marRight w:val="0"/>
          <w:marTop w:val="240"/>
          <w:marBottom w:val="0"/>
          <w:divBdr>
            <w:top w:val="none" w:sz="0" w:space="0" w:color="auto"/>
            <w:left w:val="none" w:sz="0" w:space="0" w:color="auto"/>
            <w:bottom w:val="none" w:sz="0" w:space="0" w:color="auto"/>
            <w:right w:val="none" w:sz="0" w:space="0" w:color="auto"/>
          </w:divBdr>
        </w:div>
        <w:div w:id="2074616009">
          <w:marLeft w:val="0"/>
          <w:marRight w:val="0"/>
          <w:marTop w:val="240"/>
          <w:marBottom w:val="0"/>
          <w:divBdr>
            <w:top w:val="none" w:sz="0" w:space="0" w:color="auto"/>
            <w:left w:val="none" w:sz="0" w:space="0" w:color="auto"/>
            <w:bottom w:val="none" w:sz="0" w:space="0" w:color="auto"/>
            <w:right w:val="none" w:sz="0" w:space="0" w:color="auto"/>
          </w:divBdr>
        </w:div>
      </w:divsChild>
    </w:div>
    <w:div w:id="320159836">
      <w:bodyDiv w:val="1"/>
      <w:marLeft w:val="0"/>
      <w:marRight w:val="0"/>
      <w:marTop w:val="0"/>
      <w:marBottom w:val="0"/>
      <w:divBdr>
        <w:top w:val="none" w:sz="0" w:space="0" w:color="auto"/>
        <w:left w:val="none" w:sz="0" w:space="0" w:color="auto"/>
        <w:bottom w:val="none" w:sz="0" w:space="0" w:color="auto"/>
        <w:right w:val="none" w:sz="0" w:space="0" w:color="auto"/>
      </w:divBdr>
      <w:divsChild>
        <w:div w:id="860818315">
          <w:marLeft w:val="0"/>
          <w:marRight w:val="0"/>
          <w:marTop w:val="240"/>
          <w:marBottom w:val="240"/>
          <w:divBdr>
            <w:top w:val="none" w:sz="0" w:space="0" w:color="auto"/>
            <w:left w:val="none" w:sz="0" w:space="0" w:color="auto"/>
            <w:bottom w:val="none" w:sz="0" w:space="0" w:color="auto"/>
            <w:right w:val="none" w:sz="0" w:space="0" w:color="auto"/>
          </w:divBdr>
        </w:div>
        <w:div w:id="1546986682">
          <w:marLeft w:val="0"/>
          <w:marRight w:val="0"/>
          <w:marTop w:val="240"/>
          <w:marBottom w:val="0"/>
          <w:divBdr>
            <w:top w:val="none" w:sz="0" w:space="0" w:color="auto"/>
            <w:left w:val="none" w:sz="0" w:space="0" w:color="auto"/>
            <w:bottom w:val="none" w:sz="0" w:space="0" w:color="auto"/>
            <w:right w:val="none" w:sz="0" w:space="0" w:color="auto"/>
          </w:divBdr>
          <w:divsChild>
            <w:div w:id="1314214877">
              <w:marLeft w:val="0"/>
              <w:marRight w:val="0"/>
              <w:marTop w:val="0"/>
              <w:marBottom w:val="0"/>
              <w:divBdr>
                <w:top w:val="none" w:sz="0" w:space="0" w:color="auto"/>
                <w:left w:val="none" w:sz="0" w:space="0" w:color="auto"/>
                <w:bottom w:val="none" w:sz="0" w:space="0" w:color="auto"/>
                <w:right w:val="none" w:sz="0" w:space="0" w:color="auto"/>
              </w:divBdr>
              <w:divsChild>
                <w:div w:id="499583061">
                  <w:marLeft w:val="0"/>
                  <w:marRight w:val="0"/>
                  <w:marTop w:val="240"/>
                  <w:marBottom w:val="0"/>
                  <w:divBdr>
                    <w:top w:val="none" w:sz="0" w:space="0" w:color="auto"/>
                    <w:left w:val="none" w:sz="0" w:space="0" w:color="auto"/>
                    <w:bottom w:val="none" w:sz="0" w:space="0" w:color="auto"/>
                    <w:right w:val="none" w:sz="0" w:space="0" w:color="auto"/>
                  </w:divBdr>
                  <w:divsChild>
                    <w:div w:id="1301107862">
                      <w:marLeft w:val="0"/>
                      <w:marRight w:val="0"/>
                      <w:marTop w:val="0"/>
                      <w:marBottom w:val="0"/>
                      <w:divBdr>
                        <w:top w:val="none" w:sz="0" w:space="0" w:color="auto"/>
                        <w:left w:val="none" w:sz="0" w:space="0" w:color="auto"/>
                        <w:bottom w:val="none" w:sz="0" w:space="0" w:color="auto"/>
                        <w:right w:val="none" w:sz="0" w:space="0" w:color="auto"/>
                      </w:divBdr>
                      <w:divsChild>
                        <w:div w:id="18765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7969">
                  <w:marLeft w:val="0"/>
                  <w:marRight w:val="0"/>
                  <w:marTop w:val="240"/>
                  <w:marBottom w:val="0"/>
                  <w:divBdr>
                    <w:top w:val="none" w:sz="0" w:space="0" w:color="auto"/>
                    <w:left w:val="none" w:sz="0" w:space="0" w:color="auto"/>
                    <w:bottom w:val="none" w:sz="0" w:space="0" w:color="auto"/>
                    <w:right w:val="none" w:sz="0" w:space="0" w:color="auto"/>
                  </w:divBdr>
                  <w:divsChild>
                    <w:div w:id="1458062706">
                      <w:marLeft w:val="0"/>
                      <w:marRight w:val="0"/>
                      <w:marTop w:val="0"/>
                      <w:marBottom w:val="0"/>
                      <w:divBdr>
                        <w:top w:val="none" w:sz="0" w:space="0" w:color="auto"/>
                        <w:left w:val="none" w:sz="0" w:space="0" w:color="auto"/>
                        <w:bottom w:val="none" w:sz="0" w:space="0" w:color="auto"/>
                        <w:right w:val="none" w:sz="0" w:space="0" w:color="auto"/>
                      </w:divBdr>
                      <w:divsChild>
                        <w:div w:id="7988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1322">
                  <w:marLeft w:val="0"/>
                  <w:marRight w:val="0"/>
                  <w:marTop w:val="240"/>
                  <w:marBottom w:val="0"/>
                  <w:divBdr>
                    <w:top w:val="none" w:sz="0" w:space="0" w:color="auto"/>
                    <w:left w:val="none" w:sz="0" w:space="0" w:color="auto"/>
                    <w:bottom w:val="none" w:sz="0" w:space="0" w:color="auto"/>
                    <w:right w:val="none" w:sz="0" w:space="0" w:color="auto"/>
                  </w:divBdr>
                  <w:divsChild>
                    <w:div w:id="1089699329">
                      <w:marLeft w:val="0"/>
                      <w:marRight w:val="0"/>
                      <w:marTop w:val="0"/>
                      <w:marBottom w:val="0"/>
                      <w:divBdr>
                        <w:top w:val="none" w:sz="0" w:space="0" w:color="auto"/>
                        <w:left w:val="none" w:sz="0" w:space="0" w:color="auto"/>
                        <w:bottom w:val="none" w:sz="0" w:space="0" w:color="auto"/>
                        <w:right w:val="none" w:sz="0" w:space="0" w:color="auto"/>
                      </w:divBdr>
                      <w:divsChild>
                        <w:div w:id="9198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00110">
                  <w:marLeft w:val="0"/>
                  <w:marRight w:val="0"/>
                  <w:marTop w:val="240"/>
                  <w:marBottom w:val="0"/>
                  <w:divBdr>
                    <w:top w:val="none" w:sz="0" w:space="0" w:color="auto"/>
                    <w:left w:val="none" w:sz="0" w:space="0" w:color="auto"/>
                    <w:bottom w:val="none" w:sz="0" w:space="0" w:color="auto"/>
                    <w:right w:val="none" w:sz="0" w:space="0" w:color="auto"/>
                  </w:divBdr>
                  <w:divsChild>
                    <w:div w:id="1206676111">
                      <w:marLeft w:val="0"/>
                      <w:marRight w:val="0"/>
                      <w:marTop w:val="0"/>
                      <w:marBottom w:val="0"/>
                      <w:divBdr>
                        <w:top w:val="none" w:sz="0" w:space="0" w:color="auto"/>
                        <w:left w:val="none" w:sz="0" w:space="0" w:color="auto"/>
                        <w:bottom w:val="none" w:sz="0" w:space="0" w:color="auto"/>
                        <w:right w:val="none" w:sz="0" w:space="0" w:color="auto"/>
                      </w:divBdr>
                      <w:divsChild>
                        <w:div w:id="565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38688">
      <w:bodyDiv w:val="1"/>
      <w:marLeft w:val="0"/>
      <w:marRight w:val="0"/>
      <w:marTop w:val="0"/>
      <w:marBottom w:val="0"/>
      <w:divBdr>
        <w:top w:val="none" w:sz="0" w:space="0" w:color="auto"/>
        <w:left w:val="none" w:sz="0" w:space="0" w:color="auto"/>
        <w:bottom w:val="none" w:sz="0" w:space="0" w:color="auto"/>
        <w:right w:val="none" w:sz="0" w:space="0" w:color="auto"/>
      </w:divBdr>
    </w:div>
    <w:div w:id="333344237">
      <w:bodyDiv w:val="1"/>
      <w:marLeft w:val="0"/>
      <w:marRight w:val="0"/>
      <w:marTop w:val="0"/>
      <w:marBottom w:val="0"/>
      <w:divBdr>
        <w:top w:val="none" w:sz="0" w:space="0" w:color="auto"/>
        <w:left w:val="none" w:sz="0" w:space="0" w:color="auto"/>
        <w:bottom w:val="none" w:sz="0" w:space="0" w:color="auto"/>
        <w:right w:val="none" w:sz="0" w:space="0" w:color="auto"/>
      </w:divBdr>
    </w:div>
    <w:div w:id="362677961">
      <w:bodyDiv w:val="1"/>
      <w:marLeft w:val="0"/>
      <w:marRight w:val="0"/>
      <w:marTop w:val="0"/>
      <w:marBottom w:val="0"/>
      <w:divBdr>
        <w:top w:val="none" w:sz="0" w:space="0" w:color="auto"/>
        <w:left w:val="none" w:sz="0" w:space="0" w:color="auto"/>
        <w:bottom w:val="none" w:sz="0" w:space="0" w:color="auto"/>
        <w:right w:val="none" w:sz="0" w:space="0" w:color="auto"/>
      </w:divBdr>
    </w:div>
    <w:div w:id="376586689">
      <w:bodyDiv w:val="1"/>
      <w:marLeft w:val="0"/>
      <w:marRight w:val="0"/>
      <w:marTop w:val="0"/>
      <w:marBottom w:val="0"/>
      <w:divBdr>
        <w:top w:val="none" w:sz="0" w:space="0" w:color="auto"/>
        <w:left w:val="none" w:sz="0" w:space="0" w:color="auto"/>
        <w:bottom w:val="none" w:sz="0" w:space="0" w:color="auto"/>
        <w:right w:val="none" w:sz="0" w:space="0" w:color="auto"/>
      </w:divBdr>
    </w:div>
    <w:div w:id="405693032">
      <w:bodyDiv w:val="1"/>
      <w:marLeft w:val="0"/>
      <w:marRight w:val="0"/>
      <w:marTop w:val="0"/>
      <w:marBottom w:val="0"/>
      <w:divBdr>
        <w:top w:val="none" w:sz="0" w:space="0" w:color="auto"/>
        <w:left w:val="none" w:sz="0" w:space="0" w:color="auto"/>
        <w:bottom w:val="none" w:sz="0" w:space="0" w:color="auto"/>
        <w:right w:val="none" w:sz="0" w:space="0" w:color="auto"/>
      </w:divBdr>
      <w:divsChild>
        <w:div w:id="1145007837">
          <w:marLeft w:val="0"/>
          <w:marRight w:val="0"/>
          <w:marTop w:val="0"/>
          <w:marBottom w:val="0"/>
          <w:divBdr>
            <w:top w:val="none" w:sz="0" w:space="0" w:color="auto"/>
            <w:left w:val="none" w:sz="0" w:space="0" w:color="auto"/>
            <w:bottom w:val="none" w:sz="0" w:space="0" w:color="auto"/>
            <w:right w:val="none" w:sz="0" w:space="0" w:color="auto"/>
          </w:divBdr>
          <w:divsChild>
            <w:div w:id="1760327603">
              <w:marLeft w:val="0"/>
              <w:marRight w:val="0"/>
              <w:marTop w:val="240"/>
              <w:marBottom w:val="240"/>
              <w:divBdr>
                <w:top w:val="none" w:sz="0" w:space="0" w:color="auto"/>
                <w:left w:val="none" w:sz="0" w:space="0" w:color="auto"/>
                <w:bottom w:val="none" w:sz="0" w:space="0" w:color="auto"/>
                <w:right w:val="none" w:sz="0" w:space="0" w:color="auto"/>
              </w:divBdr>
            </w:div>
          </w:divsChild>
        </w:div>
        <w:div w:id="123929754">
          <w:marLeft w:val="0"/>
          <w:marRight w:val="0"/>
          <w:marTop w:val="240"/>
          <w:marBottom w:val="0"/>
          <w:divBdr>
            <w:top w:val="none" w:sz="0" w:space="0" w:color="auto"/>
            <w:left w:val="none" w:sz="0" w:space="0" w:color="auto"/>
            <w:bottom w:val="none" w:sz="0" w:space="0" w:color="auto"/>
            <w:right w:val="none" w:sz="0" w:space="0" w:color="auto"/>
          </w:divBdr>
          <w:divsChild>
            <w:div w:id="1977878948">
              <w:marLeft w:val="0"/>
              <w:marRight w:val="0"/>
              <w:marTop w:val="240"/>
              <w:marBottom w:val="0"/>
              <w:divBdr>
                <w:top w:val="none" w:sz="0" w:space="0" w:color="auto"/>
                <w:left w:val="none" w:sz="0" w:space="0" w:color="auto"/>
                <w:bottom w:val="none" w:sz="0" w:space="0" w:color="auto"/>
                <w:right w:val="none" w:sz="0" w:space="0" w:color="auto"/>
              </w:divBdr>
              <w:divsChild>
                <w:div w:id="1109468316">
                  <w:marLeft w:val="0"/>
                  <w:marRight w:val="0"/>
                  <w:marTop w:val="0"/>
                  <w:marBottom w:val="0"/>
                  <w:divBdr>
                    <w:top w:val="none" w:sz="0" w:space="0" w:color="auto"/>
                    <w:left w:val="none" w:sz="0" w:space="0" w:color="auto"/>
                    <w:bottom w:val="none" w:sz="0" w:space="0" w:color="auto"/>
                    <w:right w:val="none" w:sz="0" w:space="0" w:color="auto"/>
                  </w:divBdr>
                  <w:divsChild>
                    <w:div w:id="9256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1189">
              <w:marLeft w:val="0"/>
              <w:marRight w:val="0"/>
              <w:marTop w:val="240"/>
              <w:marBottom w:val="0"/>
              <w:divBdr>
                <w:top w:val="none" w:sz="0" w:space="0" w:color="auto"/>
                <w:left w:val="none" w:sz="0" w:space="0" w:color="auto"/>
                <w:bottom w:val="none" w:sz="0" w:space="0" w:color="auto"/>
                <w:right w:val="none" w:sz="0" w:space="0" w:color="auto"/>
              </w:divBdr>
              <w:divsChild>
                <w:div w:id="972441054">
                  <w:marLeft w:val="0"/>
                  <w:marRight w:val="0"/>
                  <w:marTop w:val="0"/>
                  <w:marBottom w:val="0"/>
                  <w:divBdr>
                    <w:top w:val="none" w:sz="0" w:space="0" w:color="auto"/>
                    <w:left w:val="none" w:sz="0" w:space="0" w:color="auto"/>
                    <w:bottom w:val="none" w:sz="0" w:space="0" w:color="auto"/>
                    <w:right w:val="none" w:sz="0" w:space="0" w:color="auto"/>
                  </w:divBdr>
                  <w:divsChild>
                    <w:div w:id="19342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2604">
              <w:marLeft w:val="0"/>
              <w:marRight w:val="0"/>
              <w:marTop w:val="240"/>
              <w:marBottom w:val="0"/>
              <w:divBdr>
                <w:top w:val="none" w:sz="0" w:space="0" w:color="auto"/>
                <w:left w:val="none" w:sz="0" w:space="0" w:color="auto"/>
                <w:bottom w:val="none" w:sz="0" w:space="0" w:color="auto"/>
                <w:right w:val="none" w:sz="0" w:space="0" w:color="auto"/>
              </w:divBdr>
              <w:divsChild>
                <w:div w:id="27072855">
                  <w:marLeft w:val="0"/>
                  <w:marRight w:val="0"/>
                  <w:marTop w:val="0"/>
                  <w:marBottom w:val="0"/>
                  <w:divBdr>
                    <w:top w:val="none" w:sz="0" w:space="0" w:color="auto"/>
                    <w:left w:val="none" w:sz="0" w:space="0" w:color="auto"/>
                    <w:bottom w:val="none" w:sz="0" w:space="0" w:color="auto"/>
                    <w:right w:val="none" w:sz="0" w:space="0" w:color="auto"/>
                  </w:divBdr>
                  <w:divsChild>
                    <w:div w:id="15667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3827">
              <w:marLeft w:val="0"/>
              <w:marRight w:val="0"/>
              <w:marTop w:val="240"/>
              <w:marBottom w:val="0"/>
              <w:divBdr>
                <w:top w:val="none" w:sz="0" w:space="0" w:color="auto"/>
                <w:left w:val="none" w:sz="0" w:space="0" w:color="auto"/>
                <w:bottom w:val="none" w:sz="0" w:space="0" w:color="auto"/>
                <w:right w:val="none" w:sz="0" w:space="0" w:color="auto"/>
              </w:divBdr>
              <w:divsChild>
                <w:div w:id="2072386762">
                  <w:marLeft w:val="0"/>
                  <w:marRight w:val="0"/>
                  <w:marTop w:val="0"/>
                  <w:marBottom w:val="0"/>
                  <w:divBdr>
                    <w:top w:val="none" w:sz="0" w:space="0" w:color="auto"/>
                    <w:left w:val="none" w:sz="0" w:space="0" w:color="auto"/>
                    <w:bottom w:val="none" w:sz="0" w:space="0" w:color="auto"/>
                    <w:right w:val="none" w:sz="0" w:space="0" w:color="auto"/>
                  </w:divBdr>
                  <w:divsChild>
                    <w:div w:id="19849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025">
              <w:marLeft w:val="0"/>
              <w:marRight w:val="0"/>
              <w:marTop w:val="240"/>
              <w:marBottom w:val="0"/>
              <w:divBdr>
                <w:top w:val="none" w:sz="0" w:space="0" w:color="auto"/>
                <w:left w:val="none" w:sz="0" w:space="0" w:color="auto"/>
                <w:bottom w:val="none" w:sz="0" w:space="0" w:color="auto"/>
                <w:right w:val="none" w:sz="0" w:space="0" w:color="auto"/>
              </w:divBdr>
              <w:divsChild>
                <w:div w:id="890337875">
                  <w:marLeft w:val="0"/>
                  <w:marRight w:val="0"/>
                  <w:marTop w:val="0"/>
                  <w:marBottom w:val="0"/>
                  <w:divBdr>
                    <w:top w:val="none" w:sz="0" w:space="0" w:color="auto"/>
                    <w:left w:val="none" w:sz="0" w:space="0" w:color="auto"/>
                    <w:bottom w:val="none" w:sz="0" w:space="0" w:color="auto"/>
                    <w:right w:val="none" w:sz="0" w:space="0" w:color="auto"/>
                  </w:divBdr>
                  <w:divsChild>
                    <w:div w:id="21182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4721">
              <w:marLeft w:val="0"/>
              <w:marRight w:val="0"/>
              <w:marTop w:val="240"/>
              <w:marBottom w:val="0"/>
              <w:divBdr>
                <w:top w:val="none" w:sz="0" w:space="0" w:color="auto"/>
                <w:left w:val="none" w:sz="0" w:space="0" w:color="auto"/>
                <w:bottom w:val="none" w:sz="0" w:space="0" w:color="auto"/>
                <w:right w:val="none" w:sz="0" w:space="0" w:color="auto"/>
              </w:divBdr>
              <w:divsChild>
                <w:div w:id="2072187534">
                  <w:marLeft w:val="0"/>
                  <w:marRight w:val="0"/>
                  <w:marTop w:val="0"/>
                  <w:marBottom w:val="0"/>
                  <w:divBdr>
                    <w:top w:val="none" w:sz="0" w:space="0" w:color="auto"/>
                    <w:left w:val="none" w:sz="0" w:space="0" w:color="auto"/>
                    <w:bottom w:val="none" w:sz="0" w:space="0" w:color="auto"/>
                    <w:right w:val="none" w:sz="0" w:space="0" w:color="auto"/>
                  </w:divBdr>
                  <w:divsChild>
                    <w:div w:id="1530533376">
                      <w:marLeft w:val="0"/>
                      <w:marRight w:val="0"/>
                      <w:marTop w:val="0"/>
                      <w:marBottom w:val="0"/>
                      <w:divBdr>
                        <w:top w:val="none" w:sz="0" w:space="0" w:color="auto"/>
                        <w:left w:val="none" w:sz="0" w:space="0" w:color="auto"/>
                        <w:bottom w:val="none" w:sz="0" w:space="0" w:color="auto"/>
                        <w:right w:val="none" w:sz="0" w:space="0" w:color="auto"/>
                      </w:divBdr>
                    </w:div>
                  </w:divsChild>
                </w:div>
                <w:div w:id="149248835">
                  <w:marLeft w:val="0"/>
                  <w:marRight w:val="0"/>
                  <w:marTop w:val="240"/>
                  <w:marBottom w:val="0"/>
                  <w:divBdr>
                    <w:top w:val="none" w:sz="0" w:space="0" w:color="auto"/>
                    <w:left w:val="none" w:sz="0" w:space="0" w:color="auto"/>
                    <w:bottom w:val="none" w:sz="0" w:space="0" w:color="auto"/>
                    <w:right w:val="none" w:sz="0" w:space="0" w:color="auto"/>
                  </w:divBdr>
                  <w:divsChild>
                    <w:div w:id="987977824">
                      <w:marLeft w:val="0"/>
                      <w:marRight w:val="0"/>
                      <w:marTop w:val="0"/>
                      <w:marBottom w:val="0"/>
                      <w:divBdr>
                        <w:top w:val="none" w:sz="0" w:space="0" w:color="auto"/>
                        <w:left w:val="none" w:sz="0" w:space="0" w:color="auto"/>
                        <w:bottom w:val="none" w:sz="0" w:space="0" w:color="auto"/>
                        <w:right w:val="none" w:sz="0" w:space="0" w:color="auto"/>
                      </w:divBdr>
                      <w:divsChild>
                        <w:div w:id="14774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5826">
                  <w:marLeft w:val="0"/>
                  <w:marRight w:val="0"/>
                  <w:marTop w:val="240"/>
                  <w:marBottom w:val="0"/>
                  <w:divBdr>
                    <w:top w:val="none" w:sz="0" w:space="0" w:color="auto"/>
                    <w:left w:val="none" w:sz="0" w:space="0" w:color="auto"/>
                    <w:bottom w:val="none" w:sz="0" w:space="0" w:color="auto"/>
                    <w:right w:val="none" w:sz="0" w:space="0" w:color="auto"/>
                  </w:divBdr>
                  <w:divsChild>
                    <w:div w:id="373117189">
                      <w:marLeft w:val="0"/>
                      <w:marRight w:val="0"/>
                      <w:marTop w:val="0"/>
                      <w:marBottom w:val="0"/>
                      <w:divBdr>
                        <w:top w:val="none" w:sz="0" w:space="0" w:color="auto"/>
                        <w:left w:val="none" w:sz="0" w:space="0" w:color="auto"/>
                        <w:bottom w:val="none" w:sz="0" w:space="0" w:color="auto"/>
                        <w:right w:val="none" w:sz="0" w:space="0" w:color="auto"/>
                      </w:divBdr>
                      <w:divsChild>
                        <w:div w:id="12739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6830">
                  <w:marLeft w:val="0"/>
                  <w:marRight w:val="0"/>
                  <w:marTop w:val="240"/>
                  <w:marBottom w:val="0"/>
                  <w:divBdr>
                    <w:top w:val="none" w:sz="0" w:space="0" w:color="auto"/>
                    <w:left w:val="none" w:sz="0" w:space="0" w:color="auto"/>
                    <w:bottom w:val="none" w:sz="0" w:space="0" w:color="auto"/>
                    <w:right w:val="none" w:sz="0" w:space="0" w:color="auto"/>
                  </w:divBdr>
                  <w:divsChild>
                    <w:div w:id="1426459175">
                      <w:marLeft w:val="0"/>
                      <w:marRight w:val="0"/>
                      <w:marTop w:val="0"/>
                      <w:marBottom w:val="0"/>
                      <w:divBdr>
                        <w:top w:val="none" w:sz="0" w:space="0" w:color="auto"/>
                        <w:left w:val="none" w:sz="0" w:space="0" w:color="auto"/>
                        <w:bottom w:val="none" w:sz="0" w:space="0" w:color="auto"/>
                        <w:right w:val="none" w:sz="0" w:space="0" w:color="auto"/>
                      </w:divBdr>
                      <w:divsChild>
                        <w:div w:id="15153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7754">
                  <w:marLeft w:val="0"/>
                  <w:marRight w:val="0"/>
                  <w:marTop w:val="240"/>
                  <w:marBottom w:val="0"/>
                  <w:divBdr>
                    <w:top w:val="none" w:sz="0" w:space="0" w:color="auto"/>
                    <w:left w:val="none" w:sz="0" w:space="0" w:color="auto"/>
                    <w:bottom w:val="none" w:sz="0" w:space="0" w:color="auto"/>
                    <w:right w:val="none" w:sz="0" w:space="0" w:color="auto"/>
                  </w:divBdr>
                  <w:divsChild>
                    <w:div w:id="1885947271">
                      <w:marLeft w:val="0"/>
                      <w:marRight w:val="0"/>
                      <w:marTop w:val="0"/>
                      <w:marBottom w:val="0"/>
                      <w:divBdr>
                        <w:top w:val="none" w:sz="0" w:space="0" w:color="auto"/>
                        <w:left w:val="none" w:sz="0" w:space="0" w:color="auto"/>
                        <w:bottom w:val="none" w:sz="0" w:space="0" w:color="auto"/>
                        <w:right w:val="none" w:sz="0" w:space="0" w:color="auto"/>
                      </w:divBdr>
                      <w:divsChild>
                        <w:div w:id="5795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30036">
              <w:marLeft w:val="0"/>
              <w:marRight w:val="0"/>
              <w:marTop w:val="240"/>
              <w:marBottom w:val="0"/>
              <w:divBdr>
                <w:top w:val="none" w:sz="0" w:space="0" w:color="auto"/>
                <w:left w:val="none" w:sz="0" w:space="0" w:color="auto"/>
                <w:bottom w:val="none" w:sz="0" w:space="0" w:color="auto"/>
                <w:right w:val="none" w:sz="0" w:space="0" w:color="auto"/>
              </w:divBdr>
              <w:divsChild>
                <w:div w:id="1397901845">
                  <w:marLeft w:val="0"/>
                  <w:marRight w:val="0"/>
                  <w:marTop w:val="0"/>
                  <w:marBottom w:val="0"/>
                  <w:divBdr>
                    <w:top w:val="none" w:sz="0" w:space="0" w:color="auto"/>
                    <w:left w:val="none" w:sz="0" w:space="0" w:color="auto"/>
                    <w:bottom w:val="none" w:sz="0" w:space="0" w:color="auto"/>
                    <w:right w:val="none" w:sz="0" w:space="0" w:color="auto"/>
                  </w:divBdr>
                  <w:divsChild>
                    <w:div w:id="18622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164">
              <w:marLeft w:val="0"/>
              <w:marRight w:val="0"/>
              <w:marTop w:val="240"/>
              <w:marBottom w:val="0"/>
              <w:divBdr>
                <w:top w:val="none" w:sz="0" w:space="0" w:color="auto"/>
                <w:left w:val="none" w:sz="0" w:space="0" w:color="auto"/>
                <w:bottom w:val="none" w:sz="0" w:space="0" w:color="auto"/>
                <w:right w:val="none" w:sz="0" w:space="0" w:color="auto"/>
              </w:divBdr>
              <w:divsChild>
                <w:div w:id="1127312930">
                  <w:marLeft w:val="0"/>
                  <w:marRight w:val="0"/>
                  <w:marTop w:val="0"/>
                  <w:marBottom w:val="0"/>
                  <w:divBdr>
                    <w:top w:val="none" w:sz="0" w:space="0" w:color="auto"/>
                    <w:left w:val="none" w:sz="0" w:space="0" w:color="auto"/>
                    <w:bottom w:val="none" w:sz="0" w:space="0" w:color="auto"/>
                    <w:right w:val="none" w:sz="0" w:space="0" w:color="auto"/>
                  </w:divBdr>
                  <w:divsChild>
                    <w:div w:id="8099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34592">
      <w:bodyDiv w:val="1"/>
      <w:marLeft w:val="0"/>
      <w:marRight w:val="0"/>
      <w:marTop w:val="0"/>
      <w:marBottom w:val="0"/>
      <w:divBdr>
        <w:top w:val="none" w:sz="0" w:space="0" w:color="auto"/>
        <w:left w:val="none" w:sz="0" w:space="0" w:color="auto"/>
        <w:bottom w:val="none" w:sz="0" w:space="0" w:color="auto"/>
        <w:right w:val="none" w:sz="0" w:space="0" w:color="auto"/>
      </w:divBdr>
    </w:div>
    <w:div w:id="445738568">
      <w:bodyDiv w:val="1"/>
      <w:marLeft w:val="0"/>
      <w:marRight w:val="0"/>
      <w:marTop w:val="0"/>
      <w:marBottom w:val="0"/>
      <w:divBdr>
        <w:top w:val="none" w:sz="0" w:space="0" w:color="auto"/>
        <w:left w:val="none" w:sz="0" w:space="0" w:color="auto"/>
        <w:bottom w:val="none" w:sz="0" w:space="0" w:color="auto"/>
        <w:right w:val="none" w:sz="0" w:space="0" w:color="auto"/>
      </w:divBdr>
    </w:div>
    <w:div w:id="494885279">
      <w:bodyDiv w:val="1"/>
      <w:marLeft w:val="0"/>
      <w:marRight w:val="0"/>
      <w:marTop w:val="0"/>
      <w:marBottom w:val="0"/>
      <w:divBdr>
        <w:top w:val="none" w:sz="0" w:space="0" w:color="auto"/>
        <w:left w:val="none" w:sz="0" w:space="0" w:color="auto"/>
        <w:bottom w:val="none" w:sz="0" w:space="0" w:color="auto"/>
        <w:right w:val="none" w:sz="0" w:space="0" w:color="auto"/>
      </w:divBdr>
    </w:div>
    <w:div w:id="503397684">
      <w:bodyDiv w:val="1"/>
      <w:marLeft w:val="0"/>
      <w:marRight w:val="0"/>
      <w:marTop w:val="0"/>
      <w:marBottom w:val="0"/>
      <w:divBdr>
        <w:top w:val="none" w:sz="0" w:space="0" w:color="auto"/>
        <w:left w:val="none" w:sz="0" w:space="0" w:color="auto"/>
        <w:bottom w:val="none" w:sz="0" w:space="0" w:color="auto"/>
        <w:right w:val="none" w:sz="0" w:space="0" w:color="auto"/>
      </w:divBdr>
    </w:div>
    <w:div w:id="509027178">
      <w:bodyDiv w:val="1"/>
      <w:marLeft w:val="0"/>
      <w:marRight w:val="0"/>
      <w:marTop w:val="0"/>
      <w:marBottom w:val="0"/>
      <w:divBdr>
        <w:top w:val="none" w:sz="0" w:space="0" w:color="auto"/>
        <w:left w:val="none" w:sz="0" w:space="0" w:color="auto"/>
        <w:bottom w:val="none" w:sz="0" w:space="0" w:color="auto"/>
        <w:right w:val="none" w:sz="0" w:space="0" w:color="auto"/>
      </w:divBdr>
    </w:div>
    <w:div w:id="509804996">
      <w:bodyDiv w:val="1"/>
      <w:marLeft w:val="0"/>
      <w:marRight w:val="0"/>
      <w:marTop w:val="0"/>
      <w:marBottom w:val="0"/>
      <w:divBdr>
        <w:top w:val="none" w:sz="0" w:space="0" w:color="auto"/>
        <w:left w:val="none" w:sz="0" w:space="0" w:color="auto"/>
        <w:bottom w:val="none" w:sz="0" w:space="0" w:color="auto"/>
        <w:right w:val="none" w:sz="0" w:space="0" w:color="auto"/>
      </w:divBdr>
      <w:divsChild>
        <w:div w:id="27268315">
          <w:marLeft w:val="965"/>
          <w:marRight w:val="0"/>
          <w:marTop w:val="120"/>
          <w:marBottom w:val="120"/>
          <w:divBdr>
            <w:top w:val="none" w:sz="0" w:space="0" w:color="auto"/>
            <w:left w:val="none" w:sz="0" w:space="0" w:color="auto"/>
            <w:bottom w:val="none" w:sz="0" w:space="0" w:color="auto"/>
            <w:right w:val="none" w:sz="0" w:space="0" w:color="auto"/>
          </w:divBdr>
        </w:div>
        <w:div w:id="1419673179">
          <w:marLeft w:val="965"/>
          <w:marRight w:val="0"/>
          <w:marTop w:val="120"/>
          <w:marBottom w:val="120"/>
          <w:divBdr>
            <w:top w:val="none" w:sz="0" w:space="0" w:color="auto"/>
            <w:left w:val="none" w:sz="0" w:space="0" w:color="auto"/>
            <w:bottom w:val="none" w:sz="0" w:space="0" w:color="auto"/>
            <w:right w:val="none" w:sz="0" w:space="0" w:color="auto"/>
          </w:divBdr>
        </w:div>
        <w:div w:id="1613896107">
          <w:marLeft w:val="965"/>
          <w:marRight w:val="0"/>
          <w:marTop w:val="120"/>
          <w:marBottom w:val="120"/>
          <w:divBdr>
            <w:top w:val="none" w:sz="0" w:space="0" w:color="auto"/>
            <w:left w:val="none" w:sz="0" w:space="0" w:color="auto"/>
            <w:bottom w:val="none" w:sz="0" w:space="0" w:color="auto"/>
            <w:right w:val="none" w:sz="0" w:space="0" w:color="auto"/>
          </w:divBdr>
        </w:div>
        <w:div w:id="2144809806">
          <w:marLeft w:val="965"/>
          <w:marRight w:val="0"/>
          <w:marTop w:val="120"/>
          <w:marBottom w:val="120"/>
          <w:divBdr>
            <w:top w:val="none" w:sz="0" w:space="0" w:color="auto"/>
            <w:left w:val="none" w:sz="0" w:space="0" w:color="auto"/>
            <w:bottom w:val="none" w:sz="0" w:space="0" w:color="auto"/>
            <w:right w:val="none" w:sz="0" w:space="0" w:color="auto"/>
          </w:divBdr>
        </w:div>
      </w:divsChild>
    </w:div>
    <w:div w:id="513347025">
      <w:bodyDiv w:val="1"/>
      <w:marLeft w:val="0"/>
      <w:marRight w:val="0"/>
      <w:marTop w:val="0"/>
      <w:marBottom w:val="0"/>
      <w:divBdr>
        <w:top w:val="none" w:sz="0" w:space="0" w:color="auto"/>
        <w:left w:val="none" w:sz="0" w:space="0" w:color="auto"/>
        <w:bottom w:val="none" w:sz="0" w:space="0" w:color="auto"/>
        <w:right w:val="none" w:sz="0" w:space="0" w:color="auto"/>
      </w:divBdr>
    </w:div>
    <w:div w:id="520317697">
      <w:bodyDiv w:val="1"/>
      <w:marLeft w:val="0"/>
      <w:marRight w:val="0"/>
      <w:marTop w:val="0"/>
      <w:marBottom w:val="0"/>
      <w:divBdr>
        <w:top w:val="none" w:sz="0" w:space="0" w:color="auto"/>
        <w:left w:val="none" w:sz="0" w:space="0" w:color="auto"/>
        <w:bottom w:val="none" w:sz="0" w:space="0" w:color="auto"/>
        <w:right w:val="none" w:sz="0" w:space="0" w:color="auto"/>
      </w:divBdr>
    </w:div>
    <w:div w:id="559481540">
      <w:bodyDiv w:val="1"/>
      <w:marLeft w:val="0"/>
      <w:marRight w:val="0"/>
      <w:marTop w:val="0"/>
      <w:marBottom w:val="0"/>
      <w:divBdr>
        <w:top w:val="none" w:sz="0" w:space="0" w:color="auto"/>
        <w:left w:val="none" w:sz="0" w:space="0" w:color="auto"/>
        <w:bottom w:val="none" w:sz="0" w:space="0" w:color="auto"/>
        <w:right w:val="none" w:sz="0" w:space="0" w:color="auto"/>
      </w:divBdr>
    </w:div>
    <w:div w:id="559483094">
      <w:bodyDiv w:val="1"/>
      <w:marLeft w:val="0"/>
      <w:marRight w:val="0"/>
      <w:marTop w:val="0"/>
      <w:marBottom w:val="0"/>
      <w:divBdr>
        <w:top w:val="none" w:sz="0" w:space="0" w:color="auto"/>
        <w:left w:val="none" w:sz="0" w:space="0" w:color="auto"/>
        <w:bottom w:val="none" w:sz="0" w:space="0" w:color="auto"/>
        <w:right w:val="none" w:sz="0" w:space="0" w:color="auto"/>
      </w:divBdr>
    </w:div>
    <w:div w:id="563221699">
      <w:bodyDiv w:val="1"/>
      <w:marLeft w:val="0"/>
      <w:marRight w:val="0"/>
      <w:marTop w:val="0"/>
      <w:marBottom w:val="0"/>
      <w:divBdr>
        <w:top w:val="none" w:sz="0" w:space="0" w:color="auto"/>
        <w:left w:val="none" w:sz="0" w:space="0" w:color="auto"/>
        <w:bottom w:val="none" w:sz="0" w:space="0" w:color="auto"/>
        <w:right w:val="none" w:sz="0" w:space="0" w:color="auto"/>
      </w:divBdr>
      <w:divsChild>
        <w:div w:id="115101164">
          <w:marLeft w:val="0"/>
          <w:marRight w:val="0"/>
          <w:marTop w:val="0"/>
          <w:marBottom w:val="0"/>
          <w:divBdr>
            <w:top w:val="none" w:sz="0" w:space="0" w:color="auto"/>
            <w:left w:val="none" w:sz="0" w:space="0" w:color="auto"/>
            <w:bottom w:val="none" w:sz="0" w:space="0" w:color="auto"/>
            <w:right w:val="none" w:sz="0" w:space="0" w:color="auto"/>
          </w:divBdr>
        </w:div>
        <w:div w:id="292518391">
          <w:marLeft w:val="0"/>
          <w:marRight w:val="0"/>
          <w:marTop w:val="240"/>
          <w:marBottom w:val="0"/>
          <w:divBdr>
            <w:top w:val="none" w:sz="0" w:space="0" w:color="auto"/>
            <w:left w:val="none" w:sz="0" w:space="0" w:color="auto"/>
            <w:bottom w:val="none" w:sz="0" w:space="0" w:color="auto"/>
            <w:right w:val="none" w:sz="0" w:space="0" w:color="auto"/>
          </w:divBdr>
          <w:divsChild>
            <w:div w:id="2011830328">
              <w:marLeft w:val="0"/>
              <w:marRight w:val="0"/>
              <w:marTop w:val="0"/>
              <w:marBottom w:val="0"/>
              <w:divBdr>
                <w:top w:val="none" w:sz="0" w:space="0" w:color="auto"/>
                <w:left w:val="none" w:sz="0" w:space="0" w:color="auto"/>
                <w:bottom w:val="none" w:sz="0" w:space="0" w:color="auto"/>
                <w:right w:val="none" w:sz="0" w:space="0" w:color="auto"/>
              </w:divBdr>
              <w:divsChild>
                <w:div w:id="2073655971">
                  <w:marLeft w:val="0"/>
                  <w:marRight w:val="0"/>
                  <w:marTop w:val="0"/>
                  <w:marBottom w:val="0"/>
                  <w:divBdr>
                    <w:top w:val="none" w:sz="0" w:space="0" w:color="auto"/>
                    <w:left w:val="none" w:sz="0" w:space="0" w:color="auto"/>
                    <w:bottom w:val="none" w:sz="0" w:space="0" w:color="auto"/>
                    <w:right w:val="none" w:sz="0" w:space="0" w:color="auto"/>
                  </w:divBdr>
                </w:div>
              </w:divsChild>
            </w:div>
            <w:div w:id="139664383">
              <w:marLeft w:val="0"/>
              <w:marRight w:val="0"/>
              <w:marTop w:val="240"/>
              <w:marBottom w:val="0"/>
              <w:divBdr>
                <w:top w:val="none" w:sz="0" w:space="0" w:color="auto"/>
                <w:left w:val="none" w:sz="0" w:space="0" w:color="auto"/>
                <w:bottom w:val="none" w:sz="0" w:space="0" w:color="auto"/>
                <w:right w:val="none" w:sz="0" w:space="0" w:color="auto"/>
              </w:divBdr>
              <w:divsChild>
                <w:div w:id="40637872">
                  <w:marLeft w:val="0"/>
                  <w:marRight w:val="0"/>
                  <w:marTop w:val="0"/>
                  <w:marBottom w:val="0"/>
                  <w:divBdr>
                    <w:top w:val="none" w:sz="0" w:space="0" w:color="auto"/>
                    <w:left w:val="none" w:sz="0" w:space="0" w:color="auto"/>
                    <w:bottom w:val="none" w:sz="0" w:space="0" w:color="auto"/>
                    <w:right w:val="none" w:sz="0" w:space="0" w:color="auto"/>
                  </w:divBdr>
                  <w:divsChild>
                    <w:div w:id="6699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5372">
              <w:marLeft w:val="0"/>
              <w:marRight w:val="0"/>
              <w:marTop w:val="240"/>
              <w:marBottom w:val="0"/>
              <w:divBdr>
                <w:top w:val="none" w:sz="0" w:space="0" w:color="auto"/>
                <w:left w:val="none" w:sz="0" w:space="0" w:color="auto"/>
                <w:bottom w:val="none" w:sz="0" w:space="0" w:color="auto"/>
                <w:right w:val="none" w:sz="0" w:space="0" w:color="auto"/>
              </w:divBdr>
              <w:divsChild>
                <w:div w:id="1389180792">
                  <w:marLeft w:val="0"/>
                  <w:marRight w:val="0"/>
                  <w:marTop w:val="0"/>
                  <w:marBottom w:val="0"/>
                  <w:divBdr>
                    <w:top w:val="none" w:sz="0" w:space="0" w:color="auto"/>
                    <w:left w:val="none" w:sz="0" w:space="0" w:color="auto"/>
                    <w:bottom w:val="none" w:sz="0" w:space="0" w:color="auto"/>
                    <w:right w:val="none" w:sz="0" w:space="0" w:color="auto"/>
                  </w:divBdr>
                  <w:divsChild>
                    <w:div w:id="2445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5835">
              <w:marLeft w:val="0"/>
              <w:marRight w:val="0"/>
              <w:marTop w:val="240"/>
              <w:marBottom w:val="0"/>
              <w:divBdr>
                <w:top w:val="none" w:sz="0" w:space="0" w:color="auto"/>
                <w:left w:val="none" w:sz="0" w:space="0" w:color="auto"/>
                <w:bottom w:val="none" w:sz="0" w:space="0" w:color="auto"/>
                <w:right w:val="none" w:sz="0" w:space="0" w:color="auto"/>
              </w:divBdr>
              <w:divsChild>
                <w:div w:id="388696111">
                  <w:marLeft w:val="0"/>
                  <w:marRight w:val="0"/>
                  <w:marTop w:val="0"/>
                  <w:marBottom w:val="0"/>
                  <w:divBdr>
                    <w:top w:val="none" w:sz="0" w:space="0" w:color="auto"/>
                    <w:left w:val="none" w:sz="0" w:space="0" w:color="auto"/>
                    <w:bottom w:val="none" w:sz="0" w:space="0" w:color="auto"/>
                    <w:right w:val="none" w:sz="0" w:space="0" w:color="auto"/>
                  </w:divBdr>
                  <w:divsChild>
                    <w:div w:id="4931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5313">
          <w:marLeft w:val="0"/>
          <w:marRight w:val="0"/>
          <w:marTop w:val="240"/>
          <w:marBottom w:val="0"/>
          <w:divBdr>
            <w:top w:val="none" w:sz="0" w:space="0" w:color="auto"/>
            <w:left w:val="none" w:sz="0" w:space="0" w:color="auto"/>
            <w:bottom w:val="none" w:sz="0" w:space="0" w:color="auto"/>
            <w:right w:val="none" w:sz="0" w:space="0" w:color="auto"/>
          </w:divBdr>
          <w:divsChild>
            <w:div w:id="1636566688">
              <w:marLeft w:val="0"/>
              <w:marRight w:val="0"/>
              <w:marTop w:val="0"/>
              <w:marBottom w:val="0"/>
              <w:divBdr>
                <w:top w:val="none" w:sz="0" w:space="0" w:color="auto"/>
                <w:left w:val="none" w:sz="0" w:space="0" w:color="auto"/>
                <w:bottom w:val="none" w:sz="0" w:space="0" w:color="auto"/>
                <w:right w:val="none" w:sz="0" w:space="0" w:color="auto"/>
              </w:divBdr>
              <w:divsChild>
                <w:div w:id="3696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6570">
      <w:bodyDiv w:val="1"/>
      <w:marLeft w:val="0"/>
      <w:marRight w:val="0"/>
      <w:marTop w:val="0"/>
      <w:marBottom w:val="0"/>
      <w:divBdr>
        <w:top w:val="none" w:sz="0" w:space="0" w:color="auto"/>
        <w:left w:val="none" w:sz="0" w:space="0" w:color="auto"/>
        <w:bottom w:val="none" w:sz="0" w:space="0" w:color="auto"/>
        <w:right w:val="none" w:sz="0" w:space="0" w:color="auto"/>
      </w:divBdr>
      <w:divsChild>
        <w:div w:id="2097168604">
          <w:marLeft w:val="0"/>
          <w:marRight w:val="0"/>
          <w:marTop w:val="240"/>
          <w:marBottom w:val="240"/>
          <w:divBdr>
            <w:top w:val="none" w:sz="0" w:space="0" w:color="auto"/>
            <w:left w:val="none" w:sz="0" w:space="0" w:color="auto"/>
            <w:bottom w:val="none" w:sz="0" w:space="0" w:color="auto"/>
            <w:right w:val="none" w:sz="0" w:space="0" w:color="auto"/>
          </w:divBdr>
        </w:div>
        <w:div w:id="955718909">
          <w:marLeft w:val="0"/>
          <w:marRight w:val="0"/>
          <w:marTop w:val="240"/>
          <w:marBottom w:val="0"/>
          <w:divBdr>
            <w:top w:val="none" w:sz="0" w:space="0" w:color="auto"/>
            <w:left w:val="none" w:sz="0" w:space="0" w:color="auto"/>
            <w:bottom w:val="none" w:sz="0" w:space="0" w:color="auto"/>
            <w:right w:val="none" w:sz="0" w:space="0" w:color="auto"/>
          </w:divBdr>
          <w:divsChild>
            <w:div w:id="1640071138">
              <w:marLeft w:val="0"/>
              <w:marRight w:val="0"/>
              <w:marTop w:val="0"/>
              <w:marBottom w:val="0"/>
              <w:divBdr>
                <w:top w:val="none" w:sz="0" w:space="0" w:color="auto"/>
                <w:left w:val="none" w:sz="0" w:space="0" w:color="auto"/>
                <w:bottom w:val="none" w:sz="0" w:space="0" w:color="auto"/>
                <w:right w:val="none" w:sz="0" w:space="0" w:color="auto"/>
              </w:divBdr>
              <w:divsChild>
                <w:div w:id="1931230722">
                  <w:marLeft w:val="0"/>
                  <w:marRight w:val="0"/>
                  <w:marTop w:val="0"/>
                  <w:marBottom w:val="0"/>
                  <w:divBdr>
                    <w:top w:val="none" w:sz="0" w:space="0" w:color="auto"/>
                    <w:left w:val="none" w:sz="0" w:space="0" w:color="auto"/>
                    <w:bottom w:val="none" w:sz="0" w:space="0" w:color="auto"/>
                    <w:right w:val="none" w:sz="0" w:space="0" w:color="auto"/>
                  </w:divBdr>
                  <w:divsChild>
                    <w:div w:id="11392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1834">
      <w:bodyDiv w:val="1"/>
      <w:marLeft w:val="0"/>
      <w:marRight w:val="0"/>
      <w:marTop w:val="0"/>
      <w:marBottom w:val="0"/>
      <w:divBdr>
        <w:top w:val="none" w:sz="0" w:space="0" w:color="auto"/>
        <w:left w:val="none" w:sz="0" w:space="0" w:color="auto"/>
        <w:bottom w:val="none" w:sz="0" w:space="0" w:color="auto"/>
        <w:right w:val="none" w:sz="0" w:space="0" w:color="auto"/>
      </w:divBdr>
    </w:div>
    <w:div w:id="570504221">
      <w:bodyDiv w:val="1"/>
      <w:marLeft w:val="0"/>
      <w:marRight w:val="0"/>
      <w:marTop w:val="0"/>
      <w:marBottom w:val="0"/>
      <w:divBdr>
        <w:top w:val="none" w:sz="0" w:space="0" w:color="auto"/>
        <w:left w:val="none" w:sz="0" w:space="0" w:color="auto"/>
        <w:bottom w:val="none" w:sz="0" w:space="0" w:color="auto"/>
        <w:right w:val="none" w:sz="0" w:space="0" w:color="auto"/>
      </w:divBdr>
    </w:div>
    <w:div w:id="602615042">
      <w:bodyDiv w:val="1"/>
      <w:marLeft w:val="0"/>
      <w:marRight w:val="0"/>
      <w:marTop w:val="0"/>
      <w:marBottom w:val="0"/>
      <w:divBdr>
        <w:top w:val="none" w:sz="0" w:space="0" w:color="auto"/>
        <w:left w:val="none" w:sz="0" w:space="0" w:color="auto"/>
        <w:bottom w:val="none" w:sz="0" w:space="0" w:color="auto"/>
        <w:right w:val="none" w:sz="0" w:space="0" w:color="auto"/>
      </w:divBdr>
    </w:div>
    <w:div w:id="606280689">
      <w:bodyDiv w:val="1"/>
      <w:marLeft w:val="0"/>
      <w:marRight w:val="0"/>
      <w:marTop w:val="0"/>
      <w:marBottom w:val="0"/>
      <w:divBdr>
        <w:top w:val="none" w:sz="0" w:space="0" w:color="auto"/>
        <w:left w:val="none" w:sz="0" w:space="0" w:color="auto"/>
        <w:bottom w:val="none" w:sz="0" w:space="0" w:color="auto"/>
        <w:right w:val="none" w:sz="0" w:space="0" w:color="auto"/>
      </w:divBdr>
    </w:div>
    <w:div w:id="610674752">
      <w:bodyDiv w:val="1"/>
      <w:marLeft w:val="0"/>
      <w:marRight w:val="0"/>
      <w:marTop w:val="0"/>
      <w:marBottom w:val="0"/>
      <w:divBdr>
        <w:top w:val="none" w:sz="0" w:space="0" w:color="auto"/>
        <w:left w:val="none" w:sz="0" w:space="0" w:color="auto"/>
        <w:bottom w:val="none" w:sz="0" w:space="0" w:color="auto"/>
        <w:right w:val="none" w:sz="0" w:space="0" w:color="auto"/>
      </w:divBdr>
    </w:div>
    <w:div w:id="614289374">
      <w:bodyDiv w:val="1"/>
      <w:marLeft w:val="0"/>
      <w:marRight w:val="0"/>
      <w:marTop w:val="0"/>
      <w:marBottom w:val="0"/>
      <w:divBdr>
        <w:top w:val="none" w:sz="0" w:space="0" w:color="auto"/>
        <w:left w:val="none" w:sz="0" w:space="0" w:color="auto"/>
        <w:bottom w:val="none" w:sz="0" w:space="0" w:color="auto"/>
        <w:right w:val="none" w:sz="0" w:space="0" w:color="auto"/>
      </w:divBdr>
    </w:div>
    <w:div w:id="626087130">
      <w:bodyDiv w:val="1"/>
      <w:marLeft w:val="0"/>
      <w:marRight w:val="0"/>
      <w:marTop w:val="0"/>
      <w:marBottom w:val="0"/>
      <w:divBdr>
        <w:top w:val="none" w:sz="0" w:space="0" w:color="auto"/>
        <w:left w:val="none" w:sz="0" w:space="0" w:color="auto"/>
        <w:bottom w:val="none" w:sz="0" w:space="0" w:color="auto"/>
        <w:right w:val="none" w:sz="0" w:space="0" w:color="auto"/>
      </w:divBdr>
    </w:div>
    <w:div w:id="652300050">
      <w:bodyDiv w:val="1"/>
      <w:marLeft w:val="0"/>
      <w:marRight w:val="0"/>
      <w:marTop w:val="0"/>
      <w:marBottom w:val="0"/>
      <w:divBdr>
        <w:top w:val="none" w:sz="0" w:space="0" w:color="auto"/>
        <w:left w:val="none" w:sz="0" w:space="0" w:color="auto"/>
        <w:bottom w:val="none" w:sz="0" w:space="0" w:color="auto"/>
        <w:right w:val="none" w:sz="0" w:space="0" w:color="auto"/>
      </w:divBdr>
    </w:div>
    <w:div w:id="656542200">
      <w:bodyDiv w:val="1"/>
      <w:marLeft w:val="0"/>
      <w:marRight w:val="0"/>
      <w:marTop w:val="0"/>
      <w:marBottom w:val="0"/>
      <w:divBdr>
        <w:top w:val="none" w:sz="0" w:space="0" w:color="auto"/>
        <w:left w:val="none" w:sz="0" w:space="0" w:color="auto"/>
        <w:bottom w:val="none" w:sz="0" w:space="0" w:color="auto"/>
        <w:right w:val="none" w:sz="0" w:space="0" w:color="auto"/>
      </w:divBdr>
    </w:div>
    <w:div w:id="684474783">
      <w:bodyDiv w:val="1"/>
      <w:marLeft w:val="0"/>
      <w:marRight w:val="0"/>
      <w:marTop w:val="0"/>
      <w:marBottom w:val="0"/>
      <w:divBdr>
        <w:top w:val="none" w:sz="0" w:space="0" w:color="auto"/>
        <w:left w:val="none" w:sz="0" w:space="0" w:color="auto"/>
        <w:bottom w:val="none" w:sz="0" w:space="0" w:color="auto"/>
        <w:right w:val="none" w:sz="0" w:space="0" w:color="auto"/>
      </w:divBdr>
    </w:div>
    <w:div w:id="698749324">
      <w:bodyDiv w:val="1"/>
      <w:marLeft w:val="0"/>
      <w:marRight w:val="0"/>
      <w:marTop w:val="0"/>
      <w:marBottom w:val="0"/>
      <w:divBdr>
        <w:top w:val="none" w:sz="0" w:space="0" w:color="auto"/>
        <w:left w:val="none" w:sz="0" w:space="0" w:color="auto"/>
        <w:bottom w:val="none" w:sz="0" w:space="0" w:color="auto"/>
        <w:right w:val="none" w:sz="0" w:space="0" w:color="auto"/>
      </w:divBdr>
      <w:divsChild>
        <w:div w:id="60718870">
          <w:marLeft w:val="965"/>
          <w:marRight w:val="0"/>
          <w:marTop w:val="120"/>
          <w:marBottom w:val="120"/>
          <w:divBdr>
            <w:top w:val="none" w:sz="0" w:space="0" w:color="auto"/>
            <w:left w:val="none" w:sz="0" w:space="0" w:color="auto"/>
            <w:bottom w:val="none" w:sz="0" w:space="0" w:color="auto"/>
            <w:right w:val="none" w:sz="0" w:space="0" w:color="auto"/>
          </w:divBdr>
        </w:div>
        <w:div w:id="1006633217">
          <w:marLeft w:val="965"/>
          <w:marRight w:val="0"/>
          <w:marTop w:val="120"/>
          <w:marBottom w:val="120"/>
          <w:divBdr>
            <w:top w:val="none" w:sz="0" w:space="0" w:color="auto"/>
            <w:left w:val="none" w:sz="0" w:space="0" w:color="auto"/>
            <w:bottom w:val="none" w:sz="0" w:space="0" w:color="auto"/>
            <w:right w:val="none" w:sz="0" w:space="0" w:color="auto"/>
          </w:divBdr>
        </w:div>
        <w:div w:id="1593314526">
          <w:marLeft w:val="965"/>
          <w:marRight w:val="0"/>
          <w:marTop w:val="120"/>
          <w:marBottom w:val="120"/>
          <w:divBdr>
            <w:top w:val="none" w:sz="0" w:space="0" w:color="auto"/>
            <w:left w:val="none" w:sz="0" w:space="0" w:color="auto"/>
            <w:bottom w:val="none" w:sz="0" w:space="0" w:color="auto"/>
            <w:right w:val="none" w:sz="0" w:space="0" w:color="auto"/>
          </w:divBdr>
        </w:div>
        <w:div w:id="1992980594">
          <w:marLeft w:val="965"/>
          <w:marRight w:val="0"/>
          <w:marTop w:val="120"/>
          <w:marBottom w:val="120"/>
          <w:divBdr>
            <w:top w:val="none" w:sz="0" w:space="0" w:color="auto"/>
            <w:left w:val="none" w:sz="0" w:space="0" w:color="auto"/>
            <w:bottom w:val="none" w:sz="0" w:space="0" w:color="auto"/>
            <w:right w:val="none" w:sz="0" w:space="0" w:color="auto"/>
          </w:divBdr>
        </w:div>
      </w:divsChild>
    </w:div>
    <w:div w:id="702900703">
      <w:bodyDiv w:val="1"/>
      <w:marLeft w:val="0"/>
      <w:marRight w:val="0"/>
      <w:marTop w:val="0"/>
      <w:marBottom w:val="0"/>
      <w:divBdr>
        <w:top w:val="none" w:sz="0" w:space="0" w:color="auto"/>
        <w:left w:val="none" w:sz="0" w:space="0" w:color="auto"/>
        <w:bottom w:val="none" w:sz="0" w:space="0" w:color="auto"/>
        <w:right w:val="none" w:sz="0" w:space="0" w:color="auto"/>
      </w:divBdr>
    </w:div>
    <w:div w:id="704214667">
      <w:bodyDiv w:val="1"/>
      <w:marLeft w:val="0"/>
      <w:marRight w:val="0"/>
      <w:marTop w:val="0"/>
      <w:marBottom w:val="0"/>
      <w:divBdr>
        <w:top w:val="none" w:sz="0" w:space="0" w:color="auto"/>
        <w:left w:val="none" w:sz="0" w:space="0" w:color="auto"/>
        <w:bottom w:val="none" w:sz="0" w:space="0" w:color="auto"/>
        <w:right w:val="none" w:sz="0" w:space="0" w:color="auto"/>
      </w:divBdr>
    </w:div>
    <w:div w:id="707492155">
      <w:bodyDiv w:val="1"/>
      <w:marLeft w:val="0"/>
      <w:marRight w:val="0"/>
      <w:marTop w:val="0"/>
      <w:marBottom w:val="0"/>
      <w:divBdr>
        <w:top w:val="none" w:sz="0" w:space="0" w:color="auto"/>
        <w:left w:val="none" w:sz="0" w:space="0" w:color="auto"/>
        <w:bottom w:val="none" w:sz="0" w:space="0" w:color="auto"/>
        <w:right w:val="none" w:sz="0" w:space="0" w:color="auto"/>
      </w:divBdr>
    </w:div>
    <w:div w:id="722800593">
      <w:bodyDiv w:val="1"/>
      <w:marLeft w:val="0"/>
      <w:marRight w:val="0"/>
      <w:marTop w:val="0"/>
      <w:marBottom w:val="0"/>
      <w:divBdr>
        <w:top w:val="none" w:sz="0" w:space="0" w:color="auto"/>
        <w:left w:val="none" w:sz="0" w:space="0" w:color="auto"/>
        <w:bottom w:val="none" w:sz="0" w:space="0" w:color="auto"/>
        <w:right w:val="none" w:sz="0" w:space="0" w:color="auto"/>
      </w:divBdr>
    </w:div>
    <w:div w:id="734400408">
      <w:bodyDiv w:val="1"/>
      <w:marLeft w:val="0"/>
      <w:marRight w:val="0"/>
      <w:marTop w:val="0"/>
      <w:marBottom w:val="0"/>
      <w:divBdr>
        <w:top w:val="none" w:sz="0" w:space="0" w:color="auto"/>
        <w:left w:val="none" w:sz="0" w:space="0" w:color="auto"/>
        <w:bottom w:val="none" w:sz="0" w:space="0" w:color="auto"/>
        <w:right w:val="none" w:sz="0" w:space="0" w:color="auto"/>
      </w:divBdr>
      <w:divsChild>
        <w:div w:id="1320962494">
          <w:marLeft w:val="547"/>
          <w:marRight w:val="0"/>
          <w:marTop w:val="134"/>
          <w:marBottom w:val="0"/>
          <w:divBdr>
            <w:top w:val="none" w:sz="0" w:space="0" w:color="auto"/>
            <w:left w:val="none" w:sz="0" w:space="0" w:color="auto"/>
            <w:bottom w:val="none" w:sz="0" w:space="0" w:color="auto"/>
            <w:right w:val="none" w:sz="0" w:space="0" w:color="auto"/>
          </w:divBdr>
        </w:div>
      </w:divsChild>
    </w:div>
    <w:div w:id="744765406">
      <w:bodyDiv w:val="1"/>
      <w:marLeft w:val="0"/>
      <w:marRight w:val="0"/>
      <w:marTop w:val="0"/>
      <w:marBottom w:val="0"/>
      <w:divBdr>
        <w:top w:val="none" w:sz="0" w:space="0" w:color="auto"/>
        <w:left w:val="none" w:sz="0" w:space="0" w:color="auto"/>
        <w:bottom w:val="none" w:sz="0" w:space="0" w:color="auto"/>
        <w:right w:val="none" w:sz="0" w:space="0" w:color="auto"/>
      </w:divBdr>
      <w:divsChild>
        <w:div w:id="289022279">
          <w:marLeft w:val="0"/>
          <w:marRight w:val="0"/>
          <w:marTop w:val="120"/>
          <w:marBottom w:val="120"/>
          <w:divBdr>
            <w:top w:val="none" w:sz="0" w:space="0" w:color="auto"/>
            <w:left w:val="none" w:sz="0" w:space="0" w:color="auto"/>
            <w:bottom w:val="none" w:sz="0" w:space="0" w:color="auto"/>
            <w:right w:val="none" w:sz="0" w:space="0" w:color="auto"/>
          </w:divBdr>
        </w:div>
        <w:div w:id="877398430">
          <w:marLeft w:val="0"/>
          <w:marRight w:val="0"/>
          <w:marTop w:val="120"/>
          <w:marBottom w:val="120"/>
          <w:divBdr>
            <w:top w:val="none" w:sz="0" w:space="0" w:color="auto"/>
            <w:left w:val="none" w:sz="0" w:space="0" w:color="auto"/>
            <w:bottom w:val="none" w:sz="0" w:space="0" w:color="auto"/>
            <w:right w:val="none" w:sz="0" w:space="0" w:color="auto"/>
          </w:divBdr>
        </w:div>
        <w:div w:id="1380937835">
          <w:marLeft w:val="0"/>
          <w:marRight w:val="0"/>
          <w:marTop w:val="120"/>
          <w:marBottom w:val="120"/>
          <w:divBdr>
            <w:top w:val="none" w:sz="0" w:space="0" w:color="auto"/>
            <w:left w:val="none" w:sz="0" w:space="0" w:color="auto"/>
            <w:bottom w:val="none" w:sz="0" w:space="0" w:color="auto"/>
            <w:right w:val="none" w:sz="0" w:space="0" w:color="auto"/>
          </w:divBdr>
        </w:div>
        <w:div w:id="2035305343">
          <w:marLeft w:val="0"/>
          <w:marRight w:val="0"/>
          <w:marTop w:val="120"/>
          <w:marBottom w:val="120"/>
          <w:divBdr>
            <w:top w:val="none" w:sz="0" w:space="0" w:color="auto"/>
            <w:left w:val="none" w:sz="0" w:space="0" w:color="auto"/>
            <w:bottom w:val="none" w:sz="0" w:space="0" w:color="auto"/>
            <w:right w:val="none" w:sz="0" w:space="0" w:color="auto"/>
          </w:divBdr>
        </w:div>
      </w:divsChild>
    </w:div>
    <w:div w:id="746732601">
      <w:bodyDiv w:val="1"/>
      <w:marLeft w:val="0"/>
      <w:marRight w:val="0"/>
      <w:marTop w:val="0"/>
      <w:marBottom w:val="0"/>
      <w:divBdr>
        <w:top w:val="none" w:sz="0" w:space="0" w:color="auto"/>
        <w:left w:val="none" w:sz="0" w:space="0" w:color="auto"/>
        <w:bottom w:val="none" w:sz="0" w:space="0" w:color="auto"/>
        <w:right w:val="none" w:sz="0" w:space="0" w:color="auto"/>
      </w:divBdr>
    </w:div>
    <w:div w:id="761298221">
      <w:bodyDiv w:val="1"/>
      <w:marLeft w:val="0"/>
      <w:marRight w:val="0"/>
      <w:marTop w:val="0"/>
      <w:marBottom w:val="0"/>
      <w:divBdr>
        <w:top w:val="none" w:sz="0" w:space="0" w:color="auto"/>
        <w:left w:val="none" w:sz="0" w:space="0" w:color="auto"/>
        <w:bottom w:val="none" w:sz="0" w:space="0" w:color="auto"/>
        <w:right w:val="none" w:sz="0" w:space="0" w:color="auto"/>
      </w:divBdr>
    </w:div>
    <w:div w:id="776295767">
      <w:bodyDiv w:val="1"/>
      <w:marLeft w:val="0"/>
      <w:marRight w:val="0"/>
      <w:marTop w:val="0"/>
      <w:marBottom w:val="0"/>
      <w:divBdr>
        <w:top w:val="none" w:sz="0" w:space="0" w:color="auto"/>
        <w:left w:val="none" w:sz="0" w:space="0" w:color="auto"/>
        <w:bottom w:val="none" w:sz="0" w:space="0" w:color="auto"/>
        <w:right w:val="none" w:sz="0" w:space="0" w:color="auto"/>
      </w:divBdr>
    </w:div>
    <w:div w:id="818499905">
      <w:bodyDiv w:val="1"/>
      <w:marLeft w:val="0"/>
      <w:marRight w:val="0"/>
      <w:marTop w:val="0"/>
      <w:marBottom w:val="0"/>
      <w:divBdr>
        <w:top w:val="none" w:sz="0" w:space="0" w:color="auto"/>
        <w:left w:val="none" w:sz="0" w:space="0" w:color="auto"/>
        <w:bottom w:val="none" w:sz="0" w:space="0" w:color="auto"/>
        <w:right w:val="none" w:sz="0" w:space="0" w:color="auto"/>
      </w:divBdr>
    </w:div>
    <w:div w:id="822548433">
      <w:bodyDiv w:val="1"/>
      <w:marLeft w:val="0"/>
      <w:marRight w:val="0"/>
      <w:marTop w:val="0"/>
      <w:marBottom w:val="0"/>
      <w:divBdr>
        <w:top w:val="none" w:sz="0" w:space="0" w:color="auto"/>
        <w:left w:val="none" w:sz="0" w:space="0" w:color="auto"/>
        <w:bottom w:val="none" w:sz="0" w:space="0" w:color="auto"/>
        <w:right w:val="none" w:sz="0" w:space="0" w:color="auto"/>
      </w:divBdr>
      <w:divsChild>
        <w:div w:id="687098156">
          <w:marLeft w:val="0"/>
          <w:marRight w:val="0"/>
          <w:marTop w:val="120"/>
          <w:marBottom w:val="120"/>
          <w:divBdr>
            <w:top w:val="none" w:sz="0" w:space="0" w:color="auto"/>
            <w:left w:val="none" w:sz="0" w:space="0" w:color="auto"/>
            <w:bottom w:val="none" w:sz="0" w:space="0" w:color="auto"/>
            <w:right w:val="none" w:sz="0" w:space="0" w:color="auto"/>
          </w:divBdr>
        </w:div>
        <w:div w:id="905722788">
          <w:marLeft w:val="0"/>
          <w:marRight w:val="0"/>
          <w:marTop w:val="120"/>
          <w:marBottom w:val="120"/>
          <w:divBdr>
            <w:top w:val="none" w:sz="0" w:space="0" w:color="auto"/>
            <w:left w:val="none" w:sz="0" w:space="0" w:color="auto"/>
            <w:bottom w:val="none" w:sz="0" w:space="0" w:color="auto"/>
            <w:right w:val="none" w:sz="0" w:space="0" w:color="auto"/>
          </w:divBdr>
        </w:div>
        <w:div w:id="1270967451">
          <w:marLeft w:val="0"/>
          <w:marRight w:val="0"/>
          <w:marTop w:val="120"/>
          <w:marBottom w:val="120"/>
          <w:divBdr>
            <w:top w:val="none" w:sz="0" w:space="0" w:color="auto"/>
            <w:left w:val="none" w:sz="0" w:space="0" w:color="auto"/>
            <w:bottom w:val="none" w:sz="0" w:space="0" w:color="auto"/>
            <w:right w:val="none" w:sz="0" w:space="0" w:color="auto"/>
          </w:divBdr>
        </w:div>
        <w:div w:id="1380713713">
          <w:marLeft w:val="0"/>
          <w:marRight w:val="0"/>
          <w:marTop w:val="120"/>
          <w:marBottom w:val="120"/>
          <w:divBdr>
            <w:top w:val="none" w:sz="0" w:space="0" w:color="auto"/>
            <w:left w:val="none" w:sz="0" w:space="0" w:color="auto"/>
            <w:bottom w:val="none" w:sz="0" w:space="0" w:color="auto"/>
            <w:right w:val="none" w:sz="0" w:space="0" w:color="auto"/>
          </w:divBdr>
        </w:div>
      </w:divsChild>
    </w:div>
    <w:div w:id="823929688">
      <w:bodyDiv w:val="1"/>
      <w:marLeft w:val="0"/>
      <w:marRight w:val="0"/>
      <w:marTop w:val="0"/>
      <w:marBottom w:val="0"/>
      <w:divBdr>
        <w:top w:val="none" w:sz="0" w:space="0" w:color="auto"/>
        <w:left w:val="none" w:sz="0" w:space="0" w:color="auto"/>
        <w:bottom w:val="none" w:sz="0" w:space="0" w:color="auto"/>
        <w:right w:val="none" w:sz="0" w:space="0" w:color="auto"/>
      </w:divBdr>
      <w:divsChild>
        <w:div w:id="116877898">
          <w:marLeft w:val="0"/>
          <w:marRight w:val="0"/>
          <w:marTop w:val="120"/>
          <w:marBottom w:val="120"/>
          <w:divBdr>
            <w:top w:val="none" w:sz="0" w:space="0" w:color="auto"/>
            <w:left w:val="none" w:sz="0" w:space="0" w:color="auto"/>
            <w:bottom w:val="none" w:sz="0" w:space="0" w:color="auto"/>
            <w:right w:val="none" w:sz="0" w:space="0" w:color="auto"/>
          </w:divBdr>
        </w:div>
        <w:div w:id="323748621">
          <w:marLeft w:val="0"/>
          <w:marRight w:val="0"/>
          <w:marTop w:val="120"/>
          <w:marBottom w:val="120"/>
          <w:divBdr>
            <w:top w:val="none" w:sz="0" w:space="0" w:color="auto"/>
            <w:left w:val="none" w:sz="0" w:space="0" w:color="auto"/>
            <w:bottom w:val="none" w:sz="0" w:space="0" w:color="auto"/>
            <w:right w:val="none" w:sz="0" w:space="0" w:color="auto"/>
          </w:divBdr>
        </w:div>
        <w:div w:id="1326203794">
          <w:marLeft w:val="0"/>
          <w:marRight w:val="0"/>
          <w:marTop w:val="120"/>
          <w:marBottom w:val="120"/>
          <w:divBdr>
            <w:top w:val="none" w:sz="0" w:space="0" w:color="auto"/>
            <w:left w:val="none" w:sz="0" w:space="0" w:color="auto"/>
            <w:bottom w:val="none" w:sz="0" w:space="0" w:color="auto"/>
            <w:right w:val="none" w:sz="0" w:space="0" w:color="auto"/>
          </w:divBdr>
        </w:div>
        <w:div w:id="1680695140">
          <w:marLeft w:val="0"/>
          <w:marRight w:val="0"/>
          <w:marTop w:val="120"/>
          <w:marBottom w:val="120"/>
          <w:divBdr>
            <w:top w:val="none" w:sz="0" w:space="0" w:color="auto"/>
            <w:left w:val="none" w:sz="0" w:space="0" w:color="auto"/>
            <w:bottom w:val="none" w:sz="0" w:space="0" w:color="auto"/>
            <w:right w:val="none" w:sz="0" w:space="0" w:color="auto"/>
          </w:divBdr>
        </w:div>
      </w:divsChild>
    </w:div>
    <w:div w:id="854265192">
      <w:bodyDiv w:val="1"/>
      <w:marLeft w:val="0"/>
      <w:marRight w:val="0"/>
      <w:marTop w:val="0"/>
      <w:marBottom w:val="0"/>
      <w:divBdr>
        <w:top w:val="none" w:sz="0" w:space="0" w:color="auto"/>
        <w:left w:val="none" w:sz="0" w:space="0" w:color="auto"/>
        <w:bottom w:val="none" w:sz="0" w:space="0" w:color="auto"/>
        <w:right w:val="none" w:sz="0" w:space="0" w:color="auto"/>
      </w:divBdr>
      <w:divsChild>
        <w:div w:id="220479748">
          <w:marLeft w:val="0"/>
          <w:marRight w:val="0"/>
          <w:marTop w:val="120"/>
          <w:marBottom w:val="120"/>
          <w:divBdr>
            <w:top w:val="none" w:sz="0" w:space="0" w:color="auto"/>
            <w:left w:val="none" w:sz="0" w:space="0" w:color="auto"/>
            <w:bottom w:val="none" w:sz="0" w:space="0" w:color="auto"/>
            <w:right w:val="none" w:sz="0" w:space="0" w:color="auto"/>
          </w:divBdr>
        </w:div>
        <w:div w:id="940333812">
          <w:marLeft w:val="0"/>
          <w:marRight w:val="0"/>
          <w:marTop w:val="120"/>
          <w:marBottom w:val="120"/>
          <w:divBdr>
            <w:top w:val="none" w:sz="0" w:space="0" w:color="auto"/>
            <w:left w:val="none" w:sz="0" w:space="0" w:color="auto"/>
            <w:bottom w:val="none" w:sz="0" w:space="0" w:color="auto"/>
            <w:right w:val="none" w:sz="0" w:space="0" w:color="auto"/>
          </w:divBdr>
        </w:div>
        <w:div w:id="1418868662">
          <w:marLeft w:val="0"/>
          <w:marRight w:val="0"/>
          <w:marTop w:val="120"/>
          <w:marBottom w:val="120"/>
          <w:divBdr>
            <w:top w:val="none" w:sz="0" w:space="0" w:color="auto"/>
            <w:left w:val="none" w:sz="0" w:space="0" w:color="auto"/>
            <w:bottom w:val="none" w:sz="0" w:space="0" w:color="auto"/>
            <w:right w:val="none" w:sz="0" w:space="0" w:color="auto"/>
          </w:divBdr>
        </w:div>
        <w:div w:id="2016417618">
          <w:marLeft w:val="0"/>
          <w:marRight w:val="0"/>
          <w:marTop w:val="120"/>
          <w:marBottom w:val="120"/>
          <w:divBdr>
            <w:top w:val="none" w:sz="0" w:space="0" w:color="auto"/>
            <w:left w:val="none" w:sz="0" w:space="0" w:color="auto"/>
            <w:bottom w:val="none" w:sz="0" w:space="0" w:color="auto"/>
            <w:right w:val="none" w:sz="0" w:space="0" w:color="auto"/>
          </w:divBdr>
        </w:div>
      </w:divsChild>
    </w:div>
    <w:div w:id="855966691">
      <w:bodyDiv w:val="1"/>
      <w:marLeft w:val="0"/>
      <w:marRight w:val="0"/>
      <w:marTop w:val="0"/>
      <w:marBottom w:val="0"/>
      <w:divBdr>
        <w:top w:val="none" w:sz="0" w:space="0" w:color="auto"/>
        <w:left w:val="none" w:sz="0" w:space="0" w:color="auto"/>
        <w:bottom w:val="none" w:sz="0" w:space="0" w:color="auto"/>
        <w:right w:val="none" w:sz="0" w:space="0" w:color="auto"/>
      </w:divBdr>
    </w:div>
    <w:div w:id="860775482">
      <w:bodyDiv w:val="1"/>
      <w:marLeft w:val="0"/>
      <w:marRight w:val="0"/>
      <w:marTop w:val="0"/>
      <w:marBottom w:val="0"/>
      <w:divBdr>
        <w:top w:val="none" w:sz="0" w:space="0" w:color="auto"/>
        <w:left w:val="none" w:sz="0" w:space="0" w:color="auto"/>
        <w:bottom w:val="none" w:sz="0" w:space="0" w:color="auto"/>
        <w:right w:val="none" w:sz="0" w:space="0" w:color="auto"/>
      </w:divBdr>
      <w:divsChild>
        <w:div w:id="190845991">
          <w:marLeft w:val="547"/>
          <w:marRight w:val="0"/>
          <w:marTop w:val="120"/>
          <w:marBottom w:val="100"/>
          <w:divBdr>
            <w:top w:val="none" w:sz="0" w:space="0" w:color="auto"/>
            <w:left w:val="none" w:sz="0" w:space="0" w:color="auto"/>
            <w:bottom w:val="none" w:sz="0" w:space="0" w:color="auto"/>
            <w:right w:val="none" w:sz="0" w:space="0" w:color="auto"/>
          </w:divBdr>
        </w:div>
        <w:div w:id="1556812385">
          <w:marLeft w:val="547"/>
          <w:marRight w:val="0"/>
          <w:marTop w:val="120"/>
          <w:marBottom w:val="100"/>
          <w:divBdr>
            <w:top w:val="none" w:sz="0" w:space="0" w:color="auto"/>
            <w:left w:val="none" w:sz="0" w:space="0" w:color="auto"/>
            <w:bottom w:val="none" w:sz="0" w:space="0" w:color="auto"/>
            <w:right w:val="none" w:sz="0" w:space="0" w:color="auto"/>
          </w:divBdr>
        </w:div>
        <w:div w:id="1613051430">
          <w:marLeft w:val="547"/>
          <w:marRight w:val="0"/>
          <w:marTop w:val="120"/>
          <w:marBottom w:val="100"/>
          <w:divBdr>
            <w:top w:val="none" w:sz="0" w:space="0" w:color="auto"/>
            <w:left w:val="none" w:sz="0" w:space="0" w:color="auto"/>
            <w:bottom w:val="none" w:sz="0" w:space="0" w:color="auto"/>
            <w:right w:val="none" w:sz="0" w:space="0" w:color="auto"/>
          </w:divBdr>
        </w:div>
        <w:div w:id="2089574154">
          <w:marLeft w:val="547"/>
          <w:marRight w:val="0"/>
          <w:marTop w:val="120"/>
          <w:marBottom w:val="100"/>
          <w:divBdr>
            <w:top w:val="none" w:sz="0" w:space="0" w:color="auto"/>
            <w:left w:val="none" w:sz="0" w:space="0" w:color="auto"/>
            <w:bottom w:val="none" w:sz="0" w:space="0" w:color="auto"/>
            <w:right w:val="none" w:sz="0" w:space="0" w:color="auto"/>
          </w:divBdr>
        </w:div>
      </w:divsChild>
    </w:div>
    <w:div w:id="866600247">
      <w:bodyDiv w:val="1"/>
      <w:marLeft w:val="0"/>
      <w:marRight w:val="0"/>
      <w:marTop w:val="0"/>
      <w:marBottom w:val="0"/>
      <w:divBdr>
        <w:top w:val="none" w:sz="0" w:space="0" w:color="auto"/>
        <w:left w:val="none" w:sz="0" w:space="0" w:color="auto"/>
        <w:bottom w:val="none" w:sz="0" w:space="0" w:color="auto"/>
        <w:right w:val="none" w:sz="0" w:space="0" w:color="auto"/>
      </w:divBdr>
    </w:div>
    <w:div w:id="872496456">
      <w:bodyDiv w:val="1"/>
      <w:marLeft w:val="0"/>
      <w:marRight w:val="0"/>
      <w:marTop w:val="0"/>
      <w:marBottom w:val="0"/>
      <w:divBdr>
        <w:top w:val="none" w:sz="0" w:space="0" w:color="auto"/>
        <w:left w:val="none" w:sz="0" w:space="0" w:color="auto"/>
        <w:bottom w:val="none" w:sz="0" w:space="0" w:color="auto"/>
        <w:right w:val="none" w:sz="0" w:space="0" w:color="auto"/>
      </w:divBdr>
    </w:div>
    <w:div w:id="894392212">
      <w:bodyDiv w:val="1"/>
      <w:marLeft w:val="0"/>
      <w:marRight w:val="0"/>
      <w:marTop w:val="0"/>
      <w:marBottom w:val="0"/>
      <w:divBdr>
        <w:top w:val="none" w:sz="0" w:space="0" w:color="auto"/>
        <w:left w:val="none" w:sz="0" w:space="0" w:color="auto"/>
        <w:bottom w:val="none" w:sz="0" w:space="0" w:color="auto"/>
        <w:right w:val="none" w:sz="0" w:space="0" w:color="auto"/>
      </w:divBdr>
    </w:div>
    <w:div w:id="911816415">
      <w:bodyDiv w:val="1"/>
      <w:marLeft w:val="0"/>
      <w:marRight w:val="0"/>
      <w:marTop w:val="0"/>
      <w:marBottom w:val="0"/>
      <w:divBdr>
        <w:top w:val="none" w:sz="0" w:space="0" w:color="auto"/>
        <w:left w:val="none" w:sz="0" w:space="0" w:color="auto"/>
        <w:bottom w:val="none" w:sz="0" w:space="0" w:color="auto"/>
        <w:right w:val="none" w:sz="0" w:space="0" w:color="auto"/>
      </w:divBdr>
    </w:div>
    <w:div w:id="936523965">
      <w:bodyDiv w:val="1"/>
      <w:marLeft w:val="0"/>
      <w:marRight w:val="0"/>
      <w:marTop w:val="0"/>
      <w:marBottom w:val="0"/>
      <w:divBdr>
        <w:top w:val="none" w:sz="0" w:space="0" w:color="auto"/>
        <w:left w:val="none" w:sz="0" w:space="0" w:color="auto"/>
        <w:bottom w:val="none" w:sz="0" w:space="0" w:color="auto"/>
        <w:right w:val="none" w:sz="0" w:space="0" w:color="auto"/>
      </w:divBdr>
    </w:div>
    <w:div w:id="948781840">
      <w:bodyDiv w:val="1"/>
      <w:marLeft w:val="0"/>
      <w:marRight w:val="0"/>
      <w:marTop w:val="0"/>
      <w:marBottom w:val="0"/>
      <w:divBdr>
        <w:top w:val="none" w:sz="0" w:space="0" w:color="auto"/>
        <w:left w:val="none" w:sz="0" w:space="0" w:color="auto"/>
        <w:bottom w:val="none" w:sz="0" w:space="0" w:color="auto"/>
        <w:right w:val="none" w:sz="0" w:space="0" w:color="auto"/>
      </w:divBdr>
    </w:div>
    <w:div w:id="965965389">
      <w:bodyDiv w:val="1"/>
      <w:marLeft w:val="0"/>
      <w:marRight w:val="0"/>
      <w:marTop w:val="0"/>
      <w:marBottom w:val="0"/>
      <w:divBdr>
        <w:top w:val="none" w:sz="0" w:space="0" w:color="auto"/>
        <w:left w:val="none" w:sz="0" w:space="0" w:color="auto"/>
        <w:bottom w:val="none" w:sz="0" w:space="0" w:color="auto"/>
        <w:right w:val="none" w:sz="0" w:space="0" w:color="auto"/>
      </w:divBdr>
    </w:div>
    <w:div w:id="969627735">
      <w:bodyDiv w:val="1"/>
      <w:marLeft w:val="0"/>
      <w:marRight w:val="0"/>
      <w:marTop w:val="0"/>
      <w:marBottom w:val="0"/>
      <w:divBdr>
        <w:top w:val="none" w:sz="0" w:space="0" w:color="auto"/>
        <w:left w:val="none" w:sz="0" w:space="0" w:color="auto"/>
        <w:bottom w:val="none" w:sz="0" w:space="0" w:color="auto"/>
        <w:right w:val="none" w:sz="0" w:space="0" w:color="auto"/>
      </w:divBdr>
      <w:divsChild>
        <w:div w:id="980385481">
          <w:marLeft w:val="0"/>
          <w:marRight w:val="0"/>
          <w:marTop w:val="240"/>
          <w:marBottom w:val="0"/>
          <w:divBdr>
            <w:top w:val="none" w:sz="0" w:space="0" w:color="auto"/>
            <w:left w:val="none" w:sz="0" w:space="0" w:color="auto"/>
            <w:bottom w:val="none" w:sz="0" w:space="0" w:color="auto"/>
            <w:right w:val="none" w:sz="0" w:space="0" w:color="auto"/>
          </w:divBdr>
          <w:divsChild>
            <w:div w:id="877470207">
              <w:marLeft w:val="0"/>
              <w:marRight w:val="0"/>
              <w:marTop w:val="0"/>
              <w:marBottom w:val="0"/>
              <w:divBdr>
                <w:top w:val="none" w:sz="0" w:space="0" w:color="auto"/>
                <w:left w:val="none" w:sz="0" w:space="0" w:color="auto"/>
                <w:bottom w:val="none" w:sz="0" w:space="0" w:color="auto"/>
                <w:right w:val="none" w:sz="0" w:space="0" w:color="auto"/>
              </w:divBdr>
              <w:divsChild>
                <w:div w:id="14673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0199">
          <w:marLeft w:val="0"/>
          <w:marRight w:val="0"/>
          <w:marTop w:val="240"/>
          <w:marBottom w:val="0"/>
          <w:divBdr>
            <w:top w:val="none" w:sz="0" w:space="0" w:color="auto"/>
            <w:left w:val="none" w:sz="0" w:space="0" w:color="auto"/>
            <w:bottom w:val="none" w:sz="0" w:space="0" w:color="auto"/>
            <w:right w:val="none" w:sz="0" w:space="0" w:color="auto"/>
          </w:divBdr>
          <w:divsChild>
            <w:div w:id="2525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5946">
      <w:bodyDiv w:val="1"/>
      <w:marLeft w:val="0"/>
      <w:marRight w:val="0"/>
      <w:marTop w:val="0"/>
      <w:marBottom w:val="0"/>
      <w:divBdr>
        <w:top w:val="none" w:sz="0" w:space="0" w:color="auto"/>
        <w:left w:val="none" w:sz="0" w:space="0" w:color="auto"/>
        <w:bottom w:val="none" w:sz="0" w:space="0" w:color="auto"/>
        <w:right w:val="none" w:sz="0" w:space="0" w:color="auto"/>
      </w:divBdr>
    </w:div>
    <w:div w:id="976762361">
      <w:bodyDiv w:val="1"/>
      <w:marLeft w:val="0"/>
      <w:marRight w:val="0"/>
      <w:marTop w:val="0"/>
      <w:marBottom w:val="0"/>
      <w:divBdr>
        <w:top w:val="none" w:sz="0" w:space="0" w:color="auto"/>
        <w:left w:val="none" w:sz="0" w:space="0" w:color="auto"/>
        <w:bottom w:val="none" w:sz="0" w:space="0" w:color="auto"/>
        <w:right w:val="none" w:sz="0" w:space="0" w:color="auto"/>
      </w:divBdr>
      <w:divsChild>
        <w:div w:id="432820293">
          <w:marLeft w:val="0"/>
          <w:marRight w:val="0"/>
          <w:marTop w:val="240"/>
          <w:marBottom w:val="0"/>
          <w:divBdr>
            <w:top w:val="none" w:sz="0" w:space="0" w:color="auto"/>
            <w:left w:val="none" w:sz="0" w:space="0" w:color="auto"/>
            <w:bottom w:val="none" w:sz="0" w:space="0" w:color="auto"/>
            <w:right w:val="none" w:sz="0" w:space="0" w:color="auto"/>
          </w:divBdr>
          <w:divsChild>
            <w:div w:id="1172061229">
              <w:marLeft w:val="0"/>
              <w:marRight w:val="0"/>
              <w:marTop w:val="0"/>
              <w:marBottom w:val="0"/>
              <w:divBdr>
                <w:top w:val="none" w:sz="0" w:space="0" w:color="auto"/>
                <w:left w:val="none" w:sz="0" w:space="0" w:color="auto"/>
                <w:bottom w:val="none" w:sz="0" w:space="0" w:color="auto"/>
                <w:right w:val="none" w:sz="0" w:space="0" w:color="auto"/>
              </w:divBdr>
              <w:divsChild>
                <w:div w:id="1924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3163">
          <w:marLeft w:val="0"/>
          <w:marRight w:val="0"/>
          <w:marTop w:val="240"/>
          <w:marBottom w:val="0"/>
          <w:divBdr>
            <w:top w:val="none" w:sz="0" w:space="0" w:color="auto"/>
            <w:left w:val="none" w:sz="0" w:space="0" w:color="auto"/>
            <w:bottom w:val="none" w:sz="0" w:space="0" w:color="auto"/>
            <w:right w:val="none" w:sz="0" w:space="0" w:color="auto"/>
          </w:divBdr>
          <w:divsChild>
            <w:div w:id="2344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8360">
      <w:bodyDiv w:val="1"/>
      <w:marLeft w:val="0"/>
      <w:marRight w:val="0"/>
      <w:marTop w:val="0"/>
      <w:marBottom w:val="0"/>
      <w:divBdr>
        <w:top w:val="none" w:sz="0" w:space="0" w:color="auto"/>
        <w:left w:val="none" w:sz="0" w:space="0" w:color="auto"/>
        <w:bottom w:val="none" w:sz="0" w:space="0" w:color="auto"/>
        <w:right w:val="none" w:sz="0" w:space="0" w:color="auto"/>
      </w:divBdr>
      <w:divsChild>
        <w:div w:id="1021273360">
          <w:marLeft w:val="0"/>
          <w:marRight w:val="0"/>
          <w:marTop w:val="240"/>
          <w:marBottom w:val="240"/>
          <w:divBdr>
            <w:top w:val="none" w:sz="0" w:space="0" w:color="auto"/>
            <w:left w:val="none" w:sz="0" w:space="0" w:color="auto"/>
            <w:bottom w:val="none" w:sz="0" w:space="0" w:color="auto"/>
            <w:right w:val="none" w:sz="0" w:space="0" w:color="auto"/>
          </w:divBdr>
          <w:divsChild>
            <w:div w:id="71661641">
              <w:marLeft w:val="0"/>
              <w:marRight w:val="0"/>
              <w:marTop w:val="0"/>
              <w:marBottom w:val="0"/>
              <w:divBdr>
                <w:top w:val="single" w:sz="6" w:space="0" w:color="D6D6D6"/>
                <w:left w:val="single" w:sz="6" w:space="12" w:color="D6D6D6"/>
                <w:bottom w:val="single" w:sz="6" w:space="0" w:color="D6D6D6"/>
                <w:right w:val="single" w:sz="6" w:space="12" w:color="D6D6D6"/>
              </w:divBdr>
              <w:divsChild>
                <w:div w:id="1439373037">
                  <w:marLeft w:val="0"/>
                  <w:marRight w:val="0"/>
                  <w:marTop w:val="0"/>
                  <w:marBottom w:val="0"/>
                  <w:divBdr>
                    <w:top w:val="none" w:sz="0" w:space="0" w:color="auto"/>
                    <w:left w:val="none" w:sz="0" w:space="0" w:color="auto"/>
                    <w:bottom w:val="none" w:sz="0" w:space="0" w:color="auto"/>
                    <w:right w:val="none" w:sz="0" w:space="0" w:color="auto"/>
                  </w:divBdr>
                  <w:divsChild>
                    <w:div w:id="140971631">
                      <w:marLeft w:val="0"/>
                      <w:marRight w:val="0"/>
                      <w:marTop w:val="0"/>
                      <w:marBottom w:val="0"/>
                      <w:divBdr>
                        <w:top w:val="none" w:sz="0" w:space="0" w:color="auto"/>
                        <w:left w:val="none" w:sz="0" w:space="0" w:color="auto"/>
                        <w:bottom w:val="none" w:sz="0" w:space="0" w:color="auto"/>
                        <w:right w:val="none" w:sz="0" w:space="0" w:color="auto"/>
                      </w:divBdr>
                      <w:divsChild>
                        <w:div w:id="708839925">
                          <w:marLeft w:val="0"/>
                          <w:marRight w:val="0"/>
                          <w:marTop w:val="0"/>
                          <w:marBottom w:val="0"/>
                          <w:divBdr>
                            <w:top w:val="none" w:sz="0" w:space="0" w:color="auto"/>
                            <w:left w:val="none" w:sz="0" w:space="0" w:color="auto"/>
                            <w:bottom w:val="none" w:sz="0" w:space="0" w:color="auto"/>
                            <w:right w:val="none" w:sz="0" w:space="0" w:color="auto"/>
                          </w:divBdr>
                          <w:divsChild>
                            <w:div w:id="1606231918">
                              <w:marLeft w:val="0"/>
                              <w:marRight w:val="0"/>
                              <w:marTop w:val="0"/>
                              <w:marBottom w:val="0"/>
                              <w:divBdr>
                                <w:top w:val="none" w:sz="0" w:space="0" w:color="auto"/>
                                <w:left w:val="none" w:sz="0" w:space="0" w:color="auto"/>
                                <w:bottom w:val="none" w:sz="0" w:space="0" w:color="auto"/>
                                <w:right w:val="none" w:sz="0" w:space="0" w:color="auto"/>
                              </w:divBdr>
                              <w:divsChild>
                                <w:div w:id="312952479">
                                  <w:marLeft w:val="540"/>
                                  <w:marRight w:val="0"/>
                                  <w:marTop w:val="0"/>
                                  <w:marBottom w:val="0"/>
                                  <w:divBdr>
                                    <w:top w:val="none" w:sz="0" w:space="0" w:color="auto"/>
                                    <w:left w:val="none" w:sz="0" w:space="0" w:color="auto"/>
                                    <w:bottom w:val="none" w:sz="0" w:space="0" w:color="auto"/>
                                    <w:right w:val="none" w:sz="0" w:space="0" w:color="auto"/>
                                  </w:divBdr>
                                  <w:divsChild>
                                    <w:div w:id="1451246203">
                                      <w:marLeft w:val="0"/>
                                      <w:marRight w:val="0"/>
                                      <w:marTop w:val="0"/>
                                      <w:marBottom w:val="0"/>
                                      <w:divBdr>
                                        <w:top w:val="none" w:sz="0" w:space="0" w:color="auto"/>
                                        <w:left w:val="none" w:sz="0" w:space="0" w:color="auto"/>
                                        <w:bottom w:val="none" w:sz="0" w:space="0" w:color="auto"/>
                                        <w:right w:val="none" w:sz="0" w:space="0" w:color="auto"/>
                                      </w:divBdr>
                                      <w:divsChild>
                                        <w:div w:id="612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263708">
      <w:bodyDiv w:val="1"/>
      <w:marLeft w:val="0"/>
      <w:marRight w:val="0"/>
      <w:marTop w:val="0"/>
      <w:marBottom w:val="0"/>
      <w:divBdr>
        <w:top w:val="none" w:sz="0" w:space="0" w:color="auto"/>
        <w:left w:val="none" w:sz="0" w:space="0" w:color="auto"/>
        <w:bottom w:val="none" w:sz="0" w:space="0" w:color="auto"/>
        <w:right w:val="none" w:sz="0" w:space="0" w:color="auto"/>
      </w:divBdr>
    </w:div>
    <w:div w:id="1013796983">
      <w:bodyDiv w:val="1"/>
      <w:marLeft w:val="0"/>
      <w:marRight w:val="0"/>
      <w:marTop w:val="0"/>
      <w:marBottom w:val="0"/>
      <w:divBdr>
        <w:top w:val="none" w:sz="0" w:space="0" w:color="auto"/>
        <w:left w:val="none" w:sz="0" w:space="0" w:color="auto"/>
        <w:bottom w:val="none" w:sz="0" w:space="0" w:color="auto"/>
        <w:right w:val="none" w:sz="0" w:space="0" w:color="auto"/>
      </w:divBdr>
    </w:div>
    <w:div w:id="1016005959">
      <w:bodyDiv w:val="1"/>
      <w:marLeft w:val="0"/>
      <w:marRight w:val="0"/>
      <w:marTop w:val="0"/>
      <w:marBottom w:val="0"/>
      <w:divBdr>
        <w:top w:val="none" w:sz="0" w:space="0" w:color="auto"/>
        <w:left w:val="none" w:sz="0" w:space="0" w:color="auto"/>
        <w:bottom w:val="none" w:sz="0" w:space="0" w:color="auto"/>
        <w:right w:val="none" w:sz="0" w:space="0" w:color="auto"/>
      </w:divBdr>
    </w:div>
    <w:div w:id="1027173190">
      <w:bodyDiv w:val="1"/>
      <w:marLeft w:val="0"/>
      <w:marRight w:val="0"/>
      <w:marTop w:val="0"/>
      <w:marBottom w:val="0"/>
      <w:divBdr>
        <w:top w:val="none" w:sz="0" w:space="0" w:color="auto"/>
        <w:left w:val="none" w:sz="0" w:space="0" w:color="auto"/>
        <w:bottom w:val="none" w:sz="0" w:space="0" w:color="auto"/>
        <w:right w:val="none" w:sz="0" w:space="0" w:color="auto"/>
      </w:divBdr>
    </w:div>
    <w:div w:id="1032851371">
      <w:bodyDiv w:val="1"/>
      <w:marLeft w:val="0"/>
      <w:marRight w:val="0"/>
      <w:marTop w:val="0"/>
      <w:marBottom w:val="0"/>
      <w:divBdr>
        <w:top w:val="none" w:sz="0" w:space="0" w:color="auto"/>
        <w:left w:val="none" w:sz="0" w:space="0" w:color="auto"/>
        <w:bottom w:val="none" w:sz="0" w:space="0" w:color="auto"/>
        <w:right w:val="none" w:sz="0" w:space="0" w:color="auto"/>
      </w:divBdr>
    </w:div>
    <w:div w:id="1052998885">
      <w:bodyDiv w:val="1"/>
      <w:marLeft w:val="0"/>
      <w:marRight w:val="0"/>
      <w:marTop w:val="0"/>
      <w:marBottom w:val="0"/>
      <w:divBdr>
        <w:top w:val="none" w:sz="0" w:space="0" w:color="auto"/>
        <w:left w:val="none" w:sz="0" w:space="0" w:color="auto"/>
        <w:bottom w:val="none" w:sz="0" w:space="0" w:color="auto"/>
        <w:right w:val="none" w:sz="0" w:space="0" w:color="auto"/>
      </w:divBdr>
    </w:div>
    <w:div w:id="1066997587">
      <w:bodyDiv w:val="1"/>
      <w:marLeft w:val="0"/>
      <w:marRight w:val="0"/>
      <w:marTop w:val="0"/>
      <w:marBottom w:val="0"/>
      <w:divBdr>
        <w:top w:val="none" w:sz="0" w:space="0" w:color="auto"/>
        <w:left w:val="none" w:sz="0" w:space="0" w:color="auto"/>
        <w:bottom w:val="none" w:sz="0" w:space="0" w:color="auto"/>
        <w:right w:val="none" w:sz="0" w:space="0" w:color="auto"/>
      </w:divBdr>
      <w:divsChild>
        <w:div w:id="367947113">
          <w:marLeft w:val="0"/>
          <w:marRight w:val="0"/>
          <w:marTop w:val="240"/>
          <w:marBottom w:val="240"/>
          <w:divBdr>
            <w:top w:val="none" w:sz="0" w:space="0" w:color="auto"/>
            <w:left w:val="none" w:sz="0" w:space="0" w:color="auto"/>
            <w:bottom w:val="none" w:sz="0" w:space="0" w:color="auto"/>
            <w:right w:val="none" w:sz="0" w:space="0" w:color="auto"/>
          </w:divBdr>
        </w:div>
        <w:div w:id="732965449">
          <w:marLeft w:val="0"/>
          <w:marRight w:val="0"/>
          <w:marTop w:val="240"/>
          <w:marBottom w:val="0"/>
          <w:divBdr>
            <w:top w:val="none" w:sz="0" w:space="0" w:color="auto"/>
            <w:left w:val="none" w:sz="0" w:space="0" w:color="auto"/>
            <w:bottom w:val="none" w:sz="0" w:space="0" w:color="auto"/>
            <w:right w:val="none" w:sz="0" w:space="0" w:color="auto"/>
          </w:divBdr>
          <w:divsChild>
            <w:div w:id="831530708">
              <w:marLeft w:val="0"/>
              <w:marRight w:val="0"/>
              <w:marTop w:val="0"/>
              <w:marBottom w:val="0"/>
              <w:divBdr>
                <w:top w:val="none" w:sz="0" w:space="0" w:color="auto"/>
                <w:left w:val="none" w:sz="0" w:space="0" w:color="auto"/>
                <w:bottom w:val="none" w:sz="0" w:space="0" w:color="auto"/>
                <w:right w:val="none" w:sz="0" w:space="0" w:color="auto"/>
              </w:divBdr>
              <w:divsChild>
                <w:div w:id="1571236384">
                  <w:marLeft w:val="0"/>
                  <w:marRight w:val="0"/>
                  <w:marTop w:val="0"/>
                  <w:marBottom w:val="0"/>
                  <w:divBdr>
                    <w:top w:val="none" w:sz="0" w:space="0" w:color="auto"/>
                    <w:left w:val="none" w:sz="0" w:space="0" w:color="auto"/>
                    <w:bottom w:val="none" w:sz="0" w:space="0" w:color="auto"/>
                    <w:right w:val="none" w:sz="0" w:space="0" w:color="auto"/>
                  </w:divBdr>
                  <w:divsChild>
                    <w:div w:id="2107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4339">
      <w:bodyDiv w:val="1"/>
      <w:marLeft w:val="0"/>
      <w:marRight w:val="0"/>
      <w:marTop w:val="0"/>
      <w:marBottom w:val="0"/>
      <w:divBdr>
        <w:top w:val="none" w:sz="0" w:space="0" w:color="auto"/>
        <w:left w:val="none" w:sz="0" w:space="0" w:color="auto"/>
        <w:bottom w:val="none" w:sz="0" w:space="0" w:color="auto"/>
        <w:right w:val="none" w:sz="0" w:space="0" w:color="auto"/>
      </w:divBdr>
    </w:div>
    <w:div w:id="1079710408">
      <w:bodyDiv w:val="1"/>
      <w:marLeft w:val="0"/>
      <w:marRight w:val="0"/>
      <w:marTop w:val="0"/>
      <w:marBottom w:val="0"/>
      <w:divBdr>
        <w:top w:val="none" w:sz="0" w:space="0" w:color="auto"/>
        <w:left w:val="none" w:sz="0" w:space="0" w:color="auto"/>
        <w:bottom w:val="none" w:sz="0" w:space="0" w:color="auto"/>
        <w:right w:val="none" w:sz="0" w:space="0" w:color="auto"/>
      </w:divBdr>
      <w:divsChild>
        <w:div w:id="45571367">
          <w:marLeft w:val="0"/>
          <w:marRight w:val="0"/>
          <w:marTop w:val="120"/>
          <w:marBottom w:val="120"/>
          <w:divBdr>
            <w:top w:val="none" w:sz="0" w:space="0" w:color="auto"/>
            <w:left w:val="none" w:sz="0" w:space="0" w:color="auto"/>
            <w:bottom w:val="none" w:sz="0" w:space="0" w:color="auto"/>
            <w:right w:val="none" w:sz="0" w:space="0" w:color="auto"/>
          </w:divBdr>
        </w:div>
        <w:div w:id="78841990">
          <w:marLeft w:val="0"/>
          <w:marRight w:val="0"/>
          <w:marTop w:val="120"/>
          <w:marBottom w:val="120"/>
          <w:divBdr>
            <w:top w:val="none" w:sz="0" w:space="0" w:color="auto"/>
            <w:left w:val="none" w:sz="0" w:space="0" w:color="auto"/>
            <w:bottom w:val="none" w:sz="0" w:space="0" w:color="auto"/>
            <w:right w:val="none" w:sz="0" w:space="0" w:color="auto"/>
          </w:divBdr>
        </w:div>
        <w:div w:id="2008359857">
          <w:marLeft w:val="0"/>
          <w:marRight w:val="0"/>
          <w:marTop w:val="120"/>
          <w:marBottom w:val="120"/>
          <w:divBdr>
            <w:top w:val="none" w:sz="0" w:space="0" w:color="auto"/>
            <w:left w:val="none" w:sz="0" w:space="0" w:color="auto"/>
            <w:bottom w:val="none" w:sz="0" w:space="0" w:color="auto"/>
            <w:right w:val="none" w:sz="0" w:space="0" w:color="auto"/>
          </w:divBdr>
        </w:div>
      </w:divsChild>
    </w:div>
    <w:div w:id="1085567474">
      <w:bodyDiv w:val="1"/>
      <w:marLeft w:val="0"/>
      <w:marRight w:val="0"/>
      <w:marTop w:val="0"/>
      <w:marBottom w:val="0"/>
      <w:divBdr>
        <w:top w:val="none" w:sz="0" w:space="0" w:color="auto"/>
        <w:left w:val="none" w:sz="0" w:space="0" w:color="auto"/>
        <w:bottom w:val="none" w:sz="0" w:space="0" w:color="auto"/>
        <w:right w:val="none" w:sz="0" w:space="0" w:color="auto"/>
      </w:divBdr>
    </w:div>
    <w:div w:id="1087993207">
      <w:bodyDiv w:val="1"/>
      <w:marLeft w:val="0"/>
      <w:marRight w:val="0"/>
      <w:marTop w:val="0"/>
      <w:marBottom w:val="0"/>
      <w:divBdr>
        <w:top w:val="none" w:sz="0" w:space="0" w:color="auto"/>
        <w:left w:val="none" w:sz="0" w:space="0" w:color="auto"/>
        <w:bottom w:val="none" w:sz="0" w:space="0" w:color="auto"/>
        <w:right w:val="none" w:sz="0" w:space="0" w:color="auto"/>
      </w:divBdr>
    </w:div>
    <w:div w:id="1093740468">
      <w:bodyDiv w:val="1"/>
      <w:marLeft w:val="0"/>
      <w:marRight w:val="0"/>
      <w:marTop w:val="0"/>
      <w:marBottom w:val="0"/>
      <w:divBdr>
        <w:top w:val="none" w:sz="0" w:space="0" w:color="auto"/>
        <w:left w:val="none" w:sz="0" w:space="0" w:color="auto"/>
        <w:bottom w:val="none" w:sz="0" w:space="0" w:color="auto"/>
        <w:right w:val="none" w:sz="0" w:space="0" w:color="auto"/>
      </w:divBdr>
    </w:div>
    <w:div w:id="1095370291">
      <w:bodyDiv w:val="1"/>
      <w:marLeft w:val="0"/>
      <w:marRight w:val="0"/>
      <w:marTop w:val="0"/>
      <w:marBottom w:val="0"/>
      <w:divBdr>
        <w:top w:val="none" w:sz="0" w:space="0" w:color="auto"/>
        <w:left w:val="none" w:sz="0" w:space="0" w:color="auto"/>
        <w:bottom w:val="none" w:sz="0" w:space="0" w:color="auto"/>
        <w:right w:val="none" w:sz="0" w:space="0" w:color="auto"/>
      </w:divBdr>
    </w:div>
    <w:div w:id="1103649766">
      <w:bodyDiv w:val="1"/>
      <w:marLeft w:val="0"/>
      <w:marRight w:val="0"/>
      <w:marTop w:val="0"/>
      <w:marBottom w:val="0"/>
      <w:divBdr>
        <w:top w:val="none" w:sz="0" w:space="0" w:color="auto"/>
        <w:left w:val="none" w:sz="0" w:space="0" w:color="auto"/>
        <w:bottom w:val="none" w:sz="0" w:space="0" w:color="auto"/>
        <w:right w:val="none" w:sz="0" w:space="0" w:color="auto"/>
      </w:divBdr>
      <w:divsChild>
        <w:div w:id="889224851">
          <w:marLeft w:val="0"/>
          <w:marRight w:val="0"/>
          <w:marTop w:val="0"/>
          <w:marBottom w:val="0"/>
          <w:divBdr>
            <w:top w:val="none" w:sz="0" w:space="0" w:color="auto"/>
            <w:left w:val="none" w:sz="0" w:space="0" w:color="auto"/>
            <w:bottom w:val="none" w:sz="0" w:space="0" w:color="auto"/>
            <w:right w:val="none" w:sz="0" w:space="0" w:color="auto"/>
          </w:divBdr>
        </w:div>
        <w:div w:id="1610773427">
          <w:marLeft w:val="0"/>
          <w:marRight w:val="0"/>
          <w:marTop w:val="0"/>
          <w:marBottom w:val="0"/>
          <w:divBdr>
            <w:top w:val="none" w:sz="0" w:space="0" w:color="auto"/>
            <w:left w:val="none" w:sz="0" w:space="0" w:color="auto"/>
            <w:bottom w:val="none" w:sz="0" w:space="0" w:color="auto"/>
            <w:right w:val="none" w:sz="0" w:space="0" w:color="auto"/>
          </w:divBdr>
          <w:divsChild>
            <w:div w:id="257755846">
              <w:marLeft w:val="0"/>
              <w:marRight w:val="0"/>
              <w:marTop w:val="0"/>
              <w:marBottom w:val="0"/>
              <w:divBdr>
                <w:top w:val="none" w:sz="0" w:space="0" w:color="auto"/>
                <w:left w:val="none" w:sz="0" w:space="0" w:color="auto"/>
                <w:bottom w:val="none" w:sz="0" w:space="0" w:color="auto"/>
                <w:right w:val="none" w:sz="0" w:space="0" w:color="auto"/>
              </w:divBdr>
              <w:divsChild>
                <w:div w:id="17881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4751">
          <w:marLeft w:val="0"/>
          <w:marRight w:val="0"/>
          <w:marTop w:val="0"/>
          <w:marBottom w:val="0"/>
          <w:divBdr>
            <w:top w:val="none" w:sz="0" w:space="0" w:color="auto"/>
            <w:left w:val="none" w:sz="0" w:space="0" w:color="auto"/>
            <w:bottom w:val="none" w:sz="0" w:space="0" w:color="auto"/>
            <w:right w:val="none" w:sz="0" w:space="0" w:color="auto"/>
          </w:divBdr>
          <w:divsChild>
            <w:div w:id="450442342">
              <w:marLeft w:val="0"/>
              <w:marRight w:val="0"/>
              <w:marTop w:val="0"/>
              <w:marBottom w:val="0"/>
              <w:divBdr>
                <w:top w:val="none" w:sz="0" w:space="0" w:color="auto"/>
                <w:left w:val="none" w:sz="0" w:space="0" w:color="auto"/>
                <w:bottom w:val="none" w:sz="0" w:space="0" w:color="auto"/>
                <w:right w:val="none" w:sz="0" w:space="0" w:color="auto"/>
              </w:divBdr>
              <w:divsChild>
                <w:div w:id="550729437">
                  <w:marLeft w:val="0"/>
                  <w:marRight w:val="0"/>
                  <w:marTop w:val="0"/>
                  <w:marBottom w:val="0"/>
                  <w:divBdr>
                    <w:top w:val="none" w:sz="0" w:space="0" w:color="auto"/>
                    <w:left w:val="none" w:sz="0" w:space="0" w:color="auto"/>
                    <w:bottom w:val="none" w:sz="0" w:space="0" w:color="auto"/>
                    <w:right w:val="none" w:sz="0" w:space="0" w:color="auto"/>
                  </w:divBdr>
                  <w:divsChild>
                    <w:div w:id="900365718">
                      <w:marLeft w:val="0"/>
                      <w:marRight w:val="0"/>
                      <w:marTop w:val="0"/>
                      <w:marBottom w:val="0"/>
                      <w:divBdr>
                        <w:top w:val="none" w:sz="0" w:space="0" w:color="auto"/>
                        <w:left w:val="none" w:sz="0" w:space="0" w:color="auto"/>
                        <w:bottom w:val="none" w:sz="0" w:space="0" w:color="auto"/>
                        <w:right w:val="none" w:sz="0" w:space="0" w:color="auto"/>
                      </w:divBdr>
                      <w:divsChild>
                        <w:div w:id="867987772">
                          <w:marLeft w:val="0"/>
                          <w:marRight w:val="0"/>
                          <w:marTop w:val="0"/>
                          <w:marBottom w:val="0"/>
                          <w:divBdr>
                            <w:top w:val="none" w:sz="0" w:space="0" w:color="auto"/>
                            <w:left w:val="none" w:sz="0" w:space="0" w:color="auto"/>
                            <w:bottom w:val="none" w:sz="0" w:space="0" w:color="auto"/>
                            <w:right w:val="none" w:sz="0" w:space="0" w:color="auto"/>
                          </w:divBdr>
                        </w:div>
                        <w:div w:id="1320577448">
                          <w:marLeft w:val="0"/>
                          <w:marRight w:val="0"/>
                          <w:marTop w:val="0"/>
                          <w:marBottom w:val="0"/>
                          <w:divBdr>
                            <w:top w:val="none" w:sz="0" w:space="0" w:color="auto"/>
                            <w:left w:val="none" w:sz="0" w:space="0" w:color="auto"/>
                            <w:bottom w:val="none" w:sz="0" w:space="0" w:color="auto"/>
                            <w:right w:val="none" w:sz="0" w:space="0" w:color="auto"/>
                          </w:divBdr>
                        </w:div>
                        <w:div w:id="2081324175">
                          <w:marLeft w:val="0"/>
                          <w:marRight w:val="0"/>
                          <w:marTop w:val="0"/>
                          <w:marBottom w:val="0"/>
                          <w:divBdr>
                            <w:top w:val="none" w:sz="0" w:space="0" w:color="auto"/>
                            <w:left w:val="none" w:sz="0" w:space="0" w:color="auto"/>
                            <w:bottom w:val="none" w:sz="0" w:space="0" w:color="auto"/>
                            <w:right w:val="none" w:sz="0" w:space="0" w:color="auto"/>
                          </w:divBdr>
                          <w:divsChild>
                            <w:div w:id="12271106">
                              <w:marLeft w:val="0"/>
                              <w:marRight w:val="0"/>
                              <w:marTop w:val="0"/>
                              <w:marBottom w:val="0"/>
                              <w:divBdr>
                                <w:top w:val="none" w:sz="0" w:space="0" w:color="auto"/>
                                <w:left w:val="none" w:sz="0" w:space="0" w:color="auto"/>
                                <w:bottom w:val="none" w:sz="0" w:space="0" w:color="auto"/>
                                <w:right w:val="none" w:sz="0" w:space="0" w:color="auto"/>
                              </w:divBdr>
                              <w:divsChild>
                                <w:div w:id="431165644">
                                  <w:marLeft w:val="0"/>
                                  <w:marRight w:val="0"/>
                                  <w:marTop w:val="0"/>
                                  <w:marBottom w:val="0"/>
                                  <w:divBdr>
                                    <w:top w:val="none" w:sz="0" w:space="0" w:color="auto"/>
                                    <w:left w:val="none" w:sz="0" w:space="0" w:color="auto"/>
                                    <w:bottom w:val="none" w:sz="0" w:space="0" w:color="auto"/>
                                    <w:right w:val="none" w:sz="0" w:space="0" w:color="auto"/>
                                  </w:divBdr>
                                  <w:divsChild>
                                    <w:div w:id="1060975947">
                                      <w:marLeft w:val="0"/>
                                      <w:marRight w:val="0"/>
                                      <w:marTop w:val="0"/>
                                      <w:marBottom w:val="0"/>
                                      <w:divBdr>
                                        <w:top w:val="none" w:sz="0" w:space="0" w:color="auto"/>
                                        <w:left w:val="none" w:sz="0" w:space="0" w:color="auto"/>
                                        <w:bottom w:val="none" w:sz="0" w:space="0" w:color="auto"/>
                                        <w:right w:val="none" w:sz="0" w:space="0" w:color="auto"/>
                                      </w:divBdr>
                                      <w:divsChild>
                                        <w:div w:id="873083289">
                                          <w:marLeft w:val="0"/>
                                          <w:marRight w:val="0"/>
                                          <w:marTop w:val="0"/>
                                          <w:marBottom w:val="0"/>
                                          <w:divBdr>
                                            <w:top w:val="none" w:sz="0" w:space="0" w:color="auto"/>
                                            <w:left w:val="none" w:sz="0" w:space="0" w:color="auto"/>
                                            <w:bottom w:val="none" w:sz="0" w:space="0" w:color="auto"/>
                                            <w:right w:val="none" w:sz="0" w:space="0" w:color="auto"/>
                                          </w:divBdr>
                                          <w:divsChild>
                                            <w:div w:id="1396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484455">
                      <w:marLeft w:val="0"/>
                      <w:marRight w:val="0"/>
                      <w:marTop w:val="0"/>
                      <w:marBottom w:val="0"/>
                      <w:divBdr>
                        <w:top w:val="none" w:sz="0" w:space="0" w:color="auto"/>
                        <w:left w:val="none" w:sz="0" w:space="0" w:color="auto"/>
                        <w:bottom w:val="none" w:sz="0" w:space="0" w:color="auto"/>
                        <w:right w:val="none" w:sz="0" w:space="0" w:color="auto"/>
                      </w:divBdr>
                    </w:div>
                    <w:div w:id="1433475649">
                      <w:marLeft w:val="0"/>
                      <w:marRight w:val="0"/>
                      <w:marTop w:val="0"/>
                      <w:marBottom w:val="0"/>
                      <w:divBdr>
                        <w:top w:val="none" w:sz="0" w:space="0" w:color="auto"/>
                        <w:left w:val="none" w:sz="0" w:space="0" w:color="auto"/>
                        <w:bottom w:val="none" w:sz="0" w:space="0" w:color="auto"/>
                        <w:right w:val="none" w:sz="0" w:space="0" w:color="auto"/>
                      </w:divBdr>
                    </w:div>
                    <w:div w:id="18037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83244">
      <w:bodyDiv w:val="1"/>
      <w:marLeft w:val="0"/>
      <w:marRight w:val="0"/>
      <w:marTop w:val="0"/>
      <w:marBottom w:val="0"/>
      <w:divBdr>
        <w:top w:val="none" w:sz="0" w:space="0" w:color="auto"/>
        <w:left w:val="none" w:sz="0" w:space="0" w:color="auto"/>
        <w:bottom w:val="none" w:sz="0" w:space="0" w:color="auto"/>
        <w:right w:val="none" w:sz="0" w:space="0" w:color="auto"/>
      </w:divBdr>
    </w:div>
    <w:div w:id="1134566600">
      <w:bodyDiv w:val="1"/>
      <w:marLeft w:val="0"/>
      <w:marRight w:val="0"/>
      <w:marTop w:val="0"/>
      <w:marBottom w:val="0"/>
      <w:divBdr>
        <w:top w:val="none" w:sz="0" w:space="0" w:color="auto"/>
        <w:left w:val="none" w:sz="0" w:space="0" w:color="auto"/>
        <w:bottom w:val="none" w:sz="0" w:space="0" w:color="auto"/>
        <w:right w:val="none" w:sz="0" w:space="0" w:color="auto"/>
      </w:divBdr>
    </w:div>
    <w:div w:id="1146899005">
      <w:bodyDiv w:val="1"/>
      <w:marLeft w:val="0"/>
      <w:marRight w:val="0"/>
      <w:marTop w:val="0"/>
      <w:marBottom w:val="0"/>
      <w:divBdr>
        <w:top w:val="none" w:sz="0" w:space="0" w:color="auto"/>
        <w:left w:val="none" w:sz="0" w:space="0" w:color="auto"/>
        <w:bottom w:val="none" w:sz="0" w:space="0" w:color="auto"/>
        <w:right w:val="none" w:sz="0" w:space="0" w:color="auto"/>
      </w:divBdr>
    </w:div>
    <w:div w:id="1180853601">
      <w:bodyDiv w:val="1"/>
      <w:marLeft w:val="0"/>
      <w:marRight w:val="0"/>
      <w:marTop w:val="0"/>
      <w:marBottom w:val="0"/>
      <w:divBdr>
        <w:top w:val="none" w:sz="0" w:space="0" w:color="auto"/>
        <w:left w:val="none" w:sz="0" w:space="0" w:color="auto"/>
        <w:bottom w:val="none" w:sz="0" w:space="0" w:color="auto"/>
        <w:right w:val="none" w:sz="0" w:space="0" w:color="auto"/>
      </w:divBdr>
      <w:divsChild>
        <w:div w:id="922177875">
          <w:marLeft w:val="0"/>
          <w:marRight w:val="0"/>
          <w:marTop w:val="120"/>
          <w:marBottom w:val="0"/>
          <w:divBdr>
            <w:top w:val="none" w:sz="0" w:space="0" w:color="auto"/>
            <w:left w:val="none" w:sz="0" w:space="0" w:color="auto"/>
            <w:bottom w:val="none" w:sz="0" w:space="0" w:color="auto"/>
            <w:right w:val="none" w:sz="0" w:space="0" w:color="auto"/>
          </w:divBdr>
        </w:div>
        <w:div w:id="1415932787">
          <w:marLeft w:val="0"/>
          <w:marRight w:val="0"/>
          <w:marTop w:val="120"/>
          <w:marBottom w:val="0"/>
          <w:divBdr>
            <w:top w:val="none" w:sz="0" w:space="0" w:color="auto"/>
            <w:left w:val="none" w:sz="0" w:space="0" w:color="auto"/>
            <w:bottom w:val="none" w:sz="0" w:space="0" w:color="auto"/>
            <w:right w:val="none" w:sz="0" w:space="0" w:color="auto"/>
          </w:divBdr>
        </w:div>
      </w:divsChild>
    </w:div>
    <w:div w:id="1181118910">
      <w:bodyDiv w:val="1"/>
      <w:marLeft w:val="0"/>
      <w:marRight w:val="0"/>
      <w:marTop w:val="0"/>
      <w:marBottom w:val="0"/>
      <w:divBdr>
        <w:top w:val="none" w:sz="0" w:space="0" w:color="auto"/>
        <w:left w:val="none" w:sz="0" w:space="0" w:color="auto"/>
        <w:bottom w:val="none" w:sz="0" w:space="0" w:color="auto"/>
        <w:right w:val="none" w:sz="0" w:space="0" w:color="auto"/>
      </w:divBdr>
    </w:div>
    <w:div w:id="1185365500">
      <w:bodyDiv w:val="1"/>
      <w:marLeft w:val="0"/>
      <w:marRight w:val="0"/>
      <w:marTop w:val="0"/>
      <w:marBottom w:val="0"/>
      <w:divBdr>
        <w:top w:val="none" w:sz="0" w:space="0" w:color="auto"/>
        <w:left w:val="none" w:sz="0" w:space="0" w:color="auto"/>
        <w:bottom w:val="none" w:sz="0" w:space="0" w:color="auto"/>
        <w:right w:val="none" w:sz="0" w:space="0" w:color="auto"/>
      </w:divBdr>
    </w:div>
    <w:div w:id="1190680682">
      <w:bodyDiv w:val="1"/>
      <w:marLeft w:val="0"/>
      <w:marRight w:val="0"/>
      <w:marTop w:val="0"/>
      <w:marBottom w:val="0"/>
      <w:divBdr>
        <w:top w:val="none" w:sz="0" w:space="0" w:color="auto"/>
        <w:left w:val="none" w:sz="0" w:space="0" w:color="auto"/>
        <w:bottom w:val="none" w:sz="0" w:space="0" w:color="auto"/>
        <w:right w:val="none" w:sz="0" w:space="0" w:color="auto"/>
      </w:divBdr>
      <w:divsChild>
        <w:div w:id="74128375">
          <w:marLeft w:val="0"/>
          <w:marRight w:val="0"/>
          <w:marTop w:val="288"/>
          <w:marBottom w:val="0"/>
          <w:divBdr>
            <w:top w:val="none" w:sz="0" w:space="0" w:color="auto"/>
            <w:left w:val="none" w:sz="0" w:space="0" w:color="auto"/>
            <w:bottom w:val="none" w:sz="0" w:space="0" w:color="auto"/>
            <w:right w:val="none" w:sz="0" w:space="0" w:color="auto"/>
          </w:divBdr>
        </w:div>
        <w:div w:id="619915865">
          <w:marLeft w:val="0"/>
          <w:marRight w:val="0"/>
          <w:marTop w:val="288"/>
          <w:marBottom w:val="0"/>
          <w:divBdr>
            <w:top w:val="none" w:sz="0" w:space="0" w:color="auto"/>
            <w:left w:val="none" w:sz="0" w:space="0" w:color="auto"/>
            <w:bottom w:val="none" w:sz="0" w:space="0" w:color="auto"/>
            <w:right w:val="none" w:sz="0" w:space="0" w:color="auto"/>
          </w:divBdr>
        </w:div>
        <w:div w:id="983965670">
          <w:marLeft w:val="0"/>
          <w:marRight w:val="0"/>
          <w:marTop w:val="288"/>
          <w:marBottom w:val="0"/>
          <w:divBdr>
            <w:top w:val="none" w:sz="0" w:space="0" w:color="auto"/>
            <w:left w:val="none" w:sz="0" w:space="0" w:color="auto"/>
            <w:bottom w:val="none" w:sz="0" w:space="0" w:color="auto"/>
            <w:right w:val="none" w:sz="0" w:space="0" w:color="auto"/>
          </w:divBdr>
        </w:div>
      </w:divsChild>
    </w:div>
    <w:div w:id="1212352285">
      <w:bodyDiv w:val="1"/>
      <w:marLeft w:val="0"/>
      <w:marRight w:val="0"/>
      <w:marTop w:val="0"/>
      <w:marBottom w:val="0"/>
      <w:divBdr>
        <w:top w:val="none" w:sz="0" w:space="0" w:color="auto"/>
        <w:left w:val="none" w:sz="0" w:space="0" w:color="auto"/>
        <w:bottom w:val="none" w:sz="0" w:space="0" w:color="auto"/>
        <w:right w:val="none" w:sz="0" w:space="0" w:color="auto"/>
      </w:divBdr>
    </w:div>
    <w:div w:id="1213729389">
      <w:bodyDiv w:val="1"/>
      <w:marLeft w:val="0"/>
      <w:marRight w:val="0"/>
      <w:marTop w:val="0"/>
      <w:marBottom w:val="0"/>
      <w:divBdr>
        <w:top w:val="none" w:sz="0" w:space="0" w:color="auto"/>
        <w:left w:val="none" w:sz="0" w:space="0" w:color="auto"/>
        <w:bottom w:val="none" w:sz="0" w:space="0" w:color="auto"/>
        <w:right w:val="none" w:sz="0" w:space="0" w:color="auto"/>
      </w:divBdr>
    </w:div>
    <w:div w:id="1232421175">
      <w:bodyDiv w:val="1"/>
      <w:marLeft w:val="0"/>
      <w:marRight w:val="0"/>
      <w:marTop w:val="0"/>
      <w:marBottom w:val="0"/>
      <w:divBdr>
        <w:top w:val="none" w:sz="0" w:space="0" w:color="auto"/>
        <w:left w:val="none" w:sz="0" w:space="0" w:color="auto"/>
        <w:bottom w:val="none" w:sz="0" w:space="0" w:color="auto"/>
        <w:right w:val="none" w:sz="0" w:space="0" w:color="auto"/>
      </w:divBdr>
      <w:divsChild>
        <w:div w:id="1098016553">
          <w:marLeft w:val="547"/>
          <w:marRight w:val="0"/>
          <w:marTop w:val="115"/>
          <w:marBottom w:val="0"/>
          <w:divBdr>
            <w:top w:val="none" w:sz="0" w:space="0" w:color="auto"/>
            <w:left w:val="none" w:sz="0" w:space="0" w:color="auto"/>
            <w:bottom w:val="none" w:sz="0" w:space="0" w:color="auto"/>
            <w:right w:val="none" w:sz="0" w:space="0" w:color="auto"/>
          </w:divBdr>
        </w:div>
      </w:divsChild>
    </w:div>
    <w:div w:id="1240410301">
      <w:bodyDiv w:val="1"/>
      <w:marLeft w:val="0"/>
      <w:marRight w:val="0"/>
      <w:marTop w:val="0"/>
      <w:marBottom w:val="0"/>
      <w:divBdr>
        <w:top w:val="none" w:sz="0" w:space="0" w:color="auto"/>
        <w:left w:val="none" w:sz="0" w:space="0" w:color="auto"/>
        <w:bottom w:val="none" w:sz="0" w:space="0" w:color="auto"/>
        <w:right w:val="none" w:sz="0" w:space="0" w:color="auto"/>
      </w:divBdr>
      <w:divsChild>
        <w:div w:id="2137750675">
          <w:marLeft w:val="878"/>
          <w:marRight w:val="0"/>
          <w:marTop w:val="96"/>
          <w:marBottom w:val="0"/>
          <w:divBdr>
            <w:top w:val="none" w:sz="0" w:space="0" w:color="auto"/>
            <w:left w:val="none" w:sz="0" w:space="0" w:color="auto"/>
            <w:bottom w:val="none" w:sz="0" w:space="0" w:color="auto"/>
            <w:right w:val="none" w:sz="0" w:space="0" w:color="auto"/>
          </w:divBdr>
        </w:div>
      </w:divsChild>
    </w:div>
    <w:div w:id="1257056793">
      <w:bodyDiv w:val="1"/>
      <w:marLeft w:val="0"/>
      <w:marRight w:val="0"/>
      <w:marTop w:val="0"/>
      <w:marBottom w:val="0"/>
      <w:divBdr>
        <w:top w:val="none" w:sz="0" w:space="0" w:color="auto"/>
        <w:left w:val="none" w:sz="0" w:space="0" w:color="auto"/>
        <w:bottom w:val="none" w:sz="0" w:space="0" w:color="auto"/>
        <w:right w:val="none" w:sz="0" w:space="0" w:color="auto"/>
      </w:divBdr>
      <w:divsChild>
        <w:div w:id="623924408">
          <w:marLeft w:val="0"/>
          <w:marRight w:val="0"/>
          <w:marTop w:val="120"/>
          <w:marBottom w:val="120"/>
          <w:divBdr>
            <w:top w:val="none" w:sz="0" w:space="0" w:color="auto"/>
            <w:left w:val="none" w:sz="0" w:space="0" w:color="auto"/>
            <w:bottom w:val="none" w:sz="0" w:space="0" w:color="auto"/>
            <w:right w:val="none" w:sz="0" w:space="0" w:color="auto"/>
          </w:divBdr>
        </w:div>
        <w:div w:id="880173657">
          <w:marLeft w:val="0"/>
          <w:marRight w:val="0"/>
          <w:marTop w:val="120"/>
          <w:marBottom w:val="120"/>
          <w:divBdr>
            <w:top w:val="none" w:sz="0" w:space="0" w:color="auto"/>
            <w:left w:val="none" w:sz="0" w:space="0" w:color="auto"/>
            <w:bottom w:val="none" w:sz="0" w:space="0" w:color="auto"/>
            <w:right w:val="none" w:sz="0" w:space="0" w:color="auto"/>
          </w:divBdr>
        </w:div>
        <w:div w:id="1147430207">
          <w:marLeft w:val="0"/>
          <w:marRight w:val="0"/>
          <w:marTop w:val="120"/>
          <w:marBottom w:val="120"/>
          <w:divBdr>
            <w:top w:val="none" w:sz="0" w:space="0" w:color="auto"/>
            <w:left w:val="none" w:sz="0" w:space="0" w:color="auto"/>
            <w:bottom w:val="none" w:sz="0" w:space="0" w:color="auto"/>
            <w:right w:val="none" w:sz="0" w:space="0" w:color="auto"/>
          </w:divBdr>
        </w:div>
        <w:div w:id="2101834636">
          <w:marLeft w:val="0"/>
          <w:marRight w:val="0"/>
          <w:marTop w:val="120"/>
          <w:marBottom w:val="120"/>
          <w:divBdr>
            <w:top w:val="none" w:sz="0" w:space="0" w:color="auto"/>
            <w:left w:val="none" w:sz="0" w:space="0" w:color="auto"/>
            <w:bottom w:val="none" w:sz="0" w:space="0" w:color="auto"/>
            <w:right w:val="none" w:sz="0" w:space="0" w:color="auto"/>
          </w:divBdr>
        </w:div>
      </w:divsChild>
    </w:div>
    <w:div w:id="1259211549">
      <w:bodyDiv w:val="1"/>
      <w:marLeft w:val="0"/>
      <w:marRight w:val="0"/>
      <w:marTop w:val="0"/>
      <w:marBottom w:val="0"/>
      <w:divBdr>
        <w:top w:val="none" w:sz="0" w:space="0" w:color="auto"/>
        <w:left w:val="none" w:sz="0" w:space="0" w:color="auto"/>
        <w:bottom w:val="none" w:sz="0" w:space="0" w:color="auto"/>
        <w:right w:val="none" w:sz="0" w:space="0" w:color="auto"/>
      </w:divBdr>
    </w:div>
    <w:div w:id="1269698420">
      <w:bodyDiv w:val="1"/>
      <w:marLeft w:val="0"/>
      <w:marRight w:val="0"/>
      <w:marTop w:val="0"/>
      <w:marBottom w:val="0"/>
      <w:divBdr>
        <w:top w:val="none" w:sz="0" w:space="0" w:color="auto"/>
        <w:left w:val="none" w:sz="0" w:space="0" w:color="auto"/>
        <w:bottom w:val="none" w:sz="0" w:space="0" w:color="auto"/>
        <w:right w:val="none" w:sz="0" w:space="0" w:color="auto"/>
      </w:divBdr>
    </w:div>
    <w:div w:id="1272588807">
      <w:bodyDiv w:val="1"/>
      <w:marLeft w:val="0"/>
      <w:marRight w:val="0"/>
      <w:marTop w:val="0"/>
      <w:marBottom w:val="0"/>
      <w:divBdr>
        <w:top w:val="none" w:sz="0" w:space="0" w:color="auto"/>
        <w:left w:val="none" w:sz="0" w:space="0" w:color="auto"/>
        <w:bottom w:val="none" w:sz="0" w:space="0" w:color="auto"/>
        <w:right w:val="none" w:sz="0" w:space="0" w:color="auto"/>
      </w:divBdr>
    </w:div>
    <w:div w:id="1273709336">
      <w:bodyDiv w:val="1"/>
      <w:marLeft w:val="0"/>
      <w:marRight w:val="0"/>
      <w:marTop w:val="0"/>
      <w:marBottom w:val="0"/>
      <w:divBdr>
        <w:top w:val="none" w:sz="0" w:space="0" w:color="auto"/>
        <w:left w:val="none" w:sz="0" w:space="0" w:color="auto"/>
        <w:bottom w:val="none" w:sz="0" w:space="0" w:color="auto"/>
        <w:right w:val="none" w:sz="0" w:space="0" w:color="auto"/>
      </w:divBdr>
      <w:divsChild>
        <w:div w:id="1648977572">
          <w:marLeft w:val="547"/>
          <w:marRight w:val="0"/>
          <w:marTop w:val="134"/>
          <w:marBottom w:val="0"/>
          <w:divBdr>
            <w:top w:val="none" w:sz="0" w:space="0" w:color="auto"/>
            <w:left w:val="none" w:sz="0" w:space="0" w:color="auto"/>
            <w:bottom w:val="none" w:sz="0" w:space="0" w:color="auto"/>
            <w:right w:val="none" w:sz="0" w:space="0" w:color="auto"/>
          </w:divBdr>
        </w:div>
      </w:divsChild>
    </w:div>
    <w:div w:id="1274168124">
      <w:bodyDiv w:val="1"/>
      <w:marLeft w:val="0"/>
      <w:marRight w:val="0"/>
      <w:marTop w:val="0"/>
      <w:marBottom w:val="0"/>
      <w:divBdr>
        <w:top w:val="none" w:sz="0" w:space="0" w:color="auto"/>
        <w:left w:val="none" w:sz="0" w:space="0" w:color="auto"/>
        <w:bottom w:val="none" w:sz="0" w:space="0" w:color="auto"/>
        <w:right w:val="none" w:sz="0" w:space="0" w:color="auto"/>
      </w:divBdr>
    </w:div>
    <w:div w:id="1276132963">
      <w:bodyDiv w:val="1"/>
      <w:marLeft w:val="0"/>
      <w:marRight w:val="0"/>
      <w:marTop w:val="0"/>
      <w:marBottom w:val="0"/>
      <w:divBdr>
        <w:top w:val="none" w:sz="0" w:space="0" w:color="auto"/>
        <w:left w:val="none" w:sz="0" w:space="0" w:color="auto"/>
        <w:bottom w:val="none" w:sz="0" w:space="0" w:color="auto"/>
        <w:right w:val="none" w:sz="0" w:space="0" w:color="auto"/>
      </w:divBdr>
    </w:div>
    <w:div w:id="1280795811">
      <w:bodyDiv w:val="1"/>
      <w:marLeft w:val="0"/>
      <w:marRight w:val="0"/>
      <w:marTop w:val="0"/>
      <w:marBottom w:val="0"/>
      <w:divBdr>
        <w:top w:val="none" w:sz="0" w:space="0" w:color="auto"/>
        <w:left w:val="none" w:sz="0" w:space="0" w:color="auto"/>
        <w:bottom w:val="none" w:sz="0" w:space="0" w:color="auto"/>
        <w:right w:val="none" w:sz="0" w:space="0" w:color="auto"/>
      </w:divBdr>
      <w:divsChild>
        <w:div w:id="471337710">
          <w:marLeft w:val="547"/>
          <w:marRight w:val="0"/>
          <w:marTop w:val="134"/>
          <w:marBottom w:val="0"/>
          <w:divBdr>
            <w:top w:val="none" w:sz="0" w:space="0" w:color="auto"/>
            <w:left w:val="none" w:sz="0" w:space="0" w:color="auto"/>
            <w:bottom w:val="none" w:sz="0" w:space="0" w:color="auto"/>
            <w:right w:val="none" w:sz="0" w:space="0" w:color="auto"/>
          </w:divBdr>
        </w:div>
        <w:div w:id="1078677730">
          <w:marLeft w:val="547"/>
          <w:marRight w:val="0"/>
          <w:marTop w:val="134"/>
          <w:marBottom w:val="0"/>
          <w:divBdr>
            <w:top w:val="none" w:sz="0" w:space="0" w:color="auto"/>
            <w:left w:val="none" w:sz="0" w:space="0" w:color="auto"/>
            <w:bottom w:val="none" w:sz="0" w:space="0" w:color="auto"/>
            <w:right w:val="none" w:sz="0" w:space="0" w:color="auto"/>
          </w:divBdr>
        </w:div>
        <w:div w:id="1947425334">
          <w:marLeft w:val="547"/>
          <w:marRight w:val="0"/>
          <w:marTop w:val="134"/>
          <w:marBottom w:val="0"/>
          <w:divBdr>
            <w:top w:val="none" w:sz="0" w:space="0" w:color="auto"/>
            <w:left w:val="none" w:sz="0" w:space="0" w:color="auto"/>
            <w:bottom w:val="none" w:sz="0" w:space="0" w:color="auto"/>
            <w:right w:val="none" w:sz="0" w:space="0" w:color="auto"/>
          </w:divBdr>
        </w:div>
      </w:divsChild>
    </w:div>
    <w:div w:id="1300955317">
      <w:bodyDiv w:val="1"/>
      <w:marLeft w:val="0"/>
      <w:marRight w:val="0"/>
      <w:marTop w:val="0"/>
      <w:marBottom w:val="0"/>
      <w:divBdr>
        <w:top w:val="none" w:sz="0" w:space="0" w:color="auto"/>
        <w:left w:val="none" w:sz="0" w:space="0" w:color="auto"/>
        <w:bottom w:val="none" w:sz="0" w:space="0" w:color="auto"/>
        <w:right w:val="none" w:sz="0" w:space="0" w:color="auto"/>
      </w:divBdr>
    </w:div>
    <w:div w:id="1318265048">
      <w:bodyDiv w:val="1"/>
      <w:marLeft w:val="0"/>
      <w:marRight w:val="0"/>
      <w:marTop w:val="0"/>
      <w:marBottom w:val="0"/>
      <w:divBdr>
        <w:top w:val="none" w:sz="0" w:space="0" w:color="auto"/>
        <w:left w:val="none" w:sz="0" w:space="0" w:color="auto"/>
        <w:bottom w:val="none" w:sz="0" w:space="0" w:color="auto"/>
        <w:right w:val="none" w:sz="0" w:space="0" w:color="auto"/>
      </w:divBdr>
      <w:divsChild>
        <w:div w:id="291062271">
          <w:marLeft w:val="0"/>
          <w:marRight w:val="0"/>
          <w:marTop w:val="240"/>
          <w:marBottom w:val="240"/>
          <w:divBdr>
            <w:top w:val="none" w:sz="0" w:space="0" w:color="auto"/>
            <w:left w:val="none" w:sz="0" w:space="0" w:color="auto"/>
            <w:bottom w:val="none" w:sz="0" w:space="0" w:color="auto"/>
            <w:right w:val="none" w:sz="0" w:space="0" w:color="auto"/>
          </w:divBdr>
        </w:div>
        <w:div w:id="2130930647">
          <w:marLeft w:val="0"/>
          <w:marRight w:val="0"/>
          <w:marTop w:val="240"/>
          <w:marBottom w:val="0"/>
          <w:divBdr>
            <w:top w:val="none" w:sz="0" w:space="0" w:color="auto"/>
            <w:left w:val="none" w:sz="0" w:space="0" w:color="auto"/>
            <w:bottom w:val="none" w:sz="0" w:space="0" w:color="auto"/>
            <w:right w:val="none" w:sz="0" w:space="0" w:color="auto"/>
          </w:divBdr>
          <w:divsChild>
            <w:div w:id="1415055047">
              <w:marLeft w:val="0"/>
              <w:marRight w:val="0"/>
              <w:marTop w:val="0"/>
              <w:marBottom w:val="0"/>
              <w:divBdr>
                <w:top w:val="none" w:sz="0" w:space="0" w:color="auto"/>
                <w:left w:val="none" w:sz="0" w:space="0" w:color="auto"/>
                <w:bottom w:val="none" w:sz="0" w:space="0" w:color="auto"/>
                <w:right w:val="none" w:sz="0" w:space="0" w:color="auto"/>
              </w:divBdr>
              <w:divsChild>
                <w:div w:id="1301377919">
                  <w:marLeft w:val="0"/>
                  <w:marRight w:val="0"/>
                  <w:marTop w:val="240"/>
                  <w:marBottom w:val="0"/>
                  <w:divBdr>
                    <w:top w:val="none" w:sz="0" w:space="0" w:color="auto"/>
                    <w:left w:val="none" w:sz="0" w:space="0" w:color="auto"/>
                    <w:bottom w:val="none" w:sz="0" w:space="0" w:color="auto"/>
                    <w:right w:val="none" w:sz="0" w:space="0" w:color="auto"/>
                  </w:divBdr>
                  <w:divsChild>
                    <w:div w:id="481968825">
                      <w:marLeft w:val="0"/>
                      <w:marRight w:val="0"/>
                      <w:marTop w:val="0"/>
                      <w:marBottom w:val="0"/>
                      <w:divBdr>
                        <w:top w:val="none" w:sz="0" w:space="0" w:color="auto"/>
                        <w:left w:val="none" w:sz="0" w:space="0" w:color="auto"/>
                        <w:bottom w:val="none" w:sz="0" w:space="0" w:color="auto"/>
                        <w:right w:val="none" w:sz="0" w:space="0" w:color="auto"/>
                      </w:divBdr>
                      <w:divsChild>
                        <w:div w:id="21100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7278">
                  <w:marLeft w:val="0"/>
                  <w:marRight w:val="0"/>
                  <w:marTop w:val="240"/>
                  <w:marBottom w:val="0"/>
                  <w:divBdr>
                    <w:top w:val="none" w:sz="0" w:space="0" w:color="auto"/>
                    <w:left w:val="none" w:sz="0" w:space="0" w:color="auto"/>
                    <w:bottom w:val="none" w:sz="0" w:space="0" w:color="auto"/>
                    <w:right w:val="none" w:sz="0" w:space="0" w:color="auto"/>
                  </w:divBdr>
                  <w:divsChild>
                    <w:div w:id="301545876">
                      <w:marLeft w:val="0"/>
                      <w:marRight w:val="0"/>
                      <w:marTop w:val="0"/>
                      <w:marBottom w:val="0"/>
                      <w:divBdr>
                        <w:top w:val="none" w:sz="0" w:space="0" w:color="auto"/>
                        <w:left w:val="none" w:sz="0" w:space="0" w:color="auto"/>
                        <w:bottom w:val="none" w:sz="0" w:space="0" w:color="auto"/>
                        <w:right w:val="none" w:sz="0" w:space="0" w:color="auto"/>
                      </w:divBdr>
                      <w:divsChild>
                        <w:div w:id="907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8534">
                  <w:marLeft w:val="0"/>
                  <w:marRight w:val="0"/>
                  <w:marTop w:val="240"/>
                  <w:marBottom w:val="0"/>
                  <w:divBdr>
                    <w:top w:val="none" w:sz="0" w:space="0" w:color="auto"/>
                    <w:left w:val="none" w:sz="0" w:space="0" w:color="auto"/>
                    <w:bottom w:val="none" w:sz="0" w:space="0" w:color="auto"/>
                    <w:right w:val="none" w:sz="0" w:space="0" w:color="auto"/>
                  </w:divBdr>
                  <w:divsChild>
                    <w:div w:id="1240673059">
                      <w:marLeft w:val="0"/>
                      <w:marRight w:val="0"/>
                      <w:marTop w:val="0"/>
                      <w:marBottom w:val="0"/>
                      <w:divBdr>
                        <w:top w:val="none" w:sz="0" w:space="0" w:color="auto"/>
                        <w:left w:val="none" w:sz="0" w:space="0" w:color="auto"/>
                        <w:bottom w:val="none" w:sz="0" w:space="0" w:color="auto"/>
                        <w:right w:val="none" w:sz="0" w:space="0" w:color="auto"/>
                      </w:divBdr>
                      <w:divsChild>
                        <w:div w:id="2002346706">
                          <w:marLeft w:val="0"/>
                          <w:marRight w:val="0"/>
                          <w:marTop w:val="0"/>
                          <w:marBottom w:val="0"/>
                          <w:divBdr>
                            <w:top w:val="none" w:sz="0" w:space="0" w:color="auto"/>
                            <w:left w:val="none" w:sz="0" w:space="0" w:color="auto"/>
                            <w:bottom w:val="none" w:sz="0" w:space="0" w:color="auto"/>
                            <w:right w:val="none" w:sz="0" w:space="0" w:color="auto"/>
                          </w:divBdr>
                        </w:div>
                      </w:divsChild>
                    </w:div>
                    <w:div w:id="1311903598">
                      <w:marLeft w:val="0"/>
                      <w:marRight w:val="0"/>
                      <w:marTop w:val="240"/>
                      <w:marBottom w:val="0"/>
                      <w:divBdr>
                        <w:top w:val="none" w:sz="0" w:space="0" w:color="auto"/>
                        <w:left w:val="none" w:sz="0" w:space="0" w:color="auto"/>
                        <w:bottom w:val="none" w:sz="0" w:space="0" w:color="auto"/>
                        <w:right w:val="none" w:sz="0" w:space="0" w:color="auto"/>
                      </w:divBdr>
                      <w:divsChild>
                        <w:div w:id="16124043">
                          <w:marLeft w:val="0"/>
                          <w:marRight w:val="0"/>
                          <w:marTop w:val="0"/>
                          <w:marBottom w:val="0"/>
                          <w:divBdr>
                            <w:top w:val="none" w:sz="0" w:space="0" w:color="auto"/>
                            <w:left w:val="none" w:sz="0" w:space="0" w:color="auto"/>
                            <w:bottom w:val="none" w:sz="0" w:space="0" w:color="auto"/>
                            <w:right w:val="none" w:sz="0" w:space="0" w:color="auto"/>
                          </w:divBdr>
                          <w:divsChild>
                            <w:div w:id="16702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4320">
                      <w:marLeft w:val="0"/>
                      <w:marRight w:val="0"/>
                      <w:marTop w:val="240"/>
                      <w:marBottom w:val="0"/>
                      <w:divBdr>
                        <w:top w:val="none" w:sz="0" w:space="0" w:color="auto"/>
                        <w:left w:val="none" w:sz="0" w:space="0" w:color="auto"/>
                        <w:bottom w:val="none" w:sz="0" w:space="0" w:color="auto"/>
                        <w:right w:val="none" w:sz="0" w:space="0" w:color="auto"/>
                      </w:divBdr>
                      <w:divsChild>
                        <w:div w:id="1448348425">
                          <w:marLeft w:val="0"/>
                          <w:marRight w:val="0"/>
                          <w:marTop w:val="0"/>
                          <w:marBottom w:val="0"/>
                          <w:divBdr>
                            <w:top w:val="none" w:sz="0" w:space="0" w:color="auto"/>
                            <w:left w:val="none" w:sz="0" w:space="0" w:color="auto"/>
                            <w:bottom w:val="none" w:sz="0" w:space="0" w:color="auto"/>
                            <w:right w:val="none" w:sz="0" w:space="0" w:color="auto"/>
                          </w:divBdr>
                          <w:divsChild>
                            <w:div w:id="18949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5883">
                      <w:marLeft w:val="0"/>
                      <w:marRight w:val="0"/>
                      <w:marTop w:val="240"/>
                      <w:marBottom w:val="0"/>
                      <w:divBdr>
                        <w:top w:val="none" w:sz="0" w:space="0" w:color="auto"/>
                        <w:left w:val="none" w:sz="0" w:space="0" w:color="auto"/>
                        <w:bottom w:val="none" w:sz="0" w:space="0" w:color="auto"/>
                        <w:right w:val="none" w:sz="0" w:space="0" w:color="auto"/>
                      </w:divBdr>
                      <w:divsChild>
                        <w:div w:id="872116854">
                          <w:marLeft w:val="0"/>
                          <w:marRight w:val="0"/>
                          <w:marTop w:val="0"/>
                          <w:marBottom w:val="0"/>
                          <w:divBdr>
                            <w:top w:val="none" w:sz="0" w:space="0" w:color="auto"/>
                            <w:left w:val="none" w:sz="0" w:space="0" w:color="auto"/>
                            <w:bottom w:val="none" w:sz="0" w:space="0" w:color="auto"/>
                            <w:right w:val="none" w:sz="0" w:space="0" w:color="auto"/>
                          </w:divBdr>
                          <w:divsChild>
                            <w:div w:id="2518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1177">
                      <w:marLeft w:val="0"/>
                      <w:marRight w:val="0"/>
                      <w:marTop w:val="240"/>
                      <w:marBottom w:val="0"/>
                      <w:divBdr>
                        <w:top w:val="none" w:sz="0" w:space="0" w:color="auto"/>
                        <w:left w:val="none" w:sz="0" w:space="0" w:color="auto"/>
                        <w:bottom w:val="none" w:sz="0" w:space="0" w:color="auto"/>
                        <w:right w:val="none" w:sz="0" w:space="0" w:color="auto"/>
                      </w:divBdr>
                      <w:divsChild>
                        <w:div w:id="103548351">
                          <w:marLeft w:val="0"/>
                          <w:marRight w:val="0"/>
                          <w:marTop w:val="0"/>
                          <w:marBottom w:val="0"/>
                          <w:divBdr>
                            <w:top w:val="none" w:sz="0" w:space="0" w:color="auto"/>
                            <w:left w:val="none" w:sz="0" w:space="0" w:color="auto"/>
                            <w:bottom w:val="none" w:sz="0" w:space="0" w:color="auto"/>
                            <w:right w:val="none" w:sz="0" w:space="0" w:color="auto"/>
                          </w:divBdr>
                          <w:divsChild>
                            <w:div w:id="20975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6306">
                      <w:marLeft w:val="0"/>
                      <w:marRight w:val="0"/>
                      <w:marTop w:val="240"/>
                      <w:marBottom w:val="0"/>
                      <w:divBdr>
                        <w:top w:val="none" w:sz="0" w:space="0" w:color="auto"/>
                        <w:left w:val="none" w:sz="0" w:space="0" w:color="auto"/>
                        <w:bottom w:val="none" w:sz="0" w:space="0" w:color="auto"/>
                        <w:right w:val="none" w:sz="0" w:space="0" w:color="auto"/>
                      </w:divBdr>
                      <w:divsChild>
                        <w:div w:id="266735589">
                          <w:marLeft w:val="0"/>
                          <w:marRight w:val="0"/>
                          <w:marTop w:val="0"/>
                          <w:marBottom w:val="0"/>
                          <w:divBdr>
                            <w:top w:val="none" w:sz="0" w:space="0" w:color="auto"/>
                            <w:left w:val="none" w:sz="0" w:space="0" w:color="auto"/>
                            <w:bottom w:val="none" w:sz="0" w:space="0" w:color="auto"/>
                            <w:right w:val="none" w:sz="0" w:space="0" w:color="auto"/>
                          </w:divBdr>
                          <w:divsChild>
                            <w:div w:id="1355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5451">
                      <w:marLeft w:val="0"/>
                      <w:marRight w:val="0"/>
                      <w:marTop w:val="240"/>
                      <w:marBottom w:val="0"/>
                      <w:divBdr>
                        <w:top w:val="none" w:sz="0" w:space="0" w:color="auto"/>
                        <w:left w:val="none" w:sz="0" w:space="0" w:color="auto"/>
                        <w:bottom w:val="none" w:sz="0" w:space="0" w:color="auto"/>
                        <w:right w:val="none" w:sz="0" w:space="0" w:color="auto"/>
                      </w:divBdr>
                      <w:divsChild>
                        <w:div w:id="927425870">
                          <w:marLeft w:val="0"/>
                          <w:marRight w:val="0"/>
                          <w:marTop w:val="0"/>
                          <w:marBottom w:val="0"/>
                          <w:divBdr>
                            <w:top w:val="none" w:sz="0" w:space="0" w:color="auto"/>
                            <w:left w:val="none" w:sz="0" w:space="0" w:color="auto"/>
                            <w:bottom w:val="none" w:sz="0" w:space="0" w:color="auto"/>
                            <w:right w:val="none" w:sz="0" w:space="0" w:color="auto"/>
                          </w:divBdr>
                          <w:divsChild>
                            <w:div w:id="163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6383">
                      <w:marLeft w:val="0"/>
                      <w:marRight w:val="0"/>
                      <w:marTop w:val="240"/>
                      <w:marBottom w:val="0"/>
                      <w:divBdr>
                        <w:top w:val="none" w:sz="0" w:space="0" w:color="auto"/>
                        <w:left w:val="none" w:sz="0" w:space="0" w:color="auto"/>
                        <w:bottom w:val="none" w:sz="0" w:space="0" w:color="auto"/>
                        <w:right w:val="none" w:sz="0" w:space="0" w:color="auto"/>
                      </w:divBdr>
                      <w:divsChild>
                        <w:div w:id="1745911381">
                          <w:marLeft w:val="0"/>
                          <w:marRight w:val="0"/>
                          <w:marTop w:val="0"/>
                          <w:marBottom w:val="0"/>
                          <w:divBdr>
                            <w:top w:val="none" w:sz="0" w:space="0" w:color="auto"/>
                            <w:left w:val="none" w:sz="0" w:space="0" w:color="auto"/>
                            <w:bottom w:val="none" w:sz="0" w:space="0" w:color="auto"/>
                            <w:right w:val="none" w:sz="0" w:space="0" w:color="auto"/>
                          </w:divBdr>
                          <w:divsChild>
                            <w:div w:id="20984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5785">
                  <w:marLeft w:val="0"/>
                  <w:marRight w:val="0"/>
                  <w:marTop w:val="240"/>
                  <w:marBottom w:val="0"/>
                  <w:divBdr>
                    <w:top w:val="none" w:sz="0" w:space="0" w:color="auto"/>
                    <w:left w:val="none" w:sz="0" w:space="0" w:color="auto"/>
                    <w:bottom w:val="none" w:sz="0" w:space="0" w:color="auto"/>
                    <w:right w:val="none" w:sz="0" w:space="0" w:color="auto"/>
                  </w:divBdr>
                  <w:divsChild>
                    <w:div w:id="1180311324">
                      <w:marLeft w:val="0"/>
                      <w:marRight w:val="0"/>
                      <w:marTop w:val="0"/>
                      <w:marBottom w:val="0"/>
                      <w:divBdr>
                        <w:top w:val="none" w:sz="0" w:space="0" w:color="auto"/>
                        <w:left w:val="none" w:sz="0" w:space="0" w:color="auto"/>
                        <w:bottom w:val="none" w:sz="0" w:space="0" w:color="auto"/>
                        <w:right w:val="none" w:sz="0" w:space="0" w:color="auto"/>
                      </w:divBdr>
                      <w:divsChild>
                        <w:div w:id="14058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49391">
                  <w:marLeft w:val="0"/>
                  <w:marRight w:val="0"/>
                  <w:marTop w:val="240"/>
                  <w:marBottom w:val="0"/>
                  <w:divBdr>
                    <w:top w:val="none" w:sz="0" w:space="0" w:color="auto"/>
                    <w:left w:val="none" w:sz="0" w:space="0" w:color="auto"/>
                    <w:bottom w:val="none" w:sz="0" w:space="0" w:color="auto"/>
                    <w:right w:val="none" w:sz="0" w:space="0" w:color="auto"/>
                  </w:divBdr>
                  <w:divsChild>
                    <w:div w:id="1899701756">
                      <w:marLeft w:val="0"/>
                      <w:marRight w:val="0"/>
                      <w:marTop w:val="0"/>
                      <w:marBottom w:val="0"/>
                      <w:divBdr>
                        <w:top w:val="none" w:sz="0" w:space="0" w:color="auto"/>
                        <w:left w:val="none" w:sz="0" w:space="0" w:color="auto"/>
                        <w:bottom w:val="none" w:sz="0" w:space="0" w:color="auto"/>
                        <w:right w:val="none" w:sz="0" w:space="0" w:color="auto"/>
                      </w:divBdr>
                      <w:divsChild>
                        <w:div w:id="176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49576">
      <w:bodyDiv w:val="1"/>
      <w:marLeft w:val="0"/>
      <w:marRight w:val="0"/>
      <w:marTop w:val="0"/>
      <w:marBottom w:val="0"/>
      <w:divBdr>
        <w:top w:val="none" w:sz="0" w:space="0" w:color="auto"/>
        <w:left w:val="none" w:sz="0" w:space="0" w:color="auto"/>
        <w:bottom w:val="none" w:sz="0" w:space="0" w:color="auto"/>
        <w:right w:val="none" w:sz="0" w:space="0" w:color="auto"/>
      </w:divBdr>
    </w:div>
    <w:div w:id="1333602411">
      <w:bodyDiv w:val="1"/>
      <w:marLeft w:val="0"/>
      <w:marRight w:val="0"/>
      <w:marTop w:val="0"/>
      <w:marBottom w:val="0"/>
      <w:divBdr>
        <w:top w:val="none" w:sz="0" w:space="0" w:color="auto"/>
        <w:left w:val="none" w:sz="0" w:space="0" w:color="auto"/>
        <w:bottom w:val="none" w:sz="0" w:space="0" w:color="auto"/>
        <w:right w:val="none" w:sz="0" w:space="0" w:color="auto"/>
      </w:divBdr>
      <w:divsChild>
        <w:div w:id="142892362">
          <w:marLeft w:val="547"/>
          <w:marRight w:val="0"/>
          <w:marTop w:val="120"/>
          <w:marBottom w:val="120"/>
          <w:divBdr>
            <w:top w:val="none" w:sz="0" w:space="0" w:color="auto"/>
            <w:left w:val="none" w:sz="0" w:space="0" w:color="auto"/>
            <w:bottom w:val="none" w:sz="0" w:space="0" w:color="auto"/>
            <w:right w:val="none" w:sz="0" w:space="0" w:color="auto"/>
          </w:divBdr>
        </w:div>
        <w:div w:id="800927797">
          <w:marLeft w:val="547"/>
          <w:marRight w:val="0"/>
          <w:marTop w:val="120"/>
          <w:marBottom w:val="120"/>
          <w:divBdr>
            <w:top w:val="none" w:sz="0" w:space="0" w:color="auto"/>
            <w:left w:val="none" w:sz="0" w:space="0" w:color="auto"/>
            <w:bottom w:val="none" w:sz="0" w:space="0" w:color="auto"/>
            <w:right w:val="none" w:sz="0" w:space="0" w:color="auto"/>
          </w:divBdr>
        </w:div>
        <w:div w:id="1279095865">
          <w:marLeft w:val="547"/>
          <w:marRight w:val="0"/>
          <w:marTop w:val="120"/>
          <w:marBottom w:val="120"/>
          <w:divBdr>
            <w:top w:val="none" w:sz="0" w:space="0" w:color="auto"/>
            <w:left w:val="none" w:sz="0" w:space="0" w:color="auto"/>
            <w:bottom w:val="none" w:sz="0" w:space="0" w:color="auto"/>
            <w:right w:val="none" w:sz="0" w:space="0" w:color="auto"/>
          </w:divBdr>
        </w:div>
      </w:divsChild>
    </w:div>
    <w:div w:id="1345935379">
      <w:bodyDiv w:val="1"/>
      <w:marLeft w:val="0"/>
      <w:marRight w:val="0"/>
      <w:marTop w:val="0"/>
      <w:marBottom w:val="0"/>
      <w:divBdr>
        <w:top w:val="none" w:sz="0" w:space="0" w:color="auto"/>
        <w:left w:val="none" w:sz="0" w:space="0" w:color="auto"/>
        <w:bottom w:val="none" w:sz="0" w:space="0" w:color="auto"/>
        <w:right w:val="none" w:sz="0" w:space="0" w:color="auto"/>
      </w:divBdr>
    </w:div>
    <w:div w:id="1377462563">
      <w:bodyDiv w:val="1"/>
      <w:marLeft w:val="0"/>
      <w:marRight w:val="0"/>
      <w:marTop w:val="0"/>
      <w:marBottom w:val="0"/>
      <w:divBdr>
        <w:top w:val="none" w:sz="0" w:space="0" w:color="auto"/>
        <w:left w:val="none" w:sz="0" w:space="0" w:color="auto"/>
        <w:bottom w:val="none" w:sz="0" w:space="0" w:color="auto"/>
        <w:right w:val="none" w:sz="0" w:space="0" w:color="auto"/>
      </w:divBdr>
      <w:divsChild>
        <w:div w:id="302932215">
          <w:marLeft w:val="547"/>
          <w:marRight w:val="0"/>
          <w:marTop w:val="120"/>
          <w:marBottom w:val="120"/>
          <w:divBdr>
            <w:top w:val="none" w:sz="0" w:space="0" w:color="auto"/>
            <w:left w:val="none" w:sz="0" w:space="0" w:color="auto"/>
            <w:bottom w:val="none" w:sz="0" w:space="0" w:color="auto"/>
            <w:right w:val="none" w:sz="0" w:space="0" w:color="auto"/>
          </w:divBdr>
        </w:div>
        <w:div w:id="649023119">
          <w:marLeft w:val="547"/>
          <w:marRight w:val="0"/>
          <w:marTop w:val="120"/>
          <w:marBottom w:val="120"/>
          <w:divBdr>
            <w:top w:val="none" w:sz="0" w:space="0" w:color="auto"/>
            <w:left w:val="none" w:sz="0" w:space="0" w:color="auto"/>
            <w:bottom w:val="none" w:sz="0" w:space="0" w:color="auto"/>
            <w:right w:val="none" w:sz="0" w:space="0" w:color="auto"/>
          </w:divBdr>
        </w:div>
        <w:div w:id="775322296">
          <w:marLeft w:val="547"/>
          <w:marRight w:val="0"/>
          <w:marTop w:val="120"/>
          <w:marBottom w:val="120"/>
          <w:divBdr>
            <w:top w:val="none" w:sz="0" w:space="0" w:color="auto"/>
            <w:left w:val="none" w:sz="0" w:space="0" w:color="auto"/>
            <w:bottom w:val="none" w:sz="0" w:space="0" w:color="auto"/>
            <w:right w:val="none" w:sz="0" w:space="0" w:color="auto"/>
          </w:divBdr>
        </w:div>
      </w:divsChild>
    </w:div>
    <w:div w:id="1378628167">
      <w:bodyDiv w:val="1"/>
      <w:marLeft w:val="0"/>
      <w:marRight w:val="0"/>
      <w:marTop w:val="0"/>
      <w:marBottom w:val="0"/>
      <w:divBdr>
        <w:top w:val="none" w:sz="0" w:space="0" w:color="auto"/>
        <w:left w:val="none" w:sz="0" w:space="0" w:color="auto"/>
        <w:bottom w:val="none" w:sz="0" w:space="0" w:color="auto"/>
        <w:right w:val="none" w:sz="0" w:space="0" w:color="auto"/>
      </w:divBdr>
    </w:div>
    <w:div w:id="1386760784">
      <w:bodyDiv w:val="1"/>
      <w:marLeft w:val="0"/>
      <w:marRight w:val="0"/>
      <w:marTop w:val="0"/>
      <w:marBottom w:val="0"/>
      <w:divBdr>
        <w:top w:val="none" w:sz="0" w:space="0" w:color="auto"/>
        <w:left w:val="none" w:sz="0" w:space="0" w:color="auto"/>
        <w:bottom w:val="none" w:sz="0" w:space="0" w:color="auto"/>
        <w:right w:val="none" w:sz="0" w:space="0" w:color="auto"/>
      </w:divBdr>
      <w:divsChild>
        <w:div w:id="1478455315">
          <w:marLeft w:val="0"/>
          <w:marRight w:val="0"/>
          <w:marTop w:val="240"/>
          <w:marBottom w:val="0"/>
          <w:divBdr>
            <w:top w:val="none" w:sz="0" w:space="0" w:color="auto"/>
            <w:left w:val="none" w:sz="0" w:space="0" w:color="auto"/>
            <w:bottom w:val="none" w:sz="0" w:space="0" w:color="auto"/>
            <w:right w:val="none" w:sz="0" w:space="0" w:color="auto"/>
          </w:divBdr>
          <w:divsChild>
            <w:div w:id="1916434132">
              <w:marLeft w:val="0"/>
              <w:marRight w:val="0"/>
              <w:marTop w:val="240"/>
              <w:marBottom w:val="0"/>
              <w:divBdr>
                <w:top w:val="none" w:sz="0" w:space="0" w:color="auto"/>
                <w:left w:val="none" w:sz="0" w:space="0" w:color="auto"/>
                <w:bottom w:val="none" w:sz="0" w:space="0" w:color="auto"/>
                <w:right w:val="none" w:sz="0" w:space="0" w:color="auto"/>
              </w:divBdr>
              <w:divsChild>
                <w:div w:id="19274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3226">
          <w:marLeft w:val="0"/>
          <w:marRight w:val="0"/>
          <w:marTop w:val="240"/>
          <w:marBottom w:val="0"/>
          <w:divBdr>
            <w:top w:val="none" w:sz="0" w:space="0" w:color="auto"/>
            <w:left w:val="none" w:sz="0" w:space="0" w:color="auto"/>
            <w:bottom w:val="none" w:sz="0" w:space="0" w:color="auto"/>
            <w:right w:val="none" w:sz="0" w:space="0" w:color="auto"/>
          </w:divBdr>
          <w:divsChild>
            <w:div w:id="10636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529">
      <w:bodyDiv w:val="1"/>
      <w:marLeft w:val="0"/>
      <w:marRight w:val="0"/>
      <w:marTop w:val="0"/>
      <w:marBottom w:val="0"/>
      <w:divBdr>
        <w:top w:val="none" w:sz="0" w:space="0" w:color="auto"/>
        <w:left w:val="none" w:sz="0" w:space="0" w:color="auto"/>
        <w:bottom w:val="none" w:sz="0" w:space="0" w:color="auto"/>
        <w:right w:val="none" w:sz="0" w:space="0" w:color="auto"/>
      </w:divBdr>
    </w:div>
    <w:div w:id="1417508856">
      <w:bodyDiv w:val="1"/>
      <w:marLeft w:val="0"/>
      <w:marRight w:val="0"/>
      <w:marTop w:val="0"/>
      <w:marBottom w:val="0"/>
      <w:divBdr>
        <w:top w:val="none" w:sz="0" w:space="0" w:color="auto"/>
        <w:left w:val="none" w:sz="0" w:space="0" w:color="auto"/>
        <w:bottom w:val="none" w:sz="0" w:space="0" w:color="auto"/>
        <w:right w:val="none" w:sz="0" w:space="0" w:color="auto"/>
      </w:divBdr>
    </w:div>
    <w:div w:id="1436288478">
      <w:bodyDiv w:val="1"/>
      <w:marLeft w:val="0"/>
      <w:marRight w:val="0"/>
      <w:marTop w:val="0"/>
      <w:marBottom w:val="0"/>
      <w:divBdr>
        <w:top w:val="none" w:sz="0" w:space="0" w:color="auto"/>
        <w:left w:val="none" w:sz="0" w:space="0" w:color="auto"/>
        <w:bottom w:val="none" w:sz="0" w:space="0" w:color="auto"/>
        <w:right w:val="none" w:sz="0" w:space="0" w:color="auto"/>
      </w:divBdr>
      <w:divsChild>
        <w:div w:id="621158162">
          <w:marLeft w:val="0"/>
          <w:marRight w:val="0"/>
          <w:marTop w:val="240"/>
          <w:marBottom w:val="0"/>
          <w:divBdr>
            <w:top w:val="none" w:sz="0" w:space="0" w:color="auto"/>
            <w:left w:val="none" w:sz="0" w:space="0" w:color="auto"/>
            <w:bottom w:val="none" w:sz="0" w:space="0" w:color="auto"/>
            <w:right w:val="none" w:sz="0" w:space="0" w:color="auto"/>
          </w:divBdr>
          <w:divsChild>
            <w:div w:id="1579829714">
              <w:marLeft w:val="0"/>
              <w:marRight w:val="0"/>
              <w:marTop w:val="0"/>
              <w:marBottom w:val="0"/>
              <w:divBdr>
                <w:top w:val="none" w:sz="0" w:space="0" w:color="auto"/>
                <w:left w:val="none" w:sz="0" w:space="0" w:color="auto"/>
                <w:bottom w:val="none" w:sz="0" w:space="0" w:color="auto"/>
                <w:right w:val="none" w:sz="0" w:space="0" w:color="auto"/>
              </w:divBdr>
              <w:divsChild>
                <w:div w:id="3426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01040">
          <w:marLeft w:val="0"/>
          <w:marRight w:val="0"/>
          <w:marTop w:val="240"/>
          <w:marBottom w:val="0"/>
          <w:divBdr>
            <w:top w:val="none" w:sz="0" w:space="0" w:color="auto"/>
            <w:left w:val="none" w:sz="0" w:space="0" w:color="auto"/>
            <w:bottom w:val="none" w:sz="0" w:space="0" w:color="auto"/>
            <w:right w:val="none" w:sz="0" w:space="0" w:color="auto"/>
          </w:divBdr>
          <w:divsChild>
            <w:div w:id="1423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7637">
      <w:bodyDiv w:val="1"/>
      <w:marLeft w:val="0"/>
      <w:marRight w:val="0"/>
      <w:marTop w:val="0"/>
      <w:marBottom w:val="0"/>
      <w:divBdr>
        <w:top w:val="none" w:sz="0" w:space="0" w:color="auto"/>
        <w:left w:val="none" w:sz="0" w:space="0" w:color="auto"/>
        <w:bottom w:val="none" w:sz="0" w:space="0" w:color="auto"/>
        <w:right w:val="none" w:sz="0" w:space="0" w:color="auto"/>
      </w:divBdr>
    </w:div>
    <w:div w:id="1462841141">
      <w:bodyDiv w:val="1"/>
      <w:marLeft w:val="0"/>
      <w:marRight w:val="0"/>
      <w:marTop w:val="0"/>
      <w:marBottom w:val="0"/>
      <w:divBdr>
        <w:top w:val="none" w:sz="0" w:space="0" w:color="auto"/>
        <w:left w:val="none" w:sz="0" w:space="0" w:color="auto"/>
        <w:bottom w:val="none" w:sz="0" w:space="0" w:color="auto"/>
        <w:right w:val="none" w:sz="0" w:space="0" w:color="auto"/>
      </w:divBdr>
      <w:divsChild>
        <w:div w:id="545875422">
          <w:marLeft w:val="0"/>
          <w:marRight w:val="0"/>
          <w:marTop w:val="240"/>
          <w:marBottom w:val="240"/>
          <w:divBdr>
            <w:top w:val="none" w:sz="0" w:space="0" w:color="auto"/>
            <w:left w:val="none" w:sz="0" w:space="0" w:color="auto"/>
            <w:bottom w:val="none" w:sz="0" w:space="0" w:color="auto"/>
            <w:right w:val="none" w:sz="0" w:space="0" w:color="auto"/>
          </w:divBdr>
        </w:div>
        <w:div w:id="464393860">
          <w:marLeft w:val="0"/>
          <w:marRight w:val="0"/>
          <w:marTop w:val="240"/>
          <w:marBottom w:val="0"/>
          <w:divBdr>
            <w:top w:val="none" w:sz="0" w:space="0" w:color="auto"/>
            <w:left w:val="none" w:sz="0" w:space="0" w:color="auto"/>
            <w:bottom w:val="none" w:sz="0" w:space="0" w:color="auto"/>
            <w:right w:val="none" w:sz="0" w:space="0" w:color="auto"/>
          </w:divBdr>
          <w:divsChild>
            <w:div w:id="137890961">
              <w:marLeft w:val="0"/>
              <w:marRight w:val="0"/>
              <w:marTop w:val="0"/>
              <w:marBottom w:val="0"/>
              <w:divBdr>
                <w:top w:val="none" w:sz="0" w:space="0" w:color="auto"/>
                <w:left w:val="none" w:sz="0" w:space="0" w:color="auto"/>
                <w:bottom w:val="none" w:sz="0" w:space="0" w:color="auto"/>
                <w:right w:val="none" w:sz="0" w:space="0" w:color="auto"/>
              </w:divBdr>
              <w:divsChild>
                <w:div w:id="1938101427">
                  <w:marLeft w:val="0"/>
                  <w:marRight w:val="0"/>
                  <w:marTop w:val="240"/>
                  <w:marBottom w:val="0"/>
                  <w:divBdr>
                    <w:top w:val="none" w:sz="0" w:space="0" w:color="auto"/>
                    <w:left w:val="none" w:sz="0" w:space="0" w:color="auto"/>
                    <w:bottom w:val="none" w:sz="0" w:space="0" w:color="auto"/>
                    <w:right w:val="none" w:sz="0" w:space="0" w:color="auto"/>
                  </w:divBdr>
                  <w:divsChild>
                    <w:div w:id="216942043">
                      <w:marLeft w:val="0"/>
                      <w:marRight w:val="0"/>
                      <w:marTop w:val="0"/>
                      <w:marBottom w:val="0"/>
                      <w:divBdr>
                        <w:top w:val="none" w:sz="0" w:space="0" w:color="auto"/>
                        <w:left w:val="none" w:sz="0" w:space="0" w:color="auto"/>
                        <w:bottom w:val="none" w:sz="0" w:space="0" w:color="auto"/>
                        <w:right w:val="none" w:sz="0" w:space="0" w:color="auto"/>
                      </w:divBdr>
                      <w:divsChild>
                        <w:div w:id="7053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4390">
                  <w:marLeft w:val="0"/>
                  <w:marRight w:val="0"/>
                  <w:marTop w:val="240"/>
                  <w:marBottom w:val="0"/>
                  <w:divBdr>
                    <w:top w:val="none" w:sz="0" w:space="0" w:color="auto"/>
                    <w:left w:val="none" w:sz="0" w:space="0" w:color="auto"/>
                    <w:bottom w:val="none" w:sz="0" w:space="0" w:color="auto"/>
                    <w:right w:val="none" w:sz="0" w:space="0" w:color="auto"/>
                  </w:divBdr>
                  <w:divsChild>
                    <w:div w:id="532115133">
                      <w:marLeft w:val="0"/>
                      <w:marRight w:val="0"/>
                      <w:marTop w:val="0"/>
                      <w:marBottom w:val="0"/>
                      <w:divBdr>
                        <w:top w:val="none" w:sz="0" w:space="0" w:color="auto"/>
                        <w:left w:val="none" w:sz="0" w:space="0" w:color="auto"/>
                        <w:bottom w:val="none" w:sz="0" w:space="0" w:color="auto"/>
                        <w:right w:val="none" w:sz="0" w:space="0" w:color="auto"/>
                      </w:divBdr>
                      <w:divsChild>
                        <w:div w:id="3796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1796">
                  <w:marLeft w:val="0"/>
                  <w:marRight w:val="0"/>
                  <w:marTop w:val="240"/>
                  <w:marBottom w:val="0"/>
                  <w:divBdr>
                    <w:top w:val="none" w:sz="0" w:space="0" w:color="auto"/>
                    <w:left w:val="none" w:sz="0" w:space="0" w:color="auto"/>
                    <w:bottom w:val="none" w:sz="0" w:space="0" w:color="auto"/>
                    <w:right w:val="none" w:sz="0" w:space="0" w:color="auto"/>
                  </w:divBdr>
                  <w:divsChild>
                    <w:div w:id="1079131136">
                      <w:marLeft w:val="0"/>
                      <w:marRight w:val="0"/>
                      <w:marTop w:val="0"/>
                      <w:marBottom w:val="0"/>
                      <w:divBdr>
                        <w:top w:val="none" w:sz="0" w:space="0" w:color="auto"/>
                        <w:left w:val="none" w:sz="0" w:space="0" w:color="auto"/>
                        <w:bottom w:val="none" w:sz="0" w:space="0" w:color="auto"/>
                        <w:right w:val="none" w:sz="0" w:space="0" w:color="auto"/>
                      </w:divBdr>
                      <w:divsChild>
                        <w:div w:id="1281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5211">
                  <w:marLeft w:val="0"/>
                  <w:marRight w:val="0"/>
                  <w:marTop w:val="240"/>
                  <w:marBottom w:val="0"/>
                  <w:divBdr>
                    <w:top w:val="none" w:sz="0" w:space="0" w:color="auto"/>
                    <w:left w:val="none" w:sz="0" w:space="0" w:color="auto"/>
                    <w:bottom w:val="none" w:sz="0" w:space="0" w:color="auto"/>
                    <w:right w:val="none" w:sz="0" w:space="0" w:color="auto"/>
                  </w:divBdr>
                  <w:divsChild>
                    <w:div w:id="2054234430">
                      <w:marLeft w:val="0"/>
                      <w:marRight w:val="0"/>
                      <w:marTop w:val="0"/>
                      <w:marBottom w:val="0"/>
                      <w:divBdr>
                        <w:top w:val="none" w:sz="0" w:space="0" w:color="auto"/>
                        <w:left w:val="none" w:sz="0" w:space="0" w:color="auto"/>
                        <w:bottom w:val="none" w:sz="0" w:space="0" w:color="auto"/>
                        <w:right w:val="none" w:sz="0" w:space="0" w:color="auto"/>
                      </w:divBdr>
                      <w:divsChild>
                        <w:div w:id="6845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07001">
      <w:bodyDiv w:val="1"/>
      <w:marLeft w:val="0"/>
      <w:marRight w:val="0"/>
      <w:marTop w:val="0"/>
      <w:marBottom w:val="0"/>
      <w:divBdr>
        <w:top w:val="none" w:sz="0" w:space="0" w:color="auto"/>
        <w:left w:val="none" w:sz="0" w:space="0" w:color="auto"/>
        <w:bottom w:val="none" w:sz="0" w:space="0" w:color="auto"/>
        <w:right w:val="none" w:sz="0" w:space="0" w:color="auto"/>
      </w:divBdr>
    </w:div>
    <w:div w:id="1513371353">
      <w:bodyDiv w:val="1"/>
      <w:marLeft w:val="0"/>
      <w:marRight w:val="0"/>
      <w:marTop w:val="0"/>
      <w:marBottom w:val="0"/>
      <w:divBdr>
        <w:top w:val="none" w:sz="0" w:space="0" w:color="auto"/>
        <w:left w:val="none" w:sz="0" w:space="0" w:color="auto"/>
        <w:bottom w:val="none" w:sz="0" w:space="0" w:color="auto"/>
        <w:right w:val="none" w:sz="0" w:space="0" w:color="auto"/>
      </w:divBdr>
    </w:div>
    <w:div w:id="1516455245">
      <w:bodyDiv w:val="1"/>
      <w:marLeft w:val="0"/>
      <w:marRight w:val="0"/>
      <w:marTop w:val="0"/>
      <w:marBottom w:val="0"/>
      <w:divBdr>
        <w:top w:val="none" w:sz="0" w:space="0" w:color="auto"/>
        <w:left w:val="none" w:sz="0" w:space="0" w:color="auto"/>
        <w:bottom w:val="none" w:sz="0" w:space="0" w:color="auto"/>
        <w:right w:val="none" w:sz="0" w:space="0" w:color="auto"/>
      </w:divBdr>
    </w:div>
    <w:div w:id="1520118286">
      <w:bodyDiv w:val="1"/>
      <w:marLeft w:val="0"/>
      <w:marRight w:val="0"/>
      <w:marTop w:val="0"/>
      <w:marBottom w:val="0"/>
      <w:divBdr>
        <w:top w:val="none" w:sz="0" w:space="0" w:color="auto"/>
        <w:left w:val="none" w:sz="0" w:space="0" w:color="auto"/>
        <w:bottom w:val="none" w:sz="0" w:space="0" w:color="auto"/>
        <w:right w:val="none" w:sz="0" w:space="0" w:color="auto"/>
      </w:divBdr>
    </w:div>
    <w:div w:id="1524662006">
      <w:bodyDiv w:val="1"/>
      <w:marLeft w:val="0"/>
      <w:marRight w:val="0"/>
      <w:marTop w:val="0"/>
      <w:marBottom w:val="0"/>
      <w:divBdr>
        <w:top w:val="none" w:sz="0" w:space="0" w:color="auto"/>
        <w:left w:val="none" w:sz="0" w:space="0" w:color="auto"/>
        <w:bottom w:val="none" w:sz="0" w:space="0" w:color="auto"/>
        <w:right w:val="none" w:sz="0" w:space="0" w:color="auto"/>
      </w:divBdr>
      <w:divsChild>
        <w:div w:id="358047991">
          <w:marLeft w:val="0"/>
          <w:marRight w:val="0"/>
          <w:marTop w:val="120"/>
          <w:marBottom w:val="120"/>
          <w:divBdr>
            <w:top w:val="none" w:sz="0" w:space="0" w:color="auto"/>
            <w:left w:val="none" w:sz="0" w:space="0" w:color="auto"/>
            <w:bottom w:val="none" w:sz="0" w:space="0" w:color="auto"/>
            <w:right w:val="none" w:sz="0" w:space="0" w:color="auto"/>
          </w:divBdr>
        </w:div>
        <w:div w:id="1159034770">
          <w:marLeft w:val="0"/>
          <w:marRight w:val="0"/>
          <w:marTop w:val="120"/>
          <w:marBottom w:val="120"/>
          <w:divBdr>
            <w:top w:val="none" w:sz="0" w:space="0" w:color="auto"/>
            <w:left w:val="none" w:sz="0" w:space="0" w:color="auto"/>
            <w:bottom w:val="none" w:sz="0" w:space="0" w:color="auto"/>
            <w:right w:val="none" w:sz="0" w:space="0" w:color="auto"/>
          </w:divBdr>
        </w:div>
      </w:divsChild>
    </w:div>
    <w:div w:id="1544826242">
      <w:bodyDiv w:val="1"/>
      <w:marLeft w:val="0"/>
      <w:marRight w:val="0"/>
      <w:marTop w:val="0"/>
      <w:marBottom w:val="0"/>
      <w:divBdr>
        <w:top w:val="none" w:sz="0" w:space="0" w:color="auto"/>
        <w:left w:val="none" w:sz="0" w:space="0" w:color="auto"/>
        <w:bottom w:val="none" w:sz="0" w:space="0" w:color="auto"/>
        <w:right w:val="none" w:sz="0" w:space="0" w:color="auto"/>
      </w:divBdr>
    </w:div>
    <w:div w:id="1552418054">
      <w:bodyDiv w:val="1"/>
      <w:marLeft w:val="0"/>
      <w:marRight w:val="0"/>
      <w:marTop w:val="0"/>
      <w:marBottom w:val="0"/>
      <w:divBdr>
        <w:top w:val="none" w:sz="0" w:space="0" w:color="auto"/>
        <w:left w:val="none" w:sz="0" w:space="0" w:color="auto"/>
        <w:bottom w:val="none" w:sz="0" w:space="0" w:color="auto"/>
        <w:right w:val="none" w:sz="0" w:space="0" w:color="auto"/>
      </w:divBdr>
    </w:div>
    <w:div w:id="1553930148">
      <w:bodyDiv w:val="1"/>
      <w:marLeft w:val="0"/>
      <w:marRight w:val="0"/>
      <w:marTop w:val="0"/>
      <w:marBottom w:val="0"/>
      <w:divBdr>
        <w:top w:val="none" w:sz="0" w:space="0" w:color="auto"/>
        <w:left w:val="none" w:sz="0" w:space="0" w:color="auto"/>
        <w:bottom w:val="none" w:sz="0" w:space="0" w:color="auto"/>
        <w:right w:val="none" w:sz="0" w:space="0" w:color="auto"/>
      </w:divBdr>
    </w:div>
    <w:div w:id="1554659260">
      <w:bodyDiv w:val="1"/>
      <w:marLeft w:val="0"/>
      <w:marRight w:val="0"/>
      <w:marTop w:val="0"/>
      <w:marBottom w:val="0"/>
      <w:divBdr>
        <w:top w:val="none" w:sz="0" w:space="0" w:color="auto"/>
        <w:left w:val="none" w:sz="0" w:space="0" w:color="auto"/>
        <w:bottom w:val="none" w:sz="0" w:space="0" w:color="auto"/>
        <w:right w:val="none" w:sz="0" w:space="0" w:color="auto"/>
      </w:divBdr>
      <w:divsChild>
        <w:div w:id="202595703">
          <w:marLeft w:val="0"/>
          <w:marRight w:val="0"/>
          <w:marTop w:val="192"/>
          <w:marBottom w:val="0"/>
          <w:divBdr>
            <w:top w:val="none" w:sz="0" w:space="0" w:color="auto"/>
            <w:left w:val="none" w:sz="0" w:space="0" w:color="auto"/>
            <w:bottom w:val="none" w:sz="0" w:space="0" w:color="auto"/>
            <w:right w:val="none" w:sz="0" w:space="0" w:color="auto"/>
          </w:divBdr>
        </w:div>
        <w:div w:id="208147418">
          <w:marLeft w:val="0"/>
          <w:marRight w:val="0"/>
          <w:marTop w:val="192"/>
          <w:marBottom w:val="0"/>
          <w:divBdr>
            <w:top w:val="none" w:sz="0" w:space="0" w:color="auto"/>
            <w:left w:val="none" w:sz="0" w:space="0" w:color="auto"/>
            <w:bottom w:val="none" w:sz="0" w:space="0" w:color="auto"/>
            <w:right w:val="none" w:sz="0" w:space="0" w:color="auto"/>
          </w:divBdr>
        </w:div>
        <w:div w:id="303587670">
          <w:marLeft w:val="0"/>
          <w:marRight w:val="0"/>
          <w:marTop w:val="192"/>
          <w:marBottom w:val="0"/>
          <w:divBdr>
            <w:top w:val="none" w:sz="0" w:space="0" w:color="auto"/>
            <w:left w:val="none" w:sz="0" w:space="0" w:color="auto"/>
            <w:bottom w:val="none" w:sz="0" w:space="0" w:color="auto"/>
            <w:right w:val="none" w:sz="0" w:space="0" w:color="auto"/>
          </w:divBdr>
        </w:div>
        <w:div w:id="1185679840">
          <w:marLeft w:val="0"/>
          <w:marRight w:val="0"/>
          <w:marTop w:val="192"/>
          <w:marBottom w:val="0"/>
          <w:divBdr>
            <w:top w:val="none" w:sz="0" w:space="0" w:color="auto"/>
            <w:left w:val="none" w:sz="0" w:space="0" w:color="auto"/>
            <w:bottom w:val="none" w:sz="0" w:space="0" w:color="auto"/>
            <w:right w:val="none" w:sz="0" w:space="0" w:color="auto"/>
          </w:divBdr>
        </w:div>
      </w:divsChild>
    </w:div>
    <w:div w:id="1556157177">
      <w:bodyDiv w:val="1"/>
      <w:marLeft w:val="0"/>
      <w:marRight w:val="0"/>
      <w:marTop w:val="0"/>
      <w:marBottom w:val="0"/>
      <w:divBdr>
        <w:top w:val="none" w:sz="0" w:space="0" w:color="auto"/>
        <w:left w:val="none" w:sz="0" w:space="0" w:color="auto"/>
        <w:bottom w:val="none" w:sz="0" w:space="0" w:color="auto"/>
        <w:right w:val="none" w:sz="0" w:space="0" w:color="auto"/>
      </w:divBdr>
    </w:div>
    <w:div w:id="1606302290">
      <w:bodyDiv w:val="1"/>
      <w:marLeft w:val="0"/>
      <w:marRight w:val="0"/>
      <w:marTop w:val="0"/>
      <w:marBottom w:val="0"/>
      <w:divBdr>
        <w:top w:val="none" w:sz="0" w:space="0" w:color="auto"/>
        <w:left w:val="none" w:sz="0" w:space="0" w:color="auto"/>
        <w:bottom w:val="none" w:sz="0" w:space="0" w:color="auto"/>
        <w:right w:val="none" w:sz="0" w:space="0" w:color="auto"/>
      </w:divBdr>
      <w:divsChild>
        <w:div w:id="1179587418">
          <w:marLeft w:val="0"/>
          <w:marRight w:val="0"/>
          <w:marTop w:val="0"/>
          <w:marBottom w:val="0"/>
          <w:divBdr>
            <w:top w:val="none" w:sz="0" w:space="0" w:color="auto"/>
            <w:left w:val="none" w:sz="0" w:space="0" w:color="auto"/>
            <w:bottom w:val="none" w:sz="0" w:space="0" w:color="auto"/>
            <w:right w:val="none" w:sz="0" w:space="0" w:color="auto"/>
          </w:divBdr>
        </w:div>
        <w:div w:id="1340044158">
          <w:marLeft w:val="0"/>
          <w:marRight w:val="0"/>
          <w:marTop w:val="240"/>
          <w:marBottom w:val="0"/>
          <w:divBdr>
            <w:top w:val="none" w:sz="0" w:space="0" w:color="auto"/>
            <w:left w:val="none" w:sz="0" w:space="0" w:color="auto"/>
            <w:bottom w:val="none" w:sz="0" w:space="0" w:color="auto"/>
            <w:right w:val="none" w:sz="0" w:space="0" w:color="auto"/>
          </w:divBdr>
          <w:divsChild>
            <w:div w:id="1480878869">
              <w:marLeft w:val="0"/>
              <w:marRight w:val="0"/>
              <w:marTop w:val="0"/>
              <w:marBottom w:val="0"/>
              <w:divBdr>
                <w:top w:val="none" w:sz="0" w:space="0" w:color="auto"/>
                <w:left w:val="none" w:sz="0" w:space="0" w:color="auto"/>
                <w:bottom w:val="none" w:sz="0" w:space="0" w:color="auto"/>
                <w:right w:val="none" w:sz="0" w:space="0" w:color="auto"/>
              </w:divBdr>
              <w:divsChild>
                <w:div w:id="2139950203">
                  <w:marLeft w:val="0"/>
                  <w:marRight w:val="0"/>
                  <w:marTop w:val="0"/>
                  <w:marBottom w:val="0"/>
                  <w:divBdr>
                    <w:top w:val="none" w:sz="0" w:space="0" w:color="auto"/>
                    <w:left w:val="none" w:sz="0" w:space="0" w:color="auto"/>
                    <w:bottom w:val="none" w:sz="0" w:space="0" w:color="auto"/>
                    <w:right w:val="none" w:sz="0" w:space="0" w:color="auto"/>
                  </w:divBdr>
                </w:div>
              </w:divsChild>
            </w:div>
            <w:div w:id="1593050428">
              <w:marLeft w:val="0"/>
              <w:marRight w:val="0"/>
              <w:marTop w:val="240"/>
              <w:marBottom w:val="0"/>
              <w:divBdr>
                <w:top w:val="none" w:sz="0" w:space="0" w:color="auto"/>
                <w:left w:val="none" w:sz="0" w:space="0" w:color="auto"/>
                <w:bottom w:val="none" w:sz="0" w:space="0" w:color="auto"/>
                <w:right w:val="none" w:sz="0" w:space="0" w:color="auto"/>
              </w:divBdr>
              <w:divsChild>
                <w:div w:id="7408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12971">
      <w:bodyDiv w:val="1"/>
      <w:marLeft w:val="0"/>
      <w:marRight w:val="0"/>
      <w:marTop w:val="0"/>
      <w:marBottom w:val="0"/>
      <w:divBdr>
        <w:top w:val="none" w:sz="0" w:space="0" w:color="auto"/>
        <w:left w:val="none" w:sz="0" w:space="0" w:color="auto"/>
        <w:bottom w:val="none" w:sz="0" w:space="0" w:color="auto"/>
        <w:right w:val="none" w:sz="0" w:space="0" w:color="auto"/>
      </w:divBdr>
    </w:div>
    <w:div w:id="1648394067">
      <w:bodyDiv w:val="1"/>
      <w:marLeft w:val="0"/>
      <w:marRight w:val="0"/>
      <w:marTop w:val="0"/>
      <w:marBottom w:val="0"/>
      <w:divBdr>
        <w:top w:val="none" w:sz="0" w:space="0" w:color="auto"/>
        <w:left w:val="none" w:sz="0" w:space="0" w:color="auto"/>
        <w:bottom w:val="none" w:sz="0" w:space="0" w:color="auto"/>
        <w:right w:val="none" w:sz="0" w:space="0" w:color="auto"/>
      </w:divBdr>
      <w:divsChild>
        <w:div w:id="811599631">
          <w:marLeft w:val="547"/>
          <w:marRight w:val="0"/>
          <w:marTop w:val="120"/>
          <w:marBottom w:val="120"/>
          <w:divBdr>
            <w:top w:val="none" w:sz="0" w:space="0" w:color="auto"/>
            <w:left w:val="none" w:sz="0" w:space="0" w:color="auto"/>
            <w:bottom w:val="none" w:sz="0" w:space="0" w:color="auto"/>
            <w:right w:val="none" w:sz="0" w:space="0" w:color="auto"/>
          </w:divBdr>
        </w:div>
      </w:divsChild>
    </w:div>
    <w:div w:id="1661037766">
      <w:bodyDiv w:val="1"/>
      <w:marLeft w:val="0"/>
      <w:marRight w:val="0"/>
      <w:marTop w:val="0"/>
      <w:marBottom w:val="0"/>
      <w:divBdr>
        <w:top w:val="none" w:sz="0" w:space="0" w:color="auto"/>
        <w:left w:val="none" w:sz="0" w:space="0" w:color="auto"/>
        <w:bottom w:val="none" w:sz="0" w:space="0" w:color="auto"/>
        <w:right w:val="none" w:sz="0" w:space="0" w:color="auto"/>
      </w:divBdr>
    </w:div>
    <w:div w:id="1671132204">
      <w:bodyDiv w:val="1"/>
      <w:marLeft w:val="0"/>
      <w:marRight w:val="0"/>
      <w:marTop w:val="0"/>
      <w:marBottom w:val="0"/>
      <w:divBdr>
        <w:top w:val="none" w:sz="0" w:space="0" w:color="auto"/>
        <w:left w:val="none" w:sz="0" w:space="0" w:color="auto"/>
        <w:bottom w:val="none" w:sz="0" w:space="0" w:color="auto"/>
        <w:right w:val="none" w:sz="0" w:space="0" w:color="auto"/>
      </w:divBdr>
      <w:divsChild>
        <w:div w:id="515654988">
          <w:marLeft w:val="965"/>
          <w:marRight w:val="0"/>
          <w:marTop w:val="120"/>
          <w:marBottom w:val="120"/>
          <w:divBdr>
            <w:top w:val="none" w:sz="0" w:space="0" w:color="auto"/>
            <w:left w:val="none" w:sz="0" w:space="0" w:color="auto"/>
            <w:bottom w:val="none" w:sz="0" w:space="0" w:color="auto"/>
            <w:right w:val="none" w:sz="0" w:space="0" w:color="auto"/>
          </w:divBdr>
        </w:div>
        <w:div w:id="1546722386">
          <w:marLeft w:val="965"/>
          <w:marRight w:val="0"/>
          <w:marTop w:val="120"/>
          <w:marBottom w:val="120"/>
          <w:divBdr>
            <w:top w:val="none" w:sz="0" w:space="0" w:color="auto"/>
            <w:left w:val="none" w:sz="0" w:space="0" w:color="auto"/>
            <w:bottom w:val="none" w:sz="0" w:space="0" w:color="auto"/>
            <w:right w:val="none" w:sz="0" w:space="0" w:color="auto"/>
          </w:divBdr>
        </w:div>
        <w:div w:id="1813711028">
          <w:marLeft w:val="965"/>
          <w:marRight w:val="0"/>
          <w:marTop w:val="120"/>
          <w:marBottom w:val="120"/>
          <w:divBdr>
            <w:top w:val="none" w:sz="0" w:space="0" w:color="auto"/>
            <w:left w:val="none" w:sz="0" w:space="0" w:color="auto"/>
            <w:bottom w:val="none" w:sz="0" w:space="0" w:color="auto"/>
            <w:right w:val="none" w:sz="0" w:space="0" w:color="auto"/>
          </w:divBdr>
        </w:div>
        <w:div w:id="2026327227">
          <w:marLeft w:val="965"/>
          <w:marRight w:val="0"/>
          <w:marTop w:val="120"/>
          <w:marBottom w:val="120"/>
          <w:divBdr>
            <w:top w:val="none" w:sz="0" w:space="0" w:color="auto"/>
            <w:left w:val="none" w:sz="0" w:space="0" w:color="auto"/>
            <w:bottom w:val="none" w:sz="0" w:space="0" w:color="auto"/>
            <w:right w:val="none" w:sz="0" w:space="0" w:color="auto"/>
          </w:divBdr>
        </w:div>
      </w:divsChild>
    </w:div>
    <w:div w:id="1676034634">
      <w:bodyDiv w:val="1"/>
      <w:marLeft w:val="0"/>
      <w:marRight w:val="0"/>
      <w:marTop w:val="0"/>
      <w:marBottom w:val="0"/>
      <w:divBdr>
        <w:top w:val="none" w:sz="0" w:space="0" w:color="auto"/>
        <w:left w:val="none" w:sz="0" w:space="0" w:color="auto"/>
        <w:bottom w:val="none" w:sz="0" w:space="0" w:color="auto"/>
        <w:right w:val="none" w:sz="0" w:space="0" w:color="auto"/>
      </w:divBdr>
      <w:divsChild>
        <w:div w:id="1743140553">
          <w:marLeft w:val="0"/>
          <w:marRight w:val="0"/>
          <w:marTop w:val="240"/>
          <w:marBottom w:val="0"/>
          <w:divBdr>
            <w:top w:val="none" w:sz="0" w:space="0" w:color="auto"/>
            <w:left w:val="none" w:sz="0" w:space="0" w:color="auto"/>
            <w:bottom w:val="none" w:sz="0" w:space="0" w:color="auto"/>
            <w:right w:val="none" w:sz="0" w:space="0" w:color="auto"/>
          </w:divBdr>
          <w:divsChild>
            <w:div w:id="572742238">
              <w:marLeft w:val="0"/>
              <w:marRight w:val="0"/>
              <w:marTop w:val="0"/>
              <w:marBottom w:val="0"/>
              <w:divBdr>
                <w:top w:val="none" w:sz="0" w:space="0" w:color="auto"/>
                <w:left w:val="none" w:sz="0" w:space="0" w:color="auto"/>
                <w:bottom w:val="none" w:sz="0" w:space="0" w:color="auto"/>
                <w:right w:val="none" w:sz="0" w:space="0" w:color="auto"/>
              </w:divBdr>
            </w:div>
          </w:divsChild>
        </w:div>
        <w:div w:id="1585606463">
          <w:marLeft w:val="0"/>
          <w:marRight w:val="0"/>
          <w:marTop w:val="240"/>
          <w:marBottom w:val="0"/>
          <w:divBdr>
            <w:top w:val="none" w:sz="0" w:space="0" w:color="auto"/>
            <w:left w:val="none" w:sz="0" w:space="0" w:color="auto"/>
            <w:bottom w:val="none" w:sz="0" w:space="0" w:color="auto"/>
            <w:right w:val="none" w:sz="0" w:space="0" w:color="auto"/>
          </w:divBdr>
        </w:div>
      </w:divsChild>
    </w:div>
    <w:div w:id="1705594771">
      <w:bodyDiv w:val="1"/>
      <w:marLeft w:val="0"/>
      <w:marRight w:val="0"/>
      <w:marTop w:val="0"/>
      <w:marBottom w:val="0"/>
      <w:divBdr>
        <w:top w:val="none" w:sz="0" w:space="0" w:color="auto"/>
        <w:left w:val="none" w:sz="0" w:space="0" w:color="auto"/>
        <w:bottom w:val="none" w:sz="0" w:space="0" w:color="auto"/>
        <w:right w:val="none" w:sz="0" w:space="0" w:color="auto"/>
      </w:divBdr>
    </w:div>
    <w:div w:id="1711997314">
      <w:bodyDiv w:val="1"/>
      <w:marLeft w:val="0"/>
      <w:marRight w:val="0"/>
      <w:marTop w:val="0"/>
      <w:marBottom w:val="0"/>
      <w:divBdr>
        <w:top w:val="none" w:sz="0" w:space="0" w:color="auto"/>
        <w:left w:val="none" w:sz="0" w:space="0" w:color="auto"/>
        <w:bottom w:val="none" w:sz="0" w:space="0" w:color="auto"/>
        <w:right w:val="none" w:sz="0" w:space="0" w:color="auto"/>
      </w:divBdr>
    </w:div>
    <w:div w:id="1729525954">
      <w:bodyDiv w:val="1"/>
      <w:marLeft w:val="0"/>
      <w:marRight w:val="0"/>
      <w:marTop w:val="0"/>
      <w:marBottom w:val="0"/>
      <w:divBdr>
        <w:top w:val="none" w:sz="0" w:space="0" w:color="auto"/>
        <w:left w:val="none" w:sz="0" w:space="0" w:color="auto"/>
        <w:bottom w:val="none" w:sz="0" w:space="0" w:color="auto"/>
        <w:right w:val="none" w:sz="0" w:space="0" w:color="auto"/>
      </w:divBdr>
      <w:divsChild>
        <w:div w:id="141125178">
          <w:marLeft w:val="547"/>
          <w:marRight w:val="0"/>
          <w:marTop w:val="134"/>
          <w:marBottom w:val="0"/>
          <w:divBdr>
            <w:top w:val="none" w:sz="0" w:space="0" w:color="auto"/>
            <w:left w:val="none" w:sz="0" w:space="0" w:color="auto"/>
            <w:bottom w:val="none" w:sz="0" w:space="0" w:color="auto"/>
            <w:right w:val="none" w:sz="0" w:space="0" w:color="auto"/>
          </w:divBdr>
        </w:div>
      </w:divsChild>
    </w:div>
    <w:div w:id="1778016736">
      <w:bodyDiv w:val="1"/>
      <w:marLeft w:val="0"/>
      <w:marRight w:val="0"/>
      <w:marTop w:val="0"/>
      <w:marBottom w:val="0"/>
      <w:divBdr>
        <w:top w:val="none" w:sz="0" w:space="0" w:color="auto"/>
        <w:left w:val="none" w:sz="0" w:space="0" w:color="auto"/>
        <w:bottom w:val="none" w:sz="0" w:space="0" w:color="auto"/>
        <w:right w:val="none" w:sz="0" w:space="0" w:color="auto"/>
      </w:divBdr>
      <w:divsChild>
        <w:div w:id="1075471463">
          <w:marLeft w:val="878"/>
          <w:marRight w:val="0"/>
          <w:marTop w:val="96"/>
          <w:marBottom w:val="0"/>
          <w:divBdr>
            <w:top w:val="none" w:sz="0" w:space="0" w:color="auto"/>
            <w:left w:val="none" w:sz="0" w:space="0" w:color="auto"/>
            <w:bottom w:val="none" w:sz="0" w:space="0" w:color="auto"/>
            <w:right w:val="none" w:sz="0" w:space="0" w:color="auto"/>
          </w:divBdr>
        </w:div>
      </w:divsChild>
    </w:div>
    <w:div w:id="1789927763">
      <w:bodyDiv w:val="1"/>
      <w:marLeft w:val="0"/>
      <w:marRight w:val="0"/>
      <w:marTop w:val="0"/>
      <w:marBottom w:val="0"/>
      <w:divBdr>
        <w:top w:val="none" w:sz="0" w:space="0" w:color="auto"/>
        <w:left w:val="none" w:sz="0" w:space="0" w:color="auto"/>
        <w:bottom w:val="none" w:sz="0" w:space="0" w:color="auto"/>
        <w:right w:val="none" w:sz="0" w:space="0" w:color="auto"/>
      </w:divBdr>
    </w:div>
    <w:div w:id="1792630281">
      <w:bodyDiv w:val="1"/>
      <w:marLeft w:val="0"/>
      <w:marRight w:val="0"/>
      <w:marTop w:val="0"/>
      <w:marBottom w:val="0"/>
      <w:divBdr>
        <w:top w:val="none" w:sz="0" w:space="0" w:color="auto"/>
        <w:left w:val="none" w:sz="0" w:space="0" w:color="auto"/>
        <w:bottom w:val="none" w:sz="0" w:space="0" w:color="auto"/>
        <w:right w:val="none" w:sz="0" w:space="0" w:color="auto"/>
      </w:divBdr>
    </w:div>
    <w:div w:id="1813060109">
      <w:bodyDiv w:val="1"/>
      <w:marLeft w:val="0"/>
      <w:marRight w:val="0"/>
      <w:marTop w:val="0"/>
      <w:marBottom w:val="0"/>
      <w:divBdr>
        <w:top w:val="none" w:sz="0" w:space="0" w:color="auto"/>
        <w:left w:val="none" w:sz="0" w:space="0" w:color="auto"/>
        <w:bottom w:val="none" w:sz="0" w:space="0" w:color="auto"/>
        <w:right w:val="none" w:sz="0" w:space="0" w:color="auto"/>
      </w:divBdr>
      <w:divsChild>
        <w:div w:id="1679890854">
          <w:marLeft w:val="0"/>
          <w:marRight w:val="0"/>
          <w:marTop w:val="0"/>
          <w:marBottom w:val="0"/>
          <w:divBdr>
            <w:top w:val="none" w:sz="0" w:space="0" w:color="auto"/>
            <w:left w:val="none" w:sz="0" w:space="0" w:color="auto"/>
            <w:bottom w:val="none" w:sz="0" w:space="0" w:color="auto"/>
            <w:right w:val="none" w:sz="0" w:space="0" w:color="auto"/>
          </w:divBdr>
          <w:divsChild>
            <w:div w:id="1726250152">
              <w:marLeft w:val="0"/>
              <w:marRight w:val="0"/>
              <w:marTop w:val="240"/>
              <w:marBottom w:val="240"/>
              <w:divBdr>
                <w:top w:val="none" w:sz="0" w:space="0" w:color="auto"/>
                <w:left w:val="none" w:sz="0" w:space="0" w:color="auto"/>
                <w:bottom w:val="none" w:sz="0" w:space="0" w:color="auto"/>
                <w:right w:val="none" w:sz="0" w:space="0" w:color="auto"/>
              </w:divBdr>
            </w:div>
          </w:divsChild>
        </w:div>
        <w:div w:id="1381242801">
          <w:marLeft w:val="0"/>
          <w:marRight w:val="0"/>
          <w:marTop w:val="240"/>
          <w:marBottom w:val="0"/>
          <w:divBdr>
            <w:top w:val="none" w:sz="0" w:space="0" w:color="auto"/>
            <w:left w:val="none" w:sz="0" w:space="0" w:color="auto"/>
            <w:bottom w:val="none" w:sz="0" w:space="0" w:color="auto"/>
            <w:right w:val="none" w:sz="0" w:space="0" w:color="auto"/>
          </w:divBdr>
          <w:divsChild>
            <w:div w:id="39205214">
              <w:marLeft w:val="0"/>
              <w:marRight w:val="0"/>
              <w:marTop w:val="0"/>
              <w:marBottom w:val="0"/>
              <w:divBdr>
                <w:top w:val="none" w:sz="0" w:space="0" w:color="auto"/>
                <w:left w:val="none" w:sz="0" w:space="0" w:color="auto"/>
                <w:bottom w:val="none" w:sz="0" w:space="0" w:color="auto"/>
                <w:right w:val="none" w:sz="0" w:space="0" w:color="auto"/>
              </w:divBdr>
              <w:divsChild>
                <w:div w:id="21336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9255">
      <w:bodyDiv w:val="1"/>
      <w:marLeft w:val="0"/>
      <w:marRight w:val="0"/>
      <w:marTop w:val="0"/>
      <w:marBottom w:val="0"/>
      <w:divBdr>
        <w:top w:val="none" w:sz="0" w:space="0" w:color="auto"/>
        <w:left w:val="none" w:sz="0" w:space="0" w:color="auto"/>
        <w:bottom w:val="none" w:sz="0" w:space="0" w:color="auto"/>
        <w:right w:val="none" w:sz="0" w:space="0" w:color="auto"/>
      </w:divBdr>
      <w:divsChild>
        <w:div w:id="669722456">
          <w:marLeft w:val="0"/>
          <w:marRight w:val="0"/>
          <w:marTop w:val="0"/>
          <w:marBottom w:val="0"/>
          <w:divBdr>
            <w:top w:val="none" w:sz="0" w:space="0" w:color="auto"/>
            <w:left w:val="none" w:sz="0" w:space="0" w:color="auto"/>
            <w:bottom w:val="none" w:sz="0" w:space="0" w:color="auto"/>
            <w:right w:val="none" w:sz="0" w:space="0" w:color="auto"/>
          </w:divBdr>
        </w:div>
        <w:div w:id="1347630020">
          <w:marLeft w:val="0"/>
          <w:marRight w:val="0"/>
          <w:marTop w:val="240"/>
          <w:marBottom w:val="0"/>
          <w:divBdr>
            <w:top w:val="none" w:sz="0" w:space="0" w:color="auto"/>
            <w:left w:val="none" w:sz="0" w:space="0" w:color="auto"/>
            <w:bottom w:val="none" w:sz="0" w:space="0" w:color="auto"/>
            <w:right w:val="none" w:sz="0" w:space="0" w:color="auto"/>
          </w:divBdr>
          <w:divsChild>
            <w:div w:id="1152017562">
              <w:marLeft w:val="0"/>
              <w:marRight w:val="0"/>
              <w:marTop w:val="0"/>
              <w:marBottom w:val="0"/>
              <w:divBdr>
                <w:top w:val="none" w:sz="0" w:space="0" w:color="auto"/>
                <w:left w:val="none" w:sz="0" w:space="0" w:color="auto"/>
                <w:bottom w:val="none" w:sz="0" w:space="0" w:color="auto"/>
                <w:right w:val="none" w:sz="0" w:space="0" w:color="auto"/>
              </w:divBdr>
              <w:divsChild>
                <w:div w:id="1744255305">
                  <w:marLeft w:val="0"/>
                  <w:marRight w:val="0"/>
                  <w:marTop w:val="0"/>
                  <w:marBottom w:val="0"/>
                  <w:divBdr>
                    <w:top w:val="none" w:sz="0" w:space="0" w:color="auto"/>
                    <w:left w:val="none" w:sz="0" w:space="0" w:color="auto"/>
                    <w:bottom w:val="none" w:sz="0" w:space="0" w:color="auto"/>
                    <w:right w:val="none" w:sz="0" w:space="0" w:color="auto"/>
                  </w:divBdr>
                </w:div>
              </w:divsChild>
            </w:div>
            <w:div w:id="63576952">
              <w:marLeft w:val="0"/>
              <w:marRight w:val="0"/>
              <w:marTop w:val="240"/>
              <w:marBottom w:val="0"/>
              <w:divBdr>
                <w:top w:val="none" w:sz="0" w:space="0" w:color="auto"/>
                <w:left w:val="none" w:sz="0" w:space="0" w:color="auto"/>
                <w:bottom w:val="none" w:sz="0" w:space="0" w:color="auto"/>
                <w:right w:val="none" w:sz="0" w:space="0" w:color="auto"/>
              </w:divBdr>
              <w:divsChild>
                <w:div w:id="5453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7242">
      <w:bodyDiv w:val="1"/>
      <w:marLeft w:val="0"/>
      <w:marRight w:val="0"/>
      <w:marTop w:val="0"/>
      <w:marBottom w:val="0"/>
      <w:divBdr>
        <w:top w:val="none" w:sz="0" w:space="0" w:color="auto"/>
        <w:left w:val="none" w:sz="0" w:space="0" w:color="auto"/>
        <w:bottom w:val="none" w:sz="0" w:space="0" w:color="auto"/>
        <w:right w:val="none" w:sz="0" w:space="0" w:color="auto"/>
      </w:divBdr>
    </w:div>
    <w:div w:id="1865169288">
      <w:bodyDiv w:val="1"/>
      <w:marLeft w:val="0"/>
      <w:marRight w:val="0"/>
      <w:marTop w:val="0"/>
      <w:marBottom w:val="0"/>
      <w:divBdr>
        <w:top w:val="none" w:sz="0" w:space="0" w:color="auto"/>
        <w:left w:val="none" w:sz="0" w:space="0" w:color="auto"/>
        <w:bottom w:val="none" w:sz="0" w:space="0" w:color="auto"/>
        <w:right w:val="none" w:sz="0" w:space="0" w:color="auto"/>
      </w:divBdr>
      <w:divsChild>
        <w:div w:id="379987085">
          <w:marLeft w:val="0"/>
          <w:marRight w:val="0"/>
          <w:marTop w:val="80"/>
          <w:marBottom w:val="0"/>
          <w:divBdr>
            <w:top w:val="none" w:sz="0" w:space="0" w:color="auto"/>
            <w:left w:val="none" w:sz="0" w:space="0" w:color="auto"/>
            <w:bottom w:val="none" w:sz="0" w:space="0" w:color="auto"/>
            <w:right w:val="none" w:sz="0" w:space="0" w:color="auto"/>
          </w:divBdr>
        </w:div>
        <w:div w:id="994644287">
          <w:marLeft w:val="0"/>
          <w:marRight w:val="0"/>
          <w:marTop w:val="80"/>
          <w:marBottom w:val="0"/>
          <w:divBdr>
            <w:top w:val="none" w:sz="0" w:space="0" w:color="auto"/>
            <w:left w:val="none" w:sz="0" w:space="0" w:color="auto"/>
            <w:bottom w:val="none" w:sz="0" w:space="0" w:color="auto"/>
            <w:right w:val="none" w:sz="0" w:space="0" w:color="auto"/>
          </w:divBdr>
        </w:div>
        <w:div w:id="1858810159">
          <w:marLeft w:val="0"/>
          <w:marRight w:val="0"/>
          <w:marTop w:val="80"/>
          <w:marBottom w:val="0"/>
          <w:divBdr>
            <w:top w:val="none" w:sz="0" w:space="0" w:color="auto"/>
            <w:left w:val="none" w:sz="0" w:space="0" w:color="auto"/>
            <w:bottom w:val="none" w:sz="0" w:space="0" w:color="auto"/>
            <w:right w:val="none" w:sz="0" w:space="0" w:color="auto"/>
          </w:divBdr>
        </w:div>
        <w:div w:id="2117602327">
          <w:marLeft w:val="0"/>
          <w:marRight w:val="0"/>
          <w:marTop w:val="80"/>
          <w:marBottom w:val="0"/>
          <w:divBdr>
            <w:top w:val="none" w:sz="0" w:space="0" w:color="auto"/>
            <w:left w:val="none" w:sz="0" w:space="0" w:color="auto"/>
            <w:bottom w:val="none" w:sz="0" w:space="0" w:color="auto"/>
            <w:right w:val="none" w:sz="0" w:space="0" w:color="auto"/>
          </w:divBdr>
        </w:div>
      </w:divsChild>
    </w:div>
    <w:div w:id="1868640872">
      <w:bodyDiv w:val="1"/>
      <w:marLeft w:val="0"/>
      <w:marRight w:val="0"/>
      <w:marTop w:val="0"/>
      <w:marBottom w:val="0"/>
      <w:divBdr>
        <w:top w:val="none" w:sz="0" w:space="0" w:color="auto"/>
        <w:left w:val="none" w:sz="0" w:space="0" w:color="auto"/>
        <w:bottom w:val="none" w:sz="0" w:space="0" w:color="auto"/>
        <w:right w:val="none" w:sz="0" w:space="0" w:color="auto"/>
      </w:divBdr>
    </w:div>
    <w:div w:id="1879976887">
      <w:bodyDiv w:val="1"/>
      <w:marLeft w:val="0"/>
      <w:marRight w:val="0"/>
      <w:marTop w:val="0"/>
      <w:marBottom w:val="0"/>
      <w:divBdr>
        <w:top w:val="none" w:sz="0" w:space="0" w:color="auto"/>
        <w:left w:val="none" w:sz="0" w:space="0" w:color="auto"/>
        <w:bottom w:val="none" w:sz="0" w:space="0" w:color="auto"/>
        <w:right w:val="none" w:sz="0" w:space="0" w:color="auto"/>
      </w:divBdr>
    </w:div>
    <w:div w:id="1885677395">
      <w:bodyDiv w:val="1"/>
      <w:marLeft w:val="0"/>
      <w:marRight w:val="0"/>
      <w:marTop w:val="0"/>
      <w:marBottom w:val="0"/>
      <w:divBdr>
        <w:top w:val="none" w:sz="0" w:space="0" w:color="auto"/>
        <w:left w:val="none" w:sz="0" w:space="0" w:color="auto"/>
        <w:bottom w:val="none" w:sz="0" w:space="0" w:color="auto"/>
        <w:right w:val="none" w:sz="0" w:space="0" w:color="auto"/>
      </w:divBdr>
      <w:divsChild>
        <w:div w:id="1107890717">
          <w:marLeft w:val="547"/>
          <w:marRight w:val="0"/>
          <w:marTop w:val="115"/>
          <w:marBottom w:val="0"/>
          <w:divBdr>
            <w:top w:val="none" w:sz="0" w:space="0" w:color="auto"/>
            <w:left w:val="none" w:sz="0" w:space="0" w:color="auto"/>
            <w:bottom w:val="none" w:sz="0" w:space="0" w:color="auto"/>
            <w:right w:val="none" w:sz="0" w:space="0" w:color="auto"/>
          </w:divBdr>
        </w:div>
      </w:divsChild>
    </w:div>
    <w:div w:id="1888031813">
      <w:bodyDiv w:val="1"/>
      <w:marLeft w:val="0"/>
      <w:marRight w:val="0"/>
      <w:marTop w:val="0"/>
      <w:marBottom w:val="0"/>
      <w:divBdr>
        <w:top w:val="none" w:sz="0" w:space="0" w:color="auto"/>
        <w:left w:val="none" w:sz="0" w:space="0" w:color="auto"/>
        <w:bottom w:val="none" w:sz="0" w:space="0" w:color="auto"/>
        <w:right w:val="none" w:sz="0" w:space="0" w:color="auto"/>
      </w:divBdr>
    </w:div>
    <w:div w:id="1888102509">
      <w:bodyDiv w:val="1"/>
      <w:marLeft w:val="0"/>
      <w:marRight w:val="0"/>
      <w:marTop w:val="0"/>
      <w:marBottom w:val="0"/>
      <w:divBdr>
        <w:top w:val="none" w:sz="0" w:space="0" w:color="auto"/>
        <w:left w:val="none" w:sz="0" w:space="0" w:color="auto"/>
        <w:bottom w:val="none" w:sz="0" w:space="0" w:color="auto"/>
        <w:right w:val="none" w:sz="0" w:space="0" w:color="auto"/>
      </w:divBdr>
    </w:div>
    <w:div w:id="1904175631">
      <w:bodyDiv w:val="1"/>
      <w:marLeft w:val="0"/>
      <w:marRight w:val="0"/>
      <w:marTop w:val="0"/>
      <w:marBottom w:val="0"/>
      <w:divBdr>
        <w:top w:val="none" w:sz="0" w:space="0" w:color="auto"/>
        <w:left w:val="none" w:sz="0" w:space="0" w:color="auto"/>
        <w:bottom w:val="none" w:sz="0" w:space="0" w:color="auto"/>
        <w:right w:val="none" w:sz="0" w:space="0" w:color="auto"/>
      </w:divBdr>
      <w:divsChild>
        <w:div w:id="193275814">
          <w:marLeft w:val="0"/>
          <w:marRight w:val="0"/>
          <w:marTop w:val="192"/>
          <w:marBottom w:val="0"/>
          <w:divBdr>
            <w:top w:val="none" w:sz="0" w:space="0" w:color="auto"/>
            <w:left w:val="none" w:sz="0" w:space="0" w:color="auto"/>
            <w:bottom w:val="none" w:sz="0" w:space="0" w:color="auto"/>
            <w:right w:val="none" w:sz="0" w:space="0" w:color="auto"/>
          </w:divBdr>
        </w:div>
        <w:div w:id="482083520">
          <w:marLeft w:val="0"/>
          <w:marRight w:val="0"/>
          <w:marTop w:val="192"/>
          <w:marBottom w:val="0"/>
          <w:divBdr>
            <w:top w:val="none" w:sz="0" w:space="0" w:color="auto"/>
            <w:left w:val="none" w:sz="0" w:space="0" w:color="auto"/>
            <w:bottom w:val="none" w:sz="0" w:space="0" w:color="auto"/>
            <w:right w:val="none" w:sz="0" w:space="0" w:color="auto"/>
          </w:divBdr>
        </w:div>
        <w:div w:id="1037123935">
          <w:marLeft w:val="0"/>
          <w:marRight w:val="0"/>
          <w:marTop w:val="192"/>
          <w:marBottom w:val="0"/>
          <w:divBdr>
            <w:top w:val="none" w:sz="0" w:space="0" w:color="auto"/>
            <w:left w:val="none" w:sz="0" w:space="0" w:color="auto"/>
            <w:bottom w:val="none" w:sz="0" w:space="0" w:color="auto"/>
            <w:right w:val="none" w:sz="0" w:space="0" w:color="auto"/>
          </w:divBdr>
        </w:div>
        <w:div w:id="1217281442">
          <w:marLeft w:val="0"/>
          <w:marRight w:val="0"/>
          <w:marTop w:val="192"/>
          <w:marBottom w:val="0"/>
          <w:divBdr>
            <w:top w:val="none" w:sz="0" w:space="0" w:color="auto"/>
            <w:left w:val="none" w:sz="0" w:space="0" w:color="auto"/>
            <w:bottom w:val="none" w:sz="0" w:space="0" w:color="auto"/>
            <w:right w:val="none" w:sz="0" w:space="0" w:color="auto"/>
          </w:divBdr>
        </w:div>
      </w:divsChild>
    </w:div>
    <w:div w:id="1904413632">
      <w:bodyDiv w:val="1"/>
      <w:marLeft w:val="0"/>
      <w:marRight w:val="0"/>
      <w:marTop w:val="0"/>
      <w:marBottom w:val="0"/>
      <w:divBdr>
        <w:top w:val="none" w:sz="0" w:space="0" w:color="auto"/>
        <w:left w:val="none" w:sz="0" w:space="0" w:color="auto"/>
        <w:bottom w:val="none" w:sz="0" w:space="0" w:color="auto"/>
        <w:right w:val="none" w:sz="0" w:space="0" w:color="auto"/>
      </w:divBdr>
    </w:div>
    <w:div w:id="1926183907">
      <w:bodyDiv w:val="1"/>
      <w:marLeft w:val="0"/>
      <w:marRight w:val="0"/>
      <w:marTop w:val="0"/>
      <w:marBottom w:val="0"/>
      <w:divBdr>
        <w:top w:val="none" w:sz="0" w:space="0" w:color="auto"/>
        <w:left w:val="none" w:sz="0" w:space="0" w:color="auto"/>
        <w:bottom w:val="none" w:sz="0" w:space="0" w:color="auto"/>
        <w:right w:val="none" w:sz="0" w:space="0" w:color="auto"/>
      </w:divBdr>
    </w:div>
    <w:div w:id="1933277262">
      <w:bodyDiv w:val="1"/>
      <w:marLeft w:val="0"/>
      <w:marRight w:val="0"/>
      <w:marTop w:val="0"/>
      <w:marBottom w:val="0"/>
      <w:divBdr>
        <w:top w:val="none" w:sz="0" w:space="0" w:color="auto"/>
        <w:left w:val="none" w:sz="0" w:space="0" w:color="auto"/>
        <w:bottom w:val="none" w:sz="0" w:space="0" w:color="auto"/>
        <w:right w:val="none" w:sz="0" w:space="0" w:color="auto"/>
      </w:divBdr>
    </w:div>
    <w:div w:id="1934314400">
      <w:bodyDiv w:val="1"/>
      <w:marLeft w:val="0"/>
      <w:marRight w:val="0"/>
      <w:marTop w:val="0"/>
      <w:marBottom w:val="0"/>
      <w:divBdr>
        <w:top w:val="none" w:sz="0" w:space="0" w:color="auto"/>
        <w:left w:val="none" w:sz="0" w:space="0" w:color="auto"/>
        <w:bottom w:val="none" w:sz="0" w:space="0" w:color="auto"/>
        <w:right w:val="none" w:sz="0" w:space="0" w:color="auto"/>
      </w:divBdr>
    </w:div>
    <w:div w:id="1947541187">
      <w:bodyDiv w:val="1"/>
      <w:marLeft w:val="0"/>
      <w:marRight w:val="0"/>
      <w:marTop w:val="0"/>
      <w:marBottom w:val="0"/>
      <w:divBdr>
        <w:top w:val="none" w:sz="0" w:space="0" w:color="auto"/>
        <w:left w:val="none" w:sz="0" w:space="0" w:color="auto"/>
        <w:bottom w:val="none" w:sz="0" w:space="0" w:color="auto"/>
        <w:right w:val="none" w:sz="0" w:space="0" w:color="auto"/>
      </w:divBdr>
    </w:div>
    <w:div w:id="1949966345">
      <w:bodyDiv w:val="1"/>
      <w:marLeft w:val="0"/>
      <w:marRight w:val="0"/>
      <w:marTop w:val="0"/>
      <w:marBottom w:val="0"/>
      <w:divBdr>
        <w:top w:val="none" w:sz="0" w:space="0" w:color="auto"/>
        <w:left w:val="none" w:sz="0" w:space="0" w:color="auto"/>
        <w:bottom w:val="none" w:sz="0" w:space="0" w:color="auto"/>
        <w:right w:val="none" w:sz="0" w:space="0" w:color="auto"/>
      </w:divBdr>
    </w:div>
    <w:div w:id="1953169515">
      <w:bodyDiv w:val="1"/>
      <w:marLeft w:val="0"/>
      <w:marRight w:val="0"/>
      <w:marTop w:val="0"/>
      <w:marBottom w:val="0"/>
      <w:divBdr>
        <w:top w:val="none" w:sz="0" w:space="0" w:color="auto"/>
        <w:left w:val="none" w:sz="0" w:space="0" w:color="auto"/>
        <w:bottom w:val="none" w:sz="0" w:space="0" w:color="auto"/>
        <w:right w:val="none" w:sz="0" w:space="0" w:color="auto"/>
      </w:divBdr>
      <w:divsChild>
        <w:div w:id="430055413">
          <w:marLeft w:val="0"/>
          <w:marRight w:val="0"/>
          <w:marTop w:val="240"/>
          <w:marBottom w:val="0"/>
          <w:divBdr>
            <w:top w:val="none" w:sz="0" w:space="0" w:color="auto"/>
            <w:left w:val="none" w:sz="0" w:space="0" w:color="auto"/>
            <w:bottom w:val="none" w:sz="0" w:space="0" w:color="auto"/>
            <w:right w:val="none" w:sz="0" w:space="0" w:color="auto"/>
          </w:divBdr>
          <w:divsChild>
            <w:div w:id="1088382510">
              <w:marLeft w:val="0"/>
              <w:marRight w:val="0"/>
              <w:marTop w:val="240"/>
              <w:marBottom w:val="0"/>
              <w:divBdr>
                <w:top w:val="none" w:sz="0" w:space="0" w:color="auto"/>
                <w:left w:val="none" w:sz="0" w:space="0" w:color="auto"/>
                <w:bottom w:val="none" w:sz="0" w:space="0" w:color="auto"/>
                <w:right w:val="none" w:sz="0" w:space="0" w:color="auto"/>
              </w:divBdr>
              <w:divsChild>
                <w:div w:id="953290121">
                  <w:marLeft w:val="0"/>
                  <w:marRight w:val="0"/>
                  <w:marTop w:val="0"/>
                  <w:marBottom w:val="0"/>
                  <w:divBdr>
                    <w:top w:val="none" w:sz="0" w:space="0" w:color="auto"/>
                    <w:left w:val="none" w:sz="0" w:space="0" w:color="auto"/>
                    <w:bottom w:val="none" w:sz="0" w:space="0" w:color="auto"/>
                    <w:right w:val="none" w:sz="0" w:space="0" w:color="auto"/>
                  </w:divBdr>
                  <w:divsChild>
                    <w:div w:id="2976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2140">
          <w:marLeft w:val="0"/>
          <w:marRight w:val="0"/>
          <w:marTop w:val="240"/>
          <w:marBottom w:val="0"/>
          <w:divBdr>
            <w:top w:val="none" w:sz="0" w:space="0" w:color="auto"/>
            <w:left w:val="none" w:sz="0" w:space="0" w:color="auto"/>
            <w:bottom w:val="none" w:sz="0" w:space="0" w:color="auto"/>
            <w:right w:val="none" w:sz="0" w:space="0" w:color="auto"/>
          </w:divBdr>
          <w:divsChild>
            <w:div w:id="170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09136">
      <w:bodyDiv w:val="1"/>
      <w:marLeft w:val="0"/>
      <w:marRight w:val="0"/>
      <w:marTop w:val="0"/>
      <w:marBottom w:val="0"/>
      <w:divBdr>
        <w:top w:val="none" w:sz="0" w:space="0" w:color="auto"/>
        <w:left w:val="none" w:sz="0" w:space="0" w:color="auto"/>
        <w:bottom w:val="none" w:sz="0" w:space="0" w:color="auto"/>
        <w:right w:val="none" w:sz="0" w:space="0" w:color="auto"/>
      </w:divBdr>
      <w:divsChild>
        <w:div w:id="356784089">
          <w:marLeft w:val="0"/>
          <w:marRight w:val="0"/>
          <w:marTop w:val="120"/>
          <w:marBottom w:val="120"/>
          <w:divBdr>
            <w:top w:val="none" w:sz="0" w:space="0" w:color="auto"/>
            <w:left w:val="none" w:sz="0" w:space="0" w:color="auto"/>
            <w:bottom w:val="none" w:sz="0" w:space="0" w:color="auto"/>
            <w:right w:val="none" w:sz="0" w:space="0" w:color="auto"/>
          </w:divBdr>
        </w:div>
        <w:div w:id="1062563551">
          <w:marLeft w:val="0"/>
          <w:marRight w:val="0"/>
          <w:marTop w:val="120"/>
          <w:marBottom w:val="120"/>
          <w:divBdr>
            <w:top w:val="none" w:sz="0" w:space="0" w:color="auto"/>
            <w:left w:val="none" w:sz="0" w:space="0" w:color="auto"/>
            <w:bottom w:val="none" w:sz="0" w:space="0" w:color="auto"/>
            <w:right w:val="none" w:sz="0" w:space="0" w:color="auto"/>
          </w:divBdr>
        </w:div>
        <w:div w:id="1399866182">
          <w:marLeft w:val="0"/>
          <w:marRight w:val="0"/>
          <w:marTop w:val="120"/>
          <w:marBottom w:val="120"/>
          <w:divBdr>
            <w:top w:val="none" w:sz="0" w:space="0" w:color="auto"/>
            <w:left w:val="none" w:sz="0" w:space="0" w:color="auto"/>
            <w:bottom w:val="none" w:sz="0" w:space="0" w:color="auto"/>
            <w:right w:val="none" w:sz="0" w:space="0" w:color="auto"/>
          </w:divBdr>
        </w:div>
        <w:div w:id="1609922420">
          <w:marLeft w:val="0"/>
          <w:marRight w:val="0"/>
          <w:marTop w:val="120"/>
          <w:marBottom w:val="120"/>
          <w:divBdr>
            <w:top w:val="none" w:sz="0" w:space="0" w:color="auto"/>
            <w:left w:val="none" w:sz="0" w:space="0" w:color="auto"/>
            <w:bottom w:val="none" w:sz="0" w:space="0" w:color="auto"/>
            <w:right w:val="none" w:sz="0" w:space="0" w:color="auto"/>
          </w:divBdr>
        </w:div>
      </w:divsChild>
    </w:div>
    <w:div w:id="1958944862">
      <w:bodyDiv w:val="1"/>
      <w:marLeft w:val="0"/>
      <w:marRight w:val="0"/>
      <w:marTop w:val="0"/>
      <w:marBottom w:val="0"/>
      <w:divBdr>
        <w:top w:val="none" w:sz="0" w:space="0" w:color="auto"/>
        <w:left w:val="none" w:sz="0" w:space="0" w:color="auto"/>
        <w:bottom w:val="none" w:sz="0" w:space="0" w:color="auto"/>
        <w:right w:val="none" w:sz="0" w:space="0" w:color="auto"/>
      </w:divBdr>
    </w:div>
    <w:div w:id="1979146885">
      <w:bodyDiv w:val="1"/>
      <w:marLeft w:val="0"/>
      <w:marRight w:val="0"/>
      <w:marTop w:val="0"/>
      <w:marBottom w:val="0"/>
      <w:divBdr>
        <w:top w:val="none" w:sz="0" w:space="0" w:color="auto"/>
        <w:left w:val="none" w:sz="0" w:space="0" w:color="auto"/>
        <w:bottom w:val="none" w:sz="0" w:space="0" w:color="auto"/>
        <w:right w:val="none" w:sz="0" w:space="0" w:color="auto"/>
      </w:divBdr>
      <w:divsChild>
        <w:div w:id="349182221">
          <w:marLeft w:val="547"/>
          <w:marRight w:val="0"/>
          <w:marTop w:val="140"/>
          <w:marBottom w:val="140"/>
          <w:divBdr>
            <w:top w:val="none" w:sz="0" w:space="0" w:color="auto"/>
            <w:left w:val="none" w:sz="0" w:space="0" w:color="auto"/>
            <w:bottom w:val="none" w:sz="0" w:space="0" w:color="auto"/>
            <w:right w:val="none" w:sz="0" w:space="0" w:color="auto"/>
          </w:divBdr>
        </w:div>
        <w:div w:id="656418565">
          <w:marLeft w:val="547"/>
          <w:marRight w:val="0"/>
          <w:marTop w:val="140"/>
          <w:marBottom w:val="140"/>
          <w:divBdr>
            <w:top w:val="none" w:sz="0" w:space="0" w:color="auto"/>
            <w:left w:val="none" w:sz="0" w:space="0" w:color="auto"/>
            <w:bottom w:val="none" w:sz="0" w:space="0" w:color="auto"/>
            <w:right w:val="none" w:sz="0" w:space="0" w:color="auto"/>
          </w:divBdr>
        </w:div>
        <w:div w:id="745537703">
          <w:marLeft w:val="547"/>
          <w:marRight w:val="0"/>
          <w:marTop w:val="140"/>
          <w:marBottom w:val="140"/>
          <w:divBdr>
            <w:top w:val="none" w:sz="0" w:space="0" w:color="auto"/>
            <w:left w:val="none" w:sz="0" w:space="0" w:color="auto"/>
            <w:bottom w:val="none" w:sz="0" w:space="0" w:color="auto"/>
            <w:right w:val="none" w:sz="0" w:space="0" w:color="auto"/>
          </w:divBdr>
        </w:div>
        <w:div w:id="900142060">
          <w:marLeft w:val="547"/>
          <w:marRight w:val="0"/>
          <w:marTop w:val="140"/>
          <w:marBottom w:val="140"/>
          <w:divBdr>
            <w:top w:val="none" w:sz="0" w:space="0" w:color="auto"/>
            <w:left w:val="none" w:sz="0" w:space="0" w:color="auto"/>
            <w:bottom w:val="none" w:sz="0" w:space="0" w:color="auto"/>
            <w:right w:val="none" w:sz="0" w:space="0" w:color="auto"/>
          </w:divBdr>
        </w:div>
        <w:div w:id="2004771290">
          <w:marLeft w:val="547"/>
          <w:marRight w:val="0"/>
          <w:marTop w:val="140"/>
          <w:marBottom w:val="140"/>
          <w:divBdr>
            <w:top w:val="none" w:sz="0" w:space="0" w:color="auto"/>
            <w:left w:val="none" w:sz="0" w:space="0" w:color="auto"/>
            <w:bottom w:val="none" w:sz="0" w:space="0" w:color="auto"/>
            <w:right w:val="none" w:sz="0" w:space="0" w:color="auto"/>
          </w:divBdr>
        </w:div>
      </w:divsChild>
    </w:div>
    <w:div w:id="1988586564">
      <w:bodyDiv w:val="1"/>
      <w:marLeft w:val="0"/>
      <w:marRight w:val="0"/>
      <w:marTop w:val="0"/>
      <w:marBottom w:val="0"/>
      <w:divBdr>
        <w:top w:val="none" w:sz="0" w:space="0" w:color="auto"/>
        <w:left w:val="none" w:sz="0" w:space="0" w:color="auto"/>
        <w:bottom w:val="none" w:sz="0" w:space="0" w:color="auto"/>
        <w:right w:val="none" w:sz="0" w:space="0" w:color="auto"/>
      </w:divBdr>
    </w:div>
    <w:div w:id="1989435636">
      <w:bodyDiv w:val="1"/>
      <w:marLeft w:val="0"/>
      <w:marRight w:val="0"/>
      <w:marTop w:val="0"/>
      <w:marBottom w:val="0"/>
      <w:divBdr>
        <w:top w:val="none" w:sz="0" w:space="0" w:color="auto"/>
        <w:left w:val="none" w:sz="0" w:space="0" w:color="auto"/>
        <w:bottom w:val="none" w:sz="0" w:space="0" w:color="auto"/>
        <w:right w:val="none" w:sz="0" w:space="0" w:color="auto"/>
      </w:divBdr>
    </w:div>
    <w:div w:id="1994793908">
      <w:bodyDiv w:val="1"/>
      <w:marLeft w:val="0"/>
      <w:marRight w:val="0"/>
      <w:marTop w:val="0"/>
      <w:marBottom w:val="0"/>
      <w:divBdr>
        <w:top w:val="none" w:sz="0" w:space="0" w:color="auto"/>
        <w:left w:val="none" w:sz="0" w:space="0" w:color="auto"/>
        <w:bottom w:val="none" w:sz="0" w:space="0" w:color="auto"/>
        <w:right w:val="none" w:sz="0" w:space="0" w:color="auto"/>
      </w:divBdr>
      <w:divsChild>
        <w:div w:id="1121000343">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994988443">
      <w:bodyDiv w:val="1"/>
      <w:marLeft w:val="0"/>
      <w:marRight w:val="0"/>
      <w:marTop w:val="0"/>
      <w:marBottom w:val="0"/>
      <w:divBdr>
        <w:top w:val="none" w:sz="0" w:space="0" w:color="auto"/>
        <w:left w:val="none" w:sz="0" w:space="0" w:color="auto"/>
        <w:bottom w:val="none" w:sz="0" w:space="0" w:color="auto"/>
        <w:right w:val="none" w:sz="0" w:space="0" w:color="auto"/>
      </w:divBdr>
    </w:div>
    <w:div w:id="1999965193">
      <w:bodyDiv w:val="1"/>
      <w:marLeft w:val="0"/>
      <w:marRight w:val="0"/>
      <w:marTop w:val="0"/>
      <w:marBottom w:val="0"/>
      <w:divBdr>
        <w:top w:val="none" w:sz="0" w:space="0" w:color="auto"/>
        <w:left w:val="none" w:sz="0" w:space="0" w:color="auto"/>
        <w:bottom w:val="none" w:sz="0" w:space="0" w:color="auto"/>
        <w:right w:val="none" w:sz="0" w:space="0" w:color="auto"/>
      </w:divBdr>
      <w:divsChild>
        <w:div w:id="527455702">
          <w:marLeft w:val="0"/>
          <w:marRight w:val="0"/>
          <w:marTop w:val="120"/>
          <w:marBottom w:val="120"/>
          <w:divBdr>
            <w:top w:val="none" w:sz="0" w:space="0" w:color="auto"/>
            <w:left w:val="none" w:sz="0" w:space="0" w:color="auto"/>
            <w:bottom w:val="none" w:sz="0" w:space="0" w:color="auto"/>
            <w:right w:val="none" w:sz="0" w:space="0" w:color="auto"/>
          </w:divBdr>
        </w:div>
        <w:div w:id="700546008">
          <w:marLeft w:val="0"/>
          <w:marRight w:val="0"/>
          <w:marTop w:val="120"/>
          <w:marBottom w:val="120"/>
          <w:divBdr>
            <w:top w:val="none" w:sz="0" w:space="0" w:color="auto"/>
            <w:left w:val="none" w:sz="0" w:space="0" w:color="auto"/>
            <w:bottom w:val="none" w:sz="0" w:space="0" w:color="auto"/>
            <w:right w:val="none" w:sz="0" w:space="0" w:color="auto"/>
          </w:divBdr>
        </w:div>
        <w:div w:id="1227765722">
          <w:marLeft w:val="0"/>
          <w:marRight w:val="0"/>
          <w:marTop w:val="120"/>
          <w:marBottom w:val="120"/>
          <w:divBdr>
            <w:top w:val="none" w:sz="0" w:space="0" w:color="auto"/>
            <w:left w:val="none" w:sz="0" w:space="0" w:color="auto"/>
            <w:bottom w:val="none" w:sz="0" w:space="0" w:color="auto"/>
            <w:right w:val="none" w:sz="0" w:space="0" w:color="auto"/>
          </w:divBdr>
        </w:div>
        <w:div w:id="1999189526">
          <w:marLeft w:val="0"/>
          <w:marRight w:val="0"/>
          <w:marTop w:val="120"/>
          <w:marBottom w:val="120"/>
          <w:divBdr>
            <w:top w:val="none" w:sz="0" w:space="0" w:color="auto"/>
            <w:left w:val="none" w:sz="0" w:space="0" w:color="auto"/>
            <w:bottom w:val="none" w:sz="0" w:space="0" w:color="auto"/>
            <w:right w:val="none" w:sz="0" w:space="0" w:color="auto"/>
          </w:divBdr>
        </w:div>
      </w:divsChild>
    </w:div>
    <w:div w:id="2001686770">
      <w:bodyDiv w:val="1"/>
      <w:marLeft w:val="0"/>
      <w:marRight w:val="0"/>
      <w:marTop w:val="0"/>
      <w:marBottom w:val="0"/>
      <w:divBdr>
        <w:top w:val="none" w:sz="0" w:space="0" w:color="auto"/>
        <w:left w:val="none" w:sz="0" w:space="0" w:color="auto"/>
        <w:bottom w:val="none" w:sz="0" w:space="0" w:color="auto"/>
        <w:right w:val="none" w:sz="0" w:space="0" w:color="auto"/>
      </w:divBdr>
      <w:divsChild>
        <w:div w:id="59408018">
          <w:marLeft w:val="0"/>
          <w:marRight w:val="0"/>
          <w:marTop w:val="120"/>
          <w:marBottom w:val="120"/>
          <w:divBdr>
            <w:top w:val="none" w:sz="0" w:space="0" w:color="auto"/>
            <w:left w:val="none" w:sz="0" w:space="0" w:color="auto"/>
            <w:bottom w:val="none" w:sz="0" w:space="0" w:color="auto"/>
            <w:right w:val="none" w:sz="0" w:space="0" w:color="auto"/>
          </w:divBdr>
        </w:div>
        <w:div w:id="465977015">
          <w:marLeft w:val="0"/>
          <w:marRight w:val="0"/>
          <w:marTop w:val="120"/>
          <w:marBottom w:val="120"/>
          <w:divBdr>
            <w:top w:val="none" w:sz="0" w:space="0" w:color="auto"/>
            <w:left w:val="none" w:sz="0" w:space="0" w:color="auto"/>
            <w:bottom w:val="none" w:sz="0" w:space="0" w:color="auto"/>
            <w:right w:val="none" w:sz="0" w:space="0" w:color="auto"/>
          </w:divBdr>
        </w:div>
        <w:div w:id="1201865533">
          <w:marLeft w:val="0"/>
          <w:marRight w:val="0"/>
          <w:marTop w:val="120"/>
          <w:marBottom w:val="120"/>
          <w:divBdr>
            <w:top w:val="none" w:sz="0" w:space="0" w:color="auto"/>
            <w:left w:val="none" w:sz="0" w:space="0" w:color="auto"/>
            <w:bottom w:val="none" w:sz="0" w:space="0" w:color="auto"/>
            <w:right w:val="none" w:sz="0" w:space="0" w:color="auto"/>
          </w:divBdr>
        </w:div>
        <w:div w:id="1377584800">
          <w:marLeft w:val="0"/>
          <w:marRight w:val="0"/>
          <w:marTop w:val="120"/>
          <w:marBottom w:val="120"/>
          <w:divBdr>
            <w:top w:val="none" w:sz="0" w:space="0" w:color="auto"/>
            <w:left w:val="none" w:sz="0" w:space="0" w:color="auto"/>
            <w:bottom w:val="none" w:sz="0" w:space="0" w:color="auto"/>
            <w:right w:val="none" w:sz="0" w:space="0" w:color="auto"/>
          </w:divBdr>
        </w:div>
      </w:divsChild>
    </w:div>
    <w:div w:id="2017884432">
      <w:bodyDiv w:val="1"/>
      <w:marLeft w:val="0"/>
      <w:marRight w:val="0"/>
      <w:marTop w:val="0"/>
      <w:marBottom w:val="0"/>
      <w:divBdr>
        <w:top w:val="none" w:sz="0" w:space="0" w:color="auto"/>
        <w:left w:val="none" w:sz="0" w:space="0" w:color="auto"/>
        <w:bottom w:val="none" w:sz="0" w:space="0" w:color="auto"/>
        <w:right w:val="none" w:sz="0" w:space="0" w:color="auto"/>
      </w:divBdr>
    </w:div>
    <w:div w:id="2036467481">
      <w:bodyDiv w:val="1"/>
      <w:marLeft w:val="0"/>
      <w:marRight w:val="0"/>
      <w:marTop w:val="0"/>
      <w:marBottom w:val="0"/>
      <w:divBdr>
        <w:top w:val="none" w:sz="0" w:space="0" w:color="auto"/>
        <w:left w:val="none" w:sz="0" w:space="0" w:color="auto"/>
        <w:bottom w:val="none" w:sz="0" w:space="0" w:color="auto"/>
        <w:right w:val="none" w:sz="0" w:space="0" w:color="auto"/>
      </w:divBdr>
      <w:divsChild>
        <w:div w:id="78142797">
          <w:marLeft w:val="0"/>
          <w:marRight w:val="0"/>
          <w:marTop w:val="120"/>
          <w:marBottom w:val="120"/>
          <w:divBdr>
            <w:top w:val="none" w:sz="0" w:space="0" w:color="auto"/>
            <w:left w:val="none" w:sz="0" w:space="0" w:color="auto"/>
            <w:bottom w:val="none" w:sz="0" w:space="0" w:color="auto"/>
            <w:right w:val="none" w:sz="0" w:space="0" w:color="auto"/>
          </w:divBdr>
        </w:div>
        <w:div w:id="200629021">
          <w:marLeft w:val="0"/>
          <w:marRight w:val="0"/>
          <w:marTop w:val="120"/>
          <w:marBottom w:val="120"/>
          <w:divBdr>
            <w:top w:val="none" w:sz="0" w:space="0" w:color="auto"/>
            <w:left w:val="none" w:sz="0" w:space="0" w:color="auto"/>
            <w:bottom w:val="none" w:sz="0" w:space="0" w:color="auto"/>
            <w:right w:val="none" w:sz="0" w:space="0" w:color="auto"/>
          </w:divBdr>
        </w:div>
        <w:div w:id="764040107">
          <w:marLeft w:val="0"/>
          <w:marRight w:val="0"/>
          <w:marTop w:val="120"/>
          <w:marBottom w:val="120"/>
          <w:divBdr>
            <w:top w:val="none" w:sz="0" w:space="0" w:color="auto"/>
            <w:left w:val="none" w:sz="0" w:space="0" w:color="auto"/>
            <w:bottom w:val="none" w:sz="0" w:space="0" w:color="auto"/>
            <w:right w:val="none" w:sz="0" w:space="0" w:color="auto"/>
          </w:divBdr>
        </w:div>
        <w:div w:id="1334795343">
          <w:marLeft w:val="0"/>
          <w:marRight w:val="0"/>
          <w:marTop w:val="120"/>
          <w:marBottom w:val="120"/>
          <w:divBdr>
            <w:top w:val="none" w:sz="0" w:space="0" w:color="auto"/>
            <w:left w:val="none" w:sz="0" w:space="0" w:color="auto"/>
            <w:bottom w:val="none" w:sz="0" w:space="0" w:color="auto"/>
            <w:right w:val="none" w:sz="0" w:space="0" w:color="auto"/>
          </w:divBdr>
        </w:div>
      </w:divsChild>
    </w:div>
    <w:div w:id="2039351661">
      <w:bodyDiv w:val="1"/>
      <w:marLeft w:val="0"/>
      <w:marRight w:val="0"/>
      <w:marTop w:val="0"/>
      <w:marBottom w:val="0"/>
      <w:divBdr>
        <w:top w:val="none" w:sz="0" w:space="0" w:color="auto"/>
        <w:left w:val="none" w:sz="0" w:space="0" w:color="auto"/>
        <w:bottom w:val="none" w:sz="0" w:space="0" w:color="auto"/>
        <w:right w:val="none" w:sz="0" w:space="0" w:color="auto"/>
      </w:divBdr>
    </w:div>
    <w:div w:id="2048793202">
      <w:bodyDiv w:val="1"/>
      <w:marLeft w:val="0"/>
      <w:marRight w:val="0"/>
      <w:marTop w:val="0"/>
      <w:marBottom w:val="0"/>
      <w:divBdr>
        <w:top w:val="none" w:sz="0" w:space="0" w:color="auto"/>
        <w:left w:val="none" w:sz="0" w:space="0" w:color="auto"/>
        <w:bottom w:val="none" w:sz="0" w:space="0" w:color="auto"/>
        <w:right w:val="none" w:sz="0" w:space="0" w:color="auto"/>
      </w:divBdr>
    </w:div>
    <w:div w:id="2056201630">
      <w:bodyDiv w:val="1"/>
      <w:marLeft w:val="0"/>
      <w:marRight w:val="0"/>
      <w:marTop w:val="0"/>
      <w:marBottom w:val="0"/>
      <w:divBdr>
        <w:top w:val="none" w:sz="0" w:space="0" w:color="auto"/>
        <w:left w:val="none" w:sz="0" w:space="0" w:color="auto"/>
        <w:bottom w:val="none" w:sz="0" w:space="0" w:color="auto"/>
        <w:right w:val="none" w:sz="0" w:space="0" w:color="auto"/>
      </w:divBdr>
      <w:divsChild>
        <w:div w:id="1037435134">
          <w:marLeft w:val="0"/>
          <w:marRight w:val="0"/>
          <w:marTop w:val="240"/>
          <w:marBottom w:val="0"/>
          <w:divBdr>
            <w:top w:val="none" w:sz="0" w:space="0" w:color="auto"/>
            <w:left w:val="none" w:sz="0" w:space="0" w:color="auto"/>
            <w:bottom w:val="none" w:sz="0" w:space="0" w:color="auto"/>
            <w:right w:val="none" w:sz="0" w:space="0" w:color="auto"/>
          </w:divBdr>
          <w:divsChild>
            <w:div w:id="636254578">
              <w:marLeft w:val="0"/>
              <w:marRight w:val="0"/>
              <w:marTop w:val="0"/>
              <w:marBottom w:val="0"/>
              <w:divBdr>
                <w:top w:val="none" w:sz="0" w:space="0" w:color="auto"/>
                <w:left w:val="none" w:sz="0" w:space="0" w:color="auto"/>
                <w:bottom w:val="none" w:sz="0" w:space="0" w:color="auto"/>
                <w:right w:val="none" w:sz="0" w:space="0" w:color="auto"/>
              </w:divBdr>
              <w:divsChild>
                <w:div w:id="19044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91019">
          <w:marLeft w:val="0"/>
          <w:marRight w:val="0"/>
          <w:marTop w:val="240"/>
          <w:marBottom w:val="0"/>
          <w:divBdr>
            <w:top w:val="none" w:sz="0" w:space="0" w:color="auto"/>
            <w:left w:val="none" w:sz="0" w:space="0" w:color="auto"/>
            <w:bottom w:val="none" w:sz="0" w:space="0" w:color="auto"/>
            <w:right w:val="none" w:sz="0" w:space="0" w:color="auto"/>
          </w:divBdr>
          <w:divsChild>
            <w:div w:id="3631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4411">
      <w:bodyDiv w:val="1"/>
      <w:marLeft w:val="0"/>
      <w:marRight w:val="0"/>
      <w:marTop w:val="0"/>
      <w:marBottom w:val="0"/>
      <w:divBdr>
        <w:top w:val="none" w:sz="0" w:space="0" w:color="auto"/>
        <w:left w:val="none" w:sz="0" w:space="0" w:color="auto"/>
        <w:bottom w:val="none" w:sz="0" w:space="0" w:color="auto"/>
        <w:right w:val="none" w:sz="0" w:space="0" w:color="auto"/>
      </w:divBdr>
    </w:div>
    <w:div w:id="2071807623">
      <w:bodyDiv w:val="1"/>
      <w:marLeft w:val="0"/>
      <w:marRight w:val="0"/>
      <w:marTop w:val="0"/>
      <w:marBottom w:val="0"/>
      <w:divBdr>
        <w:top w:val="none" w:sz="0" w:space="0" w:color="auto"/>
        <w:left w:val="none" w:sz="0" w:space="0" w:color="auto"/>
        <w:bottom w:val="none" w:sz="0" w:space="0" w:color="auto"/>
        <w:right w:val="none" w:sz="0" w:space="0" w:color="auto"/>
      </w:divBdr>
    </w:div>
    <w:div w:id="2101636524">
      <w:bodyDiv w:val="1"/>
      <w:marLeft w:val="0"/>
      <w:marRight w:val="0"/>
      <w:marTop w:val="0"/>
      <w:marBottom w:val="0"/>
      <w:divBdr>
        <w:top w:val="none" w:sz="0" w:space="0" w:color="auto"/>
        <w:left w:val="none" w:sz="0" w:space="0" w:color="auto"/>
        <w:bottom w:val="none" w:sz="0" w:space="0" w:color="auto"/>
        <w:right w:val="none" w:sz="0" w:space="0" w:color="auto"/>
      </w:divBdr>
    </w:div>
    <w:div w:id="2102293152">
      <w:bodyDiv w:val="1"/>
      <w:marLeft w:val="0"/>
      <w:marRight w:val="0"/>
      <w:marTop w:val="0"/>
      <w:marBottom w:val="0"/>
      <w:divBdr>
        <w:top w:val="none" w:sz="0" w:space="0" w:color="auto"/>
        <w:left w:val="none" w:sz="0" w:space="0" w:color="auto"/>
        <w:bottom w:val="none" w:sz="0" w:space="0" w:color="auto"/>
        <w:right w:val="none" w:sz="0" w:space="0" w:color="auto"/>
      </w:divBdr>
    </w:div>
    <w:div w:id="2106878343">
      <w:bodyDiv w:val="1"/>
      <w:marLeft w:val="0"/>
      <w:marRight w:val="0"/>
      <w:marTop w:val="0"/>
      <w:marBottom w:val="0"/>
      <w:divBdr>
        <w:top w:val="none" w:sz="0" w:space="0" w:color="auto"/>
        <w:left w:val="none" w:sz="0" w:space="0" w:color="auto"/>
        <w:bottom w:val="none" w:sz="0" w:space="0" w:color="auto"/>
        <w:right w:val="none" w:sz="0" w:space="0" w:color="auto"/>
      </w:divBdr>
    </w:div>
    <w:div w:id="2113434531">
      <w:bodyDiv w:val="1"/>
      <w:marLeft w:val="0"/>
      <w:marRight w:val="0"/>
      <w:marTop w:val="0"/>
      <w:marBottom w:val="0"/>
      <w:divBdr>
        <w:top w:val="none" w:sz="0" w:space="0" w:color="auto"/>
        <w:left w:val="none" w:sz="0" w:space="0" w:color="auto"/>
        <w:bottom w:val="none" w:sz="0" w:space="0" w:color="auto"/>
        <w:right w:val="none" w:sz="0" w:space="0" w:color="auto"/>
      </w:divBdr>
      <w:divsChild>
        <w:div w:id="26296358">
          <w:marLeft w:val="0"/>
          <w:marRight w:val="0"/>
          <w:marTop w:val="240"/>
          <w:marBottom w:val="0"/>
          <w:divBdr>
            <w:top w:val="none" w:sz="0" w:space="0" w:color="auto"/>
            <w:left w:val="none" w:sz="0" w:space="0" w:color="auto"/>
            <w:bottom w:val="none" w:sz="0" w:space="0" w:color="auto"/>
            <w:right w:val="none" w:sz="0" w:space="0" w:color="auto"/>
          </w:divBdr>
          <w:divsChild>
            <w:div w:id="1907376137">
              <w:marLeft w:val="0"/>
              <w:marRight w:val="0"/>
              <w:marTop w:val="0"/>
              <w:marBottom w:val="0"/>
              <w:divBdr>
                <w:top w:val="none" w:sz="0" w:space="0" w:color="auto"/>
                <w:left w:val="none" w:sz="0" w:space="0" w:color="auto"/>
                <w:bottom w:val="none" w:sz="0" w:space="0" w:color="auto"/>
                <w:right w:val="none" w:sz="0" w:space="0" w:color="auto"/>
              </w:divBdr>
              <w:divsChild>
                <w:div w:id="499857935">
                  <w:marLeft w:val="0"/>
                  <w:marRight w:val="0"/>
                  <w:marTop w:val="0"/>
                  <w:marBottom w:val="0"/>
                  <w:divBdr>
                    <w:top w:val="none" w:sz="0" w:space="0" w:color="auto"/>
                    <w:left w:val="none" w:sz="0" w:space="0" w:color="auto"/>
                    <w:bottom w:val="none" w:sz="0" w:space="0" w:color="auto"/>
                    <w:right w:val="none" w:sz="0" w:space="0" w:color="auto"/>
                  </w:divBdr>
                </w:div>
              </w:divsChild>
            </w:div>
            <w:div w:id="279648494">
              <w:marLeft w:val="0"/>
              <w:marRight w:val="0"/>
              <w:marTop w:val="240"/>
              <w:marBottom w:val="0"/>
              <w:divBdr>
                <w:top w:val="none" w:sz="0" w:space="0" w:color="auto"/>
                <w:left w:val="none" w:sz="0" w:space="0" w:color="auto"/>
                <w:bottom w:val="none" w:sz="0" w:space="0" w:color="auto"/>
                <w:right w:val="none" w:sz="0" w:space="0" w:color="auto"/>
              </w:divBdr>
              <w:divsChild>
                <w:div w:id="6972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3883">
          <w:marLeft w:val="0"/>
          <w:marRight w:val="0"/>
          <w:marTop w:val="240"/>
          <w:marBottom w:val="0"/>
          <w:divBdr>
            <w:top w:val="none" w:sz="0" w:space="0" w:color="auto"/>
            <w:left w:val="none" w:sz="0" w:space="0" w:color="auto"/>
            <w:bottom w:val="none" w:sz="0" w:space="0" w:color="auto"/>
            <w:right w:val="none" w:sz="0" w:space="0" w:color="auto"/>
          </w:divBdr>
          <w:divsChild>
            <w:div w:id="2064018293">
              <w:marLeft w:val="0"/>
              <w:marRight w:val="0"/>
              <w:marTop w:val="0"/>
              <w:marBottom w:val="0"/>
              <w:divBdr>
                <w:top w:val="none" w:sz="0" w:space="0" w:color="auto"/>
                <w:left w:val="none" w:sz="0" w:space="0" w:color="auto"/>
                <w:bottom w:val="none" w:sz="0" w:space="0" w:color="auto"/>
                <w:right w:val="none" w:sz="0" w:space="0" w:color="auto"/>
              </w:divBdr>
              <w:divsChild>
                <w:div w:id="4897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0919">
      <w:bodyDiv w:val="1"/>
      <w:marLeft w:val="0"/>
      <w:marRight w:val="0"/>
      <w:marTop w:val="0"/>
      <w:marBottom w:val="0"/>
      <w:divBdr>
        <w:top w:val="none" w:sz="0" w:space="0" w:color="auto"/>
        <w:left w:val="none" w:sz="0" w:space="0" w:color="auto"/>
        <w:bottom w:val="none" w:sz="0" w:space="0" w:color="auto"/>
        <w:right w:val="none" w:sz="0" w:space="0" w:color="auto"/>
      </w:divBdr>
      <w:divsChild>
        <w:div w:id="1373311751">
          <w:marLeft w:val="0"/>
          <w:marRight w:val="0"/>
          <w:marTop w:val="0"/>
          <w:marBottom w:val="0"/>
          <w:divBdr>
            <w:top w:val="none" w:sz="0" w:space="0" w:color="auto"/>
            <w:left w:val="none" w:sz="0" w:space="0" w:color="auto"/>
            <w:bottom w:val="none" w:sz="0" w:space="0" w:color="auto"/>
            <w:right w:val="none" w:sz="0" w:space="0" w:color="auto"/>
          </w:divBdr>
          <w:divsChild>
            <w:div w:id="1721400174">
              <w:marLeft w:val="0"/>
              <w:marRight w:val="0"/>
              <w:marTop w:val="0"/>
              <w:marBottom w:val="0"/>
              <w:divBdr>
                <w:top w:val="none" w:sz="0" w:space="0" w:color="auto"/>
                <w:left w:val="none" w:sz="0" w:space="0" w:color="auto"/>
                <w:bottom w:val="none" w:sz="0" w:space="0" w:color="auto"/>
                <w:right w:val="none" w:sz="0" w:space="0" w:color="auto"/>
              </w:divBdr>
            </w:div>
          </w:divsChild>
        </w:div>
        <w:div w:id="1202860816">
          <w:marLeft w:val="0"/>
          <w:marRight w:val="0"/>
          <w:marTop w:val="0"/>
          <w:marBottom w:val="0"/>
          <w:divBdr>
            <w:top w:val="none" w:sz="0" w:space="0" w:color="auto"/>
            <w:left w:val="none" w:sz="0" w:space="0" w:color="auto"/>
            <w:bottom w:val="none" w:sz="0" w:space="0" w:color="auto"/>
            <w:right w:val="none" w:sz="0" w:space="0" w:color="auto"/>
          </w:divBdr>
          <w:divsChild>
            <w:div w:id="1649045147">
              <w:marLeft w:val="0"/>
              <w:marRight w:val="0"/>
              <w:marTop w:val="0"/>
              <w:marBottom w:val="0"/>
              <w:divBdr>
                <w:top w:val="none" w:sz="0" w:space="0" w:color="auto"/>
                <w:left w:val="none" w:sz="0" w:space="0" w:color="auto"/>
                <w:bottom w:val="none" w:sz="0" w:space="0" w:color="auto"/>
                <w:right w:val="none" w:sz="0" w:space="0" w:color="auto"/>
              </w:divBdr>
              <w:divsChild>
                <w:div w:id="1740862745">
                  <w:marLeft w:val="0"/>
                  <w:marRight w:val="0"/>
                  <w:marTop w:val="0"/>
                  <w:marBottom w:val="0"/>
                  <w:divBdr>
                    <w:top w:val="none" w:sz="0" w:space="0" w:color="auto"/>
                    <w:left w:val="none" w:sz="0" w:space="0" w:color="auto"/>
                    <w:bottom w:val="none" w:sz="0" w:space="0" w:color="auto"/>
                    <w:right w:val="none" w:sz="0" w:space="0" w:color="auto"/>
                  </w:divBdr>
                  <w:divsChild>
                    <w:div w:id="2030181677">
                      <w:marLeft w:val="0"/>
                      <w:marRight w:val="0"/>
                      <w:marTop w:val="0"/>
                      <w:marBottom w:val="0"/>
                      <w:divBdr>
                        <w:top w:val="none" w:sz="0" w:space="0" w:color="auto"/>
                        <w:left w:val="none" w:sz="0" w:space="0" w:color="auto"/>
                        <w:bottom w:val="none" w:sz="0" w:space="0" w:color="auto"/>
                        <w:right w:val="none" w:sz="0" w:space="0" w:color="auto"/>
                      </w:divBdr>
                    </w:div>
                    <w:div w:id="1451709169">
                      <w:marLeft w:val="0"/>
                      <w:marRight w:val="0"/>
                      <w:marTop w:val="0"/>
                      <w:marBottom w:val="0"/>
                      <w:divBdr>
                        <w:top w:val="none" w:sz="0" w:space="0" w:color="auto"/>
                        <w:left w:val="none" w:sz="0" w:space="0" w:color="auto"/>
                        <w:bottom w:val="none" w:sz="0" w:space="0" w:color="auto"/>
                        <w:right w:val="none" w:sz="0" w:space="0" w:color="auto"/>
                      </w:divBdr>
                    </w:div>
                    <w:div w:id="2084913314">
                      <w:marLeft w:val="0"/>
                      <w:marRight w:val="0"/>
                      <w:marTop w:val="0"/>
                      <w:marBottom w:val="0"/>
                      <w:divBdr>
                        <w:top w:val="none" w:sz="0" w:space="0" w:color="auto"/>
                        <w:left w:val="none" w:sz="0" w:space="0" w:color="auto"/>
                        <w:bottom w:val="none" w:sz="0" w:space="0" w:color="auto"/>
                        <w:right w:val="none" w:sz="0" w:space="0" w:color="auto"/>
                      </w:divBdr>
                    </w:div>
                    <w:div w:id="5422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2619">
      <w:bodyDiv w:val="1"/>
      <w:marLeft w:val="0"/>
      <w:marRight w:val="0"/>
      <w:marTop w:val="0"/>
      <w:marBottom w:val="0"/>
      <w:divBdr>
        <w:top w:val="none" w:sz="0" w:space="0" w:color="auto"/>
        <w:left w:val="none" w:sz="0" w:space="0" w:color="auto"/>
        <w:bottom w:val="none" w:sz="0" w:space="0" w:color="auto"/>
        <w:right w:val="none" w:sz="0" w:space="0" w:color="auto"/>
      </w:divBdr>
      <w:divsChild>
        <w:div w:id="1565407005">
          <w:marLeft w:val="0"/>
          <w:marRight w:val="0"/>
          <w:marTop w:val="0"/>
          <w:marBottom w:val="0"/>
          <w:divBdr>
            <w:top w:val="none" w:sz="0" w:space="0" w:color="auto"/>
            <w:left w:val="none" w:sz="0" w:space="0" w:color="auto"/>
            <w:bottom w:val="none" w:sz="0" w:space="0" w:color="auto"/>
            <w:right w:val="none" w:sz="0" w:space="0" w:color="auto"/>
          </w:divBdr>
          <w:divsChild>
            <w:div w:id="1110860622">
              <w:marLeft w:val="0"/>
              <w:marRight w:val="0"/>
              <w:marTop w:val="240"/>
              <w:marBottom w:val="240"/>
              <w:divBdr>
                <w:top w:val="none" w:sz="0" w:space="0" w:color="auto"/>
                <w:left w:val="none" w:sz="0" w:space="0" w:color="auto"/>
                <w:bottom w:val="none" w:sz="0" w:space="0" w:color="auto"/>
                <w:right w:val="none" w:sz="0" w:space="0" w:color="auto"/>
              </w:divBdr>
            </w:div>
          </w:divsChild>
        </w:div>
        <w:div w:id="1535313517">
          <w:marLeft w:val="0"/>
          <w:marRight w:val="0"/>
          <w:marTop w:val="240"/>
          <w:marBottom w:val="0"/>
          <w:divBdr>
            <w:top w:val="none" w:sz="0" w:space="0" w:color="auto"/>
            <w:left w:val="none" w:sz="0" w:space="0" w:color="auto"/>
            <w:bottom w:val="none" w:sz="0" w:space="0" w:color="auto"/>
            <w:right w:val="none" w:sz="0" w:space="0" w:color="auto"/>
          </w:divBdr>
          <w:divsChild>
            <w:div w:id="1069890818">
              <w:marLeft w:val="0"/>
              <w:marRight w:val="0"/>
              <w:marTop w:val="240"/>
              <w:marBottom w:val="0"/>
              <w:divBdr>
                <w:top w:val="none" w:sz="0" w:space="0" w:color="auto"/>
                <w:left w:val="none" w:sz="0" w:space="0" w:color="auto"/>
                <w:bottom w:val="none" w:sz="0" w:space="0" w:color="auto"/>
                <w:right w:val="none" w:sz="0" w:space="0" w:color="auto"/>
              </w:divBdr>
              <w:divsChild>
                <w:div w:id="34039546">
                  <w:marLeft w:val="0"/>
                  <w:marRight w:val="0"/>
                  <w:marTop w:val="0"/>
                  <w:marBottom w:val="0"/>
                  <w:divBdr>
                    <w:top w:val="none" w:sz="0" w:space="0" w:color="auto"/>
                    <w:left w:val="none" w:sz="0" w:space="0" w:color="auto"/>
                    <w:bottom w:val="none" w:sz="0" w:space="0" w:color="auto"/>
                    <w:right w:val="none" w:sz="0" w:space="0" w:color="auto"/>
                  </w:divBdr>
                  <w:divsChild>
                    <w:div w:id="1753431968">
                      <w:marLeft w:val="0"/>
                      <w:marRight w:val="0"/>
                      <w:marTop w:val="0"/>
                      <w:marBottom w:val="0"/>
                      <w:divBdr>
                        <w:top w:val="none" w:sz="0" w:space="0" w:color="auto"/>
                        <w:left w:val="none" w:sz="0" w:space="0" w:color="auto"/>
                        <w:bottom w:val="none" w:sz="0" w:space="0" w:color="auto"/>
                        <w:right w:val="none" w:sz="0" w:space="0" w:color="auto"/>
                      </w:divBdr>
                    </w:div>
                  </w:divsChild>
                </w:div>
                <w:div w:id="1426994808">
                  <w:marLeft w:val="0"/>
                  <w:marRight w:val="0"/>
                  <w:marTop w:val="240"/>
                  <w:marBottom w:val="0"/>
                  <w:divBdr>
                    <w:top w:val="none" w:sz="0" w:space="0" w:color="auto"/>
                    <w:left w:val="none" w:sz="0" w:space="0" w:color="auto"/>
                    <w:bottom w:val="none" w:sz="0" w:space="0" w:color="auto"/>
                    <w:right w:val="none" w:sz="0" w:space="0" w:color="auto"/>
                  </w:divBdr>
                  <w:divsChild>
                    <w:div w:id="918177589">
                      <w:marLeft w:val="0"/>
                      <w:marRight w:val="0"/>
                      <w:marTop w:val="0"/>
                      <w:marBottom w:val="0"/>
                      <w:divBdr>
                        <w:top w:val="none" w:sz="0" w:space="0" w:color="auto"/>
                        <w:left w:val="none" w:sz="0" w:space="0" w:color="auto"/>
                        <w:bottom w:val="none" w:sz="0" w:space="0" w:color="auto"/>
                        <w:right w:val="none" w:sz="0" w:space="0" w:color="auto"/>
                      </w:divBdr>
                      <w:divsChild>
                        <w:div w:id="8793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189">
                  <w:marLeft w:val="0"/>
                  <w:marRight w:val="0"/>
                  <w:marTop w:val="240"/>
                  <w:marBottom w:val="0"/>
                  <w:divBdr>
                    <w:top w:val="none" w:sz="0" w:space="0" w:color="auto"/>
                    <w:left w:val="none" w:sz="0" w:space="0" w:color="auto"/>
                    <w:bottom w:val="none" w:sz="0" w:space="0" w:color="auto"/>
                    <w:right w:val="none" w:sz="0" w:space="0" w:color="auto"/>
                  </w:divBdr>
                  <w:divsChild>
                    <w:div w:id="496306659">
                      <w:marLeft w:val="0"/>
                      <w:marRight w:val="0"/>
                      <w:marTop w:val="0"/>
                      <w:marBottom w:val="0"/>
                      <w:divBdr>
                        <w:top w:val="none" w:sz="0" w:space="0" w:color="auto"/>
                        <w:left w:val="none" w:sz="0" w:space="0" w:color="auto"/>
                        <w:bottom w:val="none" w:sz="0" w:space="0" w:color="auto"/>
                        <w:right w:val="none" w:sz="0" w:space="0" w:color="auto"/>
                      </w:divBdr>
                      <w:divsChild>
                        <w:div w:id="7458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98703">
              <w:marLeft w:val="0"/>
              <w:marRight w:val="0"/>
              <w:marTop w:val="240"/>
              <w:marBottom w:val="0"/>
              <w:divBdr>
                <w:top w:val="none" w:sz="0" w:space="0" w:color="auto"/>
                <w:left w:val="none" w:sz="0" w:space="0" w:color="auto"/>
                <w:bottom w:val="none" w:sz="0" w:space="0" w:color="auto"/>
                <w:right w:val="none" w:sz="0" w:space="0" w:color="auto"/>
              </w:divBdr>
              <w:divsChild>
                <w:div w:id="1725105386">
                  <w:marLeft w:val="0"/>
                  <w:marRight w:val="0"/>
                  <w:marTop w:val="0"/>
                  <w:marBottom w:val="0"/>
                  <w:divBdr>
                    <w:top w:val="none" w:sz="0" w:space="0" w:color="auto"/>
                    <w:left w:val="none" w:sz="0" w:space="0" w:color="auto"/>
                    <w:bottom w:val="none" w:sz="0" w:space="0" w:color="auto"/>
                    <w:right w:val="none" w:sz="0" w:space="0" w:color="auto"/>
                  </w:divBdr>
                  <w:divsChild>
                    <w:div w:id="2673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0" Type="http://schemas.openxmlformats.org/officeDocument/2006/relationships/hyperlink" Target="http://www.corbin-dodge.com" TargetMode="External"/><Relationship Id="rId11" Type="http://schemas.openxmlformats.org/officeDocument/2006/relationships/hyperlink" Target="https://www.evernote.com/l/ASzntpuxtKdENab5fv32ZknVcnpnBMyrEiY" TargetMode="External"/><Relationship Id="rId12" Type="http://schemas.openxmlformats.org/officeDocument/2006/relationships/hyperlink" Target="http://www.corbin-dodge.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image" Target="media/image1.png"/><Relationship Id="rId16" Type="http://schemas.openxmlformats.org/officeDocument/2006/relationships/hyperlink" Target="http://en.wikipedia.org/wiki/Computer_Fraud_and_Abuse_Act" TargetMode="External"/><Relationship Id="rId17" Type="http://schemas.openxmlformats.org/officeDocument/2006/relationships/hyperlink" Target="http://en.wikipedia.org/wiki/Comprehensive_Crime_Control_Act_of_1984" TargetMode="External"/><Relationship Id="rId18" Type="http://schemas.openxmlformats.org/officeDocument/2006/relationships/hyperlink" Target="http://www.law.cornell.edu/uscode/18/1030(e)(2).html" TargetMode="External"/><Relationship Id="rId19" Type="http://schemas.openxmlformats.org/officeDocument/2006/relationships/hyperlink" Target="http://en.wikipedia.org/wiki/Espionage_Act_of_1917" TargetMode="External"/><Relationship Id="rId60" Type="http://schemas.openxmlformats.org/officeDocument/2006/relationships/hyperlink" Target="http://en.wikipedia.org/wiki/United_States_v._Aaron_Swartz" TargetMode="External"/><Relationship Id="rId61" Type="http://schemas.openxmlformats.org/officeDocument/2006/relationships/hyperlink" Target="http://en.wikipedia.org/wiki/Aaron_Swartz" TargetMode="External"/><Relationship Id="rId62" Type="http://schemas.openxmlformats.org/officeDocument/2006/relationships/hyperlink" Target="http://en.wikipedia.org/wiki/JSTOR" TargetMode="External"/><Relationship Id="rId63" Type="http://schemas.openxmlformats.org/officeDocument/2006/relationships/hyperlink" Target="http://en.wikipedia.org/wiki/MAC_address_spoofing" TargetMode="External"/><Relationship Id="rId64" Type="http://schemas.openxmlformats.org/officeDocument/2006/relationships/hyperlink" Target="http://en.wikipedia.org/wiki/Computer_Fraud_and_Abuse_Act" TargetMode="External"/><Relationship Id="rId65" Type="http://schemas.openxmlformats.org/officeDocument/2006/relationships/hyperlink" Target="http://en.wikipedia.org/wiki/Suicide" TargetMode="External"/><Relationship Id="rId66" Type="http://schemas.openxmlformats.org/officeDocument/2006/relationships/hyperlink" Target="http://en.wikipedia.org/wiki/Computer_Fraud_and_Abuse_Act" TargetMode="External"/><Relationship Id="rId67" Type="http://schemas.openxmlformats.org/officeDocument/2006/relationships/hyperlink" Target="http://en.wikipedia.org/wiki/Sony_Computer_Entertainment_America_v._George_Hotz" TargetMode="External"/><Relationship Id="rId68" Type="http://schemas.openxmlformats.org/officeDocument/2006/relationships/hyperlink" Target="http://en.wikipedia.org/wiki/Privilege_escalation" TargetMode="External"/><Relationship Id="rId69" Type="http://schemas.openxmlformats.org/officeDocument/2006/relationships/hyperlink" Target="http://en.wikipedia.org/wiki/Title_18_of_the_United_States_Code" TargetMode="External"/><Relationship Id="rId120" Type="http://schemas.openxmlformats.org/officeDocument/2006/relationships/hyperlink" Target="http://en.wikipedia.org/wiki/Charles_R._Breyer" TargetMode="External"/><Relationship Id="rId121" Type="http://schemas.openxmlformats.org/officeDocument/2006/relationships/hyperlink" Target="http://en.wikipedia.org/wiki/Anonymous_proxies" TargetMode="External"/><Relationship Id="rId122" Type="http://schemas.openxmlformats.org/officeDocument/2006/relationships/hyperlink" Target="http://en.wikipedia.org/wiki/Cease-and-desist_letter" TargetMode="External"/><Relationship Id="rId123" Type="http://schemas.openxmlformats.org/officeDocument/2006/relationships/hyperlink" Target="http://en.wikipedia.org/wiki/Computer_Fraud_and_Abuse_Act" TargetMode="External"/><Relationship Id="rId124" Type="http://schemas.openxmlformats.org/officeDocument/2006/relationships/hyperlink" Target="http://en.wikipedia.org/wiki/Computer_Fraud_and_Abuse_Act" TargetMode="External"/><Relationship Id="rId125" Type="http://schemas.openxmlformats.org/officeDocument/2006/relationships/hyperlink" Target="http://en.wikipedia.org/wiki/Computer_Fraud_and_Abuse_Act" TargetMode="External"/><Relationship Id="rId126" Type="http://schemas.openxmlformats.org/officeDocument/2006/relationships/hyperlink" Target="http://www.law.cornell.edu/uscode/uscode18/usc_sec_18_00001028---A000-.html" TargetMode="External"/><Relationship Id="rId127" Type="http://schemas.openxmlformats.org/officeDocument/2006/relationships/hyperlink" Target="http://en.wikipedia.org/wiki/Identity_theft" TargetMode="External"/><Relationship Id="rId128" Type="http://schemas.openxmlformats.org/officeDocument/2006/relationships/hyperlink" Target="http://www.law.cornell.edu/uscode/18/1028.html" TargetMode="External"/><Relationship Id="rId129" Type="http://schemas.openxmlformats.org/officeDocument/2006/relationships/hyperlink" Target="http://www.law.cornell.edu/uscode/18/1028.html" TargetMode="External"/><Relationship Id="rId40" Type="http://schemas.openxmlformats.org/officeDocument/2006/relationships/hyperlink" Target="http://en.wikipedia.org/wiki/Myspace" TargetMode="External"/><Relationship Id="rId41" Type="http://schemas.openxmlformats.org/officeDocument/2006/relationships/hyperlink" Target="http://en.wikipedia.org/wiki/Title_18_of_the_United_States_Code" TargetMode="External"/><Relationship Id="rId42" Type="http://schemas.openxmlformats.org/officeDocument/2006/relationships/hyperlink" Target="http://www.law.cornell.edu/uscode/18/1030.html" TargetMode="External"/><Relationship Id="rId90" Type="http://schemas.openxmlformats.org/officeDocument/2006/relationships/hyperlink" Target="http://en.wikipedia.org/wiki/Labor_union" TargetMode="External"/><Relationship Id="rId91" Type="http://schemas.openxmlformats.org/officeDocument/2006/relationships/hyperlink" Target="http://en.wikipedia.org/wiki/Telephone_call" TargetMode="External"/><Relationship Id="rId92" Type="http://schemas.openxmlformats.org/officeDocument/2006/relationships/hyperlink" Target="http://en.wikipedia.org/wiki/Email" TargetMode="External"/><Relationship Id="rId93" Type="http://schemas.openxmlformats.org/officeDocument/2006/relationships/hyperlink" Target="http://en.wikipedia.org/wiki/Email_server" TargetMode="External"/><Relationship Id="rId94" Type="http://schemas.openxmlformats.org/officeDocument/2006/relationships/hyperlink" Target="http://en.wikipedia.org/wiki/Crash_(computing)" TargetMode="External"/><Relationship Id="rId95" Type="http://schemas.openxmlformats.org/officeDocument/2006/relationships/hyperlink" Target="http://en.wikipedia.org/wiki/Computer_Fraud_and_Abuse_Act" TargetMode="External"/><Relationship Id="rId96" Type="http://schemas.openxmlformats.org/officeDocument/2006/relationships/hyperlink" Target="http://en.wikipedia.org/wiki/Computer_Fraud_and_Abuse_Act" TargetMode="External"/><Relationship Id="rId101" Type="http://schemas.openxmlformats.org/officeDocument/2006/relationships/hyperlink" Target="http://en.wikipedia.org/wiki/Computer_Fraud_and_Abuse_Act" TargetMode="External"/><Relationship Id="rId102" Type="http://schemas.openxmlformats.org/officeDocument/2006/relationships/hyperlink" Target="http://en.wikipedia.org/wiki/Computer_Fraud_and_Abuse_Act" TargetMode="External"/><Relationship Id="rId103" Type="http://schemas.openxmlformats.org/officeDocument/2006/relationships/hyperlink" Target="http://en.wikipedia.org/wiki/Nada_Nadim_Prouty" TargetMode="External"/><Relationship Id="rId104" Type="http://schemas.openxmlformats.org/officeDocument/2006/relationships/hyperlink" Target="http://en.wikipedia.org/wiki/Computer_Fraud_and_Abuse_Act" TargetMode="External"/><Relationship Id="rId105" Type="http://schemas.openxmlformats.org/officeDocument/2006/relationships/hyperlink" Target="http://en.wikipedia.org/wiki/Computer_Fraud_and_Abuse_Act" TargetMode="External"/><Relationship Id="rId106" Type="http://schemas.openxmlformats.org/officeDocument/2006/relationships/hyperlink" Target="http://en.wikipedia.org/wiki/United_States_v._Neil_Scott_Kramer" TargetMode="External"/><Relationship Id="rId107" Type="http://schemas.openxmlformats.org/officeDocument/2006/relationships/hyperlink" Target="http://en.wikipedia.org/wiki/Computer_Fraud_and_Abuse_Act" TargetMode="External"/><Relationship Id="rId108" Type="http://schemas.openxmlformats.org/officeDocument/2006/relationships/hyperlink" Target="http://en.wikipedia.org/w/index.php?title=United_States_v._Kane&amp;action=edit&amp;redlink=1" TargetMode="External"/><Relationship Id="rId109" Type="http://schemas.openxmlformats.org/officeDocument/2006/relationships/hyperlink" Target="http://en.wikipedia.org/wiki/Software_bug" TargetMode="External"/><Relationship Id="rId97" Type="http://schemas.openxmlformats.org/officeDocument/2006/relationships/hyperlink" Target="http://en.wikipedia.org/wiki/Sergey_Aleynikov" TargetMode="External"/><Relationship Id="rId98" Type="http://schemas.openxmlformats.org/officeDocument/2006/relationships/hyperlink" Target="http://en.wikipedia.org/wiki/Goldman_Sachs" TargetMode="External"/><Relationship Id="rId99" Type="http://schemas.openxmlformats.org/officeDocument/2006/relationships/hyperlink" Target="http://en.wikipedia.org/wiki/High-frequency_trading" TargetMode="External"/><Relationship Id="rId43" Type="http://schemas.openxmlformats.org/officeDocument/2006/relationships/hyperlink" Target="http://en.wikipedia.org/wiki/Terms_of_service" TargetMode="External"/><Relationship Id="rId44" Type="http://schemas.openxmlformats.org/officeDocument/2006/relationships/hyperlink" Target="http://en.wikipedia.org/wiki/OtherOS" TargetMode="External"/><Relationship Id="rId45" Type="http://schemas.openxmlformats.org/officeDocument/2006/relationships/hyperlink" Target="http://en.wikipedia.org/wiki/Computer_Fraud_and_Abuse_Act" TargetMode="External"/><Relationship Id="rId46" Type="http://schemas.openxmlformats.org/officeDocument/2006/relationships/hyperlink" Target="http://en.wikipedia.org/wiki/Thomas_Andrews_Drake" TargetMode="External"/><Relationship Id="rId47" Type="http://schemas.openxmlformats.org/officeDocument/2006/relationships/hyperlink" Target="http://en.wikipedia.org/wiki/NSA" TargetMode="External"/><Relationship Id="rId48" Type="http://schemas.openxmlformats.org/officeDocument/2006/relationships/hyperlink" Target="http://en.wikipedia.org/wiki/Trailblazer_Project" TargetMode="External"/><Relationship Id="rId49" Type="http://schemas.openxmlformats.org/officeDocument/2006/relationships/hyperlink" Target="http://en.wikipedia.org/wiki/Espionage_Act" TargetMode="External"/><Relationship Id="rId100" Type="http://schemas.openxmlformats.org/officeDocument/2006/relationships/hyperlink" Target="http://en.wikipedia.org/wiki/Trade_secret" TargetMode="External"/><Relationship Id="rId20" Type="http://schemas.openxmlformats.org/officeDocument/2006/relationships/hyperlink" Target="http://en.wikipedia.org/wiki/Title_18_of_the_United_States_Code" TargetMode="External"/><Relationship Id="rId21" Type="http://schemas.openxmlformats.org/officeDocument/2006/relationships/hyperlink" Target="http://www.law.cornell.edu/uscode/18/1030(e)(2).html" TargetMode="External"/><Relationship Id="rId22" Type="http://schemas.openxmlformats.org/officeDocument/2006/relationships/hyperlink" Target="http://en.wikipedia.org/wiki/USA_PATRIOT_Act" TargetMode="External"/><Relationship Id="rId70" Type="http://schemas.openxmlformats.org/officeDocument/2006/relationships/hyperlink" Target="http://www.law.cornell.edu/uscode/18/1030.html" TargetMode="External"/><Relationship Id="rId71" Type="http://schemas.openxmlformats.org/officeDocument/2006/relationships/hyperlink" Target="http://en.wikipedia.org/wiki/Protected_computer" TargetMode="External"/><Relationship Id="rId72" Type="http://schemas.openxmlformats.org/officeDocument/2006/relationships/hyperlink" Target="http://en.wikipedia.org/wiki/Computer_Fraud_and_Abuse_Act" TargetMode="External"/><Relationship Id="rId73" Type="http://schemas.openxmlformats.org/officeDocument/2006/relationships/hyperlink" Target="http://en.wikipedia.org/wiki/Hack_(computer_security)" TargetMode="External"/><Relationship Id="rId74" Type="http://schemas.openxmlformats.org/officeDocument/2006/relationships/hyperlink" Target="http://en.wikipedia.org/wiki/PlayStation_3" TargetMode="External"/><Relationship Id="rId75" Type="http://schemas.openxmlformats.org/officeDocument/2006/relationships/hyperlink" Target="http://en.wikipedia.org/wiki/United_States_v._Nosal" TargetMode="External"/><Relationship Id="rId76" Type="http://schemas.openxmlformats.org/officeDocument/2006/relationships/hyperlink" Target="http://en.wikipedia.org/wiki/Protected_computer" TargetMode="External"/><Relationship Id="rId77" Type="http://schemas.openxmlformats.org/officeDocument/2006/relationships/hyperlink" Target="http://en.wikipedia.org/wiki/Computer_Fraud_and_Abuse_Act" TargetMode="External"/><Relationship Id="rId78" Type="http://schemas.openxmlformats.org/officeDocument/2006/relationships/hyperlink" Target="http://en.wikipedia.org/wiki/Computer_Fraud_and_Abuse_Act" TargetMode="External"/><Relationship Id="rId79" Type="http://schemas.openxmlformats.org/officeDocument/2006/relationships/hyperlink" Target="http://en.wikipedia.org/wiki/Computer_Fraud_and_Abuse_Act" TargetMode="External"/><Relationship Id="rId23" Type="http://schemas.openxmlformats.org/officeDocument/2006/relationships/hyperlink" Target="http://en.wikipedia.org/wiki/United_States_v._Riggs" TargetMode="External"/><Relationship Id="rId24" Type="http://schemas.openxmlformats.org/officeDocument/2006/relationships/hyperlink" Target="http://en.wikipedia.org/wiki/Phrack" TargetMode="External"/><Relationship Id="rId25" Type="http://schemas.openxmlformats.org/officeDocument/2006/relationships/hyperlink" Target="http://en.wikipedia.org/wiki/Bruce_Sterling" TargetMode="External"/><Relationship Id="rId26" Type="http://schemas.openxmlformats.org/officeDocument/2006/relationships/hyperlink" Target="http://en.wikipedia.org/wiki/AT%26T" TargetMode="External"/><Relationship Id="rId27" Type="http://schemas.openxmlformats.org/officeDocument/2006/relationships/hyperlink" Target="http://en.wikipedia.org/wiki/United_States_v._Morris_(1991)" TargetMode="External"/><Relationship Id="rId28" Type="http://schemas.openxmlformats.org/officeDocument/2006/relationships/hyperlink" Target="http://en.wikipedia.org/wiki/Morris_worm" TargetMode="External"/><Relationship Id="rId29" Type="http://schemas.openxmlformats.org/officeDocument/2006/relationships/hyperlink" Target="http://en.wikipedia.org/wiki/Computer_worm" TargetMode="External"/><Relationship Id="rId130" Type="http://schemas.openxmlformats.org/officeDocument/2006/relationships/hyperlink" Target="http://en.wikipedia.org/wiki/Identity_theft" TargetMode="External"/><Relationship Id="rId131" Type="http://schemas.openxmlformats.org/officeDocument/2006/relationships/hyperlink" Target="http://en.wikipedia.org/wiki/CAN-SPAM_Act_of_2003" TargetMode="External"/><Relationship Id="rId132" Type="http://schemas.openxmlformats.org/officeDocument/2006/relationships/hyperlink" Target="https://a.next.westlaw.com/Link/Document/FullText?findType=L&amp;pubNum=1000546&amp;cite=15USCAS45&amp;originationContext=document&amp;transitionType=DocumentItem&amp;contextData=(sc.UserEnteredCitation)" TargetMode="External"/><Relationship Id="rId133" Type="http://schemas.openxmlformats.org/officeDocument/2006/relationships/hyperlink" Target="https://a.next.westlaw.com/Link/Document/FullText?findType=L&amp;pubNum=1000546&amp;cite=15USCAS53&amp;originationContext=document&amp;transitionType=DocumentItem&amp;contextData=(sc.UserEnteredCitation)" TargetMode="External"/><Relationship Id="rId134" Type="http://schemas.openxmlformats.org/officeDocument/2006/relationships/hyperlink" Target="http://en.wikipedia.org/wiki/Electronic_Signatures_in_Global_and_National_Commerce_Act" TargetMode="External"/><Relationship Id="rId135" Type="http://schemas.openxmlformats.org/officeDocument/2006/relationships/hyperlink" Target="http://en.wikipedia.org/wiki/Authentication" TargetMode="External"/><Relationship Id="rId136" Type="http://schemas.openxmlformats.org/officeDocument/2006/relationships/hyperlink" Target="http://en.wikipedia.org/wiki/Electronic_Signatures_in_Global_and_National_Commerce_Act" TargetMode="External"/><Relationship Id="rId137" Type="http://schemas.openxmlformats.org/officeDocument/2006/relationships/hyperlink" Target="http://en.wikipedia.org/wiki/Uniform_Electronic_Transactions_Act" TargetMode="External"/><Relationship Id="rId138" Type="http://schemas.openxmlformats.org/officeDocument/2006/relationships/hyperlink" Target="http://en.wikipedia.org/wiki/National_Conference_of_Commissioners_on_Uniform_State_Laws" TargetMode="External"/><Relationship Id="rId139" Type="http://schemas.openxmlformats.org/officeDocument/2006/relationships/hyperlink" Target="https://a.next.westlaw.com/Document/Ib6987e56799711d9bf29e2067ad74e5b/View/FullText.html?originationContext=docHeader&amp;contextData=(sc.UserEnteredCitation)&amp;transitionType=Document&amp;docSource=cd9620b4f6a44041b7e97901f3bf9374"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50" Type="http://schemas.openxmlformats.org/officeDocument/2006/relationships/hyperlink" Target="http://en.wikipedia.org/wiki/United_States_v._Bradley_Manning" TargetMode="External"/><Relationship Id="rId51" Type="http://schemas.openxmlformats.org/officeDocument/2006/relationships/hyperlink" Target="http://en.wikipedia.org/wiki/Bradley_Manning" TargetMode="External"/><Relationship Id="rId52" Type="http://schemas.openxmlformats.org/officeDocument/2006/relationships/hyperlink" Target="http://en.wikipedia.org/wiki/Reykjavik_13" TargetMode="External"/><Relationship Id="rId53" Type="http://schemas.openxmlformats.org/officeDocument/2006/relationships/hyperlink" Target="http://en.wikipedia.org/wiki/State_Department" TargetMode="External"/><Relationship Id="rId54" Type="http://schemas.openxmlformats.org/officeDocument/2006/relationships/hyperlink" Target="http://en.wikipedia.org/wiki/July_12,_2007_Baghdad_airstrike" TargetMode="External"/><Relationship Id="rId55" Type="http://schemas.openxmlformats.org/officeDocument/2006/relationships/hyperlink" Target="http://en.wikipedia.org/wiki/Computer_Fraud_and_Abuse_Act" TargetMode="External"/><Relationship Id="rId56" Type="http://schemas.openxmlformats.org/officeDocument/2006/relationships/hyperlink" Target="http://en.wikipedia.org/wiki/Espionage_Act" TargetMode="External"/><Relationship Id="rId57" Type="http://schemas.openxmlformats.org/officeDocument/2006/relationships/hyperlink" Target="http://en.wikipedia.org/wiki/Glenn_Greenwald" TargetMode="External"/><Relationship Id="rId58" Type="http://schemas.openxmlformats.org/officeDocument/2006/relationships/hyperlink" Target="http://en.wikipedia.org/wiki/Wikileaks" TargetMode="External"/><Relationship Id="rId59" Type="http://schemas.openxmlformats.org/officeDocument/2006/relationships/hyperlink" Target="http://en.wikipedia.org/wiki/Computer_Fraud_and_Abuse_Act" TargetMode="External"/><Relationship Id="rId110" Type="http://schemas.openxmlformats.org/officeDocument/2006/relationships/hyperlink" Target="http://en.wikipedia.org/wiki/Poker_machine" TargetMode="External"/><Relationship Id="rId111" Type="http://schemas.openxmlformats.org/officeDocument/2006/relationships/hyperlink" Target="http://en.wikipedia.org/wiki/Computer_Fraud_and_Abuse_Act" TargetMode="External"/><Relationship Id="rId112" Type="http://schemas.openxmlformats.org/officeDocument/2006/relationships/hyperlink" Target="http://en.wikipedia.org/wiki/Internet" TargetMode="External"/><Relationship Id="rId113" Type="http://schemas.openxmlformats.org/officeDocument/2006/relationships/hyperlink" Target="http://en.wikipedia.org/wiki/Interstate_commerce" TargetMode="External"/><Relationship Id="rId114" Type="http://schemas.openxmlformats.org/officeDocument/2006/relationships/hyperlink" Target="http://en.wikipedia.org/wiki/Wire_fraud" TargetMode="External"/><Relationship Id="rId115" Type="http://schemas.openxmlformats.org/officeDocument/2006/relationships/hyperlink" Target="http://en.wikipedia.org/wiki/Computer_Fraud_and_Abuse_Act" TargetMode="External"/><Relationship Id="rId116" Type="http://schemas.openxmlformats.org/officeDocument/2006/relationships/hyperlink" Target="http://en.wikipedia.org/wiki/Craigslist_v._3Taps" TargetMode="External"/><Relationship Id="rId117" Type="http://schemas.openxmlformats.org/officeDocument/2006/relationships/hyperlink" Target="http://en.wikipedia.org/wiki/Craigslist" TargetMode="External"/><Relationship Id="rId118" Type="http://schemas.openxmlformats.org/officeDocument/2006/relationships/hyperlink" Target="http://en.wikipedia.org/wiki/IP_address_blocking" TargetMode="External"/><Relationship Id="rId119" Type="http://schemas.openxmlformats.org/officeDocument/2006/relationships/hyperlink" Target="http://en.wikipedia.org/wiki/Web_scraping" TargetMode="External"/><Relationship Id="rId30" Type="http://schemas.openxmlformats.org/officeDocument/2006/relationships/hyperlink" Target="http://en.wikipedia.org/wiki/Computer_Fraud_and_Abuse_Act" TargetMode="External"/><Relationship Id="rId31" Type="http://schemas.openxmlformats.org/officeDocument/2006/relationships/hyperlink" Target="http://en.wikipedia.org/wiki/Stored_Communications_Act" TargetMode="External"/><Relationship Id="rId32" Type="http://schemas.openxmlformats.org/officeDocument/2006/relationships/hyperlink" Target="http://en.wikipedia.org/wiki/International_Airport_Centers,_L.L.C._v._Citrin" TargetMode="External"/><Relationship Id="rId33" Type="http://schemas.openxmlformats.org/officeDocument/2006/relationships/hyperlink" Target="http://en.wikipedia.org/wiki/Title_18_of_the_United_States_Code" TargetMode="External"/><Relationship Id="rId34" Type="http://schemas.openxmlformats.org/officeDocument/2006/relationships/hyperlink" Target="http://www.law.cornell.edu/uscode/18/1030.html" TargetMode="External"/><Relationship Id="rId35" Type="http://schemas.openxmlformats.org/officeDocument/2006/relationships/hyperlink" Target="http://en.wikipedia.org/wiki/Data_erasure" TargetMode="External"/><Relationship Id="rId36" Type="http://schemas.openxmlformats.org/officeDocument/2006/relationships/hyperlink" Target="http://en.wikipedia.org/wiki/LVRC_Holdings_v._Brekka" TargetMode="External"/><Relationship Id="rId37" Type="http://schemas.openxmlformats.org/officeDocument/2006/relationships/hyperlink" Target="http://en.wikipedia.org/wiki/Robbins_v._Lower_Merion_School_District" TargetMode="External"/><Relationship Id="rId38" Type="http://schemas.openxmlformats.org/officeDocument/2006/relationships/hyperlink" Target="http://en.wikipedia.org/wiki/United_States_v._Lori_Drew" TargetMode="External"/><Relationship Id="rId39" Type="http://schemas.openxmlformats.org/officeDocument/2006/relationships/hyperlink" Target="http://en.wikipedia.org/wiki/Cyberbullying" TargetMode="External"/><Relationship Id="rId80" Type="http://schemas.openxmlformats.org/officeDocument/2006/relationships/hyperlink" Target="http://en.wikipedia.org/wiki/Lee_v._PMSI,_Inc." TargetMode="External"/><Relationship Id="rId81" Type="http://schemas.openxmlformats.org/officeDocument/2006/relationships/hyperlink" Target="http://en.wikipedia.org/wiki/Acceptable_use_policy" TargetMode="External"/><Relationship Id="rId82" Type="http://schemas.openxmlformats.org/officeDocument/2006/relationships/hyperlink" Target="http://en.wikipedia.org/wiki/Cisco_Systems" TargetMode="External"/><Relationship Id="rId83" Type="http://schemas.openxmlformats.org/officeDocument/2006/relationships/hyperlink" Target="http://en.wikipedia.org/wiki/CISCO" TargetMode="External"/><Relationship Id="rId84" Type="http://schemas.openxmlformats.org/officeDocument/2006/relationships/hyperlink" Target="http://en.wikipedia.org/wiki/Cisco_IOS" TargetMode="External"/><Relationship Id="rId85" Type="http://schemas.openxmlformats.org/officeDocument/2006/relationships/hyperlink" Target="http://en.wikipedia.org/wiki/Multiven" TargetMode="External"/><Relationship Id="rId86" Type="http://schemas.openxmlformats.org/officeDocument/2006/relationships/hyperlink" Target="http://en.wikipedia.org/wiki/Anti-competitive" TargetMode="External"/><Relationship Id="rId87" Type="http://schemas.openxmlformats.org/officeDocument/2006/relationships/hyperlink" Target="http://en.wikipedia.org/wiki/Computer_Fraud_and_Abuse_Act" TargetMode="External"/><Relationship Id="rId88" Type="http://schemas.openxmlformats.org/officeDocument/2006/relationships/hyperlink" Target="http://en.wikipedia.org/wiki/Pulte_Homes" TargetMode="External"/><Relationship Id="rId89" Type="http://schemas.openxmlformats.org/officeDocument/2006/relationships/hyperlink" Target="http://en.wikipedia.org/wiki/Laborers%27_International_Union_of_North_America" TargetMode="External"/><Relationship Id="rId140" Type="http://schemas.openxmlformats.org/officeDocument/2006/relationships/hyperlink" Target="https://a.next.westlaw.com/Document/I7A99A490CFC511DEA64BC13F4D131DCF/View/FullText.html?listSource=Search&amp;navigationPath=Search%2fv3%2fsearch%2fresults%2fnavigation%2fi0ad60406000001495861fe9e660ed8dd%3fNav%3dSTATUTE%26fragmentIdentifier%3dI7A99A490CFC511DEA64BC13F4D131DCF%26startIndex%3d1%26contextData%3d%2528sc.Search%2529%26transitionType%3dSearchItem&amp;list=STATUTE&amp;rank=3&amp;listPageSource=8e04318218bb82c1dbde44e748cad327&amp;originationContext=docHeader&amp;contextData=(sc.Search)&amp;transitionType=Document&amp;docSource=81ea8730646c42c2b5827fc2c540a710" TargetMode="External"/><Relationship Id="rId141" Type="http://schemas.openxmlformats.org/officeDocument/2006/relationships/hyperlink" Target="http://en.wikipedia.org/wiki/Electronic_Communications_Privacy_Act" TargetMode="External"/><Relationship Id="rId142" Type="http://schemas.openxmlformats.org/officeDocument/2006/relationships/hyperlink" Target="http://en.wikipedia.org/wiki/Computer_Fraud_and_Abuse_Act" TargetMode="External"/><Relationship Id="rId143" Type="http://schemas.openxmlformats.org/officeDocument/2006/relationships/header" Target="header1.xml"/><Relationship Id="rId144" Type="http://schemas.openxmlformats.org/officeDocument/2006/relationships/footer" Target="footer3.xml"/><Relationship Id="rId145" Type="http://schemas.openxmlformats.org/officeDocument/2006/relationships/fontTable" Target="fontTable.xml"/><Relationship Id="rId146"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tatutes.legis.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6553A-AF99-B74C-8381-EDA6183A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1956</TotalTime>
  <Pages>30</Pages>
  <Words>13620</Words>
  <Characters>68922</Characters>
  <Application>Microsoft Macintosh Word</Application>
  <DocSecurity>0</DocSecurity>
  <Lines>1566</Lines>
  <Paragraphs>1331</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Corporations</vt:lpstr>
      <vt:lpstr>ABOUT THIS OUTLINE</vt:lpstr>
      <vt:lpstr>Syllabus</vt:lpstr>
      <vt:lpstr>Internet Jurisdiction p. 465-479</vt:lpstr>
      <vt:lpstr>Computer Crime</vt:lpstr>
      <vt:lpstr>Computer Fraud and Abuse Act (CFAA)</vt:lpstr>
      <vt:lpstr>Identity Theft</vt:lpstr>
      <vt:lpstr>Spam</vt:lpstr>
      <vt:lpstr>Music and Software Piracy</vt:lpstr>
      <vt:lpstr>Theft of Proprietary Economic Info and Trade Secrets</vt:lpstr>
      <vt:lpstr>Search &amp; Seizure</vt:lpstr>
      <vt:lpstr>PRIVACY</vt:lpstr>
      <vt:lpstr>(Missed Class 9/9 Absence #1)</vt:lpstr>
      <vt:lpstr>Government Collection and Disclosure of Personal Information</vt:lpstr>
      <vt:lpstr>Restricting Use by the Gov’t of Information in Gov’t Records</vt:lpstr>
      <vt:lpstr>Private Collection and Disclosure of Information</vt:lpstr>
      <vt:lpstr>Privacy of Internet Users</vt:lpstr>
      <vt:lpstr>Right to Accuracy of Information, 713-735</vt:lpstr>
      <vt:lpstr>    Databanks</vt:lpstr>
      <vt:lpstr>REGULATion of INTERNET CONTENT, 737-781</vt:lpstr>
      <vt:lpstr>Social Media – Defamation &amp; Disparagement</vt:lpstr>
      <vt:lpstr>Internet Discriminatory Advertising</vt:lpstr>
      <vt:lpstr>Pornography and Indecency</vt:lpstr>
      <vt:lpstr>Intellectual Property Rights vs. Free Speech</vt:lpstr>
      <vt:lpstr>Anonymous and Pseudonymous communications</vt:lpstr>
      <vt:lpstr>Encryption Software and the First Amendment</vt:lpstr>
      <vt:lpstr>Cyberbullying</vt:lpstr>
      <vt:lpstr>ELECTRONIC TRANSACTIONS (481-512)</vt:lpstr>
      <vt:lpstr>Old and New Situations</vt:lpstr>
      <vt:lpstr>Paper Transactions</vt:lpstr>
      <vt:lpstr>Authentication of Signatures</vt:lpstr>
      <vt:lpstr>Computer Fraud and Abuse Act</vt:lpstr>
      <vt:lpstr>Bankruptcy-Protecting Software Users</vt:lpstr>
      <vt:lpstr>Consumer Protection by the FTC</vt:lpstr>
      <vt:lpstr>Taxations</vt:lpstr>
      <vt:lpstr>Restricting E-Competition</vt:lpstr>
      <vt:lpstr>US – Measure Affecting the Cross-Border Supply of Gambling and Betting Services</vt:lpstr>
      <vt:lpstr>TELECOMMUNICATIONS and the Internet</vt:lpstr>
      <vt:lpstr>Regulation of Internet Service Providers</vt:lpstr>
      <vt:lpstr>IP-Enabled Communications</vt:lpstr>
      <vt:lpstr>Carrier Traffic Management &amp; Network Neutrality </vt:lpstr>
      <vt:lpstr>Cloud Services</vt:lpstr>
      <vt:lpstr>TRADEMARK</vt:lpstr>
      <vt:lpstr>Discipline</vt:lpstr>
      <vt:lpstr>Lanham Act</vt:lpstr>
      <vt:lpstr>Federal Trademark Dilution Act</vt:lpstr>
      <vt:lpstr>Anti-Cybersquatting Consumer Protection Act</vt:lpstr>
      <vt:lpstr>Domain Name Dispute Resolution</vt:lpstr>
      <vt:lpstr>Defenses</vt:lpstr>
      <vt:lpstr>Unfair Business Practices – unsolicited email</vt:lpstr>
      <vt:lpstr>COPYRIGHT (1-186)</vt:lpstr>
      <vt:lpstr>Trespass to Chattels </vt:lpstr>
      <vt:lpstr>Intentional trespass</vt:lpstr>
      <vt:lpstr>iCANN-SPAM – pre-empts state anti-spam laws</vt:lpstr>
      <vt:lpstr>Defamation</vt:lpstr>
      <vt:lpstr>Misappropriation </vt:lpstr>
      <vt:lpstr>Electronic Communications Privacy Act of 1986 (ECPA)</vt:lpstr>
      <vt:lpstr>Computer Fraud and Abuse Act (CFAA)</vt:lpstr>
    </vt:vector>
  </TitlesOfParts>
  <Manager/>
  <Company/>
  <LinksUpToDate>false</LinksUpToDate>
  <CharactersWithSpaces>81211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Law</dc:title>
  <dc:subject/>
  <dc:creator>Corbin Dodge</dc:creator>
  <cp:keywords/>
  <dc:description/>
  <cp:lastModifiedBy>Corbin Dodge</cp:lastModifiedBy>
  <cp:revision>61</cp:revision>
  <cp:lastPrinted>2014-12-12T19:35:00Z</cp:lastPrinted>
  <dcterms:created xsi:type="dcterms:W3CDTF">2014-08-11T05:11:00Z</dcterms:created>
  <dcterms:modified xsi:type="dcterms:W3CDTF">2015-04-17T14:24:00Z</dcterms:modified>
  <cp:category/>
</cp:coreProperties>
</file>