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46CDF" w14:textId="0207390D" w:rsidR="00BD24CA" w:rsidRPr="003F1C7E" w:rsidRDefault="003F1C7E" w:rsidP="00560A44">
      <w:pPr>
        <w:pStyle w:val="a1"/>
        <w:rPr>
          <w:rFonts w:ascii="Hoefler Text" w:hAnsi="Hoefler Text"/>
          <w:b w:val="0"/>
        </w:rPr>
      </w:pPr>
      <w:bookmarkStart w:id="0" w:name="_Toc184110202"/>
      <w:bookmarkStart w:id="1" w:name="_Toc184292565"/>
      <w:bookmarkStart w:id="2" w:name="_Toc198700786"/>
      <w:bookmarkStart w:id="3" w:name="_Toc200030704"/>
      <w:bookmarkStart w:id="4" w:name="_Toc200070457"/>
      <w:bookmarkStart w:id="5" w:name="_Toc200084432"/>
      <w:bookmarkStart w:id="6" w:name="_Toc200171484"/>
      <w:bookmarkStart w:id="7" w:name="_Toc200688399"/>
      <w:bookmarkStart w:id="8" w:name="_Toc200762339"/>
      <w:bookmarkStart w:id="9" w:name="_Toc201018992"/>
      <w:bookmarkStart w:id="10" w:name="_Toc201122702"/>
      <w:bookmarkStart w:id="11" w:name="_Toc201310037"/>
      <w:bookmarkStart w:id="12" w:name="_Toc201899498"/>
      <w:bookmarkStart w:id="13" w:name="_Toc202071737"/>
      <w:bookmarkStart w:id="14" w:name="_Toc202163194"/>
      <w:bookmarkStart w:id="15" w:name="_Toc202170727"/>
      <w:bookmarkStart w:id="16" w:name="_Toc202260701"/>
      <w:bookmarkStart w:id="17" w:name="_Toc202260889"/>
      <w:bookmarkStart w:id="18" w:name="_Toc202363570"/>
      <w:bookmarkStart w:id="19" w:name="_Toc202414508"/>
      <w:bookmarkStart w:id="20" w:name="_Toc202414629"/>
      <w:bookmarkStart w:id="21" w:name="_Toc202530970"/>
      <w:bookmarkStart w:id="22" w:name="_Toc202534776"/>
      <w:bookmarkStart w:id="23" w:name="_Toc202591451"/>
      <w:bookmarkStart w:id="24" w:name="_Toc202629239"/>
      <w:bookmarkStart w:id="25" w:name="_Toc202688787"/>
      <w:bookmarkStart w:id="26" w:name="_Toc202696472"/>
      <w:bookmarkStart w:id="27" w:name="_Toc202715785"/>
      <w:bookmarkStart w:id="28" w:name="_Toc202716370"/>
      <w:bookmarkStart w:id="29" w:name="_Toc202780665"/>
      <w:bookmarkStart w:id="30" w:name="_Toc202793955"/>
      <w:bookmarkStart w:id="31" w:name="_Toc203108719"/>
      <w:bookmarkStart w:id="32" w:name="_Toc203185607"/>
      <w:bookmarkStart w:id="33" w:name="_Toc203315774"/>
      <w:bookmarkStart w:id="34" w:name="_Toc203330091"/>
      <w:bookmarkStart w:id="35" w:name="_Toc207704575"/>
      <w:bookmarkStart w:id="36" w:name="_Toc208983586"/>
      <w:bookmarkStart w:id="37" w:name="_Toc211941340"/>
      <w:bookmarkStart w:id="38" w:name="_Toc213928466"/>
      <w:bookmarkStart w:id="39" w:name="_Toc214576601"/>
      <w:bookmarkStart w:id="40" w:name="_Toc226004909"/>
      <w:bookmarkStart w:id="41" w:name="_Toc226005049"/>
      <w:bookmarkStart w:id="42" w:name="_Toc226910363"/>
      <w:bookmarkStart w:id="43" w:name="_Toc227629705"/>
      <w:bookmarkStart w:id="44" w:name="_Toc227635894"/>
      <w:bookmarkStart w:id="45" w:name="_Toc228693924"/>
      <w:bookmarkStart w:id="46" w:name="_Toc228767351"/>
      <w:r w:rsidRPr="003F1C7E">
        <w:rPr>
          <w:rFonts w:ascii="Hoefler Text" w:hAnsi="Hoefler Text"/>
        </w:rPr>
        <w:br/>
      </w:r>
      <w:r w:rsidR="00684117" w:rsidRPr="00560A44">
        <w:rPr>
          <w:rFonts w:ascii="Helvetica" w:hAnsi="Helvetica"/>
          <w:sz w:val="64"/>
        </w:rPr>
        <w:t>Health Law Survey</w:t>
      </w:r>
      <w:r w:rsidR="00704F68" w:rsidRPr="00560A44">
        <w:rPr>
          <w:rFonts w:ascii="Helvetica" w:hAnsi="Helvetica"/>
        </w:rPr>
        <w:br/>
      </w:r>
      <w:r w:rsidR="00560A44">
        <w:rPr>
          <w:rFonts w:ascii="Hoefler Text" w:hAnsi="Hoefler Text"/>
          <w:b w:val="0"/>
          <w:sz w:val="24"/>
          <w:szCs w:val="24"/>
        </w:rPr>
        <w:br/>
      </w:r>
      <w:r w:rsidR="00E908D9" w:rsidRPr="00560A44">
        <w:rPr>
          <w:rFonts w:ascii="Hoefler Text" w:hAnsi="Hoefler Text"/>
          <w:b w:val="0"/>
          <w:sz w:val="24"/>
          <w:szCs w:val="24"/>
        </w:rPr>
        <w:t xml:space="preserve">a Law school outline </w:t>
      </w:r>
      <w:r w:rsidR="00E908D9" w:rsidRPr="00560A44">
        <w:rPr>
          <w:rFonts w:ascii="Hoefler Text" w:hAnsi="Hoefler Text"/>
          <w:b w:val="0"/>
          <w:i/>
          <w:caps w:val="0"/>
          <w:sz w:val="24"/>
          <w:szCs w:val="24"/>
        </w:rPr>
        <w:t>by</w:t>
      </w:r>
      <w:r w:rsidR="007A5AB2" w:rsidRPr="00560A44">
        <w:rPr>
          <w:rFonts w:ascii="Hoefler Text" w:hAnsi="Hoefler Text"/>
          <w:b w:val="0"/>
          <w:sz w:val="24"/>
          <w:szCs w:val="24"/>
        </w:rPr>
        <w:t xml:space="preserve"> </w:t>
      </w:r>
      <w:r w:rsidR="00E908D9" w:rsidRPr="00560A44">
        <w:rPr>
          <w:rFonts w:ascii="Hoefler Text" w:hAnsi="Hoefler Text"/>
          <w:b w:val="0"/>
          <w:sz w:val="24"/>
          <w:szCs w:val="24"/>
        </w:rPr>
        <w:t xml:space="preserve">corbin </w:t>
      </w:r>
      <w:r w:rsidR="00DD100A" w:rsidRPr="00560A44">
        <w:rPr>
          <w:rFonts w:ascii="Hoefler Text" w:hAnsi="Hoefler Text"/>
          <w:b w:val="0"/>
          <w:sz w:val="24"/>
          <w:szCs w:val="24"/>
        </w:rPr>
        <w:t>dodge</w:t>
      </w:r>
      <w:r w:rsidR="00E908D9" w:rsidRPr="003F1C7E">
        <w:rPr>
          <w:rFonts w:ascii="Hoefler Text" w:hAnsi="Hoefler Text"/>
          <w:b w:val="0"/>
        </w:rPr>
        <w:br/>
      </w:r>
      <w:r w:rsidR="007A5AB2" w:rsidRPr="003F1C7E">
        <w:rPr>
          <w:rFonts w:ascii="Hoefler Text" w:hAnsi="Hoefler Text"/>
          <w:b w:val="0"/>
        </w:rPr>
        <w:br/>
      </w:r>
      <w:r w:rsidR="00560A44">
        <w:rPr>
          <w:rFonts w:ascii="Helvetica" w:hAnsi="Helvetica"/>
          <w:b w:val="0"/>
          <w:caps w:val="0"/>
          <w:sz w:val="20"/>
        </w:rPr>
        <w:t xml:space="preserve">Got Outlines? </w:t>
      </w:r>
      <w:r w:rsidR="00560A44">
        <w:rPr>
          <w:rFonts w:ascii="Helvetica" w:hAnsi="Helvetica"/>
          <w:b w:val="0"/>
          <w:caps w:val="0"/>
          <w:sz w:val="20"/>
        </w:rPr>
        <w:br/>
      </w:r>
      <w:r w:rsidR="00E908D9" w:rsidRPr="00560A44">
        <w:rPr>
          <w:rFonts w:ascii="Helvetica" w:hAnsi="Helvetica"/>
          <w:b w:val="0"/>
          <w:caps w:val="0"/>
          <w:sz w:val="20"/>
        </w:rPr>
        <w:t xml:space="preserve"> </w:t>
      </w:r>
      <w:hyperlink r:id="rId10" w:history="1">
        <w:r w:rsidR="00E908D9" w:rsidRPr="00560A44">
          <w:rPr>
            <w:rStyle w:val="Hyperlink"/>
            <w:rFonts w:ascii="Helvetica" w:hAnsi="Helvetica"/>
            <w:b w:val="0"/>
            <w:caps w:val="0"/>
            <w:color w:val="DBE5F1" w:themeColor="accent1" w:themeTint="33"/>
            <w:sz w:val="20"/>
          </w:rPr>
          <w:t>corbin-dodge.com</w:t>
        </w:r>
      </w:hyperlink>
      <w:r w:rsidR="00E908D9" w:rsidRPr="00560A44">
        <w:rPr>
          <w:rStyle w:val="Hyperlink"/>
          <w:rFonts w:ascii="Helvetica" w:hAnsi="Helvetica"/>
          <w:b w:val="0"/>
          <w:caps w:val="0"/>
          <w:sz w:val="20"/>
        </w:rPr>
        <w:br/>
      </w:r>
      <w:r w:rsidR="007A5AB2" w:rsidRPr="00560A44">
        <w:rPr>
          <w:rFonts w:ascii="Helvetica" w:hAnsi="Helvetica"/>
          <w:b w:val="0"/>
          <w:sz w:val="20"/>
        </w:rPr>
        <w:br/>
      </w:r>
      <w:r w:rsidR="00684117" w:rsidRPr="00560A44">
        <w:rPr>
          <w:rFonts w:ascii="Helvetica" w:hAnsi="Helvetica"/>
          <w:b w:val="0"/>
          <w:caps w:val="0"/>
          <w:sz w:val="20"/>
        </w:rPr>
        <w:t>Spring 2014</w:t>
      </w:r>
      <w:r w:rsidR="00560A44">
        <w:rPr>
          <w:rFonts w:ascii="Helvetica" w:hAnsi="Helvetica"/>
          <w:b w:val="0"/>
          <w:caps w:val="0"/>
          <w:sz w:val="20"/>
        </w:rPr>
        <w:t xml:space="preserve">   |  </w:t>
      </w:r>
      <w:r w:rsidR="00E908D9" w:rsidRPr="00560A44">
        <w:rPr>
          <w:rFonts w:ascii="Helvetica" w:hAnsi="Helvetica"/>
          <w:b w:val="0"/>
          <w:caps w:val="0"/>
          <w:sz w:val="20"/>
        </w:rPr>
        <w:t xml:space="preserve">Professor </w:t>
      </w:r>
      <w:r w:rsidR="00560A44">
        <w:rPr>
          <w:rFonts w:ascii="Helvetica" w:hAnsi="Helvetica"/>
          <w:b w:val="0"/>
          <w:caps w:val="0"/>
          <w:sz w:val="20"/>
        </w:rPr>
        <w:t xml:space="preserve">Sandra </w:t>
      </w:r>
      <w:r w:rsidR="00684117" w:rsidRPr="00560A44">
        <w:rPr>
          <w:rFonts w:ascii="Helvetica" w:hAnsi="Helvetica"/>
          <w:b w:val="0"/>
          <w:caps w:val="0"/>
          <w:sz w:val="20"/>
        </w:rPr>
        <w:t>Carnehan</w:t>
      </w:r>
      <w:r w:rsidR="00E908D9" w:rsidRPr="00560A44">
        <w:rPr>
          <w:rFonts w:ascii="Helvetica" w:hAnsi="Helvetica"/>
          <w:b w:val="0"/>
          <w:caps w:val="0"/>
          <w:sz w:val="2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560A44">
        <w:rPr>
          <w:rFonts w:ascii="Helvetica" w:hAnsi="Helvetica"/>
          <w:b w:val="0"/>
          <w:caps w:val="0"/>
          <w:sz w:val="20"/>
        </w:rPr>
        <w:t xml:space="preserve"> |  </w:t>
      </w:r>
      <w:r w:rsidR="00560A44" w:rsidRPr="00560A44">
        <w:rPr>
          <w:rFonts w:ascii="Helvetica" w:hAnsi="Helvetica"/>
          <w:b w:val="0"/>
          <w:caps w:val="0"/>
          <w:sz w:val="20"/>
        </w:rPr>
        <w:t xml:space="preserve">South </w:t>
      </w:r>
      <w:r w:rsidR="00381889">
        <w:rPr>
          <w:rFonts w:ascii="Helvetica" w:hAnsi="Helvetica"/>
          <w:b w:val="0"/>
          <w:caps w:val="0"/>
          <w:sz w:val="20"/>
        </w:rPr>
        <w:t>T</w:t>
      </w:r>
      <w:r w:rsidR="006B775F">
        <w:rPr>
          <w:rFonts w:ascii="Helvetica" w:hAnsi="Helvetica"/>
          <w:b w:val="0"/>
          <w:caps w:val="0"/>
          <w:sz w:val="20"/>
        </w:rPr>
        <w:t>exas</w:t>
      </w:r>
      <w:r w:rsidR="00560A44" w:rsidRPr="00560A44">
        <w:rPr>
          <w:rFonts w:ascii="Helvetica" w:hAnsi="Helvetica"/>
          <w:b w:val="0"/>
          <w:caps w:val="0"/>
          <w:sz w:val="20"/>
        </w:rPr>
        <w:t xml:space="preserve"> College o</w:t>
      </w:r>
      <w:r w:rsidR="00E908D9" w:rsidRPr="00560A44">
        <w:rPr>
          <w:rFonts w:ascii="Helvetica" w:hAnsi="Helvetica"/>
          <w:b w:val="0"/>
          <w:caps w:val="0"/>
          <w:sz w:val="20"/>
        </w:rPr>
        <w:t>f Law</w:t>
      </w:r>
      <w:r w:rsidR="006B775F">
        <w:rPr>
          <w:rFonts w:ascii="Helvetica" w:hAnsi="Helvetica"/>
          <w:b w:val="0"/>
          <w:caps w:val="0"/>
          <w:sz w:val="20"/>
        </w:rPr>
        <w:t xml:space="preserve"> (STCL)</w:t>
      </w:r>
      <w:r w:rsidR="006B775F">
        <w:rPr>
          <w:rFonts w:ascii="Helvetica" w:hAnsi="Helvetica"/>
          <w:b w:val="0"/>
          <w:caps w:val="0"/>
          <w:sz w:val="20"/>
        </w:rPr>
        <w:br/>
      </w:r>
      <w:r w:rsidR="006B775F">
        <w:rPr>
          <w:rFonts w:ascii="Helvetica" w:hAnsi="Helvetica"/>
          <w:b w:val="0"/>
          <w:caps w:val="0"/>
          <w:sz w:val="20"/>
        </w:rPr>
        <w:br/>
        <w:t>© 2014 Corbin Dodge</w:t>
      </w:r>
      <w:r w:rsidR="00E908D9" w:rsidRPr="003F1C7E">
        <w:rPr>
          <w:rFonts w:ascii="Hoefler Text" w:hAnsi="Hoefler Text"/>
          <w:b w:val="0"/>
        </w:rPr>
        <w:br/>
      </w:r>
    </w:p>
    <w:p w14:paraId="48800688" w14:textId="77777777" w:rsidR="0055460F" w:rsidRDefault="0055460F" w:rsidP="00AF2BDC">
      <w:pPr>
        <w:rPr>
          <w:rFonts w:ascii="Hoefler Text Engraved 2" w:hAnsi="Hoefler Text Engraved 2"/>
          <w:color w:val="BFBFBF" w:themeColor="background1" w:themeShade="BF"/>
          <w:sz w:val="28"/>
          <w:szCs w:val="20"/>
        </w:rPr>
      </w:pPr>
    </w:p>
    <w:p w14:paraId="728763EC" w14:textId="262A0BCD" w:rsidR="0055460F" w:rsidRPr="0055460F" w:rsidRDefault="0055460F" w:rsidP="0055460F">
      <w:pPr>
        <w:rPr>
          <w:rFonts w:ascii="Hoefler Text Roman SC" w:hAnsi="Hoefler Text Roman SC"/>
          <w:color w:val="BFBFBF" w:themeColor="background1" w:themeShade="BF"/>
          <w:sz w:val="28"/>
          <w:szCs w:val="20"/>
        </w:rPr>
      </w:pPr>
      <w:r w:rsidRPr="0055460F">
        <w:rPr>
          <w:rFonts w:ascii="Hoefler Text Roman SC" w:hAnsi="Hoefler Text Roman SC"/>
          <w:color w:val="BFBFBF" w:themeColor="background1" w:themeShade="BF"/>
          <w:sz w:val="28"/>
          <w:szCs w:val="20"/>
        </w:rPr>
        <w:t>Table of Contents</w:t>
      </w:r>
    </w:p>
    <w:p w14:paraId="237BC156" w14:textId="77777777" w:rsidR="00137DFC" w:rsidRDefault="00AF2BDC">
      <w:pPr>
        <w:pStyle w:val="TOC1"/>
        <w:tabs>
          <w:tab w:val="right" w:leader="dot" w:pos="10790"/>
        </w:tabs>
        <w:rPr>
          <w:rFonts w:asciiTheme="minorHAnsi" w:eastAsiaTheme="minorEastAsia" w:hAnsiTheme="minorHAnsi" w:cstheme="minorBidi"/>
          <w:b w:val="0"/>
          <w:caps w:val="0"/>
          <w:noProof/>
          <w:sz w:val="24"/>
          <w:szCs w:val="24"/>
          <w:u w:val="none"/>
          <w:lang w:eastAsia="ja-JP"/>
        </w:rPr>
      </w:pPr>
      <w:r w:rsidRPr="00E50CE0">
        <w:rPr>
          <w:rFonts w:asciiTheme="minorHAnsi" w:hAnsiTheme="minorHAnsi"/>
          <w:b w:val="0"/>
          <w:caps w:val="0"/>
          <w:sz w:val="22"/>
          <w:u w:val="none"/>
        </w:rPr>
        <w:fldChar w:fldCharType="begin"/>
      </w:r>
      <w:r w:rsidRPr="00E50CE0">
        <w:instrText xml:space="preserve"> TOC \o "2-2" \t "Heading 1,1,Heading 3,3,h1,1,h2,2,h3,3" </w:instrText>
      </w:r>
      <w:r w:rsidRPr="00E50CE0">
        <w:rPr>
          <w:rFonts w:asciiTheme="minorHAnsi" w:hAnsiTheme="minorHAnsi"/>
          <w:b w:val="0"/>
          <w:caps w:val="0"/>
          <w:sz w:val="22"/>
          <w:u w:val="none"/>
        </w:rPr>
        <w:fldChar w:fldCharType="separate"/>
      </w:r>
      <w:bookmarkStart w:id="47" w:name="_GoBack"/>
      <w:bookmarkEnd w:id="47"/>
      <w:r w:rsidR="00137DFC">
        <w:rPr>
          <w:noProof/>
        </w:rPr>
        <w:t>ABOUT THIS OUTLINE</w:t>
      </w:r>
      <w:r w:rsidR="00137DFC">
        <w:rPr>
          <w:noProof/>
        </w:rPr>
        <w:tab/>
      </w:r>
      <w:r w:rsidR="00137DFC">
        <w:rPr>
          <w:noProof/>
        </w:rPr>
        <w:fldChar w:fldCharType="begin"/>
      </w:r>
      <w:r w:rsidR="00137DFC">
        <w:rPr>
          <w:noProof/>
        </w:rPr>
        <w:instrText xml:space="preserve"> PAGEREF _Toc270193161 \h </w:instrText>
      </w:r>
      <w:r w:rsidR="00137DFC">
        <w:rPr>
          <w:noProof/>
        </w:rPr>
      </w:r>
      <w:r w:rsidR="00137DFC">
        <w:rPr>
          <w:noProof/>
        </w:rPr>
        <w:fldChar w:fldCharType="separate"/>
      </w:r>
      <w:r w:rsidR="00137DFC">
        <w:rPr>
          <w:noProof/>
        </w:rPr>
        <w:t>4</w:t>
      </w:r>
      <w:r w:rsidR="00137DFC">
        <w:rPr>
          <w:noProof/>
        </w:rPr>
        <w:fldChar w:fldCharType="end"/>
      </w:r>
    </w:p>
    <w:p w14:paraId="5DB4BF68"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OVerview</w:t>
      </w:r>
      <w:r>
        <w:rPr>
          <w:noProof/>
        </w:rPr>
        <w:tab/>
      </w:r>
      <w:r>
        <w:rPr>
          <w:noProof/>
        </w:rPr>
        <w:fldChar w:fldCharType="begin"/>
      </w:r>
      <w:r>
        <w:rPr>
          <w:noProof/>
        </w:rPr>
        <w:instrText xml:space="preserve"> PAGEREF _Toc270193162 \h </w:instrText>
      </w:r>
      <w:r>
        <w:rPr>
          <w:noProof/>
        </w:rPr>
      </w:r>
      <w:r>
        <w:rPr>
          <w:noProof/>
        </w:rPr>
        <w:fldChar w:fldCharType="separate"/>
      </w:r>
      <w:r>
        <w:rPr>
          <w:noProof/>
        </w:rPr>
        <w:t>5</w:t>
      </w:r>
      <w:r>
        <w:rPr>
          <w:noProof/>
        </w:rPr>
        <w:fldChar w:fldCharType="end"/>
      </w:r>
    </w:p>
    <w:p w14:paraId="7A1FD756"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Discipline</w:t>
      </w:r>
      <w:r>
        <w:rPr>
          <w:noProof/>
        </w:rPr>
        <w:tab/>
      </w:r>
      <w:r>
        <w:rPr>
          <w:noProof/>
        </w:rPr>
        <w:fldChar w:fldCharType="begin"/>
      </w:r>
      <w:r>
        <w:rPr>
          <w:noProof/>
        </w:rPr>
        <w:instrText xml:space="preserve"> PAGEREF _Toc270193163 \h </w:instrText>
      </w:r>
      <w:r>
        <w:rPr>
          <w:noProof/>
        </w:rPr>
      </w:r>
      <w:r>
        <w:rPr>
          <w:noProof/>
        </w:rPr>
        <w:fldChar w:fldCharType="separate"/>
      </w:r>
      <w:r>
        <w:rPr>
          <w:noProof/>
        </w:rPr>
        <w:t>5</w:t>
      </w:r>
      <w:r>
        <w:rPr>
          <w:noProof/>
        </w:rPr>
        <w:fldChar w:fldCharType="end"/>
      </w:r>
    </w:p>
    <w:p w14:paraId="3295074A"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Unlicensed Providers</w:t>
      </w:r>
      <w:r>
        <w:rPr>
          <w:noProof/>
        </w:rPr>
        <w:tab/>
      </w:r>
      <w:r>
        <w:rPr>
          <w:noProof/>
        </w:rPr>
        <w:fldChar w:fldCharType="begin"/>
      </w:r>
      <w:r>
        <w:rPr>
          <w:noProof/>
        </w:rPr>
        <w:instrText xml:space="preserve"> PAGEREF _Toc270193164 \h </w:instrText>
      </w:r>
      <w:r>
        <w:rPr>
          <w:noProof/>
        </w:rPr>
      </w:r>
      <w:r>
        <w:rPr>
          <w:noProof/>
        </w:rPr>
        <w:fldChar w:fldCharType="separate"/>
      </w:r>
      <w:r>
        <w:rPr>
          <w:noProof/>
        </w:rPr>
        <w:t>7</w:t>
      </w:r>
      <w:r>
        <w:rPr>
          <w:noProof/>
        </w:rPr>
        <w:fldChar w:fldCharType="end"/>
      </w:r>
    </w:p>
    <w:p w14:paraId="1A455DE7"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Midwifery</w:t>
      </w:r>
      <w:r>
        <w:rPr>
          <w:noProof/>
        </w:rPr>
        <w:tab/>
      </w:r>
      <w:r>
        <w:rPr>
          <w:noProof/>
        </w:rPr>
        <w:fldChar w:fldCharType="begin"/>
      </w:r>
      <w:r>
        <w:rPr>
          <w:noProof/>
        </w:rPr>
        <w:instrText xml:space="preserve"> PAGEREF _Toc270193165 \h </w:instrText>
      </w:r>
      <w:r>
        <w:rPr>
          <w:noProof/>
        </w:rPr>
      </w:r>
      <w:r>
        <w:rPr>
          <w:noProof/>
        </w:rPr>
        <w:fldChar w:fldCharType="separate"/>
      </w:r>
      <w:r>
        <w:rPr>
          <w:noProof/>
        </w:rPr>
        <w:t>7</w:t>
      </w:r>
      <w:r>
        <w:rPr>
          <w:noProof/>
        </w:rPr>
        <w:fldChar w:fldCharType="end"/>
      </w:r>
    </w:p>
    <w:p w14:paraId="72302D59"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Nursing. Practice of Medicine</w:t>
      </w:r>
      <w:r>
        <w:rPr>
          <w:noProof/>
        </w:rPr>
        <w:tab/>
      </w:r>
      <w:r>
        <w:rPr>
          <w:noProof/>
        </w:rPr>
        <w:fldChar w:fldCharType="begin"/>
      </w:r>
      <w:r>
        <w:rPr>
          <w:noProof/>
        </w:rPr>
        <w:instrText xml:space="preserve"> PAGEREF _Toc270193166 \h </w:instrText>
      </w:r>
      <w:r>
        <w:rPr>
          <w:noProof/>
        </w:rPr>
      </w:r>
      <w:r>
        <w:rPr>
          <w:noProof/>
        </w:rPr>
        <w:fldChar w:fldCharType="separate"/>
      </w:r>
      <w:r>
        <w:rPr>
          <w:noProof/>
        </w:rPr>
        <w:t>7</w:t>
      </w:r>
      <w:r>
        <w:rPr>
          <w:noProof/>
        </w:rPr>
        <w:fldChar w:fldCharType="end"/>
      </w:r>
    </w:p>
    <w:p w14:paraId="3D48A5A5" w14:textId="77777777" w:rsidR="00137DFC" w:rsidRDefault="00137DFC">
      <w:pPr>
        <w:pStyle w:val="TOC3"/>
        <w:tabs>
          <w:tab w:val="left" w:pos="2131"/>
          <w:tab w:val="right" w:leader="dot" w:pos="10790"/>
        </w:tabs>
        <w:rPr>
          <w:rFonts w:eastAsiaTheme="minorEastAsia" w:cstheme="minorBidi"/>
          <w:noProof/>
          <w:sz w:val="24"/>
          <w:szCs w:val="24"/>
          <w:lang w:eastAsia="ja-JP"/>
        </w:rPr>
      </w:pPr>
      <w:r w:rsidRPr="003A1EFF">
        <w:rPr>
          <w:noProof/>
          <w:highlight w:val="yellow"/>
        </w:rPr>
        <w:t>New Delegation Statute</w:t>
      </w:r>
      <w:r>
        <w:rPr>
          <w:rFonts w:eastAsiaTheme="minorEastAsia" w:cstheme="minorBidi"/>
          <w:noProof/>
          <w:sz w:val="24"/>
          <w:szCs w:val="24"/>
          <w:lang w:eastAsia="ja-JP"/>
        </w:rPr>
        <w:tab/>
      </w:r>
      <w:r w:rsidRPr="003A1EFF">
        <w:rPr>
          <w:noProof/>
        </w:rPr>
        <w:t xml:space="preserve">                 effective 2/2014</w:t>
      </w:r>
      <w:r>
        <w:rPr>
          <w:noProof/>
        </w:rPr>
        <w:tab/>
      </w:r>
      <w:r>
        <w:rPr>
          <w:noProof/>
        </w:rPr>
        <w:fldChar w:fldCharType="begin"/>
      </w:r>
      <w:r>
        <w:rPr>
          <w:noProof/>
        </w:rPr>
        <w:instrText xml:space="preserve"> PAGEREF _Toc270193167 \h </w:instrText>
      </w:r>
      <w:r>
        <w:rPr>
          <w:noProof/>
        </w:rPr>
      </w:r>
      <w:r>
        <w:rPr>
          <w:noProof/>
        </w:rPr>
        <w:fldChar w:fldCharType="separate"/>
      </w:r>
      <w:r>
        <w:rPr>
          <w:noProof/>
        </w:rPr>
        <w:t>7</w:t>
      </w:r>
      <w:r>
        <w:rPr>
          <w:noProof/>
        </w:rPr>
        <w:fldChar w:fldCharType="end"/>
      </w:r>
    </w:p>
    <w:p w14:paraId="27077D97"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Retail Clinics</w:t>
      </w:r>
      <w:r>
        <w:rPr>
          <w:noProof/>
        </w:rPr>
        <w:tab/>
      </w:r>
      <w:r>
        <w:rPr>
          <w:noProof/>
        </w:rPr>
        <w:fldChar w:fldCharType="begin"/>
      </w:r>
      <w:r>
        <w:rPr>
          <w:noProof/>
        </w:rPr>
        <w:instrText xml:space="preserve"> PAGEREF _Toc270193168 \h </w:instrText>
      </w:r>
      <w:r>
        <w:rPr>
          <w:noProof/>
        </w:rPr>
      </w:r>
      <w:r>
        <w:rPr>
          <w:noProof/>
        </w:rPr>
        <w:fldChar w:fldCharType="separate"/>
      </w:r>
      <w:r>
        <w:rPr>
          <w:noProof/>
        </w:rPr>
        <w:t>7</w:t>
      </w:r>
      <w:r>
        <w:rPr>
          <w:noProof/>
        </w:rPr>
        <w:fldChar w:fldCharType="end"/>
      </w:r>
    </w:p>
    <w:p w14:paraId="6569CABE"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Nursing Homes</w:t>
      </w:r>
      <w:r>
        <w:rPr>
          <w:noProof/>
        </w:rPr>
        <w:tab/>
      </w:r>
      <w:r>
        <w:rPr>
          <w:noProof/>
        </w:rPr>
        <w:fldChar w:fldCharType="begin"/>
      </w:r>
      <w:r>
        <w:rPr>
          <w:noProof/>
        </w:rPr>
        <w:instrText xml:space="preserve"> PAGEREF _Toc270193169 \h </w:instrText>
      </w:r>
      <w:r>
        <w:rPr>
          <w:noProof/>
        </w:rPr>
      </w:r>
      <w:r>
        <w:rPr>
          <w:noProof/>
        </w:rPr>
        <w:fldChar w:fldCharType="separate"/>
      </w:r>
      <w:r>
        <w:rPr>
          <w:noProof/>
        </w:rPr>
        <w:t>8</w:t>
      </w:r>
      <w:r>
        <w:rPr>
          <w:noProof/>
        </w:rPr>
        <w:fldChar w:fldCharType="end"/>
      </w:r>
    </w:p>
    <w:p w14:paraId="2693C067"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Chapter 3: The Professional-Patient Relationship</w:t>
      </w:r>
      <w:r>
        <w:rPr>
          <w:noProof/>
        </w:rPr>
        <w:tab/>
      </w:r>
      <w:r>
        <w:rPr>
          <w:noProof/>
        </w:rPr>
        <w:fldChar w:fldCharType="begin"/>
      </w:r>
      <w:r>
        <w:rPr>
          <w:noProof/>
        </w:rPr>
        <w:instrText xml:space="preserve"> PAGEREF _Toc270193170 \h </w:instrText>
      </w:r>
      <w:r>
        <w:rPr>
          <w:noProof/>
        </w:rPr>
      </w:r>
      <w:r>
        <w:rPr>
          <w:noProof/>
        </w:rPr>
        <w:fldChar w:fldCharType="separate"/>
      </w:r>
      <w:r>
        <w:rPr>
          <w:noProof/>
        </w:rPr>
        <w:t>9</w:t>
      </w:r>
      <w:r>
        <w:rPr>
          <w:noProof/>
        </w:rPr>
        <w:fldChar w:fldCharType="end"/>
      </w:r>
    </w:p>
    <w:p w14:paraId="0D49000B"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The Contract b/w Patient &amp; Physician</w:t>
      </w:r>
      <w:r>
        <w:rPr>
          <w:noProof/>
        </w:rPr>
        <w:tab/>
      </w:r>
      <w:r>
        <w:rPr>
          <w:noProof/>
        </w:rPr>
        <w:fldChar w:fldCharType="begin"/>
      </w:r>
      <w:r>
        <w:rPr>
          <w:noProof/>
        </w:rPr>
        <w:instrText xml:space="preserve"> PAGEREF _Toc270193171 \h </w:instrText>
      </w:r>
      <w:r>
        <w:rPr>
          <w:noProof/>
        </w:rPr>
      </w:r>
      <w:r>
        <w:rPr>
          <w:noProof/>
        </w:rPr>
        <w:fldChar w:fldCharType="separate"/>
      </w:r>
      <w:r>
        <w:rPr>
          <w:noProof/>
        </w:rPr>
        <w:t>9</w:t>
      </w:r>
      <w:r>
        <w:rPr>
          <w:noProof/>
        </w:rPr>
        <w:fldChar w:fldCharType="end"/>
      </w:r>
    </w:p>
    <w:p w14:paraId="44936A8E"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Exulpatory Clauses</w:t>
      </w:r>
      <w:r>
        <w:rPr>
          <w:noProof/>
        </w:rPr>
        <w:tab/>
      </w:r>
      <w:r>
        <w:rPr>
          <w:noProof/>
        </w:rPr>
        <w:fldChar w:fldCharType="begin"/>
      </w:r>
      <w:r>
        <w:rPr>
          <w:noProof/>
        </w:rPr>
        <w:instrText xml:space="preserve"> PAGEREF _Toc270193172 \h </w:instrText>
      </w:r>
      <w:r>
        <w:rPr>
          <w:noProof/>
        </w:rPr>
      </w:r>
      <w:r>
        <w:rPr>
          <w:noProof/>
        </w:rPr>
        <w:fldChar w:fldCharType="separate"/>
      </w:r>
      <w:r>
        <w:rPr>
          <w:noProof/>
        </w:rPr>
        <w:t>9</w:t>
      </w:r>
      <w:r>
        <w:rPr>
          <w:noProof/>
        </w:rPr>
        <w:fldChar w:fldCharType="end"/>
      </w:r>
    </w:p>
    <w:p w14:paraId="666BAB24"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Informed Consent</w:t>
      </w:r>
      <w:r>
        <w:rPr>
          <w:noProof/>
        </w:rPr>
        <w:tab/>
      </w:r>
      <w:r>
        <w:rPr>
          <w:noProof/>
        </w:rPr>
        <w:fldChar w:fldCharType="begin"/>
      </w:r>
      <w:r>
        <w:rPr>
          <w:noProof/>
        </w:rPr>
        <w:instrText xml:space="preserve"> PAGEREF _Toc270193173 \h </w:instrText>
      </w:r>
      <w:r>
        <w:rPr>
          <w:noProof/>
        </w:rPr>
      </w:r>
      <w:r>
        <w:rPr>
          <w:noProof/>
        </w:rPr>
        <w:fldChar w:fldCharType="separate"/>
      </w:r>
      <w:r>
        <w:rPr>
          <w:noProof/>
        </w:rPr>
        <w:t>10</w:t>
      </w:r>
      <w:r>
        <w:rPr>
          <w:noProof/>
        </w:rPr>
        <w:fldChar w:fldCharType="end"/>
      </w:r>
    </w:p>
    <w:p w14:paraId="4B9170F3"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Informed Consent Provisions</w:t>
      </w:r>
      <w:r>
        <w:rPr>
          <w:noProof/>
        </w:rPr>
        <w:tab/>
      </w:r>
      <w:r>
        <w:rPr>
          <w:noProof/>
        </w:rPr>
        <w:fldChar w:fldCharType="begin"/>
      </w:r>
      <w:r>
        <w:rPr>
          <w:noProof/>
        </w:rPr>
        <w:instrText xml:space="preserve"> PAGEREF _Toc270193174 \h </w:instrText>
      </w:r>
      <w:r>
        <w:rPr>
          <w:noProof/>
        </w:rPr>
      </w:r>
      <w:r>
        <w:rPr>
          <w:noProof/>
        </w:rPr>
        <w:fldChar w:fldCharType="separate"/>
      </w:r>
      <w:r>
        <w:rPr>
          <w:noProof/>
        </w:rPr>
        <w:t>11</w:t>
      </w:r>
      <w:r>
        <w:rPr>
          <w:noProof/>
        </w:rPr>
        <w:fldChar w:fldCharType="end"/>
      </w:r>
    </w:p>
    <w:p w14:paraId="25A6F132"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HIPAA (a.k.a. The Privacy Rule)</w:t>
      </w:r>
      <w:r>
        <w:rPr>
          <w:noProof/>
        </w:rPr>
        <w:tab/>
      </w:r>
      <w:r>
        <w:rPr>
          <w:noProof/>
        </w:rPr>
        <w:fldChar w:fldCharType="begin"/>
      </w:r>
      <w:r>
        <w:rPr>
          <w:noProof/>
        </w:rPr>
        <w:instrText xml:space="preserve"> PAGEREF _Toc270193175 \h </w:instrText>
      </w:r>
      <w:r>
        <w:rPr>
          <w:noProof/>
        </w:rPr>
      </w:r>
      <w:r>
        <w:rPr>
          <w:noProof/>
        </w:rPr>
        <w:fldChar w:fldCharType="separate"/>
      </w:r>
      <w:r>
        <w:rPr>
          <w:noProof/>
        </w:rPr>
        <w:t>12</w:t>
      </w:r>
      <w:r>
        <w:rPr>
          <w:noProof/>
        </w:rPr>
        <w:fldChar w:fldCharType="end"/>
      </w:r>
    </w:p>
    <w:p w14:paraId="107FD99E"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Emergency Care</w:t>
      </w:r>
      <w:r>
        <w:rPr>
          <w:noProof/>
        </w:rPr>
        <w:tab/>
      </w:r>
      <w:r>
        <w:rPr>
          <w:noProof/>
        </w:rPr>
        <w:fldChar w:fldCharType="begin"/>
      </w:r>
      <w:r>
        <w:rPr>
          <w:noProof/>
        </w:rPr>
        <w:instrText xml:space="preserve"> PAGEREF _Toc270193176 \h </w:instrText>
      </w:r>
      <w:r>
        <w:rPr>
          <w:noProof/>
        </w:rPr>
      </w:r>
      <w:r>
        <w:rPr>
          <w:noProof/>
        </w:rPr>
        <w:fldChar w:fldCharType="separate"/>
      </w:r>
      <w:r>
        <w:rPr>
          <w:noProof/>
        </w:rPr>
        <w:t>14</w:t>
      </w:r>
      <w:r>
        <w:rPr>
          <w:noProof/>
        </w:rPr>
        <w:fldChar w:fldCharType="end"/>
      </w:r>
    </w:p>
    <w:p w14:paraId="13CC3CB2"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The Good Samaritan Statute</w:t>
      </w:r>
      <w:r>
        <w:rPr>
          <w:noProof/>
        </w:rPr>
        <w:tab/>
      </w:r>
      <w:r>
        <w:rPr>
          <w:noProof/>
        </w:rPr>
        <w:fldChar w:fldCharType="begin"/>
      </w:r>
      <w:r>
        <w:rPr>
          <w:noProof/>
        </w:rPr>
        <w:instrText xml:space="preserve"> PAGEREF _Toc270193177 \h </w:instrText>
      </w:r>
      <w:r>
        <w:rPr>
          <w:noProof/>
        </w:rPr>
      </w:r>
      <w:r>
        <w:rPr>
          <w:noProof/>
        </w:rPr>
        <w:fldChar w:fldCharType="separate"/>
      </w:r>
      <w:r>
        <w:rPr>
          <w:noProof/>
        </w:rPr>
        <w:t>14</w:t>
      </w:r>
      <w:r>
        <w:rPr>
          <w:noProof/>
        </w:rPr>
        <w:fldChar w:fldCharType="end"/>
      </w:r>
    </w:p>
    <w:p w14:paraId="1D413848"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Burden of Proof</w:t>
      </w:r>
      <w:r>
        <w:rPr>
          <w:noProof/>
        </w:rPr>
        <w:tab/>
      </w:r>
      <w:r>
        <w:rPr>
          <w:noProof/>
        </w:rPr>
        <w:fldChar w:fldCharType="begin"/>
      </w:r>
      <w:r>
        <w:rPr>
          <w:noProof/>
        </w:rPr>
        <w:instrText xml:space="preserve"> PAGEREF _Toc270193178 \h </w:instrText>
      </w:r>
      <w:r>
        <w:rPr>
          <w:noProof/>
        </w:rPr>
      </w:r>
      <w:r>
        <w:rPr>
          <w:noProof/>
        </w:rPr>
        <w:fldChar w:fldCharType="separate"/>
      </w:r>
      <w:r>
        <w:rPr>
          <w:noProof/>
        </w:rPr>
        <w:t>14</w:t>
      </w:r>
      <w:r>
        <w:rPr>
          <w:noProof/>
        </w:rPr>
        <w:fldChar w:fldCharType="end"/>
      </w:r>
    </w:p>
    <w:p w14:paraId="6A18DDCC"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Statute Of Limitations On Health Care Liability Claims</w:t>
      </w:r>
      <w:r>
        <w:rPr>
          <w:noProof/>
        </w:rPr>
        <w:tab/>
      </w:r>
      <w:r>
        <w:rPr>
          <w:noProof/>
        </w:rPr>
        <w:fldChar w:fldCharType="begin"/>
      </w:r>
      <w:r>
        <w:rPr>
          <w:noProof/>
        </w:rPr>
        <w:instrText xml:space="preserve"> PAGEREF _Toc270193179 \h </w:instrText>
      </w:r>
      <w:r>
        <w:rPr>
          <w:noProof/>
        </w:rPr>
      </w:r>
      <w:r>
        <w:rPr>
          <w:noProof/>
        </w:rPr>
        <w:fldChar w:fldCharType="separate"/>
      </w:r>
      <w:r>
        <w:rPr>
          <w:noProof/>
        </w:rPr>
        <w:t>14</w:t>
      </w:r>
      <w:r>
        <w:rPr>
          <w:noProof/>
        </w:rPr>
        <w:fldChar w:fldCharType="end"/>
      </w:r>
    </w:p>
    <w:p w14:paraId="5701CB6D"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Expert Witnesses</w:t>
      </w:r>
      <w:r>
        <w:rPr>
          <w:noProof/>
        </w:rPr>
        <w:tab/>
      </w:r>
      <w:r>
        <w:rPr>
          <w:noProof/>
        </w:rPr>
        <w:fldChar w:fldCharType="begin"/>
      </w:r>
      <w:r>
        <w:rPr>
          <w:noProof/>
        </w:rPr>
        <w:instrText xml:space="preserve"> PAGEREF _Toc270193180 \h </w:instrText>
      </w:r>
      <w:r>
        <w:rPr>
          <w:noProof/>
        </w:rPr>
      </w:r>
      <w:r>
        <w:rPr>
          <w:noProof/>
        </w:rPr>
        <w:fldChar w:fldCharType="separate"/>
      </w:r>
      <w:r>
        <w:rPr>
          <w:noProof/>
        </w:rPr>
        <w:t>15</w:t>
      </w:r>
      <w:r>
        <w:rPr>
          <w:noProof/>
        </w:rPr>
        <w:fldChar w:fldCharType="end"/>
      </w:r>
    </w:p>
    <w:p w14:paraId="7AE5F926"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Liability of Health Care Institutions</w:t>
      </w:r>
      <w:r>
        <w:rPr>
          <w:noProof/>
        </w:rPr>
        <w:tab/>
      </w:r>
      <w:r>
        <w:rPr>
          <w:noProof/>
        </w:rPr>
        <w:fldChar w:fldCharType="begin"/>
      </w:r>
      <w:r>
        <w:rPr>
          <w:noProof/>
        </w:rPr>
        <w:instrText xml:space="preserve"> PAGEREF _Toc270193181 \h </w:instrText>
      </w:r>
      <w:r>
        <w:rPr>
          <w:noProof/>
        </w:rPr>
      </w:r>
      <w:r>
        <w:rPr>
          <w:noProof/>
        </w:rPr>
        <w:fldChar w:fldCharType="separate"/>
      </w:r>
      <w:r>
        <w:rPr>
          <w:noProof/>
        </w:rPr>
        <w:t>16</w:t>
      </w:r>
      <w:r>
        <w:rPr>
          <w:noProof/>
        </w:rPr>
        <w:fldChar w:fldCharType="end"/>
      </w:r>
    </w:p>
    <w:p w14:paraId="63941DDD"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Hospital Liability</w:t>
      </w:r>
      <w:r>
        <w:rPr>
          <w:noProof/>
        </w:rPr>
        <w:tab/>
      </w:r>
      <w:r>
        <w:rPr>
          <w:noProof/>
        </w:rPr>
        <w:fldChar w:fldCharType="begin"/>
      </w:r>
      <w:r>
        <w:rPr>
          <w:noProof/>
        </w:rPr>
        <w:instrText xml:space="preserve"> PAGEREF _Toc270193182 \h </w:instrText>
      </w:r>
      <w:r>
        <w:rPr>
          <w:noProof/>
        </w:rPr>
      </w:r>
      <w:r>
        <w:rPr>
          <w:noProof/>
        </w:rPr>
        <w:fldChar w:fldCharType="separate"/>
      </w:r>
      <w:r>
        <w:rPr>
          <w:noProof/>
        </w:rPr>
        <w:t>16</w:t>
      </w:r>
      <w:r>
        <w:rPr>
          <w:noProof/>
        </w:rPr>
        <w:fldChar w:fldCharType="end"/>
      </w:r>
    </w:p>
    <w:p w14:paraId="444A9940"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Duties to Treat Patients</w:t>
      </w:r>
      <w:r>
        <w:rPr>
          <w:noProof/>
        </w:rPr>
        <w:tab/>
      </w:r>
      <w:r>
        <w:rPr>
          <w:noProof/>
        </w:rPr>
        <w:fldChar w:fldCharType="begin"/>
      </w:r>
      <w:r>
        <w:rPr>
          <w:noProof/>
        </w:rPr>
        <w:instrText xml:space="preserve"> PAGEREF _Toc270193183 \h </w:instrText>
      </w:r>
      <w:r>
        <w:rPr>
          <w:noProof/>
        </w:rPr>
      </w:r>
      <w:r>
        <w:rPr>
          <w:noProof/>
        </w:rPr>
        <w:fldChar w:fldCharType="separate"/>
      </w:r>
      <w:r>
        <w:rPr>
          <w:noProof/>
        </w:rPr>
        <w:t>16</w:t>
      </w:r>
      <w:r>
        <w:rPr>
          <w:noProof/>
        </w:rPr>
        <w:fldChar w:fldCharType="end"/>
      </w:r>
    </w:p>
    <w:p w14:paraId="7CE610A7"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Corporate Negligence</w:t>
      </w:r>
      <w:r>
        <w:rPr>
          <w:noProof/>
        </w:rPr>
        <w:tab/>
      </w:r>
      <w:r>
        <w:rPr>
          <w:noProof/>
        </w:rPr>
        <w:fldChar w:fldCharType="begin"/>
      </w:r>
      <w:r>
        <w:rPr>
          <w:noProof/>
        </w:rPr>
        <w:instrText xml:space="preserve"> PAGEREF _Toc270193184 \h </w:instrText>
      </w:r>
      <w:r>
        <w:rPr>
          <w:noProof/>
        </w:rPr>
      </w:r>
      <w:r>
        <w:rPr>
          <w:noProof/>
        </w:rPr>
        <w:fldChar w:fldCharType="separate"/>
      </w:r>
      <w:r>
        <w:rPr>
          <w:noProof/>
        </w:rPr>
        <w:t>16</w:t>
      </w:r>
      <w:r>
        <w:rPr>
          <w:noProof/>
        </w:rPr>
        <w:fldChar w:fldCharType="end"/>
      </w:r>
    </w:p>
    <w:p w14:paraId="2119BFCB"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Evidence of SOC for Negligence</w:t>
      </w:r>
      <w:r>
        <w:rPr>
          <w:noProof/>
        </w:rPr>
        <w:tab/>
      </w:r>
      <w:r>
        <w:rPr>
          <w:noProof/>
        </w:rPr>
        <w:fldChar w:fldCharType="begin"/>
      </w:r>
      <w:r>
        <w:rPr>
          <w:noProof/>
        </w:rPr>
        <w:instrText xml:space="preserve"> PAGEREF _Toc270193185 \h </w:instrText>
      </w:r>
      <w:r>
        <w:rPr>
          <w:noProof/>
        </w:rPr>
      </w:r>
      <w:r>
        <w:rPr>
          <w:noProof/>
        </w:rPr>
        <w:fldChar w:fldCharType="separate"/>
      </w:r>
      <w:r>
        <w:rPr>
          <w:noProof/>
        </w:rPr>
        <w:t>16</w:t>
      </w:r>
      <w:r>
        <w:rPr>
          <w:noProof/>
        </w:rPr>
        <w:fldChar w:fldCharType="end"/>
      </w:r>
    </w:p>
    <w:p w14:paraId="73DFA297"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TX Corporate Practice of Medicine Doctrine</w:t>
      </w:r>
      <w:r>
        <w:rPr>
          <w:noProof/>
        </w:rPr>
        <w:tab/>
      </w:r>
      <w:r>
        <w:rPr>
          <w:noProof/>
        </w:rPr>
        <w:fldChar w:fldCharType="begin"/>
      </w:r>
      <w:r>
        <w:rPr>
          <w:noProof/>
        </w:rPr>
        <w:instrText xml:space="preserve"> PAGEREF _Toc270193186 \h </w:instrText>
      </w:r>
      <w:r>
        <w:rPr>
          <w:noProof/>
        </w:rPr>
      </w:r>
      <w:r>
        <w:rPr>
          <w:noProof/>
        </w:rPr>
        <w:fldChar w:fldCharType="separate"/>
      </w:r>
      <w:r>
        <w:rPr>
          <w:noProof/>
        </w:rPr>
        <w:t>17</w:t>
      </w:r>
      <w:r>
        <w:rPr>
          <w:noProof/>
        </w:rPr>
        <w:fldChar w:fldCharType="end"/>
      </w:r>
    </w:p>
    <w:p w14:paraId="656D5E82"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Cascading Errors Problem, p.195</w:t>
      </w:r>
      <w:r>
        <w:rPr>
          <w:noProof/>
        </w:rPr>
        <w:tab/>
      </w:r>
      <w:r>
        <w:rPr>
          <w:noProof/>
        </w:rPr>
        <w:fldChar w:fldCharType="begin"/>
      </w:r>
      <w:r>
        <w:rPr>
          <w:noProof/>
        </w:rPr>
        <w:instrText xml:space="preserve"> PAGEREF _Toc270193187 \h </w:instrText>
      </w:r>
      <w:r>
        <w:rPr>
          <w:noProof/>
        </w:rPr>
      </w:r>
      <w:r>
        <w:rPr>
          <w:noProof/>
        </w:rPr>
        <w:fldChar w:fldCharType="separate"/>
      </w:r>
      <w:r>
        <w:rPr>
          <w:noProof/>
        </w:rPr>
        <w:t>17</w:t>
      </w:r>
      <w:r>
        <w:rPr>
          <w:noProof/>
        </w:rPr>
        <w:fldChar w:fldCharType="end"/>
      </w:r>
    </w:p>
    <w:p w14:paraId="2FCF918C"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Tort Liability for Managed Care</w:t>
      </w:r>
      <w:r>
        <w:rPr>
          <w:noProof/>
        </w:rPr>
        <w:tab/>
      </w:r>
      <w:r>
        <w:rPr>
          <w:noProof/>
        </w:rPr>
        <w:fldChar w:fldCharType="begin"/>
      </w:r>
      <w:r>
        <w:rPr>
          <w:noProof/>
        </w:rPr>
        <w:instrText xml:space="preserve"> PAGEREF _Toc270193188 \h </w:instrText>
      </w:r>
      <w:r>
        <w:rPr>
          <w:noProof/>
        </w:rPr>
      </w:r>
      <w:r>
        <w:rPr>
          <w:noProof/>
        </w:rPr>
        <w:fldChar w:fldCharType="separate"/>
      </w:r>
      <w:r>
        <w:rPr>
          <w:noProof/>
        </w:rPr>
        <w:t>18</w:t>
      </w:r>
      <w:r>
        <w:rPr>
          <w:noProof/>
        </w:rPr>
        <w:fldChar w:fldCharType="end"/>
      </w:r>
    </w:p>
    <w:p w14:paraId="490F660D"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Regulating Patient Safety | Quality of Care, p.247</w:t>
      </w:r>
      <w:r>
        <w:rPr>
          <w:noProof/>
        </w:rPr>
        <w:tab/>
      </w:r>
      <w:r>
        <w:rPr>
          <w:noProof/>
        </w:rPr>
        <w:fldChar w:fldCharType="begin"/>
      </w:r>
      <w:r>
        <w:rPr>
          <w:noProof/>
        </w:rPr>
        <w:instrText xml:space="preserve"> PAGEREF _Toc270193189 \h </w:instrText>
      </w:r>
      <w:r>
        <w:rPr>
          <w:noProof/>
        </w:rPr>
      </w:r>
      <w:r>
        <w:rPr>
          <w:noProof/>
        </w:rPr>
        <w:fldChar w:fldCharType="separate"/>
      </w:r>
      <w:r>
        <w:rPr>
          <w:noProof/>
        </w:rPr>
        <w:t>18</w:t>
      </w:r>
      <w:r>
        <w:rPr>
          <w:noProof/>
        </w:rPr>
        <w:fldChar w:fldCharType="end"/>
      </w:r>
    </w:p>
    <w:p w14:paraId="6ECAD16B"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Health Care Cost and Access: The Affordable Care Act</w:t>
      </w:r>
      <w:r>
        <w:rPr>
          <w:noProof/>
        </w:rPr>
        <w:tab/>
      </w:r>
      <w:r>
        <w:rPr>
          <w:noProof/>
        </w:rPr>
        <w:fldChar w:fldCharType="begin"/>
      </w:r>
      <w:r>
        <w:rPr>
          <w:noProof/>
        </w:rPr>
        <w:instrText xml:space="preserve"> PAGEREF _Toc270193190 \h </w:instrText>
      </w:r>
      <w:r>
        <w:rPr>
          <w:noProof/>
        </w:rPr>
      </w:r>
      <w:r>
        <w:rPr>
          <w:noProof/>
        </w:rPr>
        <w:fldChar w:fldCharType="separate"/>
      </w:r>
      <w:r>
        <w:rPr>
          <w:noProof/>
        </w:rPr>
        <w:t>19</w:t>
      </w:r>
      <w:r>
        <w:rPr>
          <w:noProof/>
        </w:rPr>
        <w:fldChar w:fldCharType="end"/>
      </w:r>
    </w:p>
    <w:p w14:paraId="75D0E7C2"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Problem: Help From Health Care Reform, p.285</w:t>
      </w:r>
      <w:r>
        <w:rPr>
          <w:noProof/>
        </w:rPr>
        <w:tab/>
      </w:r>
      <w:r>
        <w:rPr>
          <w:noProof/>
        </w:rPr>
        <w:fldChar w:fldCharType="begin"/>
      </w:r>
      <w:r>
        <w:rPr>
          <w:noProof/>
        </w:rPr>
        <w:instrText xml:space="preserve"> PAGEREF _Toc270193191 \h </w:instrText>
      </w:r>
      <w:r>
        <w:rPr>
          <w:noProof/>
        </w:rPr>
      </w:r>
      <w:r>
        <w:rPr>
          <w:noProof/>
        </w:rPr>
        <w:fldChar w:fldCharType="separate"/>
      </w:r>
      <w:r>
        <w:rPr>
          <w:noProof/>
        </w:rPr>
        <w:t>19</w:t>
      </w:r>
      <w:r>
        <w:rPr>
          <w:noProof/>
        </w:rPr>
        <w:fldChar w:fldCharType="end"/>
      </w:r>
    </w:p>
    <w:p w14:paraId="6A580146"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Informal Proceedings</w:t>
      </w:r>
      <w:r>
        <w:rPr>
          <w:noProof/>
        </w:rPr>
        <w:tab/>
      </w:r>
      <w:r>
        <w:rPr>
          <w:noProof/>
        </w:rPr>
        <w:fldChar w:fldCharType="begin"/>
      </w:r>
      <w:r>
        <w:rPr>
          <w:noProof/>
        </w:rPr>
        <w:instrText xml:space="preserve"> PAGEREF _Toc270193192 \h </w:instrText>
      </w:r>
      <w:r>
        <w:rPr>
          <w:noProof/>
        </w:rPr>
      </w:r>
      <w:r>
        <w:rPr>
          <w:noProof/>
        </w:rPr>
        <w:fldChar w:fldCharType="separate"/>
      </w:r>
      <w:r>
        <w:rPr>
          <w:noProof/>
        </w:rPr>
        <w:t>21</w:t>
      </w:r>
      <w:r>
        <w:rPr>
          <w:noProof/>
        </w:rPr>
        <w:fldChar w:fldCharType="end"/>
      </w:r>
    </w:p>
    <w:p w14:paraId="4D35C7C0"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Quality Control; Licensing</w:t>
      </w:r>
      <w:r>
        <w:rPr>
          <w:noProof/>
        </w:rPr>
        <w:tab/>
      </w:r>
      <w:r>
        <w:rPr>
          <w:noProof/>
        </w:rPr>
        <w:fldChar w:fldCharType="begin"/>
      </w:r>
      <w:r>
        <w:rPr>
          <w:noProof/>
        </w:rPr>
        <w:instrText xml:space="preserve"> PAGEREF _Toc270193193 \h </w:instrText>
      </w:r>
      <w:r>
        <w:rPr>
          <w:noProof/>
        </w:rPr>
      </w:r>
      <w:r>
        <w:rPr>
          <w:noProof/>
        </w:rPr>
        <w:fldChar w:fldCharType="separate"/>
      </w:r>
      <w:r>
        <w:rPr>
          <w:noProof/>
        </w:rPr>
        <w:t>25</w:t>
      </w:r>
      <w:r>
        <w:rPr>
          <w:noProof/>
        </w:rPr>
        <w:fldChar w:fldCharType="end"/>
      </w:r>
    </w:p>
    <w:p w14:paraId="233CEB1E"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Discipline</w:t>
      </w:r>
      <w:r>
        <w:rPr>
          <w:noProof/>
        </w:rPr>
        <w:tab/>
      </w:r>
      <w:r>
        <w:rPr>
          <w:noProof/>
        </w:rPr>
        <w:fldChar w:fldCharType="begin"/>
      </w:r>
      <w:r>
        <w:rPr>
          <w:noProof/>
        </w:rPr>
        <w:instrText xml:space="preserve"> PAGEREF _Toc270193194 \h </w:instrText>
      </w:r>
      <w:r>
        <w:rPr>
          <w:noProof/>
        </w:rPr>
      </w:r>
      <w:r>
        <w:rPr>
          <w:noProof/>
        </w:rPr>
        <w:fldChar w:fldCharType="separate"/>
      </w:r>
      <w:r>
        <w:rPr>
          <w:noProof/>
        </w:rPr>
        <w:t>25</w:t>
      </w:r>
      <w:r>
        <w:rPr>
          <w:noProof/>
        </w:rPr>
        <w:fldChar w:fldCharType="end"/>
      </w:r>
    </w:p>
    <w:p w14:paraId="7314939F"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TX Medical Practice Act</w:t>
      </w:r>
      <w:r>
        <w:rPr>
          <w:noProof/>
        </w:rPr>
        <w:tab/>
      </w:r>
      <w:r>
        <w:rPr>
          <w:noProof/>
        </w:rPr>
        <w:fldChar w:fldCharType="begin"/>
      </w:r>
      <w:r>
        <w:rPr>
          <w:noProof/>
        </w:rPr>
        <w:instrText xml:space="preserve"> PAGEREF _Toc270193195 \h </w:instrText>
      </w:r>
      <w:r>
        <w:rPr>
          <w:noProof/>
        </w:rPr>
      </w:r>
      <w:r>
        <w:rPr>
          <w:noProof/>
        </w:rPr>
        <w:fldChar w:fldCharType="separate"/>
      </w:r>
      <w:r>
        <w:rPr>
          <w:noProof/>
        </w:rPr>
        <w:t>25</w:t>
      </w:r>
      <w:r>
        <w:rPr>
          <w:noProof/>
        </w:rPr>
        <w:fldChar w:fldCharType="end"/>
      </w:r>
    </w:p>
    <w:p w14:paraId="77701DAA"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Duties to treat</w:t>
      </w:r>
      <w:r>
        <w:rPr>
          <w:noProof/>
        </w:rPr>
        <w:tab/>
      </w:r>
      <w:r>
        <w:rPr>
          <w:noProof/>
        </w:rPr>
        <w:fldChar w:fldCharType="begin"/>
      </w:r>
      <w:r>
        <w:rPr>
          <w:noProof/>
        </w:rPr>
        <w:instrText xml:space="preserve"> PAGEREF _Toc270193196 \h </w:instrText>
      </w:r>
      <w:r>
        <w:rPr>
          <w:noProof/>
        </w:rPr>
      </w:r>
      <w:r>
        <w:rPr>
          <w:noProof/>
        </w:rPr>
        <w:fldChar w:fldCharType="separate"/>
      </w:r>
      <w:r>
        <w:rPr>
          <w:noProof/>
        </w:rPr>
        <w:t>26</w:t>
      </w:r>
      <w:r>
        <w:rPr>
          <w:noProof/>
        </w:rPr>
        <w:fldChar w:fldCharType="end"/>
      </w:r>
    </w:p>
    <w:p w14:paraId="232EF9F9"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Ability to Pay</w:t>
      </w:r>
      <w:r>
        <w:rPr>
          <w:noProof/>
        </w:rPr>
        <w:tab/>
      </w:r>
      <w:r>
        <w:rPr>
          <w:noProof/>
        </w:rPr>
        <w:fldChar w:fldCharType="begin"/>
      </w:r>
      <w:r>
        <w:rPr>
          <w:noProof/>
        </w:rPr>
        <w:instrText xml:space="preserve"> PAGEREF _Toc270193197 \h </w:instrText>
      </w:r>
      <w:r>
        <w:rPr>
          <w:noProof/>
        </w:rPr>
      </w:r>
      <w:r>
        <w:rPr>
          <w:noProof/>
        </w:rPr>
        <w:fldChar w:fldCharType="separate"/>
      </w:r>
      <w:r>
        <w:rPr>
          <w:noProof/>
        </w:rPr>
        <w:t>26</w:t>
      </w:r>
      <w:r>
        <w:rPr>
          <w:noProof/>
        </w:rPr>
        <w:fldChar w:fldCharType="end"/>
      </w:r>
    </w:p>
    <w:p w14:paraId="5C3878A2"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Physicians Duty to Treat</w:t>
      </w:r>
      <w:r>
        <w:rPr>
          <w:noProof/>
        </w:rPr>
        <w:tab/>
      </w:r>
      <w:r>
        <w:rPr>
          <w:noProof/>
        </w:rPr>
        <w:fldChar w:fldCharType="begin"/>
      </w:r>
      <w:r>
        <w:rPr>
          <w:noProof/>
        </w:rPr>
        <w:instrText xml:space="preserve"> PAGEREF _Toc270193198 \h </w:instrText>
      </w:r>
      <w:r>
        <w:rPr>
          <w:noProof/>
        </w:rPr>
      </w:r>
      <w:r>
        <w:rPr>
          <w:noProof/>
        </w:rPr>
        <w:fldChar w:fldCharType="separate"/>
      </w:r>
      <w:r>
        <w:rPr>
          <w:noProof/>
        </w:rPr>
        <w:t>26</w:t>
      </w:r>
      <w:r>
        <w:rPr>
          <w:noProof/>
        </w:rPr>
        <w:fldChar w:fldCharType="end"/>
      </w:r>
    </w:p>
    <w:p w14:paraId="7D78BB03"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CL Approach</w:t>
      </w:r>
      <w:r>
        <w:rPr>
          <w:noProof/>
        </w:rPr>
        <w:tab/>
      </w:r>
      <w:r>
        <w:rPr>
          <w:noProof/>
        </w:rPr>
        <w:fldChar w:fldCharType="begin"/>
      </w:r>
      <w:r>
        <w:rPr>
          <w:noProof/>
        </w:rPr>
        <w:instrText xml:space="preserve"> PAGEREF _Toc270193199 \h </w:instrText>
      </w:r>
      <w:r>
        <w:rPr>
          <w:noProof/>
        </w:rPr>
      </w:r>
      <w:r>
        <w:rPr>
          <w:noProof/>
        </w:rPr>
        <w:fldChar w:fldCharType="separate"/>
      </w:r>
      <w:r>
        <w:rPr>
          <w:noProof/>
        </w:rPr>
        <w:t>26</w:t>
      </w:r>
      <w:r>
        <w:rPr>
          <w:noProof/>
        </w:rPr>
        <w:fldChar w:fldCharType="end"/>
      </w:r>
    </w:p>
    <w:p w14:paraId="1BAB4BF7"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Today</w:t>
      </w:r>
      <w:r>
        <w:rPr>
          <w:noProof/>
        </w:rPr>
        <w:tab/>
      </w:r>
      <w:r>
        <w:rPr>
          <w:noProof/>
        </w:rPr>
        <w:fldChar w:fldCharType="begin"/>
      </w:r>
      <w:r>
        <w:rPr>
          <w:noProof/>
        </w:rPr>
        <w:instrText xml:space="preserve"> PAGEREF _Toc270193200 \h </w:instrText>
      </w:r>
      <w:r>
        <w:rPr>
          <w:noProof/>
        </w:rPr>
      </w:r>
      <w:r>
        <w:rPr>
          <w:noProof/>
        </w:rPr>
        <w:fldChar w:fldCharType="separate"/>
      </w:r>
      <w:r>
        <w:rPr>
          <w:noProof/>
        </w:rPr>
        <w:t>26</w:t>
      </w:r>
      <w:r>
        <w:rPr>
          <w:noProof/>
        </w:rPr>
        <w:fldChar w:fldCharType="end"/>
      </w:r>
    </w:p>
    <w:p w14:paraId="158E0F89"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Emergency Medical Treatment and Labor Act (EMTALA)</w:t>
      </w:r>
      <w:r>
        <w:rPr>
          <w:noProof/>
        </w:rPr>
        <w:tab/>
      </w:r>
      <w:r>
        <w:rPr>
          <w:noProof/>
        </w:rPr>
        <w:fldChar w:fldCharType="begin"/>
      </w:r>
      <w:r>
        <w:rPr>
          <w:noProof/>
        </w:rPr>
        <w:instrText xml:space="preserve"> PAGEREF _Toc270193201 \h </w:instrText>
      </w:r>
      <w:r>
        <w:rPr>
          <w:noProof/>
        </w:rPr>
      </w:r>
      <w:r>
        <w:rPr>
          <w:noProof/>
        </w:rPr>
        <w:fldChar w:fldCharType="separate"/>
      </w:r>
      <w:r>
        <w:rPr>
          <w:noProof/>
        </w:rPr>
        <w:t>27</w:t>
      </w:r>
      <w:r>
        <w:rPr>
          <w:noProof/>
        </w:rPr>
        <w:fldChar w:fldCharType="end"/>
      </w:r>
    </w:p>
    <w:p w14:paraId="05F6B538"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Problem: EMTALA and HHS Regulation</w:t>
      </w:r>
      <w:r>
        <w:rPr>
          <w:noProof/>
        </w:rPr>
        <w:tab/>
      </w:r>
      <w:r>
        <w:rPr>
          <w:noProof/>
        </w:rPr>
        <w:fldChar w:fldCharType="begin"/>
      </w:r>
      <w:r>
        <w:rPr>
          <w:noProof/>
        </w:rPr>
        <w:instrText xml:space="preserve"> PAGEREF _Toc270193202 \h </w:instrText>
      </w:r>
      <w:r>
        <w:rPr>
          <w:noProof/>
        </w:rPr>
      </w:r>
      <w:r>
        <w:rPr>
          <w:noProof/>
        </w:rPr>
        <w:fldChar w:fldCharType="separate"/>
      </w:r>
      <w:r>
        <w:rPr>
          <w:noProof/>
        </w:rPr>
        <w:t>28</w:t>
      </w:r>
      <w:r>
        <w:rPr>
          <w:noProof/>
        </w:rPr>
        <w:fldChar w:fldCharType="end"/>
      </w:r>
    </w:p>
    <w:p w14:paraId="6492CC88"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Americans with Disabilities Act (ADA)</w:t>
      </w:r>
      <w:r>
        <w:rPr>
          <w:noProof/>
        </w:rPr>
        <w:tab/>
      </w:r>
      <w:r>
        <w:rPr>
          <w:noProof/>
        </w:rPr>
        <w:fldChar w:fldCharType="begin"/>
      </w:r>
      <w:r>
        <w:rPr>
          <w:noProof/>
        </w:rPr>
        <w:instrText xml:space="preserve"> PAGEREF _Toc270193203 \h </w:instrText>
      </w:r>
      <w:r>
        <w:rPr>
          <w:noProof/>
        </w:rPr>
      </w:r>
      <w:r>
        <w:rPr>
          <w:noProof/>
        </w:rPr>
        <w:fldChar w:fldCharType="separate"/>
      </w:r>
      <w:r>
        <w:rPr>
          <w:noProof/>
        </w:rPr>
        <w:t>28</w:t>
      </w:r>
      <w:r>
        <w:rPr>
          <w:noProof/>
        </w:rPr>
        <w:fldChar w:fldCharType="end"/>
      </w:r>
    </w:p>
    <w:p w14:paraId="6EBD572B"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Title VI Civil Rights Act of 1964</w:t>
      </w:r>
      <w:r>
        <w:rPr>
          <w:noProof/>
        </w:rPr>
        <w:tab/>
      </w:r>
      <w:r>
        <w:rPr>
          <w:noProof/>
        </w:rPr>
        <w:fldChar w:fldCharType="begin"/>
      </w:r>
      <w:r>
        <w:rPr>
          <w:noProof/>
        </w:rPr>
        <w:instrText xml:space="preserve"> PAGEREF _Toc270193204 \h </w:instrText>
      </w:r>
      <w:r>
        <w:rPr>
          <w:noProof/>
        </w:rPr>
      </w:r>
      <w:r>
        <w:rPr>
          <w:noProof/>
        </w:rPr>
        <w:fldChar w:fldCharType="separate"/>
      </w:r>
      <w:r>
        <w:rPr>
          <w:noProof/>
        </w:rPr>
        <w:t>28</w:t>
      </w:r>
      <w:r>
        <w:rPr>
          <w:noProof/>
        </w:rPr>
        <w:fldChar w:fldCharType="end"/>
      </w:r>
    </w:p>
    <w:p w14:paraId="70C5FDAF"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Problem: The Health Fair</w:t>
      </w:r>
      <w:r>
        <w:rPr>
          <w:noProof/>
        </w:rPr>
        <w:tab/>
      </w:r>
      <w:r>
        <w:rPr>
          <w:noProof/>
        </w:rPr>
        <w:fldChar w:fldCharType="begin"/>
      </w:r>
      <w:r>
        <w:rPr>
          <w:noProof/>
        </w:rPr>
        <w:instrText xml:space="preserve"> PAGEREF _Toc270193205 \h </w:instrText>
      </w:r>
      <w:r>
        <w:rPr>
          <w:noProof/>
        </w:rPr>
      </w:r>
      <w:r>
        <w:rPr>
          <w:noProof/>
        </w:rPr>
        <w:fldChar w:fldCharType="separate"/>
      </w:r>
      <w:r>
        <w:rPr>
          <w:noProof/>
        </w:rPr>
        <w:t>28</w:t>
      </w:r>
      <w:r>
        <w:rPr>
          <w:noProof/>
        </w:rPr>
        <w:fldChar w:fldCharType="end"/>
      </w:r>
    </w:p>
    <w:p w14:paraId="76A22685"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Part I</w:t>
      </w:r>
      <w:r>
        <w:rPr>
          <w:noProof/>
        </w:rPr>
        <w:tab/>
      </w:r>
      <w:r>
        <w:rPr>
          <w:noProof/>
        </w:rPr>
        <w:fldChar w:fldCharType="begin"/>
      </w:r>
      <w:r>
        <w:rPr>
          <w:noProof/>
        </w:rPr>
        <w:instrText xml:space="preserve"> PAGEREF _Toc270193206 \h </w:instrText>
      </w:r>
      <w:r>
        <w:rPr>
          <w:noProof/>
        </w:rPr>
      </w:r>
      <w:r>
        <w:rPr>
          <w:noProof/>
        </w:rPr>
        <w:fldChar w:fldCharType="separate"/>
      </w:r>
      <w:r>
        <w:rPr>
          <w:noProof/>
        </w:rPr>
        <w:t>28</w:t>
      </w:r>
      <w:r>
        <w:rPr>
          <w:noProof/>
        </w:rPr>
        <w:fldChar w:fldCharType="end"/>
      </w:r>
    </w:p>
    <w:p w14:paraId="45ACB793" w14:textId="77777777" w:rsidR="00137DFC" w:rsidRDefault="00137DFC">
      <w:pPr>
        <w:pStyle w:val="TOC3"/>
        <w:tabs>
          <w:tab w:val="left" w:pos="568"/>
          <w:tab w:val="right" w:leader="dot" w:pos="10790"/>
        </w:tabs>
        <w:rPr>
          <w:rFonts w:eastAsiaTheme="minorEastAsia" w:cstheme="minorBidi"/>
          <w:noProof/>
          <w:sz w:val="24"/>
          <w:szCs w:val="24"/>
          <w:lang w:eastAsia="ja-JP"/>
        </w:rPr>
      </w:pPr>
      <w:r w:rsidRPr="003A1EFF">
        <w:rPr>
          <w:rFonts w:ascii="Symbol" w:hAnsi="Symbol"/>
          <w:noProof/>
        </w:rPr>
        <w:t></w:t>
      </w:r>
      <w:r>
        <w:rPr>
          <w:rFonts w:eastAsiaTheme="minorEastAsia" w:cstheme="minorBidi"/>
          <w:noProof/>
          <w:sz w:val="24"/>
          <w:szCs w:val="24"/>
          <w:lang w:eastAsia="ja-JP"/>
        </w:rPr>
        <w:tab/>
      </w:r>
      <w:r w:rsidRPr="003A1EFF">
        <w:rPr>
          <w:noProof/>
          <w:highlight w:val="yellow"/>
        </w:rPr>
        <w:t>Part II</w:t>
      </w:r>
      <w:r>
        <w:rPr>
          <w:noProof/>
        </w:rPr>
        <w:tab/>
      </w:r>
      <w:r>
        <w:rPr>
          <w:noProof/>
        </w:rPr>
        <w:fldChar w:fldCharType="begin"/>
      </w:r>
      <w:r>
        <w:rPr>
          <w:noProof/>
        </w:rPr>
        <w:instrText xml:space="preserve"> PAGEREF _Toc270193207 \h </w:instrText>
      </w:r>
      <w:r>
        <w:rPr>
          <w:noProof/>
        </w:rPr>
      </w:r>
      <w:r>
        <w:rPr>
          <w:noProof/>
        </w:rPr>
        <w:fldChar w:fldCharType="separate"/>
      </w:r>
      <w:r>
        <w:rPr>
          <w:noProof/>
        </w:rPr>
        <w:t>28</w:t>
      </w:r>
      <w:r>
        <w:rPr>
          <w:noProof/>
        </w:rPr>
        <w:fldChar w:fldCharType="end"/>
      </w:r>
    </w:p>
    <w:p w14:paraId="0E0B549A"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PRIVATE Health insurance &amp; Managed Care Regulation</w:t>
      </w:r>
      <w:r>
        <w:rPr>
          <w:noProof/>
        </w:rPr>
        <w:tab/>
      </w:r>
      <w:r>
        <w:rPr>
          <w:noProof/>
        </w:rPr>
        <w:fldChar w:fldCharType="begin"/>
      </w:r>
      <w:r>
        <w:rPr>
          <w:noProof/>
        </w:rPr>
        <w:instrText xml:space="preserve"> PAGEREF _Toc270193208 \h </w:instrText>
      </w:r>
      <w:r>
        <w:rPr>
          <w:noProof/>
        </w:rPr>
      </w:r>
      <w:r>
        <w:rPr>
          <w:noProof/>
        </w:rPr>
        <w:fldChar w:fldCharType="separate"/>
      </w:r>
      <w:r>
        <w:rPr>
          <w:noProof/>
        </w:rPr>
        <w:t>29</w:t>
      </w:r>
      <w:r>
        <w:rPr>
          <w:noProof/>
        </w:rPr>
        <w:fldChar w:fldCharType="end"/>
      </w:r>
    </w:p>
    <w:p w14:paraId="63B95562"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Minimum Essential Benefit &amp; Cost-Sharing Requirements</w:t>
      </w:r>
      <w:r>
        <w:rPr>
          <w:noProof/>
        </w:rPr>
        <w:tab/>
      </w:r>
      <w:r>
        <w:rPr>
          <w:noProof/>
        </w:rPr>
        <w:fldChar w:fldCharType="begin"/>
      </w:r>
      <w:r>
        <w:rPr>
          <w:noProof/>
        </w:rPr>
        <w:instrText xml:space="preserve"> PAGEREF _Toc270193209 \h </w:instrText>
      </w:r>
      <w:r>
        <w:rPr>
          <w:noProof/>
        </w:rPr>
      </w:r>
      <w:r>
        <w:rPr>
          <w:noProof/>
        </w:rPr>
        <w:fldChar w:fldCharType="separate"/>
      </w:r>
      <w:r>
        <w:rPr>
          <w:noProof/>
        </w:rPr>
        <w:t>29</w:t>
      </w:r>
      <w:r>
        <w:rPr>
          <w:noProof/>
        </w:rPr>
        <w:fldChar w:fldCharType="end"/>
      </w:r>
    </w:p>
    <w:p w14:paraId="580D8EB4"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Problem: Insurance Reforms, p. 356</w:t>
      </w:r>
      <w:r>
        <w:rPr>
          <w:noProof/>
        </w:rPr>
        <w:tab/>
      </w:r>
      <w:r>
        <w:rPr>
          <w:noProof/>
        </w:rPr>
        <w:fldChar w:fldCharType="begin"/>
      </w:r>
      <w:r>
        <w:rPr>
          <w:noProof/>
        </w:rPr>
        <w:instrText xml:space="preserve"> PAGEREF _Toc270193210 \h </w:instrText>
      </w:r>
      <w:r>
        <w:rPr>
          <w:noProof/>
        </w:rPr>
      </w:r>
      <w:r>
        <w:rPr>
          <w:noProof/>
        </w:rPr>
        <w:fldChar w:fldCharType="separate"/>
      </w:r>
      <w:r>
        <w:rPr>
          <w:noProof/>
        </w:rPr>
        <w:t>29</w:t>
      </w:r>
      <w:r>
        <w:rPr>
          <w:noProof/>
        </w:rPr>
        <w:fldChar w:fldCharType="end"/>
      </w:r>
    </w:p>
    <w:p w14:paraId="1B288422"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Disclosure Requirements</w:t>
      </w:r>
      <w:r>
        <w:rPr>
          <w:noProof/>
        </w:rPr>
        <w:tab/>
      </w:r>
      <w:r>
        <w:rPr>
          <w:noProof/>
        </w:rPr>
        <w:fldChar w:fldCharType="begin"/>
      </w:r>
      <w:r>
        <w:rPr>
          <w:noProof/>
        </w:rPr>
        <w:instrText xml:space="preserve"> PAGEREF _Toc270193211 \h </w:instrText>
      </w:r>
      <w:r>
        <w:rPr>
          <w:noProof/>
        </w:rPr>
      </w:r>
      <w:r>
        <w:rPr>
          <w:noProof/>
        </w:rPr>
        <w:fldChar w:fldCharType="separate"/>
      </w:r>
      <w:r>
        <w:rPr>
          <w:noProof/>
        </w:rPr>
        <w:t>29</w:t>
      </w:r>
      <w:r>
        <w:rPr>
          <w:noProof/>
        </w:rPr>
        <w:fldChar w:fldCharType="end"/>
      </w:r>
    </w:p>
    <w:p w14:paraId="7C61BFAD"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Employee Retirement and Security Act of 1974 (ERISA)</w:t>
      </w:r>
      <w:r>
        <w:rPr>
          <w:noProof/>
        </w:rPr>
        <w:tab/>
      </w:r>
      <w:r>
        <w:rPr>
          <w:noProof/>
        </w:rPr>
        <w:fldChar w:fldCharType="begin"/>
      </w:r>
      <w:r>
        <w:rPr>
          <w:noProof/>
        </w:rPr>
        <w:instrText xml:space="preserve"> PAGEREF _Toc270193212 \h </w:instrText>
      </w:r>
      <w:r>
        <w:rPr>
          <w:noProof/>
        </w:rPr>
      </w:r>
      <w:r>
        <w:rPr>
          <w:noProof/>
        </w:rPr>
        <w:fldChar w:fldCharType="separate"/>
      </w:r>
      <w:r>
        <w:rPr>
          <w:noProof/>
        </w:rPr>
        <w:t>30</w:t>
      </w:r>
      <w:r>
        <w:rPr>
          <w:noProof/>
        </w:rPr>
        <w:fldChar w:fldCharType="end"/>
      </w:r>
    </w:p>
    <w:p w14:paraId="4D0339F2"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29 U.S.C. § 1144</w:t>
      </w:r>
      <w:r>
        <w:rPr>
          <w:noProof/>
        </w:rPr>
        <w:tab/>
      </w:r>
      <w:r>
        <w:rPr>
          <w:noProof/>
        </w:rPr>
        <w:fldChar w:fldCharType="begin"/>
      </w:r>
      <w:r>
        <w:rPr>
          <w:noProof/>
        </w:rPr>
        <w:instrText xml:space="preserve"> PAGEREF _Toc270193213 \h </w:instrText>
      </w:r>
      <w:r>
        <w:rPr>
          <w:noProof/>
        </w:rPr>
      </w:r>
      <w:r>
        <w:rPr>
          <w:noProof/>
        </w:rPr>
        <w:fldChar w:fldCharType="separate"/>
      </w:r>
      <w:r>
        <w:rPr>
          <w:noProof/>
        </w:rPr>
        <w:t>30</w:t>
      </w:r>
      <w:r>
        <w:rPr>
          <w:noProof/>
        </w:rPr>
        <w:fldChar w:fldCharType="end"/>
      </w:r>
    </w:p>
    <w:p w14:paraId="0FD2DA8D"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ERISA In a Nutshell</w:t>
      </w:r>
      <w:r>
        <w:rPr>
          <w:noProof/>
        </w:rPr>
        <w:tab/>
      </w:r>
      <w:r>
        <w:rPr>
          <w:noProof/>
        </w:rPr>
        <w:fldChar w:fldCharType="begin"/>
      </w:r>
      <w:r>
        <w:rPr>
          <w:noProof/>
        </w:rPr>
        <w:instrText xml:space="preserve"> PAGEREF _Toc270193214 \h </w:instrText>
      </w:r>
      <w:r>
        <w:rPr>
          <w:noProof/>
        </w:rPr>
      </w:r>
      <w:r>
        <w:rPr>
          <w:noProof/>
        </w:rPr>
        <w:fldChar w:fldCharType="separate"/>
      </w:r>
      <w:r>
        <w:rPr>
          <w:noProof/>
        </w:rPr>
        <w:t>31</w:t>
      </w:r>
      <w:r>
        <w:rPr>
          <w:noProof/>
        </w:rPr>
        <w:fldChar w:fldCharType="end"/>
      </w:r>
    </w:p>
    <w:p w14:paraId="2716FA56"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A.</w:t>
      </w:r>
      <w:r>
        <w:rPr>
          <w:noProof/>
        </w:rPr>
        <w:tab/>
      </w:r>
      <w:r>
        <w:rPr>
          <w:noProof/>
        </w:rPr>
        <w:fldChar w:fldCharType="begin"/>
      </w:r>
      <w:r>
        <w:rPr>
          <w:noProof/>
        </w:rPr>
        <w:instrText xml:space="preserve"> PAGEREF _Toc270193215 \h </w:instrText>
      </w:r>
      <w:r>
        <w:rPr>
          <w:noProof/>
        </w:rPr>
      </w:r>
      <w:r>
        <w:rPr>
          <w:noProof/>
        </w:rPr>
        <w:fldChar w:fldCharType="separate"/>
      </w:r>
      <w:r>
        <w:rPr>
          <w:noProof/>
        </w:rPr>
        <w:t>31</w:t>
      </w:r>
      <w:r>
        <w:rPr>
          <w:noProof/>
        </w:rPr>
        <w:fldChar w:fldCharType="end"/>
      </w:r>
    </w:p>
    <w:p w14:paraId="378E880A"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B</w:t>
      </w:r>
      <w:r>
        <w:rPr>
          <w:noProof/>
        </w:rPr>
        <w:tab/>
      </w:r>
      <w:r>
        <w:rPr>
          <w:noProof/>
        </w:rPr>
        <w:fldChar w:fldCharType="begin"/>
      </w:r>
      <w:r>
        <w:rPr>
          <w:noProof/>
        </w:rPr>
        <w:instrText xml:space="preserve"> PAGEREF _Toc270193216 \h </w:instrText>
      </w:r>
      <w:r>
        <w:rPr>
          <w:noProof/>
        </w:rPr>
      </w:r>
      <w:r>
        <w:rPr>
          <w:noProof/>
        </w:rPr>
        <w:fldChar w:fldCharType="separate"/>
      </w:r>
      <w:r>
        <w:rPr>
          <w:noProof/>
        </w:rPr>
        <w:t>31</w:t>
      </w:r>
      <w:r>
        <w:rPr>
          <w:noProof/>
        </w:rPr>
        <w:fldChar w:fldCharType="end"/>
      </w:r>
    </w:p>
    <w:p w14:paraId="7205B674"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C. Drug Programs</w:t>
      </w:r>
      <w:r>
        <w:rPr>
          <w:noProof/>
        </w:rPr>
        <w:tab/>
      </w:r>
      <w:r>
        <w:rPr>
          <w:noProof/>
        </w:rPr>
        <w:fldChar w:fldCharType="begin"/>
      </w:r>
      <w:r>
        <w:rPr>
          <w:noProof/>
        </w:rPr>
        <w:instrText xml:space="preserve"> PAGEREF _Toc270193217 \h </w:instrText>
      </w:r>
      <w:r>
        <w:rPr>
          <w:noProof/>
        </w:rPr>
      </w:r>
      <w:r>
        <w:rPr>
          <w:noProof/>
        </w:rPr>
        <w:fldChar w:fldCharType="separate"/>
      </w:r>
      <w:r>
        <w:rPr>
          <w:noProof/>
        </w:rPr>
        <w:t>31</w:t>
      </w:r>
      <w:r>
        <w:rPr>
          <w:noProof/>
        </w:rPr>
        <w:fldChar w:fldCharType="end"/>
      </w:r>
    </w:p>
    <w:p w14:paraId="603583A3"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D. Managed Care</w:t>
      </w:r>
      <w:r>
        <w:rPr>
          <w:noProof/>
        </w:rPr>
        <w:tab/>
      </w:r>
      <w:r>
        <w:rPr>
          <w:noProof/>
        </w:rPr>
        <w:fldChar w:fldCharType="begin"/>
      </w:r>
      <w:r>
        <w:rPr>
          <w:noProof/>
        </w:rPr>
        <w:instrText xml:space="preserve"> PAGEREF _Toc270193218 \h </w:instrText>
      </w:r>
      <w:r>
        <w:rPr>
          <w:noProof/>
        </w:rPr>
      </w:r>
      <w:r>
        <w:rPr>
          <w:noProof/>
        </w:rPr>
        <w:fldChar w:fldCharType="separate"/>
      </w:r>
      <w:r>
        <w:rPr>
          <w:noProof/>
        </w:rPr>
        <w:t>31</w:t>
      </w:r>
      <w:r>
        <w:rPr>
          <w:noProof/>
        </w:rPr>
        <w:fldChar w:fldCharType="end"/>
      </w:r>
    </w:p>
    <w:p w14:paraId="0007FC08"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Medicare vs. Medicaid</w:t>
      </w:r>
      <w:r>
        <w:rPr>
          <w:noProof/>
        </w:rPr>
        <w:tab/>
      </w:r>
      <w:r>
        <w:rPr>
          <w:noProof/>
        </w:rPr>
        <w:fldChar w:fldCharType="begin"/>
      </w:r>
      <w:r>
        <w:rPr>
          <w:noProof/>
        </w:rPr>
        <w:instrText xml:space="preserve"> PAGEREF _Toc270193219 \h </w:instrText>
      </w:r>
      <w:r>
        <w:rPr>
          <w:noProof/>
        </w:rPr>
      </w:r>
      <w:r>
        <w:rPr>
          <w:noProof/>
        </w:rPr>
        <w:fldChar w:fldCharType="separate"/>
      </w:r>
      <w:r>
        <w:rPr>
          <w:noProof/>
        </w:rPr>
        <w:t>31</w:t>
      </w:r>
      <w:r>
        <w:rPr>
          <w:noProof/>
        </w:rPr>
        <w:fldChar w:fldCharType="end"/>
      </w:r>
    </w:p>
    <w:p w14:paraId="4D5C5D07"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Medicaid Expansion</w:t>
      </w:r>
      <w:r>
        <w:rPr>
          <w:noProof/>
        </w:rPr>
        <w:tab/>
      </w:r>
      <w:r>
        <w:rPr>
          <w:noProof/>
        </w:rPr>
        <w:fldChar w:fldCharType="begin"/>
      </w:r>
      <w:r>
        <w:rPr>
          <w:noProof/>
        </w:rPr>
        <w:instrText xml:space="preserve"> PAGEREF _Toc270193220 \h </w:instrText>
      </w:r>
      <w:r>
        <w:rPr>
          <w:noProof/>
        </w:rPr>
      </w:r>
      <w:r>
        <w:rPr>
          <w:noProof/>
        </w:rPr>
        <w:fldChar w:fldCharType="separate"/>
      </w:r>
      <w:r>
        <w:rPr>
          <w:noProof/>
        </w:rPr>
        <w:t>32</w:t>
      </w:r>
      <w:r>
        <w:rPr>
          <w:noProof/>
        </w:rPr>
        <w:fldChar w:fldCharType="end"/>
      </w:r>
    </w:p>
    <w:p w14:paraId="6B69B021"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Problem: Medicaid Eligibility, p. 441</w:t>
      </w:r>
      <w:r>
        <w:rPr>
          <w:noProof/>
        </w:rPr>
        <w:tab/>
      </w:r>
      <w:r>
        <w:rPr>
          <w:noProof/>
        </w:rPr>
        <w:fldChar w:fldCharType="begin"/>
      </w:r>
      <w:r>
        <w:rPr>
          <w:noProof/>
        </w:rPr>
        <w:instrText xml:space="preserve"> PAGEREF _Toc270193221 \h </w:instrText>
      </w:r>
      <w:r>
        <w:rPr>
          <w:noProof/>
        </w:rPr>
      </w:r>
      <w:r>
        <w:rPr>
          <w:noProof/>
        </w:rPr>
        <w:fldChar w:fldCharType="separate"/>
      </w:r>
      <w:r>
        <w:rPr>
          <w:noProof/>
        </w:rPr>
        <w:t>32</w:t>
      </w:r>
      <w:r>
        <w:rPr>
          <w:noProof/>
        </w:rPr>
        <w:fldChar w:fldCharType="end"/>
      </w:r>
    </w:p>
    <w:p w14:paraId="5096E09E"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Professional Relationships in Health Care Enterprises</w:t>
      </w:r>
      <w:r>
        <w:rPr>
          <w:noProof/>
        </w:rPr>
        <w:tab/>
      </w:r>
      <w:r>
        <w:rPr>
          <w:noProof/>
        </w:rPr>
        <w:fldChar w:fldCharType="begin"/>
      </w:r>
      <w:r>
        <w:rPr>
          <w:noProof/>
        </w:rPr>
        <w:instrText xml:space="preserve"> PAGEREF _Toc270193222 \h </w:instrText>
      </w:r>
      <w:r>
        <w:rPr>
          <w:noProof/>
        </w:rPr>
      </w:r>
      <w:r>
        <w:rPr>
          <w:noProof/>
        </w:rPr>
        <w:fldChar w:fldCharType="separate"/>
      </w:r>
      <w:r>
        <w:rPr>
          <w:noProof/>
        </w:rPr>
        <w:t>34</w:t>
      </w:r>
      <w:r>
        <w:rPr>
          <w:noProof/>
        </w:rPr>
        <w:fldChar w:fldCharType="end"/>
      </w:r>
    </w:p>
    <w:p w14:paraId="4733E657"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Staff Privileges and Hospital-Physician Contracts</w:t>
      </w:r>
      <w:r>
        <w:rPr>
          <w:noProof/>
        </w:rPr>
        <w:tab/>
      </w:r>
      <w:r>
        <w:rPr>
          <w:noProof/>
        </w:rPr>
        <w:fldChar w:fldCharType="begin"/>
      </w:r>
      <w:r>
        <w:rPr>
          <w:noProof/>
        </w:rPr>
        <w:instrText xml:space="preserve"> PAGEREF _Toc270193223 \h </w:instrText>
      </w:r>
      <w:r>
        <w:rPr>
          <w:noProof/>
        </w:rPr>
      </w:r>
      <w:r>
        <w:rPr>
          <w:noProof/>
        </w:rPr>
        <w:fldChar w:fldCharType="separate"/>
      </w:r>
      <w:r>
        <w:rPr>
          <w:noProof/>
        </w:rPr>
        <w:t>34</w:t>
      </w:r>
      <w:r>
        <w:rPr>
          <w:noProof/>
        </w:rPr>
        <w:fldChar w:fldCharType="end"/>
      </w:r>
    </w:p>
    <w:p w14:paraId="2D186263"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Reviewing the Merits of Privileges Decisions</w:t>
      </w:r>
      <w:r>
        <w:rPr>
          <w:noProof/>
        </w:rPr>
        <w:tab/>
      </w:r>
      <w:r>
        <w:rPr>
          <w:noProof/>
        </w:rPr>
        <w:fldChar w:fldCharType="begin"/>
      </w:r>
      <w:r>
        <w:rPr>
          <w:noProof/>
        </w:rPr>
        <w:instrText xml:space="preserve"> PAGEREF _Toc270193224 \h </w:instrText>
      </w:r>
      <w:r>
        <w:rPr>
          <w:noProof/>
        </w:rPr>
      </w:r>
      <w:r>
        <w:rPr>
          <w:noProof/>
        </w:rPr>
        <w:fldChar w:fldCharType="separate"/>
      </w:r>
      <w:r>
        <w:rPr>
          <w:noProof/>
        </w:rPr>
        <w:t>34</w:t>
      </w:r>
      <w:r>
        <w:rPr>
          <w:noProof/>
        </w:rPr>
        <w:fldChar w:fldCharType="end"/>
      </w:r>
    </w:p>
    <w:p w14:paraId="1B832E15" w14:textId="77777777" w:rsidR="00137DFC" w:rsidRDefault="00137DFC">
      <w:pPr>
        <w:pStyle w:val="TOC3"/>
        <w:tabs>
          <w:tab w:val="left" w:pos="3703"/>
          <w:tab w:val="right" w:leader="dot" w:pos="10790"/>
        </w:tabs>
        <w:rPr>
          <w:rFonts w:eastAsiaTheme="minorEastAsia" w:cstheme="minorBidi"/>
          <w:noProof/>
          <w:sz w:val="24"/>
          <w:szCs w:val="24"/>
          <w:lang w:eastAsia="ja-JP"/>
        </w:rPr>
      </w:pPr>
      <w:r w:rsidRPr="003A1EFF">
        <w:rPr>
          <w:noProof/>
          <w:highlight w:val="yellow"/>
        </w:rPr>
        <w:t>Health Care Quality Improvement Act (HCQIA)</w:t>
      </w:r>
      <w:r>
        <w:rPr>
          <w:rFonts w:eastAsiaTheme="minorEastAsia" w:cstheme="minorBidi"/>
          <w:noProof/>
          <w:sz w:val="24"/>
          <w:szCs w:val="24"/>
          <w:lang w:eastAsia="ja-JP"/>
        </w:rPr>
        <w:tab/>
      </w:r>
      <w:r w:rsidRPr="003A1EFF">
        <w:rPr>
          <w:noProof/>
        </w:rPr>
        <w:t xml:space="preserve">                </w:t>
      </w:r>
      <w:r>
        <w:rPr>
          <w:noProof/>
        </w:rPr>
        <w:t xml:space="preserve"> </w:t>
      </w:r>
      <w:r w:rsidRPr="003A1EFF">
        <w:rPr>
          <w:noProof/>
          <w:color w:val="0000FF" w:themeColor="hyperlink"/>
        </w:rPr>
        <w:t>42 U.S.C. § 11101</w:t>
      </w:r>
      <w:r>
        <w:rPr>
          <w:noProof/>
        </w:rPr>
        <w:tab/>
      </w:r>
      <w:r>
        <w:rPr>
          <w:noProof/>
        </w:rPr>
        <w:fldChar w:fldCharType="begin"/>
      </w:r>
      <w:r>
        <w:rPr>
          <w:noProof/>
        </w:rPr>
        <w:instrText xml:space="preserve"> PAGEREF _Toc270193225 \h </w:instrText>
      </w:r>
      <w:r>
        <w:rPr>
          <w:noProof/>
        </w:rPr>
      </w:r>
      <w:r>
        <w:rPr>
          <w:noProof/>
        </w:rPr>
        <w:fldChar w:fldCharType="separate"/>
      </w:r>
      <w:r>
        <w:rPr>
          <w:noProof/>
        </w:rPr>
        <w:t>34</w:t>
      </w:r>
      <w:r>
        <w:rPr>
          <w:noProof/>
        </w:rPr>
        <w:fldChar w:fldCharType="end"/>
      </w:r>
    </w:p>
    <w:p w14:paraId="128BA55D"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Problem: p. 491-492 (Dr. Bennett)</w:t>
      </w:r>
      <w:r>
        <w:rPr>
          <w:noProof/>
        </w:rPr>
        <w:tab/>
      </w:r>
      <w:r>
        <w:rPr>
          <w:noProof/>
        </w:rPr>
        <w:fldChar w:fldCharType="begin"/>
      </w:r>
      <w:r>
        <w:rPr>
          <w:noProof/>
        </w:rPr>
        <w:instrText xml:space="preserve"> PAGEREF _Toc270193226 \h </w:instrText>
      </w:r>
      <w:r>
        <w:rPr>
          <w:noProof/>
        </w:rPr>
      </w:r>
      <w:r>
        <w:rPr>
          <w:noProof/>
        </w:rPr>
        <w:fldChar w:fldCharType="separate"/>
      </w:r>
      <w:r>
        <w:rPr>
          <w:noProof/>
        </w:rPr>
        <w:t>35</w:t>
      </w:r>
      <w:r>
        <w:rPr>
          <w:noProof/>
        </w:rPr>
        <w:fldChar w:fldCharType="end"/>
      </w:r>
    </w:p>
    <w:p w14:paraId="12538A13"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Labor and Employment</w:t>
      </w:r>
      <w:r>
        <w:rPr>
          <w:noProof/>
        </w:rPr>
        <w:tab/>
      </w:r>
      <w:r>
        <w:rPr>
          <w:noProof/>
        </w:rPr>
        <w:fldChar w:fldCharType="begin"/>
      </w:r>
      <w:r>
        <w:rPr>
          <w:noProof/>
        </w:rPr>
        <w:instrText xml:space="preserve"> PAGEREF _Toc270193227 \h </w:instrText>
      </w:r>
      <w:r>
        <w:rPr>
          <w:noProof/>
        </w:rPr>
      </w:r>
      <w:r>
        <w:rPr>
          <w:noProof/>
        </w:rPr>
        <w:fldChar w:fldCharType="separate"/>
      </w:r>
      <w:r>
        <w:rPr>
          <w:noProof/>
        </w:rPr>
        <w:t>35</w:t>
      </w:r>
      <w:r>
        <w:rPr>
          <w:noProof/>
        </w:rPr>
        <w:fldChar w:fldCharType="end"/>
      </w:r>
    </w:p>
    <w:p w14:paraId="29E4B19A"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Employment at Will</w:t>
      </w:r>
      <w:r>
        <w:rPr>
          <w:noProof/>
        </w:rPr>
        <w:tab/>
      </w:r>
      <w:r>
        <w:rPr>
          <w:noProof/>
        </w:rPr>
        <w:fldChar w:fldCharType="begin"/>
      </w:r>
      <w:r>
        <w:rPr>
          <w:noProof/>
        </w:rPr>
        <w:instrText xml:space="preserve"> PAGEREF _Toc270193228 \h </w:instrText>
      </w:r>
      <w:r>
        <w:rPr>
          <w:noProof/>
        </w:rPr>
      </w:r>
      <w:r>
        <w:rPr>
          <w:noProof/>
        </w:rPr>
        <w:fldChar w:fldCharType="separate"/>
      </w:r>
      <w:r>
        <w:rPr>
          <w:noProof/>
        </w:rPr>
        <w:t>35</w:t>
      </w:r>
      <w:r>
        <w:rPr>
          <w:noProof/>
        </w:rPr>
        <w:fldChar w:fldCharType="end"/>
      </w:r>
    </w:p>
    <w:p w14:paraId="457E2B59"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Medicare &amp; Medicaid Fraud and Abuse</w:t>
      </w:r>
      <w:r>
        <w:rPr>
          <w:noProof/>
        </w:rPr>
        <w:tab/>
      </w:r>
      <w:r>
        <w:rPr>
          <w:noProof/>
        </w:rPr>
        <w:fldChar w:fldCharType="begin"/>
      </w:r>
      <w:r>
        <w:rPr>
          <w:noProof/>
        </w:rPr>
        <w:instrText xml:space="preserve"> PAGEREF _Toc270193229 \h </w:instrText>
      </w:r>
      <w:r>
        <w:rPr>
          <w:noProof/>
        </w:rPr>
      </w:r>
      <w:r>
        <w:rPr>
          <w:noProof/>
        </w:rPr>
        <w:fldChar w:fldCharType="separate"/>
      </w:r>
      <w:r>
        <w:rPr>
          <w:noProof/>
        </w:rPr>
        <w:t>36</w:t>
      </w:r>
      <w:r>
        <w:rPr>
          <w:noProof/>
        </w:rPr>
        <w:fldChar w:fldCharType="end"/>
      </w:r>
    </w:p>
    <w:p w14:paraId="1451DD56"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Overview: The 3 Statutes</w:t>
      </w:r>
      <w:r>
        <w:rPr>
          <w:noProof/>
        </w:rPr>
        <w:tab/>
      </w:r>
      <w:r>
        <w:rPr>
          <w:noProof/>
        </w:rPr>
        <w:fldChar w:fldCharType="begin"/>
      </w:r>
      <w:r>
        <w:rPr>
          <w:noProof/>
        </w:rPr>
        <w:instrText xml:space="preserve"> PAGEREF _Toc270193230 \h </w:instrText>
      </w:r>
      <w:r>
        <w:rPr>
          <w:noProof/>
        </w:rPr>
      </w:r>
      <w:r>
        <w:rPr>
          <w:noProof/>
        </w:rPr>
        <w:fldChar w:fldCharType="separate"/>
      </w:r>
      <w:r>
        <w:rPr>
          <w:noProof/>
        </w:rPr>
        <w:t>36</w:t>
      </w:r>
      <w:r>
        <w:rPr>
          <w:noProof/>
        </w:rPr>
        <w:fldChar w:fldCharType="end"/>
      </w:r>
    </w:p>
    <w:p w14:paraId="23A4E437"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Civil False Claims Act</w:t>
      </w:r>
      <w:r>
        <w:rPr>
          <w:noProof/>
        </w:rPr>
        <w:tab/>
      </w:r>
      <w:r>
        <w:rPr>
          <w:noProof/>
        </w:rPr>
        <w:fldChar w:fldCharType="begin"/>
      </w:r>
      <w:r>
        <w:rPr>
          <w:noProof/>
        </w:rPr>
        <w:instrText xml:space="preserve"> PAGEREF _Toc270193231 \h </w:instrText>
      </w:r>
      <w:r>
        <w:rPr>
          <w:noProof/>
        </w:rPr>
      </w:r>
      <w:r>
        <w:rPr>
          <w:noProof/>
        </w:rPr>
        <w:fldChar w:fldCharType="separate"/>
      </w:r>
      <w:r>
        <w:rPr>
          <w:noProof/>
        </w:rPr>
        <w:t>37</w:t>
      </w:r>
      <w:r>
        <w:rPr>
          <w:noProof/>
        </w:rPr>
        <w:fldChar w:fldCharType="end"/>
      </w:r>
    </w:p>
    <w:p w14:paraId="07D3DFC3"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Government Enforcement</w:t>
      </w:r>
      <w:r>
        <w:rPr>
          <w:noProof/>
        </w:rPr>
        <w:tab/>
      </w:r>
      <w:r>
        <w:rPr>
          <w:noProof/>
        </w:rPr>
        <w:fldChar w:fldCharType="begin"/>
      </w:r>
      <w:r>
        <w:rPr>
          <w:noProof/>
        </w:rPr>
        <w:instrText xml:space="preserve"> PAGEREF _Toc270193232 \h </w:instrText>
      </w:r>
      <w:r>
        <w:rPr>
          <w:noProof/>
        </w:rPr>
      </w:r>
      <w:r>
        <w:rPr>
          <w:noProof/>
        </w:rPr>
        <w:fldChar w:fldCharType="separate"/>
      </w:r>
      <w:r>
        <w:rPr>
          <w:noProof/>
        </w:rPr>
        <w:t>37</w:t>
      </w:r>
      <w:r>
        <w:rPr>
          <w:noProof/>
        </w:rPr>
        <w:fldChar w:fldCharType="end"/>
      </w:r>
    </w:p>
    <w:p w14:paraId="663BDDC8"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QUI TAM ACTIONS</w:t>
      </w:r>
      <w:r>
        <w:rPr>
          <w:noProof/>
        </w:rPr>
        <w:tab/>
      </w:r>
      <w:r>
        <w:rPr>
          <w:noProof/>
        </w:rPr>
        <w:fldChar w:fldCharType="begin"/>
      </w:r>
      <w:r>
        <w:rPr>
          <w:noProof/>
        </w:rPr>
        <w:instrText xml:space="preserve"> PAGEREF _Toc270193233 \h </w:instrText>
      </w:r>
      <w:r>
        <w:rPr>
          <w:noProof/>
        </w:rPr>
      </w:r>
      <w:r>
        <w:rPr>
          <w:noProof/>
        </w:rPr>
        <w:fldChar w:fldCharType="separate"/>
      </w:r>
      <w:r>
        <w:rPr>
          <w:noProof/>
        </w:rPr>
        <w:t>37</w:t>
      </w:r>
      <w:r>
        <w:rPr>
          <w:noProof/>
        </w:rPr>
        <w:fldChar w:fldCharType="end"/>
      </w:r>
    </w:p>
    <w:p w14:paraId="21B8265D"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The Statute</w:t>
      </w:r>
      <w:r>
        <w:rPr>
          <w:noProof/>
        </w:rPr>
        <w:tab/>
      </w:r>
      <w:r>
        <w:rPr>
          <w:noProof/>
        </w:rPr>
        <w:fldChar w:fldCharType="begin"/>
      </w:r>
      <w:r>
        <w:rPr>
          <w:noProof/>
        </w:rPr>
        <w:instrText xml:space="preserve"> PAGEREF _Toc270193234 \h </w:instrText>
      </w:r>
      <w:r>
        <w:rPr>
          <w:noProof/>
        </w:rPr>
      </w:r>
      <w:r>
        <w:rPr>
          <w:noProof/>
        </w:rPr>
        <w:fldChar w:fldCharType="separate"/>
      </w:r>
      <w:r>
        <w:rPr>
          <w:noProof/>
        </w:rPr>
        <w:t>38</w:t>
      </w:r>
      <w:r>
        <w:rPr>
          <w:noProof/>
        </w:rPr>
        <w:fldChar w:fldCharType="end"/>
      </w:r>
    </w:p>
    <w:p w14:paraId="30A4760F"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Anti-Kickback Statute</w:t>
      </w:r>
      <w:r>
        <w:rPr>
          <w:noProof/>
        </w:rPr>
        <w:tab/>
      </w:r>
      <w:r>
        <w:rPr>
          <w:noProof/>
        </w:rPr>
        <w:fldChar w:fldCharType="begin"/>
      </w:r>
      <w:r>
        <w:rPr>
          <w:noProof/>
        </w:rPr>
        <w:instrText xml:space="preserve"> PAGEREF _Toc270193235 \h </w:instrText>
      </w:r>
      <w:r>
        <w:rPr>
          <w:noProof/>
        </w:rPr>
      </w:r>
      <w:r>
        <w:rPr>
          <w:noProof/>
        </w:rPr>
        <w:fldChar w:fldCharType="separate"/>
      </w:r>
      <w:r>
        <w:rPr>
          <w:noProof/>
        </w:rPr>
        <w:t>39</w:t>
      </w:r>
      <w:r>
        <w:rPr>
          <w:noProof/>
        </w:rPr>
        <w:fldChar w:fldCharType="end"/>
      </w:r>
    </w:p>
    <w:p w14:paraId="3051E0BC"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Problems: Advising Under the Fraud and Abuse</w:t>
      </w:r>
      <w:r>
        <w:rPr>
          <w:noProof/>
        </w:rPr>
        <w:tab/>
      </w:r>
      <w:r>
        <w:rPr>
          <w:noProof/>
        </w:rPr>
        <w:fldChar w:fldCharType="begin"/>
      </w:r>
      <w:r>
        <w:rPr>
          <w:noProof/>
        </w:rPr>
        <w:instrText xml:space="preserve"> PAGEREF _Toc270193236 \h </w:instrText>
      </w:r>
      <w:r>
        <w:rPr>
          <w:noProof/>
        </w:rPr>
      </w:r>
      <w:r>
        <w:rPr>
          <w:noProof/>
        </w:rPr>
        <w:fldChar w:fldCharType="separate"/>
      </w:r>
      <w:r>
        <w:rPr>
          <w:noProof/>
        </w:rPr>
        <w:t>40</w:t>
      </w:r>
      <w:r>
        <w:rPr>
          <w:noProof/>
        </w:rPr>
        <w:fldChar w:fldCharType="end"/>
      </w:r>
    </w:p>
    <w:p w14:paraId="50276A7B"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Safe Harbor Provisions</w:t>
      </w:r>
      <w:r>
        <w:rPr>
          <w:noProof/>
        </w:rPr>
        <w:tab/>
      </w:r>
      <w:r>
        <w:rPr>
          <w:noProof/>
        </w:rPr>
        <w:fldChar w:fldCharType="begin"/>
      </w:r>
      <w:r>
        <w:rPr>
          <w:noProof/>
        </w:rPr>
        <w:instrText xml:space="preserve"> PAGEREF _Toc270193237 \h </w:instrText>
      </w:r>
      <w:r>
        <w:rPr>
          <w:noProof/>
        </w:rPr>
      </w:r>
      <w:r>
        <w:rPr>
          <w:noProof/>
        </w:rPr>
        <w:fldChar w:fldCharType="separate"/>
      </w:r>
      <w:r>
        <w:rPr>
          <w:noProof/>
        </w:rPr>
        <w:t>40</w:t>
      </w:r>
      <w:r>
        <w:rPr>
          <w:noProof/>
        </w:rPr>
        <w:fldChar w:fldCharType="end"/>
      </w:r>
    </w:p>
    <w:p w14:paraId="132CD6E4"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problem p. 626 (group practices)</w:t>
      </w:r>
      <w:r>
        <w:rPr>
          <w:noProof/>
        </w:rPr>
        <w:tab/>
      </w:r>
      <w:r>
        <w:rPr>
          <w:noProof/>
        </w:rPr>
        <w:fldChar w:fldCharType="begin"/>
      </w:r>
      <w:r>
        <w:rPr>
          <w:noProof/>
        </w:rPr>
        <w:instrText xml:space="preserve"> PAGEREF _Toc270193238 \h </w:instrText>
      </w:r>
      <w:r>
        <w:rPr>
          <w:noProof/>
        </w:rPr>
      </w:r>
      <w:r>
        <w:rPr>
          <w:noProof/>
        </w:rPr>
        <w:fldChar w:fldCharType="separate"/>
      </w:r>
      <w:r>
        <w:rPr>
          <w:noProof/>
        </w:rPr>
        <w:t>40</w:t>
      </w:r>
      <w:r>
        <w:rPr>
          <w:noProof/>
        </w:rPr>
        <w:fldChar w:fldCharType="end"/>
      </w:r>
    </w:p>
    <w:p w14:paraId="3A3C9303"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Practice problem (handout)</w:t>
      </w:r>
      <w:r>
        <w:rPr>
          <w:noProof/>
        </w:rPr>
        <w:tab/>
      </w:r>
      <w:r>
        <w:rPr>
          <w:noProof/>
        </w:rPr>
        <w:fldChar w:fldCharType="begin"/>
      </w:r>
      <w:r>
        <w:rPr>
          <w:noProof/>
        </w:rPr>
        <w:instrText xml:space="preserve"> PAGEREF _Toc270193239 \h </w:instrText>
      </w:r>
      <w:r>
        <w:rPr>
          <w:noProof/>
        </w:rPr>
      </w:r>
      <w:r>
        <w:rPr>
          <w:noProof/>
        </w:rPr>
        <w:fldChar w:fldCharType="separate"/>
      </w:r>
      <w:r>
        <w:rPr>
          <w:noProof/>
        </w:rPr>
        <w:t>40</w:t>
      </w:r>
      <w:r>
        <w:rPr>
          <w:noProof/>
        </w:rPr>
        <w:fldChar w:fldCharType="end"/>
      </w:r>
    </w:p>
    <w:p w14:paraId="40E0BE0B"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Stark Law</w:t>
      </w:r>
      <w:r>
        <w:rPr>
          <w:noProof/>
        </w:rPr>
        <w:tab/>
      </w:r>
      <w:r>
        <w:rPr>
          <w:noProof/>
        </w:rPr>
        <w:fldChar w:fldCharType="begin"/>
      </w:r>
      <w:r>
        <w:rPr>
          <w:noProof/>
        </w:rPr>
        <w:instrText xml:space="preserve"> PAGEREF _Toc270193240 \h </w:instrText>
      </w:r>
      <w:r>
        <w:rPr>
          <w:noProof/>
        </w:rPr>
      </w:r>
      <w:r>
        <w:rPr>
          <w:noProof/>
        </w:rPr>
        <w:fldChar w:fldCharType="separate"/>
      </w:r>
      <w:r>
        <w:rPr>
          <w:noProof/>
        </w:rPr>
        <w:t>42</w:t>
      </w:r>
      <w:r>
        <w:rPr>
          <w:noProof/>
        </w:rPr>
        <w:fldChar w:fldCharType="end"/>
      </w:r>
    </w:p>
    <w:p w14:paraId="08E791AD"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The Statute</w:t>
      </w:r>
      <w:r>
        <w:rPr>
          <w:noProof/>
        </w:rPr>
        <w:tab/>
      </w:r>
      <w:r>
        <w:rPr>
          <w:noProof/>
        </w:rPr>
        <w:fldChar w:fldCharType="begin"/>
      </w:r>
      <w:r>
        <w:rPr>
          <w:noProof/>
        </w:rPr>
        <w:instrText xml:space="preserve"> PAGEREF _Toc270193241 \h </w:instrText>
      </w:r>
      <w:r>
        <w:rPr>
          <w:noProof/>
        </w:rPr>
      </w:r>
      <w:r>
        <w:rPr>
          <w:noProof/>
        </w:rPr>
        <w:fldChar w:fldCharType="separate"/>
      </w:r>
      <w:r>
        <w:rPr>
          <w:noProof/>
        </w:rPr>
        <w:t>42</w:t>
      </w:r>
      <w:r>
        <w:rPr>
          <w:noProof/>
        </w:rPr>
        <w:fldChar w:fldCharType="end"/>
      </w:r>
    </w:p>
    <w:p w14:paraId="36CC5FFB"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Differences b/w AKS vs. the Stark Law</w:t>
      </w:r>
      <w:r>
        <w:rPr>
          <w:noProof/>
        </w:rPr>
        <w:tab/>
      </w:r>
      <w:r>
        <w:rPr>
          <w:noProof/>
        </w:rPr>
        <w:fldChar w:fldCharType="begin"/>
      </w:r>
      <w:r>
        <w:rPr>
          <w:noProof/>
        </w:rPr>
        <w:instrText xml:space="preserve"> PAGEREF _Toc270193242 \h </w:instrText>
      </w:r>
      <w:r>
        <w:rPr>
          <w:noProof/>
        </w:rPr>
      </w:r>
      <w:r>
        <w:rPr>
          <w:noProof/>
        </w:rPr>
        <w:fldChar w:fldCharType="separate"/>
      </w:r>
      <w:r>
        <w:rPr>
          <w:noProof/>
        </w:rPr>
        <w:t>43</w:t>
      </w:r>
      <w:r>
        <w:rPr>
          <w:noProof/>
        </w:rPr>
        <w:fldChar w:fldCharType="end"/>
      </w:r>
    </w:p>
    <w:p w14:paraId="598AFA9F"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Problem: Group Practices</w:t>
      </w:r>
      <w:r>
        <w:rPr>
          <w:noProof/>
        </w:rPr>
        <w:tab/>
      </w:r>
      <w:r>
        <w:rPr>
          <w:noProof/>
        </w:rPr>
        <w:fldChar w:fldCharType="begin"/>
      </w:r>
      <w:r>
        <w:rPr>
          <w:noProof/>
        </w:rPr>
        <w:instrText xml:space="preserve"> PAGEREF _Toc270193243 \h </w:instrText>
      </w:r>
      <w:r>
        <w:rPr>
          <w:noProof/>
        </w:rPr>
      </w:r>
      <w:r>
        <w:rPr>
          <w:noProof/>
        </w:rPr>
        <w:fldChar w:fldCharType="separate"/>
      </w:r>
      <w:r>
        <w:rPr>
          <w:noProof/>
        </w:rPr>
        <w:t>43</w:t>
      </w:r>
      <w:r>
        <w:rPr>
          <w:noProof/>
        </w:rPr>
        <w:fldChar w:fldCharType="end"/>
      </w:r>
    </w:p>
    <w:p w14:paraId="43BD88D1"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Contraception, Abortion and Sterilization</w:t>
      </w:r>
      <w:r>
        <w:rPr>
          <w:noProof/>
        </w:rPr>
        <w:tab/>
      </w:r>
      <w:r>
        <w:rPr>
          <w:noProof/>
        </w:rPr>
        <w:fldChar w:fldCharType="begin"/>
      </w:r>
      <w:r>
        <w:rPr>
          <w:noProof/>
        </w:rPr>
        <w:instrText xml:space="preserve"> PAGEREF _Toc270193244 \h </w:instrText>
      </w:r>
      <w:r>
        <w:rPr>
          <w:noProof/>
        </w:rPr>
      </w:r>
      <w:r>
        <w:rPr>
          <w:noProof/>
        </w:rPr>
        <w:fldChar w:fldCharType="separate"/>
      </w:r>
      <w:r>
        <w:rPr>
          <w:noProof/>
        </w:rPr>
        <w:t>44</w:t>
      </w:r>
      <w:r>
        <w:rPr>
          <w:noProof/>
        </w:rPr>
        <w:fldChar w:fldCharType="end"/>
      </w:r>
    </w:p>
    <w:p w14:paraId="593698B5"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Contraception &amp; Abortion, p. 713-748</w:t>
      </w:r>
      <w:r>
        <w:rPr>
          <w:noProof/>
        </w:rPr>
        <w:tab/>
      </w:r>
      <w:r>
        <w:rPr>
          <w:noProof/>
        </w:rPr>
        <w:fldChar w:fldCharType="begin"/>
      </w:r>
      <w:r>
        <w:rPr>
          <w:noProof/>
        </w:rPr>
        <w:instrText xml:space="preserve"> PAGEREF _Toc270193245 \h </w:instrText>
      </w:r>
      <w:r>
        <w:rPr>
          <w:noProof/>
        </w:rPr>
      </w:r>
      <w:r>
        <w:rPr>
          <w:noProof/>
        </w:rPr>
        <w:fldChar w:fldCharType="separate"/>
      </w:r>
      <w:r>
        <w:rPr>
          <w:noProof/>
        </w:rPr>
        <w:t>44</w:t>
      </w:r>
      <w:r>
        <w:rPr>
          <w:noProof/>
        </w:rPr>
        <w:fldChar w:fldCharType="end"/>
      </w:r>
    </w:p>
    <w:p w14:paraId="1E8D4F58"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Problem: State Abortion Laws p. 758 - 760</w:t>
      </w:r>
      <w:r>
        <w:rPr>
          <w:noProof/>
        </w:rPr>
        <w:tab/>
      </w:r>
      <w:r>
        <w:rPr>
          <w:noProof/>
        </w:rPr>
        <w:fldChar w:fldCharType="begin"/>
      </w:r>
      <w:r>
        <w:rPr>
          <w:noProof/>
        </w:rPr>
        <w:instrText xml:space="preserve"> PAGEREF _Toc270193246 \h </w:instrText>
      </w:r>
      <w:r>
        <w:rPr>
          <w:noProof/>
        </w:rPr>
      </w:r>
      <w:r>
        <w:rPr>
          <w:noProof/>
        </w:rPr>
        <w:fldChar w:fldCharType="separate"/>
      </w:r>
      <w:r>
        <w:rPr>
          <w:noProof/>
        </w:rPr>
        <w:t>45</w:t>
      </w:r>
      <w:r>
        <w:rPr>
          <w:noProof/>
        </w:rPr>
        <w:fldChar w:fldCharType="end"/>
      </w:r>
    </w:p>
    <w:p w14:paraId="2E29928D"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Chapter 16: Life and Death Decisions</w:t>
      </w:r>
      <w:r>
        <w:rPr>
          <w:noProof/>
        </w:rPr>
        <w:tab/>
      </w:r>
      <w:r>
        <w:rPr>
          <w:noProof/>
        </w:rPr>
        <w:fldChar w:fldCharType="begin"/>
      </w:r>
      <w:r>
        <w:rPr>
          <w:noProof/>
        </w:rPr>
        <w:instrText xml:space="preserve"> PAGEREF _Toc270193247 \h </w:instrText>
      </w:r>
      <w:r>
        <w:rPr>
          <w:noProof/>
        </w:rPr>
      </w:r>
      <w:r>
        <w:rPr>
          <w:noProof/>
        </w:rPr>
        <w:fldChar w:fldCharType="separate"/>
      </w:r>
      <w:r>
        <w:rPr>
          <w:noProof/>
        </w:rPr>
        <w:t>46</w:t>
      </w:r>
      <w:r>
        <w:rPr>
          <w:noProof/>
        </w:rPr>
        <w:fldChar w:fldCharType="end"/>
      </w:r>
    </w:p>
    <w:p w14:paraId="0BE7EBD0"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p. 767–778</w:t>
      </w:r>
      <w:r>
        <w:rPr>
          <w:noProof/>
        </w:rPr>
        <w:tab/>
      </w:r>
      <w:r>
        <w:rPr>
          <w:noProof/>
        </w:rPr>
        <w:fldChar w:fldCharType="begin"/>
      </w:r>
      <w:r>
        <w:rPr>
          <w:noProof/>
        </w:rPr>
        <w:instrText xml:space="preserve"> PAGEREF _Toc270193248 \h </w:instrText>
      </w:r>
      <w:r>
        <w:rPr>
          <w:noProof/>
        </w:rPr>
      </w:r>
      <w:r>
        <w:rPr>
          <w:noProof/>
        </w:rPr>
        <w:fldChar w:fldCharType="separate"/>
      </w:r>
      <w:r>
        <w:rPr>
          <w:noProof/>
        </w:rPr>
        <w:t>46</w:t>
      </w:r>
      <w:r>
        <w:rPr>
          <w:noProof/>
        </w:rPr>
        <w:fldChar w:fldCharType="end"/>
      </w:r>
    </w:p>
    <w:p w14:paraId="5B4E5411"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Problem: Christian Scientist in the ER p. 785</w:t>
      </w:r>
      <w:r>
        <w:rPr>
          <w:noProof/>
        </w:rPr>
        <w:tab/>
      </w:r>
      <w:r>
        <w:rPr>
          <w:noProof/>
        </w:rPr>
        <w:fldChar w:fldCharType="begin"/>
      </w:r>
      <w:r>
        <w:rPr>
          <w:noProof/>
        </w:rPr>
        <w:instrText xml:space="preserve"> PAGEREF _Toc270193249 \h </w:instrText>
      </w:r>
      <w:r>
        <w:rPr>
          <w:noProof/>
        </w:rPr>
      </w:r>
      <w:r>
        <w:rPr>
          <w:noProof/>
        </w:rPr>
        <w:fldChar w:fldCharType="separate"/>
      </w:r>
      <w:r>
        <w:rPr>
          <w:noProof/>
        </w:rPr>
        <w:t>46</w:t>
      </w:r>
      <w:r>
        <w:rPr>
          <w:noProof/>
        </w:rPr>
        <w:fldChar w:fldCharType="end"/>
      </w:r>
    </w:p>
    <w:p w14:paraId="66FBF148"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Adults with Decision-Making Capacity p. 785-800</w:t>
      </w:r>
      <w:r>
        <w:rPr>
          <w:noProof/>
        </w:rPr>
        <w:tab/>
      </w:r>
      <w:r>
        <w:rPr>
          <w:noProof/>
        </w:rPr>
        <w:fldChar w:fldCharType="begin"/>
      </w:r>
      <w:r>
        <w:rPr>
          <w:noProof/>
        </w:rPr>
        <w:instrText xml:space="preserve"> PAGEREF _Toc270193250 \h </w:instrText>
      </w:r>
      <w:r>
        <w:rPr>
          <w:noProof/>
        </w:rPr>
      </w:r>
      <w:r>
        <w:rPr>
          <w:noProof/>
        </w:rPr>
        <w:fldChar w:fldCharType="separate"/>
      </w:r>
      <w:r>
        <w:rPr>
          <w:noProof/>
        </w:rPr>
        <w:t>46</w:t>
      </w:r>
      <w:r>
        <w:rPr>
          <w:noProof/>
        </w:rPr>
        <w:fldChar w:fldCharType="end"/>
      </w:r>
    </w:p>
    <w:p w14:paraId="6A644094"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Futile Treatment, p. 853-863</w:t>
      </w:r>
      <w:r>
        <w:rPr>
          <w:noProof/>
        </w:rPr>
        <w:tab/>
      </w:r>
      <w:r>
        <w:rPr>
          <w:noProof/>
        </w:rPr>
        <w:fldChar w:fldCharType="begin"/>
      </w:r>
      <w:r>
        <w:rPr>
          <w:noProof/>
        </w:rPr>
        <w:instrText xml:space="preserve"> PAGEREF _Toc270193251 \h </w:instrText>
      </w:r>
      <w:r>
        <w:rPr>
          <w:noProof/>
        </w:rPr>
      </w:r>
      <w:r>
        <w:rPr>
          <w:noProof/>
        </w:rPr>
        <w:fldChar w:fldCharType="separate"/>
      </w:r>
      <w:r>
        <w:rPr>
          <w:noProof/>
        </w:rPr>
        <w:t>46</w:t>
      </w:r>
      <w:r>
        <w:rPr>
          <w:noProof/>
        </w:rPr>
        <w:fldChar w:fldCharType="end"/>
      </w:r>
    </w:p>
    <w:p w14:paraId="230E5D69"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TX Futility Statute</w:t>
      </w:r>
      <w:r>
        <w:rPr>
          <w:noProof/>
        </w:rPr>
        <w:tab/>
      </w:r>
      <w:r>
        <w:rPr>
          <w:noProof/>
        </w:rPr>
        <w:fldChar w:fldCharType="begin"/>
      </w:r>
      <w:r>
        <w:rPr>
          <w:noProof/>
        </w:rPr>
        <w:instrText xml:space="preserve"> PAGEREF _Toc270193252 \h </w:instrText>
      </w:r>
      <w:r>
        <w:rPr>
          <w:noProof/>
        </w:rPr>
      </w:r>
      <w:r>
        <w:rPr>
          <w:noProof/>
        </w:rPr>
        <w:fldChar w:fldCharType="separate"/>
      </w:r>
      <w:r>
        <w:rPr>
          <w:noProof/>
        </w:rPr>
        <w:t>46</w:t>
      </w:r>
      <w:r>
        <w:rPr>
          <w:noProof/>
        </w:rPr>
        <w:fldChar w:fldCharType="end"/>
      </w:r>
    </w:p>
    <w:p w14:paraId="79225158" w14:textId="77777777" w:rsidR="00137DFC" w:rsidRDefault="00137DFC">
      <w:pPr>
        <w:pStyle w:val="TOC3"/>
        <w:tabs>
          <w:tab w:val="right" w:leader="dot" w:pos="10790"/>
        </w:tabs>
        <w:rPr>
          <w:rFonts w:eastAsiaTheme="minorEastAsia" w:cstheme="minorBidi"/>
          <w:noProof/>
          <w:sz w:val="24"/>
          <w:szCs w:val="24"/>
          <w:lang w:eastAsia="ja-JP"/>
        </w:rPr>
      </w:pPr>
      <w:r w:rsidRPr="003A1EFF">
        <w:rPr>
          <w:noProof/>
          <w:highlight w:val="yellow"/>
        </w:rPr>
        <w:t>Problem: With which policy do you agree? (Texas statute, Christus St. Vincent, or Froedhert Hospital)</w:t>
      </w:r>
      <w:r>
        <w:rPr>
          <w:noProof/>
        </w:rPr>
        <w:tab/>
      </w:r>
      <w:r>
        <w:rPr>
          <w:noProof/>
        </w:rPr>
        <w:fldChar w:fldCharType="begin"/>
      </w:r>
      <w:r>
        <w:rPr>
          <w:noProof/>
        </w:rPr>
        <w:instrText xml:space="preserve"> PAGEREF _Toc270193253 \h </w:instrText>
      </w:r>
      <w:r>
        <w:rPr>
          <w:noProof/>
        </w:rPr>
      </w:r>
      <w:r>
        <w:rPr>
          <w:noProof/>
        </w:rPr>
        <w:fldChar w:fldCharType="separate"/>
      </w:r>
      <w:r>
        <w:rPr>
          <w:noProof/>
        </w:rPr>
        <w:t>47</w:t>
      </w:r>
      <w:r>
        <w:rPr>
          <w:noProof/>
        </w:rPr>
        <w:fldChar w:fldCharType="end"/>
      </w:r>
    </w:p>
    <w:p w14:paraId="349792C2"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Chapter 17: Medically Assisted Dying</w:t>
      </w:r>
      <w:r>
        <w:rPr>
          <w:noProof/>
        </w:rPr>
        <w:tab/>
      </w:r>
      <w:r>
        <w:rPr>
          <w:noProof/>
        </w:rPr>
        <w:fldChar w:fldCharType="begin"/>
      </w:r>
      <w:r>
        <w:rPr>
          <w:noProof/>
        </w:rPr>
        <w:instrText xml:space="preserve"> PAGEREF _Toc270193254 \h </w:instrText>
      </w:r>
      <w:r>
        <w:rPr>
          <w:noProof/>
        </w:rPr>
      </w:r>
      <w:r>
        <w:rPr>
          <w:noProof/>
        </w:rPr>
        <w:fldChar w:fldCharType="separate"/>
      </w:r>
      <w:r>
        <w:rPr>
          <w:noProof/>
        </w:rPr>
        <w:t>48</w:t>
      </w:r>
      <w:r>
        <w:rPr>
          <w:noProof/>
        </w:rPr>
        <w:fldChar w:fldCharType="end"/>
      </w:r>
    </w:p>
    <w:p w14:paraId="35E5E4A2" w14:textId="77777777" w:rsidR="00137DFC" w:rsidRDefault="00137DFC">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Constitutional Framework, p 865-882</w:t>
      </w:r>
      <w:r>
        <w:rPr>
          <w:noProof/>
        </w:rPr>
        <w:tab/>
      </w:r>
      <w:r>
        <w:rPr>
          <w:noProof/>
        </w:rPr>
        <w:fldChar w:fldCharType="begin"/>
      </w:r>
      <w:r>
        <w:rPr>
          <w:noProof/>
        </w:rPr>
        <w:instrText xml:space="preserve"> PAGEREF _Toc270193255 \h </w:instrText>
      </w:r>
      <w:r>
        <w:rPr>
          <w:noProof/>
        </w:rPr>
      </w:r>
      <w:r>
        <w:rPr>
          <w:noProof/>
        </w:rPr>
        <w:fldChar w:fldCharType="separate"/>
      </w:r>
      <w:r>
        <w:rPr>
          <w:noProof/>
        </w:rPr>
        <w:t>48</w:t>
      </w:r>
      <w:r>
        <w:rPr>
          <w:noProof/>
        </w:rPr>
        <w:fldChar w:fldCharType="end"/>
      </w:r>
    </w:p>
    <w:p w14:paraId="4F80F19E"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Final Exam Review</w:t>
      </w:r>
      <w:r>
        <w:rPr>
          <w:noProof/>
        </w:rPr>
        <w:tab/>
      </w:r>
      <w:r>
        <w:rPr>
          <w:noProof/>
        </w:rPr>
        <w:fldChar w:fldCharType="begin"/>
      </w:r>
      <w:r>
        <w:rPr>
          <w:noProof/>
        </w:rPr>
        <w:instrText xml:space="preserve"> PAGEREF _Toc270193256 \h </w:instrText>
      </w:r>
      <w:r>
        <w:rPr>
          <w:noProof/>
        </w:rPr>
      </w:r>
      <w:r>
        <w:rPr>
          <w:noProof/>
        </w:rPr>
        <w:fldChar w:fldCharType="separate"/>
      </w:r>
      <w:r>
        <w:rPr>
          <w:noProof/>
        </w:rPr>
        <w:t>49</w:t>
      </w:r>
      <w:r>
        <w:rPr>
          <w:noProof/>
        </w:rPr>
        <w:fldChar w:fldCharType="end"/>
      </w:r>
    </w:p>
    <w:p w14:paraId="20C22147" w14:textId="77777777" w:rsidR="00137DFC" w:rsidRDefault="00137DFC">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EXAM Tips</w:t>
      </w:r>
      <w:r>
        <w:rPr>
          <w:noProof/>
        </w:rPr>
        <w:tab/>
      </w:r>
      <w:r>
        <w:rPr>
          <w:noProof/>
        </w:rPr>
        <w:fldChar w:fldCharType="begin"/>
      </w:r>
      <w:r>
        <w:rPr>
          <w:noProof/>
        </w:rPr>
        <w:instrText xml:space="preserve"> PAGEREF _Toc270193257 \h </w:instrText>
      </w:r>
      <w:r>
        <w:rPr>
          <w:noProof/>
        </w:rPr>
      </w:r>
      <w:r>
        <w:rPr>
          <w:noProof/>
        </w:rPr>
        <w:fldChar w:fldCharType="separate"/>
      </w:r>
      <w:r>
        <w:rPr>
          <w:noProof/>
        </w:rPr>
        <w:t>54</w:t>
      </w:r>
      <w:r>
        <w:rPr>
          <w:noProof/>
        </w:rPr>
        <w:fldChar w:fldCharType="end"/>
      </w:r>
    </w:p>
    <w:p w14:paraId="36138DF1" w14:textId="2739218E" w:rsidR="0055460F" w:rsidRPr="0055460F" w:rsidRDefault="00AF2BDC" w:rsidP="00AF2BDC">
      <w:pPr>
        <w:rPr>
          <w:rFonts w:asciiTheme="majorHAnsi" w:hAnsiTheme="majorHAnsi"/>
          <w:b/>
          <w:caps/>
          <w:sz w:val="20"/>
          <w:szCs w:val="20"/>
          <w:u w:val="single"/>
        </w:rPr>
      </w:pPr>
      <w:r w:rsidRPr="00E50CE0">
        <w:rPr>
          <w:rFonts w:asciiTheme="majorHAnsi" w:hAnsiTheme="majorHAnsi"/>
          <w:b/>
          <w:caps/>
          <w:sz w:val="20"/>
          <w:szCs w:val="20"/>
          <w:u w:val="single"/>
        </w:rPr>
        <w:fldChar w:fldCharType="end"/>
      </w:r>
    </w:p>
    <w:p w14:paraId="76757A05" w14:textId="3FF3BD6A" w:rsidR="00E4733B" w:rsidRPr="00560A44" w:rsidRDefault="008E17B7" w:rsidP="001C7935">
      <w:pPr>
        <w:pStyle w:val="h1"/>
      </w:pPr>
      <w:bookmarkStart w:id="48" w:name="_Toc270193161"/>
      <w:r w:rsidRPr="008E17B7">
        <w:t>ABOUT THIS OUTLINE</w:t>
      </w:r>
      <w:bookmarkEnd w:id="48"/>
    </w:p>
    <w:p w14:paraId="1A364A70" w14:textId="370B450E" w:rsidR="00402E47" w:rsidRPr="00402E47" w:rsidRDefault="00402E47" w:rsidP="00402E47">
      <w:pPr>
        <w:tabs>
          <w:tab w:val="left" w:pos="6715"/>
        </w:tabs>
        <w:rPr>
          <w:b/>
          <w:szCs w:val="18"/>
        </w:rPr>
      </w:pPr>
      <w:r w:rsidRPr="00402E47">
        <w:rPr>
          <w:b/>
          <w:szCs w:val="18"/>
        </w:rPr>
        <w:t>A Note About this Outline</w:t>
      </w:r>
    </w:p>
    <w:p w14:paraId="42C07B00" w14:textId="6A27F6DC" w:rsidR="00402E47" w:rsidRPr="00402E47" w:rsidRDefault="001C7935" w:rsidP="00532F44">
      <w:pPr>
        <w:pStyle w:val="ListParagraph"/>
        <w:numPr>
          <w:ilvl w:val="0"/>
          <w:numId w:val="1"/>
        </w:numPr>
        <w:tabs>
          <w:tab w:val="clear" w:pos="144"/>
          <w:tab w:val="num" w:pos="-432"/>
        </w:tabs>
      </w:pPr>
      <w:r w:rsidRPr="00402E47">
        <w:t>My outlines utilize the</w:t>
      </w:r>
      <w:r w:rsidR="0055460F" w:rsidRPr="00402E47">
        <w:t xml:space="preserve"> styles</w:t>
      </w:r>
      <w:r w:rsidRPr="00402E47">
        <w:t xml:space="preserve"> feature</w:t>
      </w:r>
      <w:r w:rsidR="0055460F" w:rsidRPr="00402E47">
        <w:t xml:space="preserve"> in Microsoft Word. </w:t>
      </w:r>
      <w:r w:rsidRPr="00402E47">
        <w:t xml:space="preserve">An investment of your time in learning how to use the styles feature will </w:t>
      </w:r>
      <w:r w:rsidR="00402E47">
        <w:t>allow you to use some of Microsoft Words most powerful features. But be warned, styles can be tricky.</w:t>
      </w:r>
      <w:r w:rsidR="00E4733B" w:rsidRPr="00402E47">
        <w:t xml:space="preserve"> T</w:t>
      </w:r>
      <w:r w:rsidR="0040570C" w:rsidRPr="00402E47">
        <w:t xml:space="preserve">he styles </w:t>
      </w:r>
      <w:r w:rsidR="00E76870" w:rsidRPr="00402E47">
        <w:t xml:space="preserve">that are used </w:t>
      </w:r>
      <w:r w:rsidR="0040570C" w:rsidRPr="00402E47">
        <w:t xml:space="preserve">in this document are demonstrated below. The Table of Contents can be dynamically updated because it is based on these styles. </w:t>
      </w:r>
      <w:r w:rsidR="00402E47" w:rsidRPr="00402E47">
        <w:t>To learn more about the benefits of using styles, as well as tips and tricks, visit</w:t>
      </w:r>
      <w:r w:rsidR="00402E47">
        <w:t xml:space="preserve">_____. </w:t>
      </w:r>
      <w:r w:rsidR="00402E47" w:rsidRPr="00402E47">
        <w:t xml:space="preserve">For more outlines, visit </w:t>
      </w:r>
      <w:hyperlink r:id="rId11" w:history="1">
        <w:r w:rsidR="00402E47" w:rsidRPr="00402E47">
          <w:rPr>
            <w:rStyle w:val="Hyperlink"/>
            <w:szCs w:val="18"/>
          </w:rPr>
          <w:t>www.corbin-dodge.com</w:t>
        </w:r>
      </w:hyperlink>
      <w:r w:rsidR="00402E47" w:rsidRPr="00402E47">
        <w:t>.</w:t>
      </w:r>
    </w:p>
    <w:p w14:paraId="508986CE" w14:textId="7B3E75C6" w:rsidR="00E76870" w:rsidRDefault="00402E47" w:rsidP="0055460F">
      <w:pPr>
        <w:tabs>
          <w:tab w:val="left" w:pos="6715"/>
        </w:tabs>
        <w:rPr>
          <w:szCs w:val="18"/>
        </w:rPr>
      </w:pPr>
      <w:r w:rsidRPr="00402E47">
        <w:rPr>
          <w:szCs w:val="18"/>
        </w:rPr>
        <w:t xml:space="preserve"> </w:t>
      </w:r>
    </w:p>
    <w:p w14:paraId="26392125" w14:textId="78B957CA" w:rsidR="00402E47" w:rsidRPr="00402E47" w:rsidRDefault="00402E47" w:rsidP="0055460F">
      <w:pPr>
        <w:tabs>
          <w:tab w:val="left" w:pos="6715"/>
        </w:tabs>
        <w:rPr>
          <w:b/>
          <w:szCs w:val="18"/>
        </w:rPr>
      </w:pPr>
      <w:r w:rsidRPr="00402E47">
        <w:rPr>
          <w:b/>
          <w:szCs w:val="18"/>
        </w:rPr>
        <w:t>FAQs</w:t>
      </w:r>
    </w:p>
    <w:p w14:paraId="07F49EC9" w14:textId="5E82999A" w:rsidR="001C7935" w:rsidRDefault="00E76870" w:rsidP="00532F44">
      <w:pPr>
        <w:pStyle w:val="ListParagraph"/>
        <w:numPr>
          <w:ilvl w:val="0"/>
          <w:numId w:val="1"/>
        </w:numPr>
        <w:tabs>
          <w:tab w:val="clear" w:pos="144"/>
          <w:tab w:val="num" w:pos="-144"/>
        </w:tabs>
      </w:pPr>
      <w:r w:rsidRPr="00560A44">
        <w:rPr>
          <w:b/>
        </w:rPr>
        <w:t>How do I apply a different font to any style?</w:t>
      </w:r>
      <w:r w:rsidRPr="00560A44">
        <w:t xml:space="preserve"> </w:t>
      </w:r>
      <w:r w:rsidR="008E17B7" w:rsidRPr="00560A44">
        <w:br/>
      </w:r>
      <w:r w:rsidRPr="00560A44">
        <w:t xml:space="preserve">On the main menu, select Format/Style. Highlight the style that you would like to modify. Select modify. Choose your font. </w:t>
      </w:r>
      <w:r w:rsidR="008E17B7" w:rsidRPr="00560A44">
        <w:t xml:space="preserve">Make sure that </w:t>
      </w:r>
      <w:r w:rsidR="001C7935">
        <w:t>the option to “</w:t>
      </w:r>
      <w:r w:rsidR="008E17B7" w:rsidRPr="00560A44">
        <w:t>Automatically update style</w:t>
      </w:r>
      <w:r w:rsidR="001C7935">
        <w:t>”</w:t>
      </w:r>
      <w:r w:rsidR="008E17B7" w:rsidRPr="00560A44">
        <w:t xml:space="preserve"> is </w:t>
      </w:r>
      <w:r w:rsidR="008E17B7" w:rsidRPr="00560A44">
        <w:rPr>
          <w:u w:val="single"/>
        </w:rPr>
        <w:t>not</w:t>
      </w:r>
      <w:r w:rsidR="008E17B7" w:rsidRPr="00560A44">
        <w:t xml:space="preserve"> checked. Click</w:t>
      </w:r>
      <w:r w:rsidRPr="00560A44">
        <w:t xml:space="preserve"> Apply.</w:t>
      </w:r>
    </w:p>
    <w:p w14:paraId="5B05456C" w14:textId="77777777" w:rsidR="001C7935" w:rsidRPr="001C7935" w:rsidRDefault="001C7935" w:rsidP="00532F44">
      <w:pPr>
        <w:pStyle w:val="ListParagraph"/>
        <w:numPr>
          <w:ilvl w:val="0"/>
          <w:numId w:val="1"/>
        </w:numPr>
        <w:tabs>
          <w:tab w:val="clear" w:pos="144"/>
          <w:tab w:val="num" w:pos="-144"/>
        </w:tabs>
      </w:pPr>
    </w:p>
    <w:p w14:paraId="198DCD54" w14:textId="77777777" w:rsidR="001C7935" w:rsidRDefault="001C7935" w:rsidP="00532F44">
      <w:pPr>
        <w:pStyle w:val="ListParagraph"/>
        <w:numPr>
          <w:ilvl w:val="0"/>
          <w:numId w:val="1"/>
        </w:numPr>
        <w:tabs>
          <w:tab w:val="clear" w:pos="144"/>
          <w:tab w:val="num" w:pos="-144"/>
        </w:tabs>
      </w:pPr>
      <w:r>
        <w:rPr>
          <w:b/>
        </w:rPr>
        <w:t>How do I update the Table of Contents?</w:t>
      </w:r>
    </w:p>
    <w:p w14:paraId="47055B96" w14:textId="1C61C16B" w:rsidR="00E76870" w:rsidRDefault="001C7935" w:rsidP="00532F44">
      <w:pPr>
        <w:pStyle w:val="ListParagraph"/>
        <w:numPr>
          <w:ilvl w:val="0"/>
          <w:numId w:val="1"/>
        </w:numPr>
        <w:tabs>
          <w:tab w:val="clear" w:pos="144"/>
          <w:tab w:val="num" w:pos="-144"/>
        </w:tabs>
      </w:pPr>
      <w:r>
        <w:t xml:space="preserve">Right-click and select “Update Field.” Choose the option to update all page numbers. </w:t>
      </w:r>
    </w:p>
    <w:p w14:paraId="41BF5CC7" w14:textId="77777777" w:rsidR="006D12D6" w:rsidRDefault="006D12D6" w:rsidP="006D12D6"/>
    <w:p w14:paraId="6D45E9D4" w14:textId="77777777" w:rsidR="001C7935" w:rsidRPr="00560A44" w:rsidRDefault="001C7935" w:rsidP="00532F44">
      <w:pPr>
        <w:pStyle w:val="ListParagraph"/>
        <w:numPr>
          <w:ilvl w:val="0"/>
          <w:numId w:val="1"/>
        </w:numPr>
        <w:tabs>
          <w:tab w:val="clear" w:pos="144"/>
          <w:tab w:val="num" w:pos="-144"/>
        </w:tabs>
      </w:pPr>
    </w:p>
    <w:p w14:paraId="07B5AC25" w14:textId="77777777" w:rsidR="008E17B7" w:rsidRDefault="008E17B7" w:rsidP="0055460F">
      <w:pPr>
        <w:tabs>
          <w:tab w:val="left" w:pos="6715"/>
        </w:tabs>
        <w:rPr>
          <w:sz w:val="22"/>
        </w:rPr>
      </w:pPr>
    </w:p>
    <w:p w14:paraId="5F99C3E8" w14:textId="77777777" w:rsidR="008E17B7" w:rsidRPr="008E17B7" w:rsidRDefault="008E17B7" w:rsidP="0055460F">
      <w:pPr>
        <w:tabs>
          <w:tab w:val="left" w:pos="6715"/>
        </w:tabs>
        <w:rPr>
          <w:sz w:val="22"/>
        </w:rPr>
      </w:pPr>
    </w:p>
    <w:p w14:paraId="38F2C892" w14:textId="77777777" w:rsidR="00E4733B" w:rsidRDefault="00E4733B" w:rsidP="0055460F">
      <w:pPr>
        <w:tabs>
          <w:tab w:val="left" w:pos="6715"/>
        </w:tabs>
      </w:pPr>
    </w:p>
    <w:p w14:paraId="1AE4AA7F" w14:textId="534B893A" w:rsidR="00E4733B" w:rsidRDefault="00E4733B" w:rsidP="00B23F45">
      <w:pPr>
        <w:pStyle w:val="h1ghost"/>
      </w:pPr>
      <w:r>
        <w:t xml:space="preserve"> H1</w:t>
      </w:r>
      <w:r w:rsidR="001C7935">
        <w:t xml:space="preserve"> (optimized for Helvetica, 16 pt)</w:t>
      </w:r>
    </w:p>
    <w:p w14:paraId="3649BD79" w14:textId="6E59A18A" w:rsidR="00E4733B" w:rsidRDefault="00E4733B" w:rsidP="00560A44">
      <w:pPr>
        <w:pStyle w:val="h2ghost"/>
      </w:pPr>
      <w:r>
        <w:t>H2</w:t>
      </w:r>
    </w:p>
    <w:p w14:paraId="789A6C0C" w14:textId="13DC5F93" w:rsidR="00E4733B" w:rsidRDefault="00E4733B" w:rsidP="00532F44">
      <w:pPr>
        <w:pStyle w:val="ListParagraph"/>
        <w:numPr>
          <w:ilvl w:val="0"/>
          <w:numId w:val="1"/>
        </w:numPr>
        <w:tabs>
          <w:tab w:val="clear" w:pos="144"/>
          <w:tab w:val="num" w:pos="-144"/>
        </w:tabs>
      </w:pPr>
      <w:r>
        <w:rPr>
          <w:b/>
        </w:rPr>
        <w:t>List paragraph (+Bold)</w:t>
      </w:r>
      <w:r w:rsidR="001C7935">
        <w:rPr>
          <w:b/>
        </w:rPr>
        <w:t xml:space="preserve"> (Optimized for Helvetica 9pt)</w:t>
      </w:r>
    </w:p>
    <w:p w14:paraId="751ECC2A" w14:textId="31440BB0" w:rsidR="00E4733B" w:rsidRDefault="00E4733B" w:rsidP="00532F44">
      <w:pPr>
        <w:pStyle w:val="ListParagraph"/>
        <w:tabs>
          <w:tab w:val="clear" w:pos="720"/>
          <w:tab w:val="num" w:pos="432"/>
        </w:tabs>
      </w:pPr>
      <w:r>
        <w:t>List paragraph</w:t>
      </w:r>
    </w:p>
    <w:p w14:paraId="398B54E1" w14:textId="69552882" w:rsidR="00E4733B" w:rsidRDefault="00E4733B" w:rsidP="00532F44">
      <w:pPr>
        <w:pStyle w:val="ListParagraph"/>
        <w:numPr>
          <w:ilvl w:val="2"/>
          <w:numId w:val="1"/>
        </w:numPr>
        <w:tabs>
          <w:tab w:val="clear" w:pos="1008"/>
          <w:tab w:val="num" w:pos="720"/>
        </w:tabs>
      </w:pPr>
      <w:r>
        <w:t>List paragraph (+ indent)</w:t>
      </w:r>
    </w:p>
    <w:p w14:paraId="1A813183" w14:textId="2F296BD2" w:rsidR="00E4733B" w:rsidRDefault="00E4733B" w:rsidP="00532F44">
      <w:pPr>
        <w:pStyle w:val="ListParagraph"/>
        <w:numPr>
          <w:ilvl w:val="3"/>
          <w:numId w:val="1"/>
        </w:numPr>
        <w:tabs>
          <w:tab w:val="clear" w:pos="1296"/>
          <w:tab w:val="num" w:pos="1008"/>
        </w:tabs>
      </w:pPr>
      <w:r>
        <w:t>List paragraph (+ indent)</w:t>
      </w:r>
    </w:p>
    <w:p w14:paraId="02FFECBB" w14:textId="30BA5D4F" w:rsidR="00E4733B" w:rsidRDefault="00E4733B" w:rsidP="00532F44">
      <w:pPr>
        <w:pStyle w:val="ListParagraph"/>
        <w:numPr>
          <w:ilvl w:val="4"/>
          <w:numId w:val="1"/>
        </w:numPr>
        <w:tabs>
          <w:tab w:val="clear" w:pos="1584"/>
          <w:tab w:val="num" w:pos="1296"/>
        </w:tabs>
      </w:pPr>
      <w:r>
        <w:t>etc.</w:t>
      </w:r>
    </w:p>
    <w:p w14:paraId="516D9CA2" w14:textId="77777777" w:rsidR="00E4733B" w:rsidRDefault="00E4733B" w:rsidP="00E4733B">
      <w:pPr>
        <w:pStyle w:val="h3ghost"/>
      </w:pPr>
    </w:p>
    <w:p w14:paraId="65EC58ED" w14:textId="7F9714B4" w:rsidR="0040570C" w:rsidRDefault="00E4733B" w:rsidP="00E4733B">
      <w:pPr>
        <w:pStyle w:val="h3ghost"/>
      </w:pPr>
      <w:r w:rsidRPr="00E4733B">
        <w:rPr>
          <w:highlight w:val="yellow"/>
        </w:rPr>
        <w:t>H3</w:t>
      </w:r>
    </w:p>
    <w:p w14:paraId="58BA2016" w14:textId="77777777" w:rsidR="0040570C" w:rsidRDefault="0040570C" w:rsidP="00532F44">
      <w:pPr>
        <w:pStyle w:val="ListParagraph"/>
        <w:numPr>
          <w:ilvl w:val="0"/>
          <w:numId w:val="1"/>
        </w:numPr>
        <w:tabs>
          <w:tab w:val="clear" w:pos="144"/>
          <w:tab w:val="num" w:pos="-144"/>
        </w:tabs>
      </w:pPr>
      <w:r>
        <w:rPr>
          <w:b/>
        </w:rPr>
        <w:t>List paragraph (+Bold)</w:t>
      </w:r>
    </w:p>
    <w:p w14:paraId="776DD0FE" w14:textId="77777777" w:rsidR="0040570C" w:rsidRDefault="0040570C" w:rsidP="00532F44">
      <w:pPr>
        <w:pStyle w:val="ListParagraph"/>
        <w:tabs>
          <w:tab w:val="clear" w:pos="720"/>
          <w:tab w:val="num" w:pos="432"/>
        </w:tabs>
      </w:pPr>
      <w:r>
        <w:t>List paragraph</w:t>
      </w:r>
    </w:p>
    <w:p w14:paraId="4AF79AC8" w14:textId="77777777" w:rsidR="0040570C" w:rsidRDefault="0040570C" w:rsidP="00532F44">
      <w:pPr>
        <w:pStyle w:val="ListParagraph"/>
        <w:numPr>
          <w:ilvl w:val="2"/>
          <w:numId w:val="1"/>
        </w:numPr>
        <w:tabs>
          <w:tab w:val="clear" w:pos="1008"/>
          <w:tab w:val="num" w:pos="720"/>
        </w:tabs>
      </w:pPr>
      <w:r>
        <w:t>List paragraph (+ indent)</w:t>
      </w:r>
    </w:p>
    <w:p w14:paraId="17F9C3E6" w14:textId="77777777" w:rsidR="0040570C" w:rsidRDefault="0040570C" w:rsidP="00532F44">
      <w:pPr>
        <w:pStyle w:val="ListParagraph"/>
        <w:numPr>
          <w:ilvl w:val="3"/>
          <w:numId w:val="1"/>
        </w:numPr>
        <w:tabs>
          <w:tab w:val="clear" w:pos="1296"/>
          <w:tab w:val="num" w:pos="1008"/>
        </w:tabs>
      </w:pPr>
      <w:r>
        <w:t>List paragraph (+ indent)</w:t>
      </w:r>
    </w:p>
    <w:p w14:paraId="63DD0ED7" w14:textId="77777777" w:rsidR="0040570C" w:rsidRDefault="0040570C" w:rsidP="00532F44">
      <w:pPr>
        <w:pStyle w:val="ListParagraph"/>
        <w:numPr>
          <w:ilvl w:val="4"/>
          <w:numId w:val="1"/>
        </w:numPr>
        <w:tabs>
          <w:tab w:val="clear" w:pos="1584"/>
          <w:tab w:val="num" w:pos="1296"/>
        </w:tabs>
      </w:pPr>
      <w:r>
        <w:t>etc.</w:t>
      </w:r>
    </w:p>
    <w:p w14:paraId="371C6E24" w14:textId="77777777" w:rsidR="0040570C" w:rsidRDefault="0040570C" w:rsidP="00E4733B">
      <w:pPr>
        <w:pStyle w:val="h3ghost"/>
      </w:pPr>
    </w:p>
    <w:p w14:paraId="7E43B8DE" w14:textId="14449F6B" w:rsidR="006D12D6" w:rsidRPr="006D12D6" w:rsidRDefault="006D12D6" w:rsidP="006D12D6">
      <w:pPr>
        <w:rPr>
          <w:rFonts w:ascii="Hoefler Text" w:hAnsi="Hoefler Text"/>
          <w:sz w:val="36"/>
        </w:rPr>
      </w:pPr>
      <w:r>
        <w:rPr>
          <w:rFonts w:ascii="Hoefler Text" w:hAnsi="Hoefler Text"/>
          <w:sz w:val="36"/>
        </w:rPr>
        <w:t>Fancy text</w:t>
      </w:r>
      <w:r w:rsidRPr="006D12D6">
        <w:rPr>
          <w:rFonts w:ascii="Hoefler Text" w:hAnsi="Hoefler Text"/>
          <w:sz w:val="36"/>
        </w:rPr>
        <w:t xml:space="preserve"> (Optimized for Hoefler Text</w:t>
      </w:r>
      <w:r>
        <w:rPr>
          <w:rFonts w:ascii="Hoefler Text" w:hAnsi="Hoefler Text"/>
          <w:sz w:val="36"/>
        </w:rPr>
        <w:t>,</w:t>
      </w:r>
      <w:r w:rsidRPr="006D12D6">
        <w:rPr>
          <w:rFonts w:ascii="Hoefler Text" w:hAnsi="Hoefler Text"/>
          <w:sz w:val="36"/>
        </w:rPr>
        <w:t xml:space="preserve"> Regular)</w:t>
      </w:r>
    </w:p>
    <w:p w14:paraId="74FB5EF4" w14:textId="23C97A0C" w:rsidR="0065002B" w:rsidRPr="00FE26AA" w:rsidRDefault="002F40C2" w:rsidP="00826676">
      <w:pPr>
        <w:pStyle w:val="h1"/>
      </w:pPr>
      <w:bookmarkStart w:id="49" w:name="_Toc270193162"/>
      <w:r>
        <w:t>OVerview</w:t>
      </w:r>
      <w:bookmarkEnd w:id="49"/>
      <w:r w:rsidR="002A2772" w:rsidRPr="00E50CE0">
        <w:t xml:space="preserve"> </w:t>
      </w:r>
    </w:p>
    <w:p w14:paraId="07546A21" w14:textId="79BD7CCD" w:rsidR="00BE53B8" w:rsidRPr="00BE53B8" w:rsidRDefault="00BE53B8" w:rsidP="00532F44">
      <w:pPr>
        <w:pStyle w:val="ListParagraph"/>
        <w:numPr>
          <w:ilvl w:val="0"/>
          <w:numId w:val="1"/>
        </w:numPr>
        <w:tabs>
          <w:tab w:val="clear" w:pos="144"/>
          <w:tab w:val="num" w:pos="-144"/>
        </w:tabs>
        <w:rPr>
          <w:b/>
        </w:rPr>
      </w:pPr>
      <w:r>
        <w:rPr>
          <w:b/>
        </w:rPr>
        <w:t>3 Areas</w:t>
      </w:r>
      <w:r w:rsidR="000E2530">
        <w:rPr>
          <w:b/>
        </w:rPr>
        <w:t xml:space="preserve"> of Course Coverage</w:t>
      </w:r>
      <w:r>
        <w:t xml:space="preserve"> </w:t>
      </w:r>
    </w:p>
    <w:p w14:paraId="27CC1C8C" w14:textId="4C7821D8" w:rsidR="00BE53B8" w:rsidRPr="00BE53B8" w:rsidRDefault="00BE53B8" w:rsidP="00532F44">
      <w:pPr>
        <w:pStyle w:val="ListParagraph"/>
        <w:tabs>
          <w:tab w:val="clear" w:pos="720"/>
          <w:tab w:val="num" w:pos="432"/>
        </w:tabs>
        <w:rPr>
          <w:b/>
        </w:rPr>
      </w:pPr>
      <w:r>
        <w:t>Liability</w:t>
      </w:r>
    </w:p>
    <w:p w14:paraId="4B765252" w14:textId="77777777" w:rsidR="00BE53B8" w:rsidRPr="00BE53B8" w:rsidRDefault="00BE53B8" w:rsidP="00532F44">
      <w:pPr>
        <w:pStyle w:val="ListParagraph"/>
        <w:numPr>
          <w:ilvl w:val="2"/>
          <w:numId w:val="1"/>
        </w:numPr>
        <w:tabs>
          <w:tab w:val="clear" w:pos="1008"/>
          <w:tab w:val="num" w:pos="720"/>
        </w:tabs>
        <w:rPr>
          <w:b/>
        </w:rPr>
      </w:pPr>
      <w:r>
        <w:t>Medical Error</w:t>
      </w:r>
    </w:p>
    <w:p w14:paraId="2DECFF93" w14:textId="685D3FC9" w:rsidR="00BE53B8" w:rsidRPr="00BE53B8" w:rsidRDefault="00BE53B8" w:rsidP="00532F44">
      <w:pPr>
        <w:pStyle w:val="ListParagraph"/>
        <w:numPr>
          <w:ilvl w:val="2"/>
          <w:numId w:val="1"/>
        </w:numPr>
        <w:tabs>
          <w:tab w:val="clear" w:pos="1008"/>
          <w:tab w:val="num" w:pos="720"/>
        </w:tabs>
      </w:pPr>
      <w:r w:rsidRPr="00BE53B8">
        <w:t>Mistakes</w:t>
      </w:r>
    </w:p>
    <w:p w14:paraId="781568AA" w14:textId="2755B5F0" w:rsidR="00BE53B8" w:rsidRPr="00BE53B8" w:rsidRDefault="00BE53B8" w:rsidP="00532F44">
      <w:pPr>
        <w:pStyle w:val="ListParagraph"/>
        <w:numPr>
          <w:ilvl w:val="2"/>
          <w:numId w:val="1"/>
        </w:numPr>
        <w:tabs>
          <w:tab w:val="clear" w:pos="1008"/>
          <w:tab w:val="num" w:pos="720"/>
        </w:tabs>
      </w:pPr>
      <w:r w:rsidRPr="00BE53B8">
        <w:t>Unnecessary Services</w:t>
      </w:r>
    </w:p>
    <w:p w14:paraId="5C64EFF0" w14:textId="0EC71A9B" w:rsidR="00BE53B8" w:rsidRDefault="00BE53B8" w:rsidP="00532F44">
      <w:pPr>
        <w:pStyle w:val="ListParagraph"/>
        <w:numPr>
          <w:ilvl w:val="2"/>
          <w:numId w:val="1"/>
        </w:numPr>
        <w:tabs>
          <w:tab w:val="clear" w:pos="1008"/>
          <w:tab w:val="num" w:pos="720"/>
        </w:tabs>
      </w:pPr>
      <w:r w:rsidRPr="00BE53B8">
        <w:t>Medical Malpractice</w:t>
      </w:r>
    </w:p>
    <w:p w14:paraId="5338C60A" w14:textId="0BCB6474" w:rsidR="000E2530" w:rsidRDefault="000E2530" w:rsidP="00532F44">
      <w:pPr>
        <w:pStyle w:val="ListParagraph"/>
        <w:numPr>
          <w:ilvl w:val="2"/>
          <w:numId w:val="1"/>
        </w:numPr>
        <w:tabs>
          <w:tab w:val="clear" w:pos="1008"/>
          <w:tab w:val="num" w:pos="720"/>
        </w:tabs>
      </w:pPr>
      <w:r>
        <w:t>Regulation of Hospitals &amp; Nursing Homes</w:t>
      </w:r>
    </w:p>
    <w:p w14:paraId="4412441A" w14:textId="72B00FD6" w:rsidR="000E2530" w:rsidRDefault="000E2530" w:rsidP="00532F44">
      <w:pPr>
        <w:pStyle w:val="ListParagraph"/>
        <w:numPr>
          <w:ilvl w:val="2"/>
          <w:numId w:val="1"/>
        </w:numPr>
        <w:tabs>
          <w:tab w:val="clear" w:pos="1008"/>
          <w:tab w:val="num" w:pos="720"/>
        </w:tabs>
      </w:pPr>
      <w:r>
        <w:t>Hospital Liability</w:t>
      </w:r>
    </w:p>
    <w:p w14:paraId="14D962CD" w14:textId="675C7BE0" w:rsidR="000E2530" w:rsidRDefault="000E2530" w:rsidP="00532F44">
      <w:pPr>
        <w:pStyle w:val="ListParagraph"/>
        <w:numPr>
          <w:ilvl w:val="2"/>
          <w:numId w:val="1"/>
        </w:numPr>
        <w:tabs>
          <w:tab w:val="clear" w:pos="1008"/>
          <w:tab w:val="num" w:pos="720"/>
        </w:tabs>
      </w:pPr>
      <w:r>
        <w:t>Liability of Managed Care Orgs</w:t>
      </w:r>
    </w:p>
    <w:p w14:paraId="1A1A0445" w14:textId="77777777" w:rsidR="00BC1BBC" w:rsidRPr="00BE53B8" w:rsidRDefault="00BC1BBC" w:rsidP="00BC1BBC">
      <w:pPr>
        <w:pStyle w:val="ListParagraph"/>
        <w:numPr>
          <w:ilvl w:val="0"/>
          <w:numId w:val="0"/>
        </w:numPr>
        <w:ind w:left="1008"/>
      </w:pPr>
    </w:p>
    <w:p w14:paraId="1CDB25F8" w14:textId="77777777" w:rsidR="000E2530" w:rsidRPr="000E2530" w:rsidRDefault="000E2530" w:rsidP="00532F44">
      <w:pPr>
        <w:pStyle w:val="ListParagraph"/>
        <w:tabs>
          <w:tab w:val="clear" w:pos="720"/>
          <w:tab w:val="num" w:pos="432"/>
        </w:tabs>
        <w:rPr>
          <w:b/>
        </w:rPr>
      </w:pPr>
      <w:r>
        <w:t>Delivery</w:t>
      </w:r>
    </w:p>
    <w:p w14:paraId="16EB4BDB" w14:textId="77777777" w:rsidR="000E2530" w:rsidRPr="000E2530" w:rsidRDefault="000E2530" w:rsidP="00532F44">
      <w:pPr>
        <w:pStyle w:val="ListParagraph"/>
        <w:numPr>
          <w:ilvl w:val="2"/>
          <w:numId w:val="1"/>
        </w:numPr>
        <w:tabs>
          <w:tab w:val="clear" w:pos="1008"/>
          <w:tab w:val="num" w:pos="720"/>
        </w:tabs>
        <w:rPr>
          <w:b/>
        </w:rPr>
      </w:pPr>
      <w:r>
        <w:t xml:space="preserve">Cost </w:t>
      </w:r>
    </w:p>
    <w:p w14:paraId="74F294B8" w14:textId="682D0B06" w:rsidR="000E2530" w:rsidRPr="000E2530" w:rsidRDefault="000E2530" w:rsidP="00532F44">
      <w:pPr>
        <w:pStyle w:val="ListParagraph"/>
        <w:numPr>
          <w:ilvl w:val="2"/>
          <w:numId w:val="1"/>
        </w:numPr>
        <w:tabs>
          <w:tab w:val="clear" w:pos="1008"/>
          <w:tab w:val="num" w:pos="720"/>
        </w:tabs>
        <w:rPr>
          <w:b/>
        </w:rPr>
      </w:pPr>
      <w:r>
        <w:t>Cost control strategies (especially ACA)</w:t>
      </w:r>
    </w:p>
    <w:p w14:paraId="230CD01B" w14:textId="41EA0F4D" w:rsidR="000E2530" w:rsidRPr="000E2530" w:rsidRDefault="000E2530" w:rsidP="00532F44">
      <w:pPr>
        <w:pStyle w:val="ListParagraph"/>
        <w:numPr>
          <w:ilvl w:val="2"/>
          <w:numId w:val="1"/>
        </w:numPr>
        <w:tabs>
          <w:tab w:val="clear" w:pos="1008"/>
          <w:tab w:val="num" w:pos="720"/>
        </w:tabs>
        <w:rPr>
          <w:b/>
        </w:rPr>
      </w:pPr>
      <w:r>
        <w:t>Access (Medicare, Medicaid, Children’s Programs, Employer-provided Insurance)</w:t>
      </w:r>
    </w:p>
    <w:p w14:paraId="20F714EA" w14:textId="001D0A6C" w:rsidR="000E2530" w:rsidRPr="000E2530" w:rsidRDefault="000E2530" w:rsidP="00532F44">
      <w:pPr>
        <w:pStyle w:val="ListParagraph"/>
        <w:numPr>
          <w:ilvl w:val="2"/>
          <w:numId w:val="1"/>
        </w:numPr>
        <w:tabs>
          <w:tab w:val="clear" w:pos="1008"/>
          <w:tab w:val="num" w:pos="720"/>
        </w:tabs>
        <w:rPr>
          <w:b/>
        </w:rPr>
      </w:pPr>
      <w:r>
        <w:t xml:space="preserve">Uninsured &amp; ACA </w:t>
      </w:r>
    </w:p>
    <w:p w14:paraId="4B59E2F3" w14:textId="627BAE82" w:rsidR="000E2530" w:rsidRPr="000E2530" w:rsidRDefault="000E2530" w:rsidP="00532F44">
      <w:pPr>
        <w:pStyle w:val="ListParagraph"/>
        <w:numPr>
          <w:ilvl w:val="2"/>
          <w:numId w:val="1"/>
        </w:numPr>
        <w:tabs>
          <w:tab w:val="clear" w:pos="1008"/>
          <w:tab w:val="num" w:pos="720"/>
        </w:tabs>
        <w:rPr>
          <w:b/>
        </w:rPr>
      </w:pPr>
      <w:r>
        <w:t>Managed Care</w:t>
      </w:r>
    </w:p>
    <w:p w14:paraId="75257738" w14:textId="0B8BB7D8" w:rsidR="000E2530" w:rsidRPr="000E2530" w:rsidRDefault="000E2530" w:rsidP="00532F44">
      <w:pPr>
        <w:pStyle w:val="ListParagraph"/>
        <w:numPr>
          <w:ilvl w:val="2"/>
          <w:numId w:val="1"/>
        </w:numPr>
        <w:tabs>
          <w:tab w:val="clear" w:pos="1008"/>
          <w:tab w:val="num" w:pos="720"/>
        </w:tabs>
        <w:rPr>
          <w:b/>
        </w:rPr>
      </w:pPr>
      <w:r>
        <w:t>Professional Relationships (staff privileges, Labor &amp; Employment Law, ADA, Civil Rights §)</w:t>
      </w:r>
    </w:p>
    <w:p w14:paraId="395BA312" w14:textId="69D2DDDF" w:rsidR="000E2530" w:rsidRPr="000E2530" w:rsidRDefault="000E2530" w:rsidP="00532F44">
      <w:pPr>
        <w:pStyle w:val="ListParagraph"/>
        <w:numPr>
          <w:ilvl w:val="2"/>
          <w:numId w:val="1"/>
        </w:numPr>
        <w:tabs>
          <w:tab w:val="clear" w:pos="1008"/>
          <w:tab w:val="num" w:pos="720"/>
        </w:tabs>
        <w:rPr>
          <w:b/>
        </w:rPr>
      </w:pPr>
      <w:r>
        <w:t>Fraud &amp; Abuse (FCA)</w:t>
      </w:r>
    </w:p>
    <w:p w14:paraId="0A1885D4" w14:textId="59969544" w:rsidR="000E2530" w:rsidRPr="00BC1BBC" w:rsidRDefault="000E2530" w:rsidP="00532F44">
      <w:pPr>
        <w:pStyle w:val="ListParagraph"/>
        <w:numPr>
          <w:ilvl w:val="2"/>
          <w:numId w:val="1"/>
        </w:numPr>
        <w:tabs>
          <w:tab w:val="clear" w:pos="1008"/>
          <w:tab w:val="num" w:pos="720"/>
        </w:tabs>
        <w:rPr>
          <w:b/>
        </w:rPr>
      </w:pPr>
      <w:r>
        <w:t>Stark Law</w:t>
      </w:r>
    </w:p>
    <w:p w14:paraId="7322941E" w14:textId="77777777" w:rsidR="00BC1BBC" w:rsidRPr="000E2530" w:rsidRDefault="00BC1BBC" w:rsidP="00BC1BBC">
      <w:pPr>
        <w:pStyle w:val="ListParagraph"/>
        <w:numPr>
          <w:ilvl w:val="0"/>
          <w:numId w:val="0"/>
        </w:numPr>
        <w:ind w:left="1008"/>
        <w:rPr>
          <w:b/>
        </w:rPr>
      </w:pPr>
    </w:p>
    <w:p w14:paraId="65EB84C6" w14:textId="1E4C6CB1" w:rsidR="009D387E" w:rsidRPr="000E2530" w:rsidRDefault="00BE53B8" w:rsidP="00532F44">
      <w:pPr>
        <w:pStyle w:val="ListParagraph"/>
        <w:tabs>
          <w:tab w:val="clear" w:pos="720"/>
          <w:tab w:val="num" w:pos="432"/>
        </w:tabs>
        <w:rPr>
          <w:b/>
        </w:rPr>
      </w:pPr>
      <w:r w:rsidRPr="00BE53B8">
        <w:t>Ethics</w:t>
      </w:r>
    </w:p>
    <w:p w14:paraId="19404F8E" w14:textId="46AB50A4" w:rsidR="000E2530" w:rsidRPr="000E2530" w:rsidRDefault="000E2530" w:rsidP="00532F44">
      <w:pPr>
        <w:pStyle w:val="ListParagraph"/>
        <w:numPr>
          <w:ilvl w:val="2"/>
          <w:numId w:val="1"/>
        </w:numPr>
        <w:tabs>
          <w:tab w:val="clear" w:pos="1008"/>
          <w:tab w:val="num" w:pos="720"/>
        </w:tabs>
        <w:rPr>
          <w:b/>
        </w:rPr>
      </w:pPr>
      <w:r>
        <w:t xml:space="preserve">Bioethics (right to die, right to effective pain control, physician-assisted death, </w:t>
      </w:r>
    </w:p>
    <w:p w14:paraId="6148D027" w14:textId="13374DA0" w:rsidR="000E2530" w:rsidRPr="000E2530" w:rsidRDefault="000E2530" w:rsidP="00532F44">
      <w:pPr>
        <w:pStyle w:val="ListParagraph"/>
        <w:numPr>
          <w:ilvl w:val="2"/>
          <w:numId w:val="1"/>
        </w:numPr>
        <w:tabs>
          <w:tab w:val="clear" w:pos="1008"/>
          <w:tab w:val="num" w:pos="720"/>
        </w:tabs>
        <w:rPr>
          <w:b/>
        </w:rPr>
      </w:pPr>
      <w:r>
        <w:t>When does life begin (Reproductive law, cloning, surrogates, etc)</w:t>
      </w:r>
    </w:p>
    <w:p w14:paraId="35419146" w14:textId="3BA0B0D6" w:rsidR="000E2530" w:rsidRPr="000E2530" w:rsidRDefault="000E2530" w:rsidP="00532F44">
      <w:pPr>
        <w:pStyle w:val="ListParagraph"/>
        <w:numPr>
          <w:ilvl w:val="2"/>
          <w:numId w:val="1"/>
        </w:numPr>
        <w:tabs>
          <w:tab w:val="clear" w:pos="1008"/>
          <w:tab w:val="num" w:pos="720"/>
        </w:tabs>
        <w:rPr>
          <w:b/>
        </w:rPr>
      </w:pPr>
      <w:r>
        <w:t>Decisional Capacity (newborns, children, adults)</w:t>
      </w:r>
    </w:p>
    <w:p w14:paraId="645BBC53" w14:textId="439D734F" w:rsidR="00EC3BAF" w:rsidRPr="006F5CC8" w:rsidRDefault="000E2530" w:rsidP="00532F44">
      <w:pPr>
        <w:pStyle w:val="ListParagraph"/>
        <w:numPr>
          <w:ilvl w:val="2"/>
          <w:numId w:val="1"/>
        </w:numPr>
        <w:tabs>
          <w:tab w:val="clear" w:pos="1008"/>
          <w:tab w:val="num" w:pos="720"/>
        </w:tabs>
        <w:rPr>
          <w:b/>
        </w:rPr>
      </w:pPr>
      <w:r>
        <w:t>Quality, Human Subjects</w:t>
      </w:r>
    </w:p>
    <w:p w14:paraId="6E27F3E5" w14:textId="77777777" w:rsidR="006F5CC8" w:rsidRPr="006F5CC8" w:rsidRDefault="006F5CC8" w:rsidP="00532F44">
      <w:pPr>
        <w:pStyle w:val="ListParagraph"/>
        <w:numPr>
          <w:ilvl w:val="0"/>
          <w:numId w:val="3"/>
        </w:numPr>
        <w:tabs>
          <w:tab w:val="clear" w:pos="144"/>
          <w:tab w:val="num" w:pos="-144"/>
        </w:tabs>
      </w:pPr>
    </w:p>
    <w:p w14:paraId="262CD756" w14:textId="4603BB4F" w:rsidR="006F5CC8" w:rsidRPr="00EC3BAF" w:rsidRDefault="006F5CC8" w:rsidP="00532F44">
      <w:pPr>
        <w:pStyle w:val="ListParagraph"/>
        <w:numPr>
          <w:ilvl w:val="0"/>
          <w:numId w:val="3"/>
        </w:numPr>
        <w:tabs>
          <w:tab w:val="clear" w:pos="144"/>
          <w:tab w:val="num" w:pos="-144"/>
        </w:tabs>
      </w:pPr>
      <w:r>
        <w:rPr>
          <w:b/>
        </w:rPr>
        <w:t>Standard of Review:</w:t>
      </w:r>
      <w:r>
        <w:t xml:space="preserve"> Whether it is so arbitrary, capricious or unreasonable so as to constitute an abuse of discretion</w:t>
      </w:r>
    </w:p>
    <w:p w14:paraId="4D155A45" w14:textId="03541584" w:rsidR="00EC3BAF" w:rsidRPr="00EC3BAF" w:rsidRDefault="003933E3" w:rsidP="003933E3">
      <w:pPr>
        <w:pStyle w:val="h2"/>
      </w:pPr>
      <w:bookmarkStart w:id="50" w:name="_Toc270193163"/>
      <w:r>
        <w:t>Discipline</w:t>
      </w:r>
      <w:bookmarkEnd w:id="50"/>
    </w:p>
    <w:p w14:paraId="16919473" w14:textId="77777777" w:rsidR="00B64AC6" w:rsidRDefault="00B64AC6" w:rsidP="00B64AC6">
      <w:r>
        <w:rPr>
          <w:b/>
        </w:rPr>
        <w:t xml:space="preserve">Rule: </w:t>
      </w:r>
      <w:r>
        <w:t xml:space="preserve">Board has authorization to regulate the practice of medicine. </w:t>
      </w:r>
    </w:p>
    <w:p w14:paraId="0A5D6FE6" w14:textId="0F274675" w:rsidR="00EC3BAF" w:rsidRPr="00EC3BAF" w:rsidRDefault="00EC3BAF" w:rsidP="00532F44">
      <w:pPr>
        <w:pStyle w:val="ListParagraph"/>
        <w:tabs>
          <w:tab w:val="clear" w:pos="720"/>
          <w:tab w:val="num" w:pos="432"/>
        </w:tabs>
        <w:rPr>
          <w:b/>
        </w:rPr>
      </w:pPr>
      <w:r>
        <w:t>There must be some substantial evidence in the record that supports what the board did</w:t>
      </w:r>
      <w:r w:rsidR="00BC1BBC">
        <w:t>.</w:t>
      </w:r>
      <w:r w:rsidR="00F92F84">
        <w:tab/>
      </w:r>
      <w:r w:rsidR="00F92F84">
        <w:tab/>
      </w:r>
      <w:r w:rsidR="00F92F84">
        <w:tab/>
      </w:r>
      <w:r w:rsidR="00F92F84">
        <w:tab/>
      </w:r>
      <w:r w:rsidR="00BC1BBC">
        <w:tab/>
      </w:r>
      <w:r w:rsidR="00F92F84">
        <w:tab/>
      </w:r>
      <w:r>
        <w:rPr>
          <w:i/>
        </w:rPr>
        <w:t xml:space="preserve">In re Williams, </w:t>
      </w:r>
      <w:r>
        <w:t>3</w:t>
      </w:r>
    </w:p>
    <w:p w14:paraId="08D84BFB" w14:textId="0862B062" w:rsidR="00EC3BAF" w:rsidRPr="00EC3BAF" w:rsidRDefault="00EC3BAF" w:rsidP="00532F44">
      <w:pPr>
        <w:pStyle w:val="ListParagraph"/>
        <w:tabs>
          <w:tab w:val="clear" w:pos="720"/>
          <w:tab w:val="num" w:pos="432"/>
        </w:tabs>
        <w:rPr>
          <w:b/>
        </w:rPr>
      </w:pPr>
      <w:r>
        <w:t>The standard of review on appeal is substantial evidence</w:t>
      </w:r>
    </w:p>
    <w:p w14:paraId="4734EB86" w14:textId="3054F6D5" w:rsidR="00EC3BAF" w:rsidRPr="003933E3" w:rsidRDefault="00EC3BAF" w:rsidP="00532F44">
      <w:pPr>
        <w:pStyle w:val="ListParagraph"/>
        <w:tabs>
          <w:tab w:val="clear" w:pos="720"/>
          <w:tab w:val="num" w:pos="432"/>
        </w:tabs>
        <w:rPr>
          <w:b/>
        </w:rPr>
      </w:pPr>
      <w:r>
        <w:t xml:space="preserve">On rare occasions the hearing officer or the Administrative Law Judge (ALJ) may overrule the board </w:t>
      </w:r>
      <w:r w:rsidR="00BC1BBC">
        <w:tab/>
      </w:r>
      <w:r w:rsidR="00F92F84">
        <w:tab/>
      </w:r>
      <w:r>
        <w:rPr>
          <w:i/>
        </w:rPr>
        <w:t>Hoover</w:t>
      </w:r>
      <w:r w:rsidR="003933E3">
        <w:rPr>
          <w:i/>
        </w:rPr>
        <w:t>,</w:t>
      </w:r>
      <w:r w:rsidR="003933E3">
        <w:t xml:space="preserve"> 5</w:t>
      </w:r>
    </w:p>
    <w:p w14:paraId="576D2201" w14:textId="77777777" w:rsidR="00BC1BBC" w:rsidRDefault="00BC1BBC" w:rsidP="00BC1BBC">
      <w:pPr>
        <w:pStyle w:val="ListParagraph"/>
        <w:numPr>
          <w:ilvl w:val="0"/>
          <w:numId w:val="0"/>
        </w:numPr>
        <w:ind w:left="144"/>
        <w:rPr>
          <w:b/>
        </w:rPr>
      </w:pPr>
    </w:p>
    <w:p w14:paraId="63C5D445" w14:textId="74C42C3E" w:rsidR="003933E3" w:rsidRPr="003933E3" w:rsidRDefault="003933E3" w:rsidP="00532F44">
      <w:pPr>
        <w:pStyle w:val="ListParagraph"/>
        <w:numPr>
          <w:ilvl w:val="2"/>
          <w:numId w:val="1"/>
        </w:numPr>
        <w:tabs>
          <w:tab w:val="clear" w:pos="1008"/>
          <w:tab w:val="num" w:pos="-144"/>
        </w:tabs>
        <w:ind w:left="144"/>
        <w:rPr>
          <w:b/>
        </w:rPr>
      </w:pPr>
      <w:r w:rsidRPr="003933E3">
        <w:rPr>
          <w:b/>
        </w:rPr>
        <w:t xml:space="preserve">Intractable Pain Treatment </w:t>
      </w:r>
    </w:p>
    <w:p w14:paraId="376D3CD9" w14:textId="71962B51" w:rsidR="003933E3" w:rsidRPr="003933E3" w:rsidRDefault="003933E3" w:rsidP="00532F44">
      <w:pPr>
        <w:pStyle w:val="ListParagraph"/>
        <w:numPr>
          <w:ilvl w:val="3"/>
          <w:numId w:val="1"/>
        </w:numPr>
        <w:tabs>
          <w:tab w:val="clear" w:pos="1296"/>
          <w:tab w:val="num" w:pos="144"/>
        </w:tabs>
        <w:ind w:left="432"/>
        <w:rPr>
          <w:b/>
        </w:rPr>
      </w:pPr>
      <w:r>
        <w:rPr>
          <w:b/>
        </w:rPr>
        <w:t xml:space="preserve">Applies: </w:t>
      </w:r>
      <w:r>
        <w:t>When cause of pain can’t be removed or treated</w:t>
      </w:r>
    </w:p>
    <w:p w14:paraId="269E6DC3" w14:textId="60024B33" w:rsidR="003933E3" w:rsidRPr="00B64AC6" w:rsidRDefault="003933E3" w:rsidP="00532F44">
      <w:pPr>
        <w:pStyle w:val="ListParagraph"/>
        <w:numPr>
          <w:ilvl w:val="3"/>
          <w:numId w:val="1"/>
        </w:numPr>
        <w:tabs>
          <w:tab w:val="clear" w:pos="1296"/>
          <w:tab w:val="num" w:pos="144"/>
        </w:tabs>
        <w:ind w:left="432"/>
        <w:rPr>
          <w:b/>
        </w:rPr>
      </w:pPr>
      <w:r>
        <w:rPr>
          <w:b/>
        </w:rPr>
        <w:t xml:space="preserve">Rule: </w:t>
      </w:r>
      <w:r w:rsidR="00F92F84">
        <w:t>P</w:t>
      </w:r>
      <w:r>
        <w:t>hysician not subject to discipline for drugs prescribed in treating patients for intractable pain Tex. Occ. Code § 107.151</w:t>
      </w:r>
    </w:p>
    <w:p w14:paraId="7A1C8EC4" w14:textId="77777777" w:rsidR="00B64AC6" w:rsidRPr="003933E3" w:rsidRDefault="00B64AC6" w:rsidP="00BC1BBC">
      <w:pPr>
        <w:pStyle w:val="ListParagraph"/>
        <w:numPr>
          <w:ilvl w:val="0"/>
          <w:numId w:val="0"/>
        </w:numPr>
        <w:ind w:left="432"/>
        <w:rPr>
          <w:b/>
        </w:rPr>
      </w:pPr>
    </w:p>
    <w:p w14:paraId="5F22CF6D" w14:textId="77777777" w:rsidR="00630DCA" w:rsidRDefault="003933E3" w:rsidP="00532F44">
      <w:pPr>
        <w:pStyle w:val="ListParagraph"/>
        <w:numPr>
          <w:ilvl w:val="2"/>
          <w:numId w:val="1"/>
        </w:numPr>
        <w:tabs>
          <w:tab w:val="clear" w:pos="1008"/>
          <w:tab w:val="num" w:pos="-144"/>
        </w:tabs>
        <w:ind w:left="144"/>
        <w:rPr>
          <w:b/>
        </w:rPr>
      </w:pPr>
      <w:r>
        <w:rPr>
          <w:b/>
        </w:rPr>
        <w:t>Controlled Substances Act</w:t>
      </w:r>
    </w:p>
    <w:p w14:paraId="6927EC6D" w14:textId="557C7EAF" w:rsidR="003933E3" w:rsidRPr="003933E3" w:rsidRDefault="003933E3" w:rsidP="00532F44">
      <w:pPr>
        <w:pStyle w:val="ListParagraph"/>
        <w:numPr>
          <w:ilvl w:val="3"/>
          <w:numId w:val="1"/>
        </w:numPr>
        <w:tabs>
          <w:tab w:val="clear" w:pos="1296"/>
          <w:tab w:val="num" w:pos="144"/>
        </w:tabs>
        <w:ind w:left="432"/>
        <w:rPr>
          <w:b/>
        </w:rPr>
      </w:pPr>
      <w:r>
        <w:t>Gives DEA authority to regulate the prescribing of controlled substances</w:t>
      </w:r>
    </w:p>
    <w:p w14:paraId="063B479A" w14:textId="6A876947" w:rsidR="003933E3" w:rsidRPr="003933E3" w:rsidRDefault="003933E3" w:rsidP="00532F44">
      <w:pPr>
        <w:pStyle w:val="ListParagraph"/>
        <w:numPr>
          <w:ilvl w:val="3"/>
          <w:numId w:val="1"/>
        </w:numPr>
        <w:tabs>
          <w:tab w:val="clear" w:pos="1296"/>
          <w:tab w:val="num" w:pos="144"/>
        </w:tabs>
        <w:ind w:left="432"/>
        <w:rPr>
          <w:b/>
        </w:rPr>
      </w:pPr>
      <w:r>
        <w:t>Conflict w/ state medical marijuana laws &amp; federal law. Obama issued order allowing states to stop enforcement</w:t>
      </w:r>
    </w:p>
    <w:p w14:paraId="2B36A5E7" w14:textId="506C7797" w:rsidR="003933E3" w:rsidRPr="003933E3" w:rsidRDefault="003933E3" w:rsidP="00532F44">
      <w:pPr>
        <w:pStyle w:val="ListParagraph"/>
        <w:numPr>
          <w:ilvl w:val="3"/>
          <w:numId w:val="1"/>
        </w:numPr>
        <w:tabs>
          <w:tab w:val="clear" w:pos="1296"/>
          <w:tab w:val="num" w:pos="144"/>
        </w:tabs>
        <w:ind w:left="432"/>
        <w:rPr>
          <w:b/>
        </w:rPr>
      </w:pPr>
      <w:r>
        <w:t>Conflict w/ state &amp; federal law over prescript</w:t>
      </w:r>
      <w:r w:rsidR="00630DCA">
        <w:t>ions given for physician-assis</w:t>
      </w:r>
      <w:r>
        <w:t>ted suicide</w:t>
      </w:r>
    </w:p>
    <w:p w14:paraId="2FBE7494" w14:textId="419F7080" w:rsidR="003933E3" w:rsidRPr="00B64AC6" w:rsidRDefault="003933E3" w:rsidP="00532F44">
      <w:pPr>
        <w:pStyle w:val="ListParagraph"/>
        <w:numPr>
          <w:ilvl w:val="4"/>
          <w:numId w:val="1"/>
        </w:numPr>
        <w:tabs>
          <w:tab w:val="clear" w:pos="1584"/>
          <w:tab w:val="num" w:pos="432"/>
        </w:tabs>
        <w:ind w:left="720"/>
        <w:rPr>
          <w:b/>
        </w:rPr>
      </w:pPr>
      <w:r>
        <w:t>OR Death with Dignity § was upheld b/c physicians have authority to decide what is best in the treatment of pts</w:t>
      </w:r>
    </w:p>
    <w:p w14:paraId="436E50BF" w14:textId="77777777" w:rsidR="00B64AC6" w:rsidRPr="003933E3" w:rsidRDefault="00B64AC6" w:rsidP="00BC1BBC">
      <w:pPr>
        <w:pStyle w:val="ListParagraph"/>
        <w:numPr>
          <w:ilvl w:val="0"/>
          <w:numId w:val="0"/>
        </w:numPr>
        <w:ind w:left="720"/>
        <w:rPr>
          <w:b/>
        </w:rPr>
      </w:pPr>
    </w:p>
    <w:p w14:paraId="637799DB" w14:textId="7E5659DF" w:rsidR="003933E3" w:rsidRPr="003933E3" w:rsidRDefault="003933E3" w:rsidP="00532F44">
      <w:pPr>
        <w:pStyle w:val="ListParagraph"/>
        <w:numPr>
          <w:ilvl w:val="2"/>
          <w:numId w:val="1"/>
        </w:numPr>
        <w:tabs>
          <w:tab w:val="clear" w:pos="1008"/>
          <w:tab w:val="num" w:pos="-144"/>
        </w:tabs>
        <w:ind w:left="144"/>
        <w:rPr>
          <w:b/>
        </w:rPr>
      </w:pPr>
      <w:r>
        <w:rPr>
          <w:b/>
        </w:rPr>
        <w:t>Healthcare Quality &amp; Affordability Act</w:t>
      </w:r>
    </w:p>
    <w:p w14:paraId="51C2AEC1" w14:textId="043DF81C" w:rsidR="003933E3" w:rsidRPr="003933E3" w:rsidRDefault="003933E3" w:rsidP="00532F44">
      <w:pPr>
        <w:pStyle w:val="ListParagraph"/>
        <w:numPr>
          <w:ilvl w:val="3"/>
          <w:numId w:val="1"/>
        </w:numPr>
        <w:tabs>
          <w:tab w:val="clear" w:pos="1296"/>
          <w:tab w:val="num" w:pos="144"/>
        </w:tabs>
        <w:ind w:left="432"/>
        <w:rPr>
          <w:b/>
        </w:rPr>
      </w:pPr>
      <w:r>
        <w:t xml:space="preserve">Boards must </w:t>
      </w:r>
      <w:r>
        <w:rPr>
          <w:i/>
        </w:rPr>
        <w:t>inquire</w:t>
      </w:r>
      <w:r>
        <w:t xml:space="preserve"> into disciplinary actions against board applicants</w:t>
      </w:r>
    </w:p>
    <w:p w14:paraId="7292C935" w14:textId="1B52698A" w:rsidR="003933E3" w:rsidRPr="00630DCA" w:rsidRDefault="00630DCA" w:rsidP="00532F44">
      <w:pPr>
        <w:pStyle w:val="ListParagraph"/>
        <w:numPr>
          <w:ilvl w:val="3"/>
          <w:numId w:val="1"/>
        </w:numPr>
        <w:tabs>
          <w:tab w:val="clear" w:pos="1296"/>
          <w:tab w:val="num" w:pos="144"/>
        </w:tabs>
        <w:ind w:left="432"/>
        <w:rPr>
          <w:b/>
        </w:rPr>
      </w:pPr>
      <w:r>
        <w:t xml:space="preserve">Disciplinary orders constituting a change in their practice must be </w:t>
      </w:r>
      <w:r>
        <w:rPr>
          <w:i/>
        </w:rPr>
        <w:t>reported</w:t>
      </w:r>
    </w:p>
    <w:p w14:paraId="43A7A2A2" w14:textId="38011C78" w:rsidR="00630DCA" w:rsidRPr="00630DCA" w:rsidRDefault="00630DCA" w:rsidP="00532F44">
      <w:pPr>
        <w:pStyle w:val="ListParagraph"/>
        <w:numPr>
          <w:ilvl w:val="4"/>
          <w:numId w:val="1"/>
        </w:numPr>
        <w:tabs>
          <w:tab w:val="clear" w:pos="1584"/>
          <w:tab w:val="num" w:pos="432"/>
        </w:tabs>
        <w:ind w:left="720"/>
        <w:rPr>
          <w:b/>
        </w:rPr>
      </w:pPr>
      <w:r>
        <w:t xml:space="preserve">Health care facilities </w:t>
      </w:r>
    </w:p>
    <w:p w14:paraId="1DADE87C" w14:textId="097E0A5E" w:rsidR="00630DCA" w:rsidRPr="00B64AC6" w:rsidRDefault="00630DCA" w:rsidP="00532F44">
      <w:pPr>
        <w:pStyle w:val="ListParagraph"/>
        <w:numPr>
          <w:ilvl w:val="3"/>
          <w:numId w:val="1"/>
        </w:numPr>
        <w:tabs>
          <w:tab w:val="clear" w:pos="1296"/>
          <w:tab w:val="num" w:pos="144"/>
        </w:tabs>
        <w:ind w:left="432"/>
        <w:rPr>
          <w:b/>
        </w:rPr>
      </w:pPr>
      <w:r w:rsidRPr="00630DCA">
        <w:rPr>
          <w:b/>
        </w:rPr>
        <w:t>Who must report actions against physicians</w:t>
      </w:r>
      <w:r>
        <w:rPr>
          <w:b/>
        </w:rPr>
        <w:t xml:space="preserve">: </w:t>
      </w:r>
      <w:r>
        <w:t>Medical Board, DEA, Insurance Co’s must report malpractice payouts</w:t>
      </w:r>
    </w:p>
    <w:p w14:paraId="349DFE2C" w14:textId="77777777" w:rsidR="00B64AC6" w:rsidRPr="00630DCA" w:rsidRDefault="00B64AC6" w:rsidP="00BC1BBC">
      <w:pPr>
        <w:pStyle w:val="ListParagraph"/>
        <w:numPr>
          <w:ilvl w:val="0"/>
          <w:numId w:val="0"/>
        </w:numPr>
        <w:ind w:left="432"/>
        <w:rPr>
          <w:b/>
        </w:rPr>
      </w:pPr>
    </w:p>
    <w:p w14:paraId="24DF082D" w14:textId="33DA5BB7" w:rsidR="00630DCA" w:rsidRDefault="00630DCA" w:rsidP="00532F44">
      <w:pPr>
        <w:pStyle w:val="ListParagraph"/>
        <w:numPr>
          <w:ilvl w:val="2"/>
          <w:numId w:val="1"/>
        </w:numPr>
        <w:tabs>
          <w:tab w:val="clear" w:pos="1008"/>
          <w:tab w:val="num" w:pos="-144"/>
        </w:tabs>
        <w:ind w:left="144"/>
        <w:rPr>
          <w:b/>
        </w:rPr>
      </w:pPr>
      <w:r>
        <w:rPr>
          <w:b/>
        </w:rPr>
        <w:t>Nat’l Center for Natural and Alternative Medicine</w:t>
      </w:r>
    </w:p>
    <w:p w14:paraId="30A48DA2" w14:textId="0399DE82" w:rsidR="00630DCA" w:rsidRDefault="00630DCA" w:rsidP="00532F44">
      <w:pPr>
        <w:pStyle w:val="ListParagraph"/>
        <w:numPr>
          <w:ilvl w:val="3"/>
          <w:numId w:val="1"/>
        </w:numPr>
        <w:tabs>
          <w:tab w:val="clear" w:pos="1296"/>
          <w:tab w:val="num" w:pos="144"/>
        </w:tabs>
        <w:ind w:left="432"/>
        <w:rPr>
          <w:b/>
        </w:rPr>
      </w:pPr>
      <w:r>
        <w:rPr>
          <w:b/>
        </w:rPr>
        <w:t>Allopathic Physicians (M.D.):</w:t>
      </w:r>
      <w:r>
        <w:t xml:space="preserve"> Regular doctors</w:t>
      </w:r>
    </w:p>
    <w:p w14:paraId="5AFD497B" w14:textId="2187E308" w:rsidR="00630DCA" w:rsidRPr="00630DCA" w:rsidRDefault="00630DCA" w:rsidP="00532F44">
      <w:pPr>
        <w:pStyle w:val="ListParagraph"/>
        <w:numPr>
          <w:ilvl w:val="3"/>
          <w:numId w:val="1"/>
        </w:numPr>
        <w:tabs>
          <w:tab w:val="clear" w:pos="1296"/>
          <w:tab w:val="num" w:pos="144"/>
        </w:tabs>
        <w:ind w:left="432"/>
        <w:rPr>
          <w:b/>
        </w:rPr>
      </w:pPr>
      <w:r>
        <w:rPr>
          <w:b/>
        </w:rPr>
        <w:t xml:space="preserve">Osteopathic Physicians (D.O.): </w:t>
      </w:r>
      <w:r>
        <w:t xml:space="preserve"> No discrimination</w:t>
      </w:r>
    </w:p>
    <w:p w14:paraId="2C2CB953" w14:textId="5448465B" w:rsidR="00B64AC6" w:rsidRPr="00B64AC6" w:rsidRDefault="00630DCA" w:rsidP="00532F44">
      <w:pPr>
        <w:pStyle w:val="ListParagraph"/>
        <w:numPr>
          <w:ilvl w:val="3"/>
          <w:numId w:val="1"/>
        </w:numPr>
        <w:tabs>
          <w:tab w:val="clear" w:pos="1296"/>
          <w:tab w:val="num" w:pos="144"/>
        </w:tabs>
        <w:ind w:left="432"/>
        <w:rPr>
          <w:b/>
        </w:rPr>
      </w:pPr>
      <w:r>
        <w:rPr>
          <w:b/>
        </w:rPr>
        <w:t xml:space="preserve">Homeopathic Medicine: </w:t>
      </w:r>
      <w:r>
        <w:t>Fighting fire w/ fire, Some states allow practice of homeopathy</w:t>
      </w:r>
    </w:p>
    <w:p w14:paraId="3B360E17" w14:textId="7C047858" w:rsidR="001013CC" w:rsidRPr="00630DCA" w:rsidRDefault="00B64AC6" w:rsidP="00532F44">
      <w:pPr>
        <w:pStyle w:val="ListParagraph"/>
        <w:numPr>
          <w:ilvl w:val="4"/>
          <w:numId w:val="3"/>
        </w:numPr>
        <w:tabs>
          <w:tab w:val="clear" w:pos="1584"/>
          <w:tab w:val="num" w:pos="432"/>
        </w:tabs>
        <w:ind w:left="720"/>
        <w:rPr>
          <w:b/>
        </w:rPr>
      </w:pPr>
      <w:r>
        <w:rPr>
          <w:b/>
        </w:rPr>
        <w:t xml:space="preserve">Rule: </w:t>
      </w:r>
      <w:r>
        <w:t>Board d</w:t>
      </w:r>
      <w:r w:rsidR="001013CC">
        <w:t>etermine</w:t>
      </w:r>
      <w:r>
        <w:t>s</w:t>
      </w:r>
      <w:r w:rsidR="001013CC">
        <w:t xml:space="preserve"> whether the state SOC permits homeopathy </w:t>
      </w:r>
      <w:r>
        <w:tab/>
      </w:r>
      <w:r>
        <w:tab/>
      </w:r>
      <w:r>
        <w:tab/>
      </w:r>
      <w:r>
        <w:tab/>
      </w:r>
      <w:r>
        <w:tab/>
      </w:r>
      <w:r>
        <w:tab/>
      </w:r>
      <w:r>
        <w:tab/>
      </w:r>
      <w:r w:rsidR="007F169E">
        <w:tab/>
      </w:r>
      <w:r w:rsidR="007F169E">
        <w:tab/>
      </w:r>
      <w:r w:rsidR="007F169E">
        <w:tab/>
      </w:r>
      <w:r>
        <w:tab/>
      </w:r>
      <w:r w:rsidR="001013CC">
        <w:rPr>
          <w:i/>
        </w:rPr>
        <w:t>In re Guess</w:t>
      </w:r>
      <w:r w:rsidR="001013CC">
        <w:t>, 14</w:t>
      </w:r>
    </w:p>
    <w:p w14:paraId="76BDEAE0" w14:textId="77777777" w:rsidR="00B64AC6" w:rsidRDefault="00B64AC6" w:rsidP="000E2530">
      <w:pPr>
        <w:rPr>
          <w:b/>
        </w:rPr>
      </w:pPr>
    </w:p>
    <w:p w14:paraId="04BCC9B8" w14:textId="56D0FE0D" w:rsidR="00F92F84" w:rsidRDefault="00B64AC6" w:rsidP="00532F44">
      <w:pPr>
        <w:pStyle w:val="ListParagraph"/>
        <w:numPr>
          <w:ilvl w:val="0"/>
          <w:numId w:val="3"/>
        </w:numPr>
        <w:tabs>
          <w:tab w:val="clear" w:pos="144"/>
          <w:tab w:val="num" w:pos="-144"/>
        </w:tabs>
      </w:pPr>
      <w:r>
        <w:rPr>
          <w:b/>
        </w:rPr>
        <w:t>Practicing M</w:t>
      </w:r>
      <w:r w:rsidR="000E2530" w:rsidRPr="000E2530">
        <w:rPr>
          <w:b/>
        </w:rPr>
        <w:t>edicine</w:t>
      </w:r>
      <w:r w:rsidR="000E2530">
        <w:t>:</w:t>
      </w:r>
      <w:r w:rsidR="000E2530" w:rsidRPr="000E2530">
        <w:t xml:space="preserve"> diagnosis, treatment, or offer to treat a mental or physical disease or disorder or a physical deformity or injury by any system or method, or the attempt to effect cures of th</w:t>
      </w:r>
      <w:r w:rsidR="000E2530">
        <w:t xml:space="preserve">ose conditions, by a person who </w:t>
      </w:r>
    </w:p>
    <w:p w14:paraId="574B867F" w14:textId="662DC3C8" w:rsidR="00F92F84" w:rsidRDefault="000E2530" w:rsidP="00532F44">
      <w:pPr>
        <w:pStyle w:val="ListParagraph"/>
        <w:tabs>
          <w:tab w:val="clear" w:pos="720"/>
          <w:tab w:val="num" w:pos="432"/>
        </w:tabs>
      </w:pPr>
      <w:r>
        <w:t xml:space="preserve">a) </w:t>
      </w:r>
      <w:r w:rsidRPr="000E2530">
        <w:t>publicly professes to be a physician or surgeon;  or</w:t>
      </w:r>
      <w:r>
        <w:t xml:space="preserve"> </w:t>
      </w:r>
    </w:p>
    <w:p w14:paraId="5875C8DE" w14:textId="3157029C" w:rsidR="000E2530" w:rsidRPr="000E2530" w:rsidRDefault="000E2530" w:rsidP="00532F44">
      <w:pPr>
        <w:pStyle w:val="ListParagraph"/>
        <w:tabs>
          <w:tab w:val="clear" w:pos="720"/>
          <w:tab w:val="num" w:pos="432"/>
        </w:tabs>
      </w:pPr>
      <w:r>
        <w:t>b) d</w:t>
      </w:r>
      <w:r w:rsidRPr="000E2530">
        <w:t xml:space="preserve">irectly or indirectly charges </w:t>
      </w:r>
      <w:r w:rsidR="00B64AC6">
        <w:t>$</w:t>
      </w:r>
      <w:r w:rsidRPr="000E2530">
        <w:t xml:space="preserve"> or other compensation for those services.</w:t>
      </w:r>
      <w:r>
        <w:t xml:space="preserve"> </w:t>
      </w:r>
      <w:r w:rsidR="00B64AC6">
        <w:tab/>
      </w:r>
      <w:r w:rsidR="00B64AC6">
        <w:tab/>
      </w:r>
      <w:r w:rsidR="00B64AC6">
        <w:tab/>
      </w:r>
      <w:r w:rsidR="00B64AC6">
        <w:tab/>
      </w:r>
      <w:r w:rsidRPr="000E2530">
        <w:t>Tex. Occ. Code § 151.002 (13)</w:t>
      </w:r>
    </w:p>
    <w:p w14:paraId="7569A873" w14:textId="1D799A0B" w:rsidR="000E2530" w:rsidRPr="000E2530" w:rsidRDefault="00236015" w:rsidP="00532F44">
      <w:pPr>
        <w:pStyle w:val="ListParagraph"/>
        <w:tabs>
          <w:tab w:val="clear" w:pos="720"/>
          <w:tab w:val="num" w:pos="432"/>
        </w:tabs>
      </w:pPr>
      <w:r>
        <w:rPr>
          <w:b/>
        </w:rPr>
        <w:t>Sum:</w:t>
      </w:r>
      <w:r>
        <w:t xml:space="preserve"> If their diagnosing or treating patients + call themselves a doc or charge $ for services </w:t>
      </w:r>
      <w:r>
        <w:sym w:font="Wingdings" w:char="F0E0"/>
      </w:r>
      <w:r>
        <w:t xml:space="preserve"> they’re practicing medicine </w:t>
      </w:r>
    </w:p>
    <w:p w14:paraId="0EFB8A7E" w14:textId="77777777" w:rsidR="000E2530" w:rsidRPr="00BE53B8" w:rsidRDefault="000E2530" w:rsidP="00532F44">
      <w:pPr>
        <w:pStyle w:val="ListParagraph"/>
        <w:tabs>
          <w:tab w:val="clear" w:pos="720"/>
          <w:tab w:val="num" w:pos="432"/>
        </w:tabs>
      </w:pPr>
    </w:p>
    <w:p w14:paraId="7F54087C" w14:textId="55D678C1" w:rsidR="00B64AC6" w:rsidRDefault="00B64AC6" w:rsidP="00532F44">
      <w:pPr>
        <w:pStyle w:val="ListParagraph"/>
        <w:numPr>
          <w:ilvl w:val="0"/>
          <w:numId w:val="1"/>
        </w:numPr>
        <w:tabs>
          <w:tab w:val="clear" w:pos="144"/>
          <w:tab w:val="num" w:pos="-144"/>
        </w:tabs>
        <w:rPr>
          <w:b/>
        </w:rPr>
      </w:pPr>
      <w:r>
        <w:rPr>
          <w:b/>
        </w:rPr>
        <w:t>Clinical Trials</w:t>
      </w:r>
    </w:p>
    <w:p w14:paraId="7D858214" w14:textId="1702E569" w:rsidR="00B64AC6" w:rsidRPr="00B64AC6" w:rsidRDefault="00B64AC6" w:rsidP="00532F44">
      <w:pPr>
        <w:pStyle w:val="ListParagraph"/>
        <w:tabs>
          <w:tab w:val="clear" w:pos="720"/>
          <w:tab w:val="num" w:pos="432"/>
        </w:tabs>
        <w:rPr>
          <w:b/>
        </w:rPr>
      </w:pPr>
      <w:r>
        <w:rPr>
          <w:b/>
        </w:rPr>
        <w:t xml:space="preserve">Phase I Trials </w:t>
      </w:r>
      <w:r>
        <w:t>test for toxicity</w:t>
      </w:r>
    </w:p>
    <w:p w14:paraId="4CF6114F" w14:textId="795B4B92" w:rsidR="00B64AC6" w:rsidRPr="00B64AC6" w:rsidRDefault="00B64AC6" w:rsidP="00532F44">
      <w:pPr>
        <w:pStyle w:val="ListParagraph"/>
        <w:tabs>
          <w:tab w:val="clear" w:pos="720"/>
          <w:tab w:val="num" w:pos="432"/>
        </w:tabs>
        <w:rPr>
          <w:b/>
        </w:rPr>
      </w:pPr>
      <w:r>
        <w:rPr>
          <w:b/>
        </w:rPr>
        <w:t xml:space="preserve">Phase II Trials </w:t>
      </w:r>
      <w:r>
        <w:t>test for effectiveness</w:t>
      </w:r>
    </w:p>
    <w:p w14:paraId="3B7ACEBF" w14:textId="39A34EFA" w:rsidR="00B64AC6" w:rsidRPr="00B64AC6" w:rsidRDefault="00B64AC6" w:rsidP="00532F44">
      <w:pPr>
        <w:pStyle w:val="ListParagraph"/>
        <w:tabs>
          <w:tab w:val="clear" w:pos="720"/>
          <w:tab w:val="num" w:pos="432"/>
        </w:tabs>
        <w:rPr>
          <w:b/>
        </w:rPr>
      </w:pPr>
      <w:r>
        <w:rPr>
          <w:b/>
        </w:rPr>
        <w:t>Phase III Trials (</w:t>
      </w:r>
      <w:r>
        <w:t>a.k.a. multi-center trial) refines the dosage. Can market drug upon successful completion</w:t>
      </w:r>
    </w:p>
    <w:p w14:paraId="0AD8C8FD" w14:textId="1FE359C2" w:rsidR="00B64AC6" w:rsidRPr="00B64AC6" w:rsidRDefault="00B64AC6" w:rsidP="00532F44">
      <w:pPr>
        <w:pStyle w:val="ListParagraph"/>
        <w:tabs>
          <w:tab w:val="clear" w:pos="720"/>
          <w:tab w:val="num" w:pos="432"/>
        </w:tabs>
        <w:rPr>
          <w:b/>
        </w:rPr>
      </w:pPr>
      <w:r>
        <w:rPr>
          <w:b/>
        </w:rPr>
        <w:t>Phase IV Trials</w:t>
      </w:r>
      <w:r>
        <w:t xml:space="preserve"> are post-marketing trials that follows drug recipients &amp; records adverse events</w:t>
      </w:r>
    </w:p>
    <w:p w14:paraId="5289BD02" w14:textId="77777777" w:rsidR="007F169E" w:rsidRDefault="007F169E" w:rsidP="00532F44">
      <w:pPr>
        <w:pStyle w:val="ListParagraph"/>
        <w:numPr>
          <w:ilvl w:val="0"/>
          <w:numId w:val="1"/>
        </w:numPr>
        <w:tabs>
          <w:tab w:val="clear" w:pos="144"/>
          <w:tab w:val="num" w:pos="-144"/>
        </w:tabs>
        <w:rPr>
          <w:b/>
        </w:rPr>
      </w:pPr>
    </w:p>
    <w:p w14:paraId="3E6F2616" w14:textId="4914F22F" w:rsidR="00B64AC6" w:rsidRDefault="00B64AC6" w:rsidP="00532F44">
      <w:pPr>
        <w:pStyle w:val="ListParagraph"/>
        <w:numPr>
          <w:ilvl w:val="0"/>
          <w:numId w:val="1"/>
        </w:numPr>
        <w:tabs>
          <w:tab w:val="clear" w:pos="144"/>
          <w:tab w:val="num" w:pos="-144"/>
        </w:tabs>
        <w:rPr>
          <w:b/>
        </w:rPr>
      </w:pPr>
      <w:r>
        <w:rPr>
          <w:b/>
        </w:rPr>
        <w:t>Off-Label Use of Drugs</w:t>
      </w:r>
    </w:p>
    <w:p w14:paraId="439BC6E5" w14:textId="0A07F5B4" w:rsidR="00B64AC6" w:rsidRDefault="00B64AC6" w:rsidP="00532F44">
      <w:pPr>
        <w:pStyle w:val="ListParagraph"/>
        <w:tabs>
          <w:tab w:val="clear" w:pos="720"/>
          <w:tab w:val="num" w:pos="432"/>
        </w:tabs>
      </w:pPr>
      <w:r>
        <w:t>Any approved drug may be prescribed by physician</w:t>
      </w:r>
    </w:p>
    <w:p w14:paraId="640E0CA5" w14:textId="1971B698" w:rsidR="00B64AC6" w:rsidRPr="00B64AC6" w:rsidRDefault="000A5433" w:rsidP="00532F44">
      <w:pPr>
        <w:pStyle w:val="ListParagraph"/>
        <w:tabs>
          <w:tab w:val="clear" w:pos="720"/>
          <w:tab w:val="num" w:pos="432"/>
        </w:tabs>
      </w:pPr>
      <w:r>
        <w:t>e</w:t>
      </w:r>
      <w:r w:rsidR="00B64AC6">
        <w:t>.g., glaucoma drug causes growth of thick eyelashes, so may have cosmetic uses</w:t>
      </w:r>
    </w:p>
    <w:p w14:paraId="6A69F268" w14:textId="77777777" w:rsidR="00B64AC6" w:rsidRDefault="00B64AC6" w:rsidP="00B64AC6">
      <w:pPr>
        <w:rPr>
          <w:b/>
        </w:rPr>
      </w:pPr>
    </w:p>
    <w:p w14:paraId="778671A1" w14:textId="7814FE45" w:rsidR="00B64AC6" w:rsidRDefault="00B64AC6" w:rsidP="00532F44">
      <w:pPr>
        <w:pStyle w:val="ListParagraph"/>
        <w:numPr>
          <w:ilvl w:val="0"/>
          <w:numId w:val="3"/>
        </w:numPr>
        <w:tabs>
          <w:tab w:val="clear" w:pos="144"/>
          <w:tab w:val="num" w:pos="-144"/>
        </w:tabs>
      </w:pPr>
      <w:r>
        <w:t>tmb.state.tx.us</w:t>
      </w:r>
    </w:p>
    <w:p w14:paraId="49F1E893" w14:textId="60743B13" w:rsidR="00B64AC6" w:rsidRDefault="00B64AC6" w:rsidP="00BC1BBC">
      <w:pPr>
        <w:pStyle w:val="h1"/>
      </w:pPr>
      <w:bookmarkStart w:id="51" w:name="_Toc270193164"/>
      <w:r>
        <w:t>Unlicensed Providers</w:t>
      </w:r>
      <w:bookmarkEnd w:id="51"/>
    </w:p>
    <w:p w14:paraId="3A769BB1" w14:textId="77777777" w:rsidR="000A5433" w:rsidRPr="000A5433" w:rsidRDefault="000A5433" w:rsidP="000D0029">
      <w:pPr>
        <w:pStyle w:val="h2"/>
        <w:rPr>
          <w:i/>
        </w:rPr>
      </w:pPr>
      <w:bookmarkStart w:id="52" w:name="_Toc270193165"/>
      <w:r>
        <w:t>Midwifery</w:t>
      </w:r>
      <w:bookmarkEnd w:id="52"/>
    </w:p>
    <w:p w14:paraId="586B861D" w14:textId="7EEBF9AA" w:rsidR="00B64AC6" w:rsidRDefault="000A5433" w:rsidP="000D0029">
      <w:pPr>
        <w:pStyle w:val="ListParagraph"/>
        <w:numPr>
          <w:ilvl w:val="0"/>
          <w:numId w:val="3"/>
        </w:numPr>
        <w:rPr>
          <w:i/>
        </w:rPr>
      </w:pPr>
      <w:r>
        <w:t>Assistance w/ childbirth by one whose practical experience provides comfort to the mother is not nursing under the Nursing Act for which licensure is req’d</w:t>
      </w:r>
      <w:r>
        <w:tab/>
      </w:r>
      <w:r>
        <w:tab/>
      </w:r>
      <w:r>
        <w:tab/>
      </w:r>
      <w:r>
        <w:tab/>
      </w:r>
      <w:r>
        <w:tab/>
      </w:r>
      <w:r>
        <w:tab/>
      </w:r>
      <w:r>
        <w:tab/>
      </w:r>
      <w:r>
        <w:tab/>
      </w:r>
      <w:r>
        <w:tab/>
      </w:r>
      <w:r w:rsidR="00B64AC6" w:rsidRPr="000A5433">
        <w:rPr>
          <w:i/>
        </w:rPr>
        <w:t>State Board of Nu</w:t>
      </w:r>
      <w:r>
        <w:rPr>
          <w:i/>
        </w:rPr>
        <w:t>r</w:t>
      </w:r>
      <w:r w:rsidR="00B64AC6" w:rsidRPr="000A5433">
        <w:rPr>
          <w:i/>
        </w:rPr>
        <w:t>sing and State Board of Healing Arts v. Ruebke</w:t>
      </w:r>
      <w:r>
        <w:rPr>
          <w:i/>
        </w:rPr>
        <w:t>, 20</w:t>
      </w:r>
    </w:p>
    <w:p w14:paraId="699E687D" w14:textId="77777777" w:rsidR="00E9485A" w:rsidRPr="00E9485A" w:rsidRDefault="00E9485A" w:rsidP="000D0029">
      <w:pPr>
        <w:pStyle w:val="ListParagraph"/>
        <w:numPr>
          <w:ilvl w:val="0"/>
          <w:numId w:val="3"/>
        </w:numPr>
        <w:rPr>
          <w:i/>
        </w:rPr>
      </w:pPr>
    </w:p>
    <w:p w14:paraId="3112E09A" w14:textId="77777777" w:rsidR="000A5433" w:rsidRPr="000A5433" w:rsidRDefault="000A5433" w:rsidP="000D0029">
      <w:pPr>
        <w:pStyle w:val="ListParagraph"/>
        <w:numPr>
          <w:ilvl w:val="0"/>
          <w:numId w:val="3"/>
        </w:numPr>
        <w:rPr>
          <w:i/>
        </w:rPr>
      </w:pPr>
      <w:r>
        <w:rPr>
          <w:b/>
        </w:rPr>
        <w:t>TX</w:t>
      </w:r>
    </w:p>
    <w:p w14:paraId="3DD5DC3A" w14:textId="152396CD" w:rsidR="000A5433" w:rsidRPr="000A5433" w:rsidRDefault="000A5433" w:rsidP="000D0029">
      <w:pPr>
        <w:pStyle w:val="ListParagraph"/>
        <w:rPr>
          <w:i/>
        </w:rPr>
      </w:pPr>
      <w:r>
        <w:t>Has certified nurse midwives, which is an RN 4 year degree</w:t>
      </w:r>
    </w:p>
    <w:p w14:paraId="608D2D9A" w14:textId="6BDE5781" w:rsidR="000A5433" w:rsidRPr="000108EE" w:rsidRDefault="000A5433" w:rsidP="00E9485A">
      <w:pPr>
        <w:pStyle w:val="ListParagraph"/>
        <w:rPr>
          <w:i/>
        </w:rPr>
      </w:pPr>
      <w:r>
        <w:t>Also has midwifes. Only requires license &amp; a test</w:t>
      </w:r>
    </w:p>
    <w:p w14:paraId="452E2072" w14:textId="77777777" w:rsidR="00FE305F" w:rsidRPr="00FE305F" w:rsidRDefault="00FE305F" w:rsidP="00532F44">
      <w:pPr>
        <w:pStyle w:val="ListParagraph"/>
        <w:numPr>
          <w:ilvl w:val="0"/>
          <w:numId w:val="3"/>
        </w:numPr>
        <w:tabs>
          <w:tab w:val="clear" w:pos="144"/>
          <w:tab w:val="num" w:pos="-144"/>
        </w:tabs>
      </w:pPr>
    </w:p>
    <w:p w14:paraId="1A2EC99B" w14:textId="4F2497FE" w:rsidR="000108EE" w:rsidRPr="000A5433" w:rsidRDefault="000108EE" w:rsidP="000D0029">
      <w:pPr>
        <w:pStyle w:val="h2"/>
      </w:pPr>
      <w:bookmarkStart w:id="53" w:name="_Toc270193166"/>
      <w:r>
        <w:t>Nursing. Practice of Medicine</w:t>
      </w:r>
      <w:bookmarkEnd w:id="53"/>
    </w:p>
    <w:p w14:paraId="115CF976" w14:textId="4BF95C86" w:rsidR="000A5433" w:rsidRDefault="000108EE" w:rsidP="00E9485A">
      <w:pPr>
        <w:pStyle w:val="ListParagraph"/>
        <w:numPr>
          <w:ilvl w:val="0"/>
          <w:numId w:val="3"/>
        </w:numPr>
      </w:pPr>
      <w:r>
        <w:t>Nurses can act w/in their licensing and under the standing orders and protocols of a physician</w:t>
      </w:r>
      <w:r>
        <w:rPr>
          <w:i/>
        </w:rPr>
        <w:t xml:space="preserve"> </w:t>
      </w:r>
      <w:r>
        <w:rPr>
          <w:i/>
        </w:rPr>
        <w:tab/>
      </w:r>
      <w:r>
        <w:rPr>
          <w:i/>
        </w:rPr>
        <w:tab/>
        <w:t xml:space="preserve">Sermchief v. Gonzales, </w:t>
      </w:r>
      <w:r>
        <w:t>28</w:t>
      </w:r>
    </w:p>
    <w:p w14:paraId="159F855E" w14:textId="77777777" w:rsidR="00FE305F" w:rsidRPr="00FE305F" w:rsidRDefault="00FE305F" w:rsidP="00FE305F">
      <w:pPr>
        <w:pStyle w:val="ListParagraph"/>
        <w:numPr>
          <w:ilvl w:val="0"/>
          <w:numId w:val="0"/>
        </w:numPr>
        <w:ind w:left="720"/>
      </w:pPr>
    </w:p>
    <w:p w14:paraId="385F5580" w14:textId="445419A0" w:rsidR="000108EE" w:rsidRPr="000108EE" w:rsidRDefault="000108EE" w:rsidP="00E9485A">
      <w:pPr>
        <w:pStyle w:val="ListParagraph"/>
        <w:numPr>
          <w:ilvl w:val="0"/>
          <w:numId w:val="3"/>
        </w:numPr>
      </w:pPr>
      <w:r>
        <w:rPr>
          <w:b/>
        </w:rPr>
        <w:t>2 Models for Nursing</w:t>
      </w:r>
    </w:p>
    <w:p w14:paraId="6CBEEB66" w14:textId="5117639E" w:rsidR="000108EE" w:rsidRPr="000108EE" w:rsidRDefault="000108EE" w:rsidP="00E9485A">
      <w:pPr>
        <w:pStyle w:val="ListParagraph"/>
      </w:pPr>
      <w:r>
        <w:t>Nursing Model</w:t>
      </w:r>
    </w:p>
    <w:p w14:paraId="7359A4E2" w14:textId="745D6E41" w:rsidR="000108EE" w:rsidRDefault="000108EE" w:rsidP="00E9485A">
      <w:pPr>
        <w:pStyle w:val="ListParagraph"/>
        <w:numPr>
          <w:ilvl w:val="3"/>
          <w:numId w:val="3"/>
        </w:numPr>
      </w:pPr>
      <w:r>
        <w:t>2 year and 4 year degree, APNs, Nurse Anesthetists, Pas</w:t>
      </w:r>
    </w:p>
    <w:p w14:paraId="0955856F" w14:textId="4CE1FBA1" w:rsidR="000108EE" w:rsidRPr="000108EE" w:rsidRDefault="000108EE" w:rsidP="00E9485A">
      <w:pPr>
        <w:pStyle w:val="ListParagraph"/>
        <w:numPr>
          <w:ilvl w:val="3"/>
          <w:numId w:val="3"/>
        </w:numPr>
      </w:pPr>
      <w:r>
        <w:t xml:space="preserve">APNs </w:t>
      </w:r>
      <w:r w:rsidR="000568A8">
        <w:t xml:space="preserve">believe they </w:t>
      </w:r>
      <w:r>
        <w:t xml:space="preserve">are competent to work w/out physician and are competent </w:t>
      </w:r>
      <w:r w:rsidR="000568A8">
        <w:t>to act independently as practitioners</w:t>
      </w:r>
    </w:p>
    <w:p w14:paraId="3C5FDAA7" w14:textId="52A05A8E" w:rsidR="000108EE" w:rsidRPr="000108EE" w:rsidRDefault="000108EE" w:rsidP="00E9485A">
      <w:pPr>
        <w:pStyle w:val="ListParagraph"/>
      </w:pPr>
      <w:r>
        <w:t>Medical Model</w:t>
      </w:r>
    </w:p>
    <w:p w14:paraId="6967EA9C" w14:textId="6CA395B8" w:rsidR="000108EE" w:rsidRDefault="000568A8" w:rsidP="00E9485A">
      <w:pPr>
        <w:pStyle w:val="ListParagraph"/>
        <w:numPr>
          <w:ilvl w:val="3"/>
          <w:numId w:val="3"/>
        </w:numPr>
      </w:pPr>
      <w:r>
        <w:t>Work under physician supervision</w:t>
      </w:r>
      <w:r>
        <w:tab/>
      </w:r>
      <w:r>
        <w:tab/>
      </w:r>
      <w:r>
        <w:tab/>
      </w:r>
      <w:r>
        <w:tab/>
      </w:r>
      <w:r>
        <w:tab/>
      </w:r>
      <w:r>
        <w:tab/>
      </w:r>
      <w:r>
        <w:tab/>
      </w:r>
      <w:r>
        <w:tab/>
      </w:r>
      <w:r>
        <w:tab/>
      </w:r>
      <w:r>
        <w:tab/>
      </w:r>
      <w:r>
        <w:tab/>
      </w:r>
      <w:r>
        <w:tab/>
      </w:r>
      <w:r>
        <w:tab/>
      </w:r>
      <w:r>
        <w:tab/>
      </w:r>
      <w:r>
        <w:tab/>
      </w:r>
      <w:r>
        <w:tab/>
        <w:t>e.g., nurse practitioners</w:t>
      </w:r>
    </w:p>
    <w:p w14:paraId="23CC135C" w14:textId="77777777" w:rsidR="00FE305F" w:rsidRPr="00FE305F" w:rsidRDefault="00FE305F" w:rsidP="002644FB">
      <w:pPr>
        <w:pStyle w:val="ListParagraph"/>
        <w:numPr>
          <w:ilvl w:val="0"/>
          <w:numId w:val="0"/>
        </w:numPr>
        <w:ind w:left="1296"/>
      </w:pPr>
    </w:p>
    <w:p w14:paraId="147F2463" w14:textId="556F751B" w:rsidR="000568A8" w:rsidRDefault="000568A8" w:rsidP="00E9485A">
      <w:pPr>
        <w:pStyle w:val="ListParagraph"/>
      </w:pPr>
      <w:r>
        <w:rPr>
          <w:b/>
        </w:rPr>
        <w:t>TX:</w:t>
      </w:r>
      <w:r>
        <w:t xml:space="preserve"> </w:t>
      </w:r>
      <w:r w:rsidR="00FE305F">
        <w:t xml:space="preserve">Medical Model. </w:t>
      </w:r>
      <w:r>
        <w:t xml:space="preserve">All </w:t>
      </w:r>
      <w:r w:rsidR="00FE305F">
        <w:t xml:space="preserve">nurses of any level </w:t>
      </w:r>
      <w:r>
        <w:t>must work under physician supervision</w:t>
      </w:r>
    </w:p>
    <w:p w14:paraId="04D131CC" w14:textId="58BA0AC8" w:rsidR="000568A8" w:rsidRPr="000568A8" w:rsidRDefault="000568A8" w:rsidP="00E9485A">
      <w:pPr>
        <w:pStyle w:val="ListParagraph"/>
        <w:numPr>
          <w:ilvl w:val="3"/>
          <w:numId w:val="3"/>
        </w:numPr>
      </w:pPr>
      <w:r>
        <w:rPr>
          <w:b/>
        </w:rPr>
        <w:t>4 issues of Contention by TX Nursing Board</w:t>
      </w:r>
    </w:p>
    <w:p w14:paraId="2E691775" w14:textId="66C56B77" w:rsidR="000568A8" w:rsidRDefault="000568A8" w:rsidP="00532F44">
      <w:pPr>
        <w:pStyle w:val="ListParagraph"/>
        <w:numPr>
          <w:ilvl w:val="4"/>
          <w:numId w:val="3"/>
        </w:numPr>
        <w:tabs>
          <w:tab w:val="clear" w:pos="1584"/>
          <w:tab w:val="num" w:pos="1296"/>
        </w:tabs>
      </w:pPr>
      <w:r>
        <w:t>Degree of Independence</w:t>
      </w:r>
    </w:p>
    <w:p w14:paraId="2789A681" w14:textId="4EFD3759" w:rsidR="000568A8" w:rsidRDefault="000568A8" w:rsidP="00532F44">
      <w:pPr>
        <w:pStyle w:val="ListParagraph"/>
        <w:numPr>
          <w:ilvl w:val="4"/>
          <w:numId w:val="3"/>
        </w:numPr>
        <w:tabs>
          <w:tab w:val="clear" w:pos="1584"/>
          <w:tab w:val="num" w:pos="1296"/>
        </w:tabs>
      </w:pPr>
      <w:r>
        <w:t>Prescriptive Authority</w:t>
      </w:r>
    </w:p>
    <w:p w14:paraId="3EB8B4CF" w14:textId="63413C7A" w:rsidR="000568A8" w:rsidRDefault="000568A8" w:rsidP="00532F44">
      <w:pPr>
        <w:pStyle w:val="ListParagraph"/>
        <w:numPr>
          <w:ilvl w:val="4"/>
          <w:numId w:val="3"/>
        </w:numPr>
        <w:tabs>
          <w:tab w:val="clear" w:pos="1584"/>
          <w:tab w:val="num" w:pos="1296"/>
        </w:tabs>
      </w:pPr>
      <w:r>
        <w:t>Reimbursement of Nurses by Health Plans</w:t>
      </w:r>
    </w:p>
    <w:p w14:paraId="2EDEC135" w14:textId="14A6AA08" w:rsidR="00FE305F" w:rsidRDefault="007F169E" w:rsidP="00532F44">
      <w:pPr>
        <w:pStyle w:val="ListParagraph"/>
        <w:numPr>
          <w:ilvl w:val="4"/>
          <w:numId w:val="3"/>
        </w:numPr>
        <w:tabs>
          <w:tab w:val="clear" w:pos="1584"/>
          <w:tab w:val="num" w:pos="1296"/>
        </w:tabs>
      </w:pPr>
      <w:r>
        <w:t>E</w:t>
      </w:r>
      <w:r w:rsidR="00FE305F">
        <w:t>tc</w:t>
      </w:r>
    </w:p>
    <w:p w14:paraId="0924C514" w14:textId="77777777" w:rsidR="007F169E" w:rsidRDefault="007F169E" w:rsidP="007F169E">
      <w:pPr>
        <w:pStyle w:val="ListParagraph"/>
        <w:numPr>
          <w:ilvl w:val="0"/>
          <w:numId w:val="0"/>
        </w:numPr>
        <w:ind w:left="1584"/>
      </w:pPr>
    </w:p>
    <w:p w14:paraId="743C7B29" w14:textId="2A800358" w:rsidR="000568A8" w:rsidRPr="00FE305F" w:rsidRDefault="000568A8" w:rsidP="00E9485A">
      <w:pPr>
        <w:pStyle w:val="h3"/>
        <w:ind w:left="288"/>
      </w:pPr>
      <w:bookmarkStart w:id="54" w:name="_Toc270193167"/>
      <w:r w:rsidRPr="000D0029">
        <w:rPr>
          <w:highlight w:val="yellow"/>
        </w:rPr>
        <w:t>New Delegation Statute</w:t>
      </w:r>
      <w:r w:rsidR="007F169E" w:rsidRPr="000D0029">
        <w:rPr>
          <w:u w:val="none"/>
        </w:rPr>
        <w:tab/>
      </w:r>
      <w:r w:rsidR="007F169E" w:rsidRPr="000D0029">
        <w:rPr>
          <w:u w:val="none"/>
        </w:rPr>
        <w:tab/>
      </w:r>
      <w:r w:rsidR="007F169E" w:rsidRPr="000D0029">
        <w:rPr>
          <w:u w:val="none"/>
        </w:rPr>
        <w:tab/>
      </w:r>
      <w:r w:rsidR="007F169E" w:rsidRPr="000D0029">
        <w:rPr>
          <w:u w:val="none"/>
        </w:rPr>
        <w:tab/>
      </w:r>
      <w:r w:rsidR="007F169E" w:rsidRPr="000D0029">
        <w:rPr>
          <w:u w:val="none"/>
        </w:rPr>
        <w:tab/>
      </w:r>
      <w:r w:rsidR="007F169E" w:rsidRPr="000D0029">
        <w:rPr>
          <w:u w:val="none"/>
        </w:rPr>
        <w:tab/>
      </w:r>
      <w:r w:rsidR="007F169E" w:rsidRPr="000D0029">
        <w:rPr>
          <w:u w:val="none"/>
        </w:rPr>
        <w:tab/>
      </w:r>
      <w:r w:rsidR="007F169E" w:rsidRPr="000D0029">
        <w:rPr>
          <w:u w:val="none"/>
        </w:rPr>
        <w:tab/>
      </w:r>
      <w:r w:rsidR="007F169E" w:rsidRPr="000D0029">
        <w:rPr>
          <w:u w:val="none"/>
        </w:rPr>
        <w:tab/>
      </w:r>
      <w:r w:rsidR="007F169E" w:rsidRPr="000D0029">
        <w:rPr>
          <w:u w:val="none"/>
        </w:rPr>
        <w:tab/>
      </w:r>
      <w:r w:rsidR="007F169E" w:rsidRPr="000D0029">
        <w:rPr>
          <w:u w:val="none"/>
        </w:rPr>
        <w:tab/>
      </w:r>
      <w:r w:rsidR="007F169E" w:rsidRPr="000D0029">
        <w:rPr>
          <w:u w:val="none"/>
        </w:rPr>
        <w:tab/>
      </w:r>
      <w:r w:rsidR="007F169E" w:rsidRPr="000D0029">
        <w:rPr>
          <w:u w:val="none"/>
        </w:rPr>
        <w:tab/>
      </w:r>
      <w:r w:rsidR="007F169E" w:rsidRPr="000D0029">
        <w:rPr>
          <w:u w:val="none"/>
        </w:rPr>
        <w:tab/>
      </w:r>
      <w:r w:rsidR="007F169E" w:rsidRPr="000D0029">
        <w:rPr>
          <w:u w:val="none"/>
        </w:rPr>
        <w:tab/>
      </w:r>
      <w:r w:rsidR="007F169E" w:rsidRPr="000D0029">
        <w:rPr>
          <w:u w:val="none"/>
        </w:rPr>
        <w:tab/>
      </w:r>
      <w:r w:rsidR="007F169E" w:rsidRPr="000D0029">
        <w:rPr>
          <w:u w:val="none"/>
        </w:rPr>
        <w:tab/>
      </w:r>
      <w:r w:rsidR="007F169E" w:rsidRPr="000D0029">
        <w:rPr>
          <w:u w:val="none"/>
        </w:rPr>
        <w:tab/>
      </w:r>
      <w:r w:rsidRPr="000D0029">
        <w:rPr>
          <w:u w:val="none"/>
        </w:rPr>
        <w:t>effective 2/2014</w:t>
      </w:r>
      <w:bookmarkEnd w:id="54"/>
    </w:p>
    <w:p w14:paraId="74967BFF" w14:textId="52D3020A" w:rsidR="000568A8" w:rsidRDefault="000568A8" w:rsidP="00E9485A">
      <w:pPr>
        <w:pStyle w:val="ListParagraph"/>
      </w:pPr>
      <w:r>
        <w:t>Physician may delegate. Delegating physician remains responsible for delegating acts</w:t>
      </w:r>
    </w:p>
    <w:p w14:paraId="0BC3F16B" w14:textId="3BF50E60" w:rsidR="000568A8" w:rsidRPr="00FE305F" w:rsidRDefault="000568A8" w:rsidP="00E9485A">
      <w:pPr>
        <w:pStyle w:val="ListParagraph"/>
      </w:pPr>
      <w:r w:rsidRPr="00FE305F">
        <w:t>Delegation for Prescriptive Authority</w:t>
      </w:r>
      <w:r w:rsidR="00FE305F">
        <w:t xml:space="preserve"> (main)</w:t>
      </w:r>
      <w:r w:rsidR="000D0029" w:rsidRPr="000D0029">
        <w:t xml:space="preserve"> </w:t>
      </w:r>
      <w:r w:rsidR="000D0029">
        <w:tab/>
      </w:r>
      <w:r w:rsidR="000D0029">
        <w:tab/>
      </w:r>
      <w:r w:rsidR="000D0029">
        <w:tab/>
      </w:r>
      <w:r w:rsidR="000D0029">
        <w:tab/>
      </w:r>
      <w:r w:rsidR="000D0029">
        <w:tab/>
      </w:r>
      <w:r w:rsidR="000D0029">
        <w:tab/>
      </w:r>
      <w:r w:rsidR="000D0029">
        <w:tab/>
      </w:r>
      <w:r w:rsidR="000D0029">
        <w:tab/>
      </w:r>
      <w:r w:rsidR="000D0029">
        <w:tab/>
      </w:r>
      <w:r w:rsidR="000D0029">
        <w:tab/>
      </w:r>
      <w:r w:rsidR="000D0029">
        <w:tab/>
      </w:r>
      <w:r w:rsidR="000D0029" w:rsidRPr="00FE305F">
        <w:t>§</w:t>
      </w:r>
      <w:r w:rsidR="000D0029">
        <w:t xml:space="preserve"> </w:t>
      </w:r>
      <w:r w:rsidR="000D0029" w:rsidRPr="00FE305F">
        <w:t>156.0512</w:t>
      </w:r>
    </w:p>
    <w:p w14:paraId="6274CF4E" w14:textId="701A837E" w:rsidR="000568A8" w:rsidRDefault="000568A8" w:rsidP="00E9485A">
      <w:pPr>
        <w:pStyle w:val="ListParagraph"/>
        <w:numPr>
          <w:ilvl w:val="4"/>
          <w:numId w:val="3"/>
        </w:numPr>
      </w:pPr>
      <w:r>
        <w:t xml:space="preserve">Written agreement is just b/w doctor &amp; </w:t>
      </w:r>
      <w:r w:rsidR="000D0029">
        <w:t>APN</w:t>
      </w:r>
    </w:p>
    <w:p w14:paraId="29244672" w14:textId="2E8721E2" w:rsidR="000568A8" w:rsidRDefault="000568A8" w:rsidP="00E9485A">
      <w:pPr>
        <w:pStyle w:val="ListParagraph"/>
        <w:numPr>
          <w:ilvl w:val="5"/>
          <w:numId w:val="3"/>
        </w:numPr>
      </w:pPr>
      <w:r>
        <w:t>Must describe a general pla</w:t>
      </w:r>
      <w:r w:rsidR="000D0029">
        <w:t>n, referral, emergency process</w:t>
      </w:r>
      <w:r>
        <w:t>, patien</w:t>
      </w:r>
      <w:r w:rsidR="000D0029">
        <w:t xml:space="preserve">t communications, how info is </w:t>
      </w:r>
      <w:r>
        <w:t>shared</w:t>
      </w:r>
    </w:p>
    <w:p w14:paraId="776E5D22" w14:textId="41EB6979" w:rsidR="000568A8" w:rsidRDefault="000568A8" w:rsidP="00E9485A">
      <w:pPr>
        <w:pStyle w:val="ListParagraph"/>
        <w:numPr>
          <w:ilvl w:val="5"/>
          <w:numId w:val="3"/>
        </w:numPr>
      </w:pPr>
      <w:r>
        <w:t>Must provide for physician to do a chart review</w:t>
      </w:r>
    </w:p>
    <w:p w14:paraId="5FF7D676" w14:textId="746D9F40" w:rsidR="000568A8" w:rsidRDefault="000568A8" w:rsidP="00E9485A">
      <w:pPr>
        <w:pStyle w:val="ListParagraph"/>
        <w:numPr>
          <w:ilvl w:val="6"/>
          <w:numId w:val="3"/>
        </w:numPr>
      </w:pPr>
      <w:r>
        <w:t>Amount of reviews up to their written agreement</w:t>
      </w:r>
    </w:p>
    <w:p w14:paraId="7F3A236A" w14:textId="46F61E0A" w:rsidR="000568A8" w:rsidRDefault="000568A8" w:rsidP="00E9485A">
      <w:pPr>
        <w:pStyle w:val="ListParagraph"/>
        <w:numPr>
          <w:ilvl w:val="5"/>
          <w:numId w:val="3"/>
        </w:numPr>
      </w:pPr>
      <w:r>
        <w:t xml:space="preserve">Must have monthly e-communications for first 3 years, </w:t>
      </w:r>
      <w:r w:rsidR="000D0029">
        <w:t>there</w:t>
      </w:r>
      <w:r>
        <w:t xml:space="preserve">after that </w:t>
      </w:r>
      <w:r w:rsidR="000D0029">
        <w:t>quarterly meetings</w:t>
      </w:r>
    </w:p>
    <w:p w14:paraId="130618E5" w14:textId="44F536FD" w:rsidR="000568A8" w:rsidRDefault="000568A8" w:rsidP="00E9485A">
      <w:pPr>
        <w:pStyle w:val="ListParagraph"/>
        <w:numPr>
          <w:ilvl w:val="4"/>
          <w:numId w:val="3"/>
        </w:numPr>
      </w:pPr>
      <w:r>
        <w:t xml:space="preserve">Can delegate up to 7 </w:t>
      </w:r>
      <w:r>
        <w:rPr>
          <w:i/>
        </w:rPr>
        <w:t>physician extenders</w:t>
      </w:r>
      <w:r w:rsidR="00FE305F">
        <w:t xml:space="preserve"> (was 3)</w:t>
      </w:r>
    </w:p>
    <w:p w14:paraId="1E8E3B7F" w14:textId="77777777" w:rsidR="002644FB" w:rsidRPr="002644FB" w:rsidRDefault="002644FB" w:rsidP="002644FB">
      <w:pPr>
        <w:pStyle w:val="ListParagraph"/>
        <w:numPr>
          <w:ilvl w:val="0"/>
          <w:numId w:val="0"/>
        </w:numPr>
        <w:ind w:left="1296"/>
      </w:pPr>
    </w:p>
    <w:p w14:paraId="0E4B70AA" w14:textId="1A412A3D" w:rsidR="00FE305F" w:rsidRPr="00FE305F" w:rsidRDefault="00FE305F" w:rsidP="00E9485A">
      <w:pPr>
        <w:pStyle w:val="h3"/>
        <w:ind w:firstLine="288"/>
      </w:pPr>
      <w:bookmarkStart w:id="55" w:name="_Toc270193168"/>
      <w:r w:rsidRPr="00E9485A">
        <w:rPr>
          <w:highlight w:val="yellow"/>
        </w:rPr>
        <w:t>Retail Clinics</w:t>
      </w:r>
      <w:bookmarkEnd w:id="55"/>
    </w:p>
    <w:p w14:paraId="6AEB4204" w14:textId="77777777" w:rsidR="000D0029" w:rsidRPr="00E9485A" w:rsidRDefault="00FE305F" w:rsidP="00E9485A">
      <w:pPr>
        <w:pStyle w:val="ListParagraph"/>
        <w:numPr>
          <w:ilvl w:val="4"/>
          <w:numId w:val="3"/>
        </w:numPr>
        <w:rPr>
          <w:b/>
        </w:rPr>
      </w:pPr>
      <w:r w:rsidRPr="00E9485A">
        <w:rPr>
          <w:b/>
        </w:rPr>
        <w:t xml:space="preserve">Pros: </w:t>
      </w:r>
    </w:p>
    <w:p w14:paraId="01AD8BB5" w14:textId="77777777" w:rsidR="000D0029" w:rsidRDefault="000D0029" w:rsidP="00532F44">
      <w:pPr>
        <w:pStyle w:val="ListParagraph"/>
        <w:numPr>
          <w:ilvl w:val="4"/>
          <w:numId w:val="3"/>
        </w:numPr>
        <w:tabs>
          <w:tab w:val="clear" w:pos="1584"/>
          <w:tab w:val="num" w:pos="1296"/>
        </w:tabs>
        <w:sectPr w:rsidR="000D0029" w:rsidSect="00D05124">
          <w:footerReference w:type="even" r:id="rId12"/>
          <w:footerReference w:type="default" r:id="rId13"/>
          <w:type w:val="continuous"/>
          <w:pgSz w:w="12240" w:h="15840"/>
          <w:pgMar w:top="720" w:right="720" w:bottom="720" w:left="720" w:header="720" w:footer="720" w:gutter="0"/>
          <w:cols w:space="720"/>
          <w:noEndnote/>
          <w:rtlGutter/>
        </w:sectPr>
      </w:pPr>
    </w:p>
    <w:p w14:paraId="2339A7DC" w14:textId="008040E7" w:rsidR="000D0029" w:rsidRDefault="000D0029" w:rsidP="00E9485A">
      <w:pPr>
        <w:pStyle w:val="ListParagraph"/>
        <w:numPr>
          <w:ilvl w:val="0"/>
          <w:numId w:val="0"/>
        </w:numPr>
        <w:ind w:left="2160"/>
      </w:pPr>
      <w:r>
        <w:t>- Ease of access</w:t>
      </w:r>
    </w:p>
    <w:p w14:paraId="4D67B0B7" w14:textId="09DB934A" w:rsidR="000D0029" w:rsidRDefault="000D0029" w:rsidP="000D0029">
      <w:pPr>
        <w:pStyle w:val="ListParagraph"/>
        <w:numPr>
          <w:ilvl w:val="0"/>
          <w:numId w:val="3"/>
        </w:numPr>
        <w:tabs>
          <w:tab w:val="clear" w:pos="144"/>
          <w:tab w:val="num" w:pos="1620"/>
          <w:tab w:val="left" w:pos="2250"/>
        </w:tabs>
        <w:ind w:left="2160" w:right="628"/>
      </w:pPr>
      <w:r>
        <w:t>- More time</w:t>
      </w:r>
    </w:p>
    <w:p w14:paraId="69615808" w14:textId="47AE3050" w:rsidR="000D0029" w:rsidRDefault="000D0029" w:rsidP="000D0029">
      <w:pPr>
        <w:pStyle w:val="ListParagraph"/>
        <w:numPr>
          <w:ilvl w:val="0"/>
          <w:numId w:val="3"/>
        </w:numPr>
        <w:tabs>
          <w:tab w:val="clear" w:pos="144"/>
          <w:tab w:val="num" w:pos="1620"/>
          <w:tab w:val="left" w:pos="2250"/>
        </w:tabs>
        <w:ind w:left="2160" w:right="628"/>
      </w:pPr>
      <w:r>
        <w:t>- L</w:t>
      </w:r>
      <w:r w:rsidR="00FE305F">
        <w:t>ower cost</w:t>
      </w:r>
    </w:p>
    <w:p w14:paraId="1E059511" w14:textId="01B14CCA" w:rsidR="000D0029" w:rsidRDefault="000D0029" w:rsidP="000D0029">
      <w:pPr>
        <w:pStyle w:val="ListParagraph"/>
        <w:numPr>
          <w:ilvl w:val="0"/>
          <w:numId w:val="3"/>
        </w:numPr>
        <w:tabs>
          <w:tab w:val="clear" w:pos="144"/>
          <w:tab w:val="num" w:pos="1620"/>
          <w:tab w:val="left" w:pos="2250"/>
        </w:tabs>
        <w:ind w:left="450" w:right="628" w:hanging="90"/>
      </w:pPr>
      <w:r>
        <w:t>- Insurance broadly accepted</w:t>
      </w:r>
    </w:p>
    <w:p w14:paraId="0858CC42" w14:textId="45B9BDC0" w:rsidR="000D0029" w:rsidRDefault="000D0029" w:rsidP="000D0029">
      <w:pPr>
        <w:pStyle w:val="ListParagraph"/>
        <w:numPr>
          <w:ilvl w:val="0"/>
          <w:numId w:val="3"/>
        </w:numPr>
        <w:tabs>
          <w:tab w:val="clear" w:pos="144"/>
          <w:tab w:val="num" w:pos="1620"/>
          <w:tab w:val="left" w:pos="2250"/>
        </w:tabs>
        <w:ind w:left="450" w:right="628" w:hanging="90"/>
        <w:sectPr w:rsidR="000D0029" w:rsidSect="000D0029">
          <w:type w:val="continuous"/>
          <w:pgSz w:w="12240" w:h="15840"/>
          <w:pgMar w:top="720" w:right="1260" w:bottom="720" w:left="720" w:header="720" w:footer="720" w:gutter="0"/>
          <w:cols w:num="2" w:space="4"/>
          <w:noEndnote/>
          <w:rtlGutter/>
        </w:sectPr>
      </w:pPr>
      <w:r>
        <w:t>- Pr</w:t>
      </w:r>
      <w:r w:rsidR="003E75C2">
        <w:t>eventive service</w:t>
      </w:r>
      <w:r>
        <w:t>s cost</w:t>
      </w:r>
      <w:r w:rsidR="003E75C2">
        <w:t xml:space="preserve"> may drop b/c free under ACA</w:t>
      </w:r>
    </w:p>
    <w:p w14:paraId="6CEC7622" w14:textId="79D55633" w:rsidR="00FE305F" w:rsidRDefault="00FE305F" w:rsidP="000D0029">
      <w:pPr>
        <w:pStyle w:val="ListParagraph"/>
        <w:numPr>
          <w:ilvl w:val="0"/>
          <w:numId w:val="0"/>
        </w:numPr>
        <w:ind w:left="1584"/>
      </w:pPr>
    </w:p>
    <w:p w14:paraId="4B928639" w14:textId="1BB85689" w:rsidR="000D0029" w:rsidRPr="000D0029" w:rsidRDefault="00FE305F" w:rsidP="00532F44">
      <w:pPr>
        <w:pStyle w:val="ListParagraph"/>
        <w:numPr>
          <w:ilvl w:val="4"/>
          <w:numId w:val="3"/>
        </w:numPr>
        <w:tabs>
          <w:tab w:val="clear" w:pos="1584"/>
          <w:tab w:val="num" w:pos="1296"/>
        </w:tabs>
      </w:pPr>
      <w:r>
        <w:rPr>
          <w:b/>
        </w:rPr>
        <w:t>Cons</w:t>
      </w:r>
      <w:r w:rsidR="000D0029">
        <w:rPr>
          <w:b/>
        </w:rPr>
        <w:t>:</w:t>
      </w:r>
    </w:p>
    <w:p w14:paraId="698C6609" w14:textId="77777777" w:rsidR="000D0029" w:rsidRDefault="000D0029" w:rsidP="000D0029">
      <w:pPr>
        <w:pStyle w:val="ListParagraph"/>
        <w:numPr>
          <w:ilvl w:val="0"/>
          <w:numId w:val="3"/>
        </w:numPr>
        <w:sectPr w:rsidR="000D0029" w:rsidSect="00D05124">
          <w:type w:val="continuous"/>
          <w:pgSz w:w="12240" w:h="15840"/>
          <w:pgMar w:top="720" w:right="720" w:bottom="720" w:left="720" w:header="720" w:footer="720" w:gutter="0"/>
          <w:cols w:space="720"/>
          <w:noEndnote/>
          <w:rtlGutter/>
        </w:sectPr>
      </w:pPr>
    </w:p>
    <w:p w14:paraId="70A96240" w14:textId="53468BEC" w:rsidR="000D0029" w:rsidRDefault="000D0029" w:rsidP="000D0029">
      <w:pPr>
        <w:pStyle w:val="ListParagraph"/>
        <w:numPr>
          <w:ilvl w:val="0"/>
          <w:numId w:val="3"/>
        </w:numPr>
        <w:tabs>
          <w:tab w:val="clear" w:pos="144"/>
        </w:tabs>
        <w:ind w:left="2160" w:right="720"/>
      </w:pPr>
      <w:r>
        <w:t xml:space="preserve">- </w:t>
      </w:r>
      <w:r w:rsidR="00FE305F">
        <w:t>Differential educati</w:t>
      </w:r>
      <w:r>
        <w:t>on &amp; training</w:t>
      </w:r>
    </w:p>
    <w:p w14:paraId="4C5DAB66" w14:textId="5472CACE" w:rsidR="000D0029" w:rsidRDefault="000D0029" w:rsidP="000D0029">
      <w:pPr>
        <w:pStyle w:val="ListParagraph"/>
        <w:numPr>
          <w:ilvl w:val="0"/>
          <w:numId w:val="3"/>
        </w:numPr>
        <w:tabs>
          <w:tab w:val="clear" w:pos="144"/>
        </w:tabs>
        <w:ind w:left="2160" w:right="720"/>
      </w:pPr>
      <w:r>
        <w:t>- Differential Quality of Care</w:t>
      </w:r>
    </w:p>
    <w:p w14:paraId="0688374B" w14:textId="77777777" w:rsidR="000D0029" w:rsidRDefault="000D0029" w:rsidP="000D0029">
      <w:pPr>
        <w:pStyle w:val="ListParagraph"/>
        <w:numPr>
          <w:ilvl w:val="0"/>
          <w:numId w:val="3"/>
        </w:numPr>
        <w:tabs>
          <w:tab w:val="clear" w:pos="144"/>
          <w:tab w:val="left" w:pos="1080"/>
        </w:tabs>
        <w:ind w:left="0" w:right="720" w:hanging="90"/>
      </w:pPr>
      <w:r>
        <w:t xml:space="preserve">- </w:t>
      </w:r>
      <w:r w:rsidR="00FE305F">
        <w:t xml:space="preserve">Lacks continuity of care makes it hard to develop </w:t>
      </w:r>
      <w:r>
        <w:t xml:space="preserve">   </w:t>
      </w:r>
    </w:p>
    <w:p w14:paraId="467CF2BC" w14:textId="3C1FBD56" w:rsidR="00FE305F" w:rsidRDefault="000D0029" w:rsidP="000D0029">
      <w:pPr>
        <w:pStyle w:val="ListParagraph"/>
        <w:numPr>
          <w:ilvl w:val="0"/>
          <w:numId w:val="3"/>
        </w:numPr>
        <w:tabs>
          <w:tab w:val="clear" w:pos="144"/>
          <w:tab w:val="left" w:pos="1080"/>
        </w:tabs>
        <w:ind w:left="0" w:right="720" w:hanging="90"/>
      </w:pPr>
      <w:r>
        <w:t xml:space="preserve">   </w:t>
      </w:r>
      <w:r w:rsidR="00FE305F">
        <w:t xml:space="preserve">physician-patient </w:t>
      </w:r>
      <w:r>
        <w:t>rlshp</w:t>
      </w:r>
    </w:p>
    <w:p w14:paraId="312C5D98" w14:textId="77777777" w:rsidR="000D0029" w:rsidRDefault="000D0029" w:rsidP="00532F44">
      <w:pPr>
        <w:pStyle w:val="ListParagraph"/>
        <w:numPr>
          <w:ilvl w:val="4"/>
          <w:numId w:val="3"/>
        </w:numPr>
        <w:tabs>
          <w:tab w:val="clear" w:pos="1584"/>
          <w:tab w:val="num" w:pos="1296"/>
        </w:tabs>
        <w:rPr>
          <w:b/>
        </w:rPr>
        <w:sectPr w:rsidR="000D0029" w:rsidSect="000D0029">
          <w:type w:val="continuous"/>
          <w:pgSz w:w="12240" w:h="15840"/>
          <w:pgMar w:top="720" w:right="720" w:bottom="720" w:left="720" w:header="720" w:footer="720" w:gutter="0"/>
          <w:cols w:num="2" w:space="4"/>
          <w:noEndnote/>
          <w:rtlGutter/>
        </w:sectPr>
      </w:pPr>
    </w:p>
    <w:p w14:paraId="28AF5586" w14:textId="77777777" w:rsidR="000D0029" w:rsidRPr="000D0029" w:rsidRDefault="000D0029" w:rsidP="000D0029">
      <w:pPr>
        <w:pStyle w:val="ListParagraph"/>
        <w:numPr>
          <w:ilvl w:val="0"/>
          <w:numId w:val="0"/>
        </w:numPr>
        <w:ind w:left="1584"/>
      </w:pPr>
    </w:p>
    <w:p w14:paraId="71C4A17C" w14:textId="4A336812" w:rsidR="003E75C2" w:rsidRDefault="003E75C2" w:rsidP="00E9485A">
      <w:pPr>
        <w:pStyle w:val="ListParagraph"/>
        <w:numPr>
          <w:ilvl w:val="2"/>
          <w:numId w:val="3"/>
        </w:numPr>
      </w:pPr>
      <w:r>
        <w:rPr>
          <w:b/>
        </w:rPr>
        <w:t xml:space="preserve">TX: </w:t>
      </w:r>
      <w:r>
        <w:t>Developed slower b/c req’t</w:t>
      </w:r>
      <w:r w:rsidR="002644FB">
        <w:t xml:space="preserve"> for physician supervision; lay corps can’t employ physician (must be by contract)</w:t>
      </w:r>
    </w:p>
    <w:p w14:paraId="33A23DBC" w14:textId="0B678CB9" w:rsidR="002644FB" w:rsidRPr="000A5433" w:rsidRDefault="002644FB" w:rsidP="00E9485A">
      <w:pPr>
        <w:pStyle w:val="ListParagraph"/>
        <w:numPr>
          <w:ilvl w:val="2"/>
          <w:numId w:val="3"/>
        </w:numPr>
      </w:pPr>
      <w:r>
        <w:rPr>
          <w:b/>
        </w:rPr>
        <w:t>ACA:</w:t>
      </w:r>
      <w:r>
        <w:t xml:space="preserve"> Insurance will cover APNs </w:t>
      </w:r>
      <w:r>
        <w:sym w:font="Wingdings" w:char="F0E0"/>
      </w:r>
      <w:r>
        <w:t xml:space="preserve"> lower cost of preventive care; may address physician shortage</w:t>
      </w:r>
    </w:p>
    <w:p w14:paraId="7BC23807" w14:textId="77777777" w:rsidR="00B64AC6" w:rsidRDefault="00B64AC6" w:rsidP="00B64AC6">
      <w:pPr>
        <w:rPr>
          <w:b/>
        </w:rPr>
      </w:pPr>
    </w:p>
    <w:p w14:paraId="518D4A02" w14:textId="345D0485" w:rsidR="002644FB" w:rsidRDefault="002644FB" w:rsidP="00BC1BBC">
      <w:pPr>
        <w:pStyle w:val="h1"/>
      </w:pPr>
      <w:bookmarkStart w:id="56" w:name="_Toc270193169"/>
      <w:r>
        <w:t>Nursing Homes</w:t>
      </w:r>
      <w:bookmarkEnd w:id="56"/>
    </w:p>
    <w:p w14:paraId="04E3FE90" w14:textId="4409FC00" w:rsidR="000A5433" w:rsidRPr="002644FB" w:rsidRDefault="002644FB" w:rsidP="002644FB">
      <w:pPr>
        <w:pStyle w:val="ListParagraph"/>
        <w:numPr>
          <w:ilvl w:val="0"/>
          <w:numId w:val="0"/>
        </w:numPr>
        <w:ind w:left="720"/>
        <w:rPr>
          <w:b/>
        </w:rPr>
      </w:pPr>
      <w:r w:rsidRPr="002644FB">
        <w:rPr>
          <w:b/>
        </w:rPr>
        <w:t>Hospitals</w:t>
      </w:r>
      <w:r w:rsidRPr="002644FB">
        <w:rPr>
          <w:b/>
        </w:rPr>
        <w:tab/>
      </w:r>
      <w:r w:rsidRPr="002644FB">
        <w:rPr>
          <w:b/>
        </w:rPr>
        <w:tab/>
      </w:r>
      <w:r w:rsidRPr="002644FB">
        <w:rPr>
          <w:b/>
        </w:rPr>
        <w:tab/>
      </w:r>
      <w:r w:rsidRPr="002644FB">
        <w:rPr>
          <w:b/>
        </w:rPr>
        <w:tab/>
      </w:r>
      <w:r w:rsidRPr="002644FB">
        <w:rPr>
          <w:b/>
        </w:rPr>
        <w:tab/>
      </w:r>
      <w:r w:rsidRPr="002644FB">
        <w:rPr>
          <w:b/>
        </w:rPr>
        <w:tab/>
      </w:r>
      <w:r>
        <w:rPr>
          <w:b/>
        </w:rPr>
        <w:tab/>
      </w:r>
      <w:r>
        <w:rPr>
          <w:b/>
        </w:rPr>
        <w:tab/>
      </w:r>
      <w:r w:rsidRPr="002644FB">
        <w:rPr>
          <w:b/>
        </w:rPr>
        <w:tab/>
      </w:r>
      <w:r>
        <w:rPr>
          <w:b/>
        </w:rPr>
        <w:tab/>
      </w:r>
      <w:r>
        <w:rPr>
          <w:b/>
        </w:rPr>
        <w:tab/>
      </w:r>
      <w:r>
        <w:rPr>
          <w:b/>
        </w:rPr>
        <w:tab/>
      </w:r>
      <w:r>
        <w:rPr>
          <w:b/>
        </w:rPr>
        <w:tab/>
      </w:r>
      <w:r w:rsidRPr="002644FB">
        <w:rPr>
          <w:b/>
        </w:rPr>
        <w:t>Nursing Homes</w:t>
      </w:r>
    </w:p>
    <w:p w14:paraId="6F833B54" w14:textId="07A79BA0" w:rsidR="002644FB" w:rsidRDefault="002644FB" w:rsidP="002644FB">
      <w:pPr>
        <w:pStyle w:val="ListParagraph"/>
        <w:numPr>
          <w:ilvl w:val="0"/>
          <w:numId w:val="0"/>
        </w:numPr>
        <w:ind w:left="720"/>
      </w:pPr>
      <w:r>
        <w:t>Acute Care</w:t>
      </w:r>
      <w:r>
        <w:tab/>
      </w:r>
      <w:r>
        <w:tab/>
      </w:r>
      <w:r>
        <w:tab/>
      </w:r>
      <w:r>
        <w:tab/>
      </w:r>
      <w:r>
        <w:tab/>
      </w:r>
      <w:r>
        <w:tab/>
      </w:r>
      <w:r>
        <w:tab/>
      </w:r>
      <w:r>
        <w:tab/>
      </w:r>
      <w:r>
        <w:tab/>
      </w:r>
      <w:r>
        <w:tab/>
      </w:r>
      <w:r>
        <w:tab/>
      </w:r>
      <w:r>
        <w:tab/>
      </w:r>
      <w:r>
        <w:tab/>
        <w:t>Long-term care</w:t>
      </w:r>
    </w:p>
    <w:p w14:paraId="3419C38F" w14:textId="68F8319E" w:rsidR="002644FB" w:rsidRDefault="002644FB" w:rsidP="002644FB">
      <w:pPr>
        <w:pStyle w:val="ListParagraph"/>
        <w:numPr>
          <w:ilvl w:val="0"/>
          <w:numId w:val="0"/>
        </w:numPr>
        <w:ind w:left="720"/>
      </w:pPr>
      <w:r>
        <w:t>Paid by p</w:t>
      </w:r>
      <w:r w:rsidR="00422612">
        <w:t>rivate insurance or M</w:t>
      </w:r>
      <w:r>
        <w:t>edicaid</w:t>
      </w:r>
      <w:r>
        <w:tab/>
      </w:r>
      <w:r>
        <w:tab/>
      </w:r>
      <w:r>
        <w:tab/>
      </w:r>
      <w:r>
        <w:tab/>
      </w:r>
      <w:r>
        <w:tab/>
      </w:r>
      <w:r>
        <w:tab/>
        <w:t>Commonly paid by Medicare</w:t>
      </w:r>
      <w:r w:rsidR="00422612">
        <w:t>, often supplemental</w:t>
      </w:r>
    </w:p>
    <w:p w14:paraId="54B48C8B" w14:textId="77777777" w:rsidR="002644FB" w:rsidRDefault="002644FB" w:rsidP="002644FB">
      <w:pPr>
        <w:pStyle w:val="ListParagraph"/>
        <w:numPr>
          <w:ilvl w:val="0"/>
          <w:numId w:val="0"/>
        </w:numPr>
        <w:ind w:left="720"/>
        <w:rPr>
          <w:b/>
        </w:rPr>
      </w:pPr>
    </w:p>
    <w:p w14:paraId="1E75E73A" w14:textId="4E1572A7" w:rsidR="002644FB" w:rsidRPr="002644FB" w:rsidRDefault="002644FB" w:rsidP="002644FB">
      <w:pPr>
        <w:pStyle w:val="ListParagraph"/>
        <w:numPr>
          <w:ilvl w:val="0"/>
          <w:numId w:val="0"/>
        </w:numPr>
        <w:ind w:left="720"/>
        <w:rPr>
          <w:b/>
        </w:rPr>
      </w:pPr>
      <w:r w:rsidRPr="002644FB">
        <w:rPr>
          <w:b/>
        </w:rPr>
        <w:t xml:space="preserve">Medicare </w:t>
      </w:r>
      <w:r w:rsidRPr="002644FB">
        <w:rPr>
          <w:b/>
        </w:rPr>
        <w:tab/>
      </w:r>
      <w:r w:rsidRPr="002644FB">
        <w:rPr>
          <w:b/>
        </w:rPr>
        <w:tab/>
      </w:r>
      <w:r w:rsidRPr="002644FB">
        <w:rPr>
          <w:b/>
        </w:rPr>
        <w:tab/>
      </w:r>
      <w:r w:rsidRPr="002644FB">
        <w:rPr>
          <w:b/>
        </w:rPr>
        <w:tab/>
      </w:r>
      <w:r>
        <w:rPr>
          <w:b/>
        </w:rPr>
        <w:tab/>
      </w:r>
      <w:r>
        <w:rPr>
          <w:b/>
        </w:rPr>
        <w:tab/>
      </w:r>
      <w:r>
        <w:rPr>
          <w:b/>
        </w:rPr>
        <w:tab/>
      </w:r>
      <w:r w:rsidRPr="002644FB">
        <w:rPr>
          <w:b/>
        </w:rPr>
        <w:t xml:space="preserve"> </w:t>
      </w:r>
      <w:r>
        <w:rPr>
          <w:b/>
        </w:rPr>
        <w:tab/>
      </w:r>
      <w:r>
        <w:rPr>
          <w:b/>
        </w:rPr>
        <w:tab/>
      </w:r>
      <w:r>
        <w:rPr>
          <w:b/>
        </w:rPr>
        <w:tab/>
      </w:r>
      <w:r>
        <w:rPr>
          <w:b/>
        </w:rPr>
        <w:tab/>
      </w:r>
      <w:r>
        <w:rPr>
          <w:b/>
        </w:rPr>
        <w:tab/>
      </w:r>
      <w:r>
        <w:rPr>
          <w:b/>
        </w:rPr>
        <w:tab/>
      </w:r>
      <w:r w:rsidRPr="002644FB">
        <w:rPr>
          <w:b/>
        </w:rPr>
        <w:t>Medicaid</w:t>
      </w:r>
    </w:p>
    <w:p w14:paraId="6D66A4D5" w14:textId="27DC44AA" w:rsidR="002644FB" w:rsidRDefault="002644FB" w:rsidP="002644FB">
      <w:pPr>
        <w:pStyle w:val="ListParagraph"/>
        <w:numPr>
          <w:ilvl w:val="0"/>
          <w:numId w:val="0"/>
        </w:numPr>
        <w:ind w:left="720"/>
      </w:pPr>
      <w:r>
        <w:t>Utilized for long-term care</w:t>
      </w:r>
      <w:r>
        <w:tab/>
      </w:r>
      <w:r>
        <w:tab/>
      </w:r>
      <w:r>
        <w:tab/>
      </w:r>
      <w:r>
        <w:tab/>
      </w:r>
      <w:r>
        <w:tab/>
      </w:r>
      <w:r>
        <w:tab/>
      </w:r>
      <w:r>
        <w:tab/>
      </w:r>
      <w:r>
        <w:tab/>
      </w:r>
      <w:r>
        <w:tab/>
        <w:t>Program for the poor</w:t>
      </w:r>
    </w:p>
    <w:p w14:paraId="48771210" w14:textId="127879E6" w:rsidR="002644FB" w:rsidRDefault="002644FB" w:rsidP="002644FB">
      <w:pPr>
        <w:pStyle w:val="ListParagraph"/>
        <w:numPr>
          <w:ilvl w:val="0"/>
          <w:numId w:val="0"/>
        </w:numPr>
        <w:ind w:left="720"/>
      </w:pPr>
      <w:r>
        <w:rPr>
          <w:b/>
        </w:rPr>
        <w:t xml:space="preserve">Dual-Care: </w:t>
      </w:r>
      <w:r>
        <w:t>If &lt; 65 &amp; poor</w:t>
      </w:r>
    </w:p>
    <w:p w14:paraId="12DA1DC3" w14:textId="77777777" w:rsidR="002644FB" w:rsidRDefault="002644FB" w:rsidP="002644FB">
      <w:pPr>
        <w:pStyle w:val="ListParagraph"/>
        <w:numPr>
          <w:ilvl w:val="0"/>
          <w:numId w:val="0"/>
        </w:numPr>
        <w:ind w:left="720"/>
      </w:pPr>
    </w:p>
    <w:p w14:paraId="0965D20D" w14:textId="4E39B811" w:rsidR="002644FB" w:rsidRDefault="002644FB" w:rsidP="00532F44">
      <w:pPr>
        <w:pStyle w:val="ListParagraph"/>
        <w:tabs>
          <w:tab w:val="clear" w:pos="720"/>
          <w:tab w:val="num" w:pos="432"/>
        </w:tabs>
      </w:pPr>
      <w:r>
        <w:rPr>
          <w:i/>
        </w:rPr>
        <w:t>In re: The Estate of Michael Patrick Smith v. Heckler,</w:t>
      </w:r>
      <w:r>
        <w:t xml:space="preserve"> 43</w:t>
      </w:r>
    </w:p>
    <w:p w14:paraId="42F17EFC" w14:textId="77777777" w:rsidR="009B53C8" w:rsidRDefault="009B53C8" w:rsidP="00532F44">
      <w:pPr>
        <w:pStyle w:val="ListParagraph"/>
        <w:tabs>
          <w:tab w:val="clear" w:pos="720"/>
          <w:tab w:val="num" w:pos="432"/>
        </w:tabs>
      </w:pPr>
    </w:p>
    <w:p w14:paraId="68AE0114" w14:textId="77777777" w:rsidR="008E7D63" w:rsidRDefault="008E7D63" w:rsidP="00532F44">
      <w:pPr>
        <w:pStyle w:val="ListParagraph"/>
        <w:tabs>
          <w:tab w:val="clear" w:pos="720"/>
          <w:tab w:val="num" w:pos="432"/>
        </w:tabs>
      </w:pPr>
      <w:r>
        <w:t>1)</w:t>
      </w:r>
      <w:r w:rsidR="009B53C8">
        <w:t xml:space="preserve"> Standard Settings </w:t>
      </w:r>
    </w:p>
    <w:p w14:paraId="35FBFB14" w14:textId="77777777" w:rsidR="008E7D63" w:rsidRDefault="009B53C8" w:rsidP="00532F44">
      <w:pPr>
        <w:pStyle w:val="ListParagraph"/>
        <w:tabs>
          <w:tab w:val="clear" w:pos="720"/>
          <w:tab w:val="num" w:pos="432"/>
        </w:tabs>
      </w:pPr>
      <w:r>
        <w:t>2) Survey</w:t>
      </w:r>
    </w:p>
    <w:p w14:paraId="3B160128" w14:textId="16344D81" w:rsidR="009B53C8" w:rsidRDefault="009B53C8" w:rsidP="00532F44">
      <w:pPr>
        <w:pStyle w:val="ListParagraph"/>
        <w:tabs>
          <w:tab w:val="clear" w:pos="720"/>
          <w:tab w:val="num" w:pos="432"/>
        </w:tabs>
      </w:pPr>
      <w:r>
        <w:t>3) Settings</w:t>
      </w:r>
    </w:p>
    <w:p w14:paraId="7744671A" w14:textId="77777777" w:rsidR="008E7D63" w:rsidRDefault="008E7D63" w:rsidP="00532F44">
      <w:pPr>
        <w:pStyle w:val="ListParagraph"/>
        <w:tabs>
          <w:tab w:val="clear" w:pos="720"/>
          <w:tab w:val="num" w:pos="432"/>
        </w:tabs>
      </w:pPr>
    </w:p>
    <w:p w14:paraId="58715FAC" w14:textId="56374208" w:rsidR="009B53C8" w:rsidRDefault="009B53C8" w:rsidP="00532F44">
      <w:pPr>
        <w:pStyle w:val="ListParagraph"/>
        <w:tabs>
          <w:tab w:val="clear" w:pos="720"/>
          <w:tab w:val="num" w:pos="432"/>
        </w:tabs>
      </w:pPr>
      <w:r>
        <w:t>Ability of the state to regulate services</w:t>
      </w:r>
    </w:p>
    <w:p w14:paraId="31555F23" w14:textId="77777777" w:rsidR="00E9485A" w:rsidRPr="00E9485A" w:rsidRDefault="00E9485A" w:rsidP="00532F44">
      <w:pPr>
        <w:pStyle w:val="ListParagraph"/>
        <w:numPr>
          <w:ilvl w:val="0"/>
          <w:numId w:val="3"/>
        </w:numPr>
        <w:tabs>
          <w:tab w:val="clear" w:pos="144"/>
          <w:tab w:val="num" w:pos="-144"/>
        </w:tabs>
      </w:pPr>
    </w:p>
    <w:p w14:paraId="45A170B9" w14:textId="12DD6423" w:rsidR="009B53C8" w:rsidRPr="004326A7" w:rsidRDefault="004326A7" w:rsidP="00532F44">
      <w:pPr>
        <w:pStyle w:val="ListParagraph"/>
        <w:numPr>
          <w:ilvl w:val="0"/>
          <w:numId w:val="3"/>
        </w:numPr>
        <w:tabs>
          <w:tab w:val="clear" w:pos="144"/>
          <w:tab w:val="num" w:pos="-144"/>
        </w:tabs>
      </w:pPr>
      <w:r>
        <w:rPr>
          <w:b/>
        </w:rPr>
        <w:t xml:space="preserve">Penalties: </w:t>
      </w:r>
      <w:r w:rsidR="009B53C8">
        <w:t xml:space="preserve">Can be administrative penalty or fine; monitoring; </w:t>
      </w:r>
      <w:r w:rsidR="009B53C8" w:rsidRPr="004326A7">
        <w:rPr>
          <w:strike/>
        </w:rPr>
        <w:t>pre-’87 could only grant or revoke the license</w:t>
      </w:r>
    </w:p>
    <w:p w14:paraId="52574870" w14:textId="2579A48D" w:rsidR="004326A7" w:rsidRDefault="004326A7" w:rsidP="00532F44">
      <w:pPr>
        <w:pStyle w:val="ListParagraph"/>
        <w:numPr>
          <w:ilvl w:val="0"/>
          <w:numId w:val="3"/>
        </w:numPr>
        <w:tabs>
          <w:tab w:val="clear" w:pos="144"/>
          <w:tab w:val="num" w:pos="-144"/>
        </w:tabs>
      </w:pPr>
      <w:r w:rsidRPr="008E7D63">
        <w:rPr>
          <w:b/>
        </w:rPr>
        <w:t>Role of Joint Commission</w:t>
      </w:r>
      <w:r>
        <w:t xml:space="preserve"> (formerly Joint Commission for Accreditation of Healthcare Professions JCAHO)</w:t>
      </w:r>
    </w:p>
    <w:p w14:paraId="40442D74" w14:textId="4DB9297D" w:rsidR="004326A7" w:rsidRDefault="004326A7" w:rsidP="00532F44">
      <w:pPr>
        <w:pStyle w:val="ListParagraph"/>
        <w:tabs>
          <w:tab w:val="clear" w:pos="720"/>
          <w:tab w:val="num" w:pos="432"/>
        </w:tabs>
      </w:pPr>
      <w:r>
        <w:t>Website sets out standards for hospitals</w:t>
      </w:r>
    </w:p>
    <w:p w14:paraId="129087DF" w14:textId="7D2EF61A" w:rsidR="004326A7" w:rsidRDefault="004326A7" w:rsidP="00532F44">
      <w:pPr>
        <w:pStyle w:val="ListParagraph"/>
        <w:tabs>
          <w:tab w:val="clear" w:pos="720"/>
          <w:tab w:val="num" w:pos="432"/>
        </w:tabs>
      </w:pPr>
      <w:r>
        <w:t>Most hospitals are JC-accredited, nursing homes aren’t</w:t>
      </w:r>
    </w:p>
    <w:p w14:paraId="4D48CEB6" w14:textId="72A15F04" w:rsidR="004326A7" w:rsidRDefault="004326A7" w:rsidP="00532F44">
      <w:pPr>
        <w:pStyle w:val="ListParagraph"/>
        <w:tabs>
          <w:tab w:val="clear" w:pos="720"/>
          <w:tab w:val="num" w:pos="432"/>
        </w:tabs>
      </w:pPr>
      <w:r>
        <w:t xml:space="preserve">Must have Medicare certification, Medicaid certification, &amp; ? </w:t>
      </w:r>
    </w:p>
    <w:p w14:paraId="0DA4496C" w14:textId="70EEAF7E" w:rsidR="004326A7" w:rsidRDefault="004326A7" w:rsidP="00532F44">
      <w:pPr>
        <w:pStyle w:val="ListParagraph"/>
        <w:tabs>
          <w:tab w:val="clear" w:pos="720"/>
          <w:tab w:val="num" w:pos="432"/>
        </w:tabs>
      </w:pPr>
      <w:r>
        <w:t>But if you have JC-accreditation, then the above statuses are deemed present</w:t>
      </w:r>
    </w:p>
    <w:p w14:paraId="4E006A84" w14:textId="77777777" w:rsidR="008E7D63" w:rsidRDefault="008E7D63" w:rsidP="008E7D63">
      <w:pPr>
        <w:pStyle w:val="ListParagraph"/>
        <w:numPr>
          <w:ilvl w:val="0"/>
          <w:numId w:val="0"/>
        </w:numPr>
        <w:ind w:left="1008"/>
      </w:pPr>
    </w:p>
    <w:p w14:paraId="796FD1D2" w14:textId="77777777" w:rsidR="00914A89" w:rsidRPr="00914A89" w:rsidRDefault="00914A89" w:rsidP="00532F44">
      <w:pPr>
        <w:pStyle w:val="ListParagraph"/>
        <w:numPr>
          <w:ilvl w:val="0"/>
          <w:numId w:val="3"/>
        </w:numPr>
        <w:tabs>
          <w:tab w:val="clear" w:pos="144"/>
          <w:tab w:val="num" w:pos="-144"/>
        </w:tabs>
      </w:pPr>
    </w:p>
    <w:p w14:paraId="643F7169" w14:textId="6D413F62" w:rsidR="004326A7" w:rsidRPr="008E7D63" w:rsidRDefault="008E7D63" w:rsidP="00532F44">
      <w:pPr>
        <w:pStyle w:val="ListParagraph"/>
        <w:numPr>
          <w:ilvl w:val="0"/>
          <w:numId w:val="3"/>
        </w:numPr>
        <w:tabs>
          <w:tab w:val="clear" w:pos="144"/>
          <w:tab w:val="num" w:pos="-144"/>
        </w:tabs>
      </w:pPr>
      <w:r>
        <w:rPr>
          <w:b/>
        </w:rPr>
        <w:t>3 Levels of Protection</w:t>
      </w:r>
    </w:p>
    <w:p w14:paraId="14A085FF" w14:textId="6D28B08F" w:rsidR="008E7D63" w:rsidRDefault="008E7D63" w:rsidP="00532F44">
      <w:pPr>
        <w:pStyle w:val="ListParagraph"/>
        <w:tabs>
          <w:tab w:val="clear" w:pos="720"/>
          <w:tab w:val="num" w:pos="432"/>
        </w:tabs>
      </w:pPr>
      <w:r>
        <w:t>42 U.S.C. § 1396r</w:t>
      </w:r>
    </w:p>
    <w:p w14:paraId="4D0A3C82" w14:textId="131A4B55" w:rsidR="008E7D63" w:rsidRDefault="008E7D63" w:rsidP="00532F44">
      <w:pPr>
        <w:pStyle w:val="ListParagraph"/>
        <w:tabs>
          <w:tab w:val="clear" w:pos="720"/>
          <w:tab w:val="num" w:pos="432"/>
        </w:tabs>
      </w:pPr>
      <w:r>
        <w:t>C.F.R. (Administrative Code)</w:t>
      </w:r>
    </w:p>
    <w:p w14:paraId="1CC02A0F" w14:textId="448218DB" w:rsidR="008E7D63" w:rsidRDefault="008E7D63" w:rsidP="00532F44">
      <w:pPr>
        <w:pStyle w:val="ListParagraph"/>
        <w:tabs>
          <w:tab w:val="clear" w:pos="720"/>
          <w:tab w:val="num" w:pos="432"/>
        </w:tabs>
      </w:pPr>
      <w:r>
        <w:t>C.M.S. (Agency in charge of enforcement)</w:t>
      </w:r>
    </w:p>
    <w:p w14:paraId="3AD78756" w14:textId="77777777" w:rsidR="00914A89" w:rsidRPr="00914A89" w:rsidRDefault="00914A89" w:rsidP="00532F44">
      <w:pPr>
        <w:pStyle w:val="ListParagraph"/>
        <w:numPr>
          <w:ilvl w:val="0"/>
          <w:numId w:val="3"/>
        </w:numPr>
        <w:tabs>
          <w:tab w:val="clear" w:pos="144"/>
          <w:tab w:val="num" w:pos="-144"/>
        </w:tabs>
      </w:pPr>
    </w:p>
    <w:p w14:paraId="076DB3C7" w14:textId="2875354F" w:rsidR="008E7D63" w:rsidRPr="008E7D63" w:rsidRDefault="008E7D63" w:rsidP="00532F44">
      <w:pPr>
        <w:pStyle w:val="ListParagraph"/>
        <w:numPr>
          <w:ilvl w:val="0"/>
          <w:numId w:val="3"/>
        </w:numPr>
        <w:tabs>
          <w:tab w:val="clear" w:pos="144"/>
          <w:tab w:val="num" w:pos="-144"/>
        </w:tabs>
      </w:pPr>
      <w:r>
        <w:rPr>
          <w:b/>
        </w:rPr>
        <w:t xml:space="preserve">Discharge </w:t>
      </w:r>
    </w:p>
    <w:p w14:paraId="16968B93" w14:textId="640C8646" w:rsidR="008E7D63" w:rsidRDefault="008E7D63" w:rsidP="00532F44">
      <w:pPr>
        <w:pStyle w:val="ListParagraph"/>
        <w:tabs>
          <w:tab w:val="clear" w:pos="720"/>
          <w:tab w:val="num" w:pos="432"/>
        </w:tabs>
      </w:pPr>
      <w:r>
        <w:t>Long process, 30-day notice provision, notice to the family</w:t>
      </w:r>
      <w:r w:rsidR="00914A89">
        <w:t>, must be b/c:</w:t>
      </w:r>
    </w:p>
    <w:p w14:paraId="71DFB9DB" w14:textId="77777777" w:rsidR="00914A89" w:rsidRDefault="00914A89" w:rsidP="00532F44">
      <w:pPr>
        <w:pStyle w:val="ListParagraph"/>
        <w:numPr>
          <w:ilvl w:val="2"/>
          <w:numId w:val="3"/>
        </w:numPr>
        <w:tabs>
          <w:tab w:val="clear" w:pos="1008"/>
          <w:tab w:val="num" w:pos="720"/>
        </w:tabs>
      </w:pPr>
      <w:r>
        <w:t>Facility can’t provide the level of care needed</w:t>
      </w:r>
    </w:p>
    <w:p w14:paraId="42161410" w14:textId="2EE9FA8D" w:rsidR="00914A89" w:rsidRDefault="00914A89" w:rsidP="00532F44">
      <w:pPr>
        <w:pStyle w:val="ListParagraph"/>
        <w:numPr>
          <w:ilvl w:val="2"/>
          <w:numId w:val="3"/>
        </w:numPr>
        <w:tabs>
          <w:tab w:val="clear" w:pos="1008"/>
          <w:tab w:val="num" w:pos="720"/>
        </w:tabs>
      </w:pPr>
      <w:r>
        <w:t>No longer requires the level of care</w:t>
      </w:r>
    </w:p>
    <w:p w14:paraId="613DAD97" w14:textId="77777777" w:rsidR="00914A89" w:rsidRDefault="00914A89" w:rsidP="00532F44">
      <w:pPr>
        <w:pStyle w:val="ListParagraph"/>
        <w:numPr>
          <w:ilvl w:val="2"/>
          <w:numId w:val="3"/>
        </w:numPr>
        <w:tabs>
          <w:tab w:val="clear" w:pos="1008"/>
          <w:tab w:val="num" w:pos="720"/>
        </w:tabs>
      </w:pPr>
    </w:p>
    <w:p w14:paraId="4F880AD0" w14:textId="5B5A3CF5" w:rsidR="00914A89" w:rsidRDefault="00914A89" w:rsidP="00532F44">
      <w:pPr>
        <w:pStyle w:val="ListParagraph"/>
        <w:numPr>
          <w:ilvl w:val="2"/>
          <w:numId w:val="3"/>
        </w:numPr>
        <w:tabs>
          <w:tab w:val="clear" w:pos="1008"/>
          <w:tab w:val="num" w:pos="720"/>
        </w:tabs>
      </w:pPr>
      <w:r>
        <w:t>Facility Closing</w:t>
      </w:r>
    </w:p>
    <w:p w14:paraId="62859CA6" w14:textId="77777777" w:rsidR="00914A89" w:rsidRPr="00914A89" w:rsidRDefault="00914A89" w:rsidP="00532F44">
      <w:pPr>
        <w:pStyle w:val="ListParagraph"/>
        <w:numPr>
          <w:ilvl w:val="0"/>
          <w:numId w:val="3"/>
        </w:numPr>
        <w:tabs>
          <w:tab w:val="clear" w:pos="144"/>
          <w:tab w:val="num" w:pos="-144"/>
        </w:tabs>
      </w:pPr>
    </w:p>
    <w:p w14:paraId="6F8E077B" w14:textId="62A52337" w:rsidR="008E7D63" w:rsidRPr="008E7D63" w:rsidRDefault="008E7D63" w:rsidP="00532F44">
      <w:pPr>
        <w:pStyle w:val="ListParagraph"/>
        <w:numPr>
          <w:ilvl w:val="0"/>
          <w:numId w:val="3"/>
        </w:numPr>
        <w:tabs>
          <w:tab w:val="clear" w:pos="144"/>
          <w:tab w:val="num" w:pos="-144"/>
        </w:tabs>
      </w:pPr>
      <w:r>
        <w:rPr>
          <w:b/>
        </w:rPr>
        <w:t>Problem: Residents’ Rights, p.49</w:t>
      </w:r>
    </w:p>
    <w:p w14:paraId="727A8EC2" w14:textId="77777777" w:rsidR="008E7D63" w:rsidRPr="008E7D63" w:rsidRDefault="008E7D63" w:rsidP="00532F44">
      <w:pPr>
        <w:pStyle w:val="ListParagraph"/>
        <w:tabs>
          <w:tab w:val="clear" w:pos="720"/>
          <w:tab w:val="num" w:pos="432"/>
        </w:tabs>
        <w:rPr>
          <w:u w:val="single"/>
        </w:rPr>
      </w:pPr>
      <w:r w:rsidRPr="008E7D63">
        <w:rPr>
          <w:u w:val="single"/>
        </w:rPr>
        <w:t>Francis Scott</w:t>
      </w:r>
    </w:p>
    <w:p w14:paraId="357B9F90" w14:textId="62C390ED" w:rsidR="008E7D63" w:rsidRDefault="008E7D63" w:rsidP="00532F44">
      <w:pPr>
        <w:pStyle w:val="ListParagraph"/>
        <w:numPr>
          <w:ilvl w:val="2"/>
          <w:numId w:val="3"/>
        </w:numPr>
        <w:tabs>
          <w:tab w:val="clear" w:pos="1008"/>
          <w:tab w:val="num" w:pos="720"/>
        </w:tabs>
      </w:pPr>
      <w:r>
        <w:t>Nursing home might, w/ notice, and if reasonable, restrict visitation hours. But social activities are encouraged</w:t>
      </w:r>
    </w:p>
    <w:p w14:paraId="39603887" w14:textId="0445AC73" w:rsidR="008E7D63" w:rsidRDefault="008E7D63" w:rsidP="00532F44">
      <w:pPr>
        <w:pStyle w:val="ListParagraph"/>
        <w:numPr>
          <w:ilvl w:val="2"/>
          <w:numId w:val="3"/>
        </w:numPr>
        <w:tabs>
          <w:tab w:val="clear" w:pos="1008"/>
          <w:tab w:val="num" w:pos="720"/>
        </w:tabs>
      </w:pPr>
      <w:r>
        <w:t>Nursing home might, w/ notice, have a no-alcohol policy</w:t>
      </w:r>
    </w:p>
    <w:p w14:paraId="3DDDE276" w14:textId="07A313E5" w:rsidR="008E7D63" w:rsidRPr="008E7D63" w:rsidRDefault="008E7D63" w:rsidP="00532F44">
      <w:pPr>
        <w:pStyle w:val="ListParagraph"/>
        <w:tabs>
          <w:tab w:val="clear" w:pos="720"/>
          <w:tab w:val="num" w:pos="432"/>
        </w:tabs>
        <w:rPr>
          <w:u w:val="single"/>
        </w:rPr>
      </w:pPr>
      <w:r w:rsidRPr="008E7D63">
        <w:rPr>
          <w:u w:val="single"/>
        </w:rPr>
        <w:t>Emma Katz</w:t>
      </w:r>
    </w:p>
    <w:p w14:paraId="039BB608" w14:textId="688837BB" w:rsidR="008E7D63" w:rsidRDefault="008E7D63" w:rsidP="00532F44">
      <w:pPr>
        <w:pStyle w:val="ListParagraph"/>
        <w:numPr>
          <w:ilvl w:val="2"/>
          <w:numId w:val="3"/>
        </w:numPr>
        <w:tabs>
          <w:tab w:val="clear" w:pos="1008"/>
          <w:tab w:val="num" w:pos="720"/>
        </w:tabs>
      </w:pPr>
      <w:r>
        <w:rPr>
          <w:i/>
        </w:rPr>
        <w:t xml:space="preserve">Soft Restraints: </w:t>
      </w:r>
      <w:r>
        <w:t>The rules do not allow soft restraints “as needed.” Even if there is a physicians order, the rules must still be followed. It is ultimately the responsibility of the facility to enforce the rules.</w:t>
      </w:r>
      <w:r w:rsidR="00914A89">
        <w:t xml:space="preserve"> Restraints may not be used for staff convenience. When necessary, they are only allowed for brief periods when the patient needs emergency care</w:t>
      </w:r>
    </w:p>
    <w:p w14:paraId="4A4F2E11" w14:textId="4649F983" w:rsidR="008E7D63" w:rsidRDefault="008E7D63" w:rsidP="00532F44">
      <w:pPr>
        <w:pStyle w:val="ListParagraph"/>
        <w:numPr>
          <w:ilvl w:val="2"/>
          <w:numId w:val="3"/>
        </w:numPr>
        <w:tabs>
          <w:tab w:val="clear" w:pos="1008"/>
          <w:tab w:val="num" w:pos="720"/>
        </w:tabs>
      </w:pPr>
      <w:r>
        <w:rPr>
          <w:i/>
        </w:rPr>
        <w:t>Bedrails:</w:t>
      </w:r>
      <w:r>
        <w:t xml:space="preserve"> Not an effective use of restraints b/c </w:t>
      </w:r>
      <w:r w:rsidR="00914A89">
        <w:t>studies show that residents attempt to crawl over it</w:t>
      </w:r>
    </w:p>
    <w:p w14:paraId="1E33DA4A" w14:textId="24E461CA" w:rsidR="00914A89" w:rsidRDefault="00914A89" w:rsidP="00532F44">
      <w:pPr>
        <w:pStyle w:val="ListParagraph"/>
        <w:numPr>
          <w:ilvl w:val="2"/>
          <w:numId w:val="3"/>
        </w:numPr>
        <w:tabs>
          <w:tab w:val="clear" w:pos="1008"/>
          <w:tab w:val="num" w:pos="720"/>
        </w:tabs>
      </w:pPr>
      <w:r>
        <w:rPr>
          <w:i/>
        </w:rPr>
        <w:t>Pharmacologic Drugs:</w:t>
      </w:r>
      <w:r>
        <w:t xml:space="preserve"> Must be part of a care plan, consent, reasonable (see specifics in rules)</w:t>
      </w:r>
    </w:p>
    <w:p w14:paraId="46EFDC68" w14:textId="4719AC5F" w:rsidR="00BC1BBC" w:rsidRDefault="0046352A" w:rsidP="00BC1BBC">
      <w:pPr>
        <w:pStyle w:val="h1"/>
      </w:pPr>
      <w:bookmarkStart w:id="57" w:name="_Toc270193170"/>
      <w:r>
        <w:t xml:space="preserve">Chapter 3: </w:t>
      </w:r>
      <w:r w:rsidR="00BC1BBC">
        <w:t>The Professional-Patient Relationship</w:t>
      </w:r>
      <w:bookmarkEnd w:id="57"/>
    </w:p>
    <w:p w14:paraId="0805F441" w14:textId="77777777" w:rsidR="00B976C0" w:rsidRDefault="00B976C0" w:rsidP="00532F44">
      <w:pPr>
        <w:pStyle w:val="ListParagraph"/>
        <w:numPr>
          <w:ilvl w:val="0"/>
          <w:numId w:val="3"/>
        </w:numPr>
        <w:tabs>
          <w:tab w:val="clear" w:pos="144"/>
          <w:tab w:val="num" w:pos="-144"/>
        </w:tabs>
      </w:pPr>
    </w:p>
    <w:p w14:paraId="78D5DEAE" w14:textId="637227EA" w:rsidR="00E9485A" w:rsidRPr="00E9485A" w:rsidRDefault="00914A89" w:rsidP="00E9485A">
      <w:pPr>
        <w:pStyle w:val="ListParagraph"/>
        <w:numPr>
          <w:ilvl w:val="0"/>
          <w:numId w:val="0"/>
        </w:numPr>
        <w:ind w:left="2880"/>
        <w:rPr>
          <w:rFonts w:ascii="Hoefler Text" w:hAnsi="Hoefler Text"/>
          <w:sz w:val="26"/>
        </w:rPr>
      </w:pPr>
      <w:r w:rsidRPr="00E9485A">
        <w:rPr>
          <w:rFonts w:ascii="Hoefler Text" w:hAnsi="Hoefler Text"/>
          <w:sz w:val="26"/>
        </w:rPr>
        <w:t xml:space="preserve">The existence of a </w:t>
      </w:r>
      <w:r w:rsidR="00E9485A" w:rsidRPr="00E9485A">
        <w:rPr>
          <w:rFonts w:ascii="Hoefler Text" w:hAnsi="Hoefler Text"/>
          <w:sz w:val="26"/>
        </w:rPr>
        <w:t>physician</w:t>
      </w:r>
      <w:r w:rsidRPr="00E9485A">
        <w:rPr>
          <w:rFonts w:ascii="Hoefler Text" w:hAnsi="Hoefler Text"/>
          <w:sz w:val="26"/>
        </w:rPr>
        <w:t xml:space="preserve">-patient relationship is crucial to the recognition of a legal duty. </w:t>
      </w:r>
      <w:r w:rsidR="00E9485A">
        <w:rPr>
          <w:rFonts w:ascii="Hoefler Text" w:hAnsi="Hoefler Text"/>
          <w:sz w:val="26"/>
        </w:rPr>
        <w:tab/>
      </w:r>
      <w:r w:rsidR="00E9485A">
        <w:rPr>
          <w:rFonts w:ascii="Hoefler Text" w:hAnsi="Hoefler Text"/>
          <w:sz w:val="26"/>
        </w:rPr>
        <w:tab/>
      </w:r>
      <w:r w:rsidR="00E9485A">
        <w:rPr>
          <w:rFonts w:ascii="Hoefler Text" w:hAnsi="Hoefler Text"/>
          <w:sz w:val="26"/>
        </w:rPr>
        <w:tab/>
      </w:r>
      <w:r w:rsidR="00E9485A">
        <w:rPr>
          <w:rFonts w:ascii="Hoefler Text" w:hAnsi="Hoefler Text"/>
          <w:sz w:val="26"/>
        </w:rPr>
        <w:tab/>
      </w:r>
      <w:r w:rsidR="00E9485A">
        <w:rPr>
          <w:rFonts w:ascii="Hoefler Text" w:hAnsi="Hoefler Text"/>
          <w:sz w:val="26"/>
        </w:rPr>
        <w:tab/>
      </w:r>
      <w:r w:rsidR="00E9485A">
        <w:rPr>
          <w:rFonts w:ascii="Hoefler Text" w:hAnsi="Hoefler Text"/>
          <w:sz w:val="26"/>
        </w:rPr>
        <w:tab/>
      </w:r>
      <w:r w:rsidRPr="00E9485A">
        <w:rPr>
          <w:rFonts w:ascii="Hoefler Text" w:hAnsi="Hoefler Text"/>
          <w:i/>
          <w:sz w:val="26"/>
        </w:rPr>
        <w:t>Esquivel v. Watters</w:t>
      </w:r>
      <w:r w:rsidRPr="00E9485A">
        <w:rPr>
          <w:rFonts w:ascii="Hoefler Text" w:hAnsi="Hoefler Text"/>
          <w:sz w:val="26"/>
        </w:rPr>
        <w:t>, p.59</w:t>
      </w:r>
      <w:r w:rsidR="00BC1BBC" w:rsidRPr="00E9485A">
        <w:rPr>
          <w:rFonts w:ascii="Hoefler Text" w:hAnsi="Hoefler Text"/>
          <w:sz w:val="26"/>
        </w:rPr>
        <w:t xml:space="preserve">. </w:t>
      </w:r>
    </w:p>
    <w:p w14:paraId="2A009FB4" w14:textId="77777777" w:rsidR="00E9485A" w:rsidRPr="00E9485A" w:rsidRDefault="00E9485A" w:rsidP="00E9485A">
      <w:pPr>
        <w:pStyle w:val="ListParagraph"/>
        <w:numPr>
          <w:ilvl w:val="0"/>
          <w:numId w:val="0"/>
        </w:numPr>
        <w:ind w:left="2880"/>
        <w:rPr>
          <w:rFonts w:ascii="Hoefler Text" w:hAnsi="Hoefler Text"/>
          <w:sz w:val="26"/>
        </w:rPr>
      </w:pPr>
    </w:p>
    <w:p w14:paraId="554721B1" w14:textId="1719EE95" w:rsidR="00914A89" w:rsidRPr="00E9485A" w:rsidRDefault="00BC1BBC" w:rsidP="00E9485A">
      <w:pPr>
        <w:pStyle w:val="ListParagraph"/>
        <w:numPr>
          <w:ilvl w:val="0"/>
          <w:numId w:val="0"/>
        </w:numPr>
        <w:ind w:left="2880"/>
        <w:rPr>
          <w:rFonts w:ascii="Hoefler Text" w:hAnsi="Hoefler Text"/>
          <w:sz w:val="26"/>
        </w:rPr>
      </w:pPr>
      <w:r w:rsidRPr="00E9485A">
        <w:rPr>
          <w:rFonts w:ascii="Hoefler Text" w:hAnsi="Hoefler Text"/>
          <w:sz w:val="26"/>
        </w:rPr>
        <w:t>Once the physician-patient relationship is established, the law imposes a higher duty on physicians—a fiduciary duty</w:t>
      </w:r>
      <w:r w:rsidRPr="00E9485A">
        <w:rPr>
          <w:rStyle w:val="FootnoteReference"/>
          <w:rFonts w:ascii="Hoefler Text" w:hAnsi="Hoefler Text"/>
          <w:sz w:val="34"/>
        </w:rPr>
        <w:footnoteReference w:id="1"/>
      </w:r>
      <w:r w:rsidRPr="00E9485A">
        <w:rPr>
          <w:rFonts w:ascii="Hoefler Text" w:hAnsi="Hoefler Text"/>
          <w:sz w:val="26"/>
        </w:rPr>
        <w:t>. The physician undertakes to act in the best interest of the patient, expected to be free of conflicts, etc</w:t>
      </w:r>
      <w:r w:rsidR="00E9485A">
        <w:rPr>
          <w:rFonts w:ascii="Hoefler Text" w:hAnsi="Hoefler Text"/>
          <w:sz w:val="26"/>
        </w:rPr>
        <w:t>. P</w:t>
      </w:r>
      <w:r w:rsidR="009A5594" w:rsidRPr="00E9485A">
        <w:rPr>
          <w:rFonts w:ascii="Hoefler Text" w:hAnsi="Hoefler Text"/>
          <w:sz w:val="26"/>
        </w:rPr>
        <w:t xml:space="preserve">hysicians are </w:t>
      </w:r>
      <w:r w:rsidR="00E9485A">
        <w:rPr>
          <w:rFonts w:ascii="Hoefler Text" w:hAnsi="Hoefler Text"/>
          <w:sz w:val="26"/>
        </w:rPr>
        <w:t xml:space="preserve">then </w:t>
      </w:r>
      <w:r w:rsidR="009A5594" w:rsidRPr="00E9485A">
        <w:rPr>
          <w:rFonts w:ascii="Hoefler Text" w:hAnsi="Hoefler Text"/>
          <w:sz w:val="26"/>
        </w:rPr>
        <w:t>subject to an obligation of continuing attention.</w:t>
      </w:r>
    </w:p>
    <w:p w14:paraId="556002A9" w14:textId="77777777" w:rsidR="00B976C0" w:rsidRPr="00B976C0" w:rsidRDefault="00B976C0" w:rsidP="00532F44">
      <w:pPr>
        <w:pStyle w:val="ListParagraph"/>
        <w:numPr>
          <w:ilvl w:val="0"/>
          <w:numId w:val="3"/>
        </w:numPr>
        <w:tabs>
          <w:tab w:val="clear" w:pos="144"/>
          <w:tab w:val="num" w:pos="-144"/>
        </w:tabs>
      </w:pPr>
    </w:p>
    <w:p w14:paraId="715DDA9D" w14:textId="77777777" w:rsidR="00E9485A" w:rsidRDefault="00E9485A" w:rsidP="00E9485A">
      <w:pPr>
        <w:pStyle w:val="ListParagraph"/>
        <w:numPr>
          <w:ilvl w:val="0"/>
          <w:numId w:val="3"/>
        </w:numPr>
        <w:tabs>
          <w:tab w:val="clear" w:pos="144"/>
          <w:tab w:val="num" w:pos="-144"/>
        </w:tabs>
      </w:pPr>
      <w:r>
        <w:rPr>
          <w:b/>
        </w:rPr>
        <w:t>TX: When a physician-patient Relationship is Created:</w:t>
      </w:r>
      <w:r>
        <w:t xml:space="preserve"> There must be some formal step taken</w:t>
      </w:r>
    </w:p>
    <w:p w14:paraId="3898AA67" w14:textId="77777777" w:rsidR="00E9485A" w:rsidRPr="00E9485A" w:rsidRDefault="00E9485A" w:rsidP="00532F44">
      <w:pPr>
        <w:pStyle w:val="ListParagraph"/>
        <w:numPr>
          <w:ilvl w:val="0"/>
          <w:numId w:val="3"/>
        </w:numPr>
        <w:tabs>
          <w:tab w:val="clear" w:pos="144"/>
          <w:tab w:val="num" w:pos="-144"/>
        </w:tabs>
      </w:pPr>
    </w:p>
    <w:p w14:paraId="403C23C7" w14:textId="661A2D71" w:rsidR="00BC1BBC" w:rsidRPr="00BC1BBC" w:rsidRDefault="00BC1BBC" w:rsidP="00532F44">
      <w:pPr>
        <w:pStyle w:val="ListParagraph"/>
        <w:numPr>
          <w:ilvl w:val="0"/>
          <w:numId w:val="3"/>
        </w:numPr>
        <w:tabs>
          <w:tab w:val="clear" w:pos="144"/>
          <w:tab w:val="num" w:pos="-144"/>
        </w:tabs>
      </w:pPr>
      <w:r>
        <w:rPr>
          <w:b/>
        </w:rPr>
        <w:t>Independent Medical Exams</w:t>
      </w:r>
    </w:p>
    <w:p w14:paraId="7A62305C" w14:textId="77777777" w:rsidR="00B976C0" w:rsidRDefault="00B976C0" w:rsidP="00532F44">
      <w:pPr>
        <w:pStyle w:val="ListParagraph"/>
        <w:tabs>
          <w:tab w:val="clear" w:pos="720"/>
          <w:tab w:val="num" w:pos="432"/>
        </w:tabs>
      </w:pPr>
      <w:r>
        <w:t>It is for a narrow purpose</w:t>
      </w:r>
    </w:p>
    <w:p w14:paraId="385051AE" w14:textId="77777777" w:rsidR="00B976C0" w:rsidRDefault="00B976C0" w:rsidP="00532F44">
      <w:pPr>
        <w:pStyle w:val="ListParagraph"/>
        <w:tabs>
          <w:tab w:val="clear" w:pos="720"/>
          <w:tab w:val="num" w:pos="432"/>
        </w:tabs>
      </w:pPr>
      <w:r>
        <w:t xml:space="preserve">Generally consent is specific to the examination. Physician has a duty to conduct the exam in a non-negligent manner. However if something else is discussed, then a higher duty may arise. </w:t>
      </w:r>
    </w:p>
    <w:p w14:paraId="06FBC3D2" w14:textId="77777777" w:rsidR="00E9485A" w:rsidRDefault="00E9485A" w:rsidP="00E9485A">
      <w:pPr>
        <w:pStyle w:val="ListParagraph"/>
        <w:numPr>
          <w:ilvl w:val="0"/>
          <w:numId w:val="0"/>
        </w:numPr>
        <w:ind w:left="720"/>
      </w:pPr>
    </w:p>
    <w:p w14:paraId="2BB2452E" w14:textId="4C476F9C" w:rsidR="00B976C0" w:rsidRDefault="00B976C0" w:rsidP="00532F44">
      <w:pPr>
        <w:pStyle w:val="ListParagraph"/>
        <w:tabs>
          <w:tab w:val="clear" w:pos="720"/>
          <w:tab w:val="num" w:pos="432"/>
        </w:tabs>
      </w:pPr>
      <w:r>
        <w:t>e.g., When a physical is conducted for employment</w:t>
      </w:r>
    </w:p>
    <w:p w14:paraId="4111E20F" w14:textId="48F49783" w:rsidR="00BC1BBC" w:rsidRDefault="00B976C0" w:rsidP="00532F44">
      <w:pPr>
        <w:pStyle w:val="ListParagraph"/>
        <w:tabs>
          <w:tab w:val="clear" w:pos="720"/>
          <w:tab w:val="num" w:pos="432"/>
        </w:tabs>
      </w:pPr>
      <w:r>
        <w:t>e.g., When an exam is paid for by an employer, such as when you’re injured on the job</w:t>
      </w:r>
    </w:p>
    <w:p w14:paraId="332F9915" w14:textId="42851823" w:rsidR="00E9485A" w:rsidRPr="00E9485A" w:rsidRDefault="00B976C0" w:rsidP="00E9485A">
      <w:pPr>
        <w:pStyle w:val="ListParagraph"/>
        <w:tabs>
          <w:tab w:val="clear" w:pos="720"/>
          <w:tab w:val="num" w:pos="432"/>
        </w:tabs>
      </w:pPr>
      <w:r>
        <w:t>e.g., When an exam is conducted for an insurance co. checking on insurability</w:t>
      </w:r>
    </w:p>
    <w:p w14:paraId="7B0DF502" w14:textId="588A86BE" w:rsidR="00B976C0" w:rsidRPr="00B976C0" w:rsidRDefault="00B976C0" w:rsidP="00E66365">
      <w:pPr>
        <w:pStyle w:val="h2"/>
      </w:pPr>
      <w:bookmarkStart w:id="58" w:name="_Toc270193171"/>
      <w:r>
        <w:t>The Contract b/w Patient &amp; Physician</w:t>
      </w:r>
      <w:bookmarkEnd w:id="58"/>
    </w:p>
    <w:p w14:paraId="7BA703A7" w14:textId="0E895708" w:rsidR="0081511D" w:rsidRDefault="009A5594" w:rsidP="00532F44">
      <w:pPr>
        <w:pStyle w:val="ListParagraph"/>
        <w:tabs>
          <w:tab w:val="clear" w:pos="720"/>
          <w:tab w:val="num" w:pos="432"/>
        </w:tabs>
      </w:pPr>
      <w:r w:rsidRPr="009A5594">
        <w:t xml:space="preserve">The physician-patient relationship can be considered initially as a contractual one. </w:t>
      </w:r>
      <w:r w:rsidR="0081511D">
        <w:t xml:space="preserve">A duty exists when the physician is under an obligation to use some care to avoid injury to the patient. </w:t>
      </w:r>
    </w:p>
    <w:p w14:paraId="18C6EC28" w14:textId="524D5447" w:rsidR="009A5594" w:rsidRPr="009A5594" w:rsidRDefault="009A5594" w:rsidP="00532F44">
      <w:pPr>
        <w:pStyle w:val="ListParagraph"/>
        <w:numPr>
          <w:ilvl w:val="0"/>
          <w:numId w:val="3"/>
        </w:numPr>
        <w:tabs>
          <w:tab w:val="clear" w:pos="144"/>
          <w:tab w:val="num" w:pos="-144"/>
        </w:tabs>
      </w:pPr>
    </w:p>
    <w:p w14:paraId="01E3DAB9" w14:textId="1063FBE8" w:rsidR="009A5594" w:rsidRPr="00E9485A" w:rsidRDefault="00B976C0" w:rsidP="00532F44">
      <w:pPr>
        <w:pStyle w:val="ListParagraph"/>
        <w:numPr>
          <w:ilvl w:val="0"/>
          <w:numId w:val="3"/>
        </w:numPr>
        <w:tabs>
          <w:tab w:val="clear" w:pos="144"/>
          <w:tab w:val="num" w:pos="-144"/>
        </w:tabs>
        <w:rPr>
          <w:rFonts w:ascii="Hoefler Text" w:hAnsi="Hoefler Text"/>
          <w:sz w:val="26"/>
        </w:rPr>
      </w:pPr>
      <w:r w:rsidRPr="00E9485A">
        <w:rPr>
          <w:rFonts w:ascii="Hoefler Text" w:hAnsi="Hoefler Text"/>
          <w:b/>
          <w:sz w:val="26"/>
        </w:rPr>
        <w:t>Was there a duty</w:t>
      </w:r>
      <w:r w:rsidR="009A5594" w:rsidRPr="00E9485A">
        <w:rPr>
          <w:rStyle w:val="FootnoteReference"/>
          <w:rFonts w:ascii="Hoefler Text" w:hAnsi="Hoefler Text"/>
          <w:b/>
          <w:sz w:val="26"/>
        </w:rPr>
        <w:footnoteReference w:id="2"/>
      </w:r>
      <w:r w:rsidR="00E9485A">
        <w:rPr>
          <w:rFonts w:ascii="Hoefler Text" w:hAnsi="Hoefler Text"/>
          <w:b/>
          <w:sz w:val="26"/>
        </w:rPr>
        <w:t>?</w:t>
      </w:r>
      <w:r w:rsidR="00E9485A">
        <w:rPr>
          <w:rFonts w:ascii="Hoefler Text" w:hAnsi="Hoefler Text"/>
          <w:b/>
          <w:sz w:val="26"/>
        </w:rPr>
        <w:tab/>
      </w:r>
      <w:r w:rsidR="0081511D" w:rsidRPr="00E9485A">
        <w:rPr>
          <w:rFonts w:ascii="Hoefler Text" w:hAnsi="Hoefler Text"/>
          <w:b/>
          <w:sz w:val="26"/>
        </w:rPr>
        <w:t xml:space="preserve"> </w:t>
      </w:r>
      <w:r w:rsidRPr="00E9485A">
        <w:rPr>
          <w:rFonts w:ascii="Hoefler Text" w:hAnsi="Hoefler Text"/>
          <w:sz w:val="26"/>
        </w:rPr>
        <w:t xml:space="preserve">∆ was under an </w:t>
      </w:r>
      <w:r w:rsidRPr="00E9485A">
        <w:rPr>
          <w:rFonts w:ascii="Hoefler Text" w:hAnsi="Hoefler Text"/>
          <w:color w:val="FF0000"/>
          <w:sz w:val="26"/>
        </w:rPr>
        <w:t>obligation</w:t>
      </w:r>
      <w:r w:rsidRPr="00E9485A">
        <w:rPr>
          <w:rFonts w:ascii="Hoefler Text" w:hAnsi="Hoefler Text"/>
          <w:sz w:val="26"/>
        </w:rPr>
        <w:t xml:space="preserve"> to use some care </w:t>
      </w:r>
      <w:r w:rsidR="0046352A" w:rsidRPr="00E9485A">
        <w:rPr>
          <w:rFonts w:ascii="Hoefler Text" w:hAnsi="Hoefler Text"/>
          <w:sz w:val="26"/>
        </w:rPr>
        <w:t>to avoid injury to the patient?</w:t>
      </w:r>
    </w:p>
    <w:p w14:paraId="4E9FF563" w14:textId="4B198DE1" w:rsidR="00B976C0" w:rsidRPr="00E9485A" w:rsidRDefault="00E9485A" w:rsidP="00E9485A">
      <w:pPr>
        <w:ind w:left="1872" w:firstLine="144"/>
        <w:rPr>
          <w:rFonts w:ascii="Hoefler Text" w:hAnsi="Hoefler Text"/>
          <w:color w:val="A6A6A6" w:themeColor="background1" w:themeShade="A6"/>
          <w:sz w:val="26"/>
        </w:rPr>
      </w:pPr>
      <w:r>
        <w:rPr>
          <w:rFonts w:ascii="Hoefler Text" w:hAnsi="Hoefler Text"/>
          <w:color w:val="A6A6A6" w:themeColor="background1" w:themeShade="A6"/>
          <w:sz w:val="26"/>
        </w:rPr>
        <w:br/>
      </w:r>
      <w:r w:rsidRPr="00E9485A">
        <w:rPr>
          <w:rFonts w:ascii="Hoefler Text" w:hAnsi="Hoefler Text"/>
          <w:color w:val="A6A6A6" w:themeColor="background1" w:themeShade="A6"/>
          <w:sz w:val="26"/>
        </w:rPr>
        <w:t>Factors to Consider</w:t>
      </w:r>
      <w:r w:rsidR="00B976C0" w:rsidRPr="00E9485A">
        <w:rPr>
          <w:rFonts w:ascii="Hoefler Text" w:hAnsi="Hoefler Text"/>
          <w:color w:val="A6A6A6" w:themeColor="background1" w:themeShade="A6"/>
          <w:sz w:val="26"/>
        </w:rPr>
        <w:t>:</w:t>
      </w:r>
    </w:p>
    <w:p w14:paraId="5F52ECDA" w14:textId="252C29AF" w:rsidR="00B976C0" w:rsidRPr="00E9485A" w:rsidRDefault="00B976C0" w:rsidP="00E9485A">
      <w:pPr>
        <w:pStyle w:val="ListParagraph"/>
        <w:numPr>
          <w:ilvl w:val="8"/>
          <w:numId w:val="3"/>
        </w:numPr>
        <w:rPr>
          <w:rFonts w:ascii="Hoefler Text" w:hAnsi="Hoefler Text"/>
          <w:color w:val="FF0000"/>
          <w:sz w:val="22"/>
        </w:rPr>
      </w:pPr>
      <w:r w:rsidRPr="00E9485A">
        <w:rPr>
          <w:rFonts w:ascii="Hoefler Text" w:hAnsi="Hoefler Text"/>
          <w:sz w:val="22"/>
        </w:rPr>
        <w:t xml:space="preserve">Whether the physician was in a unique </w:t>
      </w:r>
      <w:r w:rsidRPr="00E9485A">
        <w:rPr>
          <w:rFonts w:ascii="Hoefler Text" w:hAnsi="Hoefler Text"/>
          <w:color w:val="FF0000"/>
          <w:sz w:val="22"/>
        </w:rPr>
        <w:t>position to prevent harm</w:t>
      </w:r>
    </w:p>
    <w:p w14:paraId="005A599A" w14:textId="25B5DEB5" w:rsidR="00B976C0" w:rsidRPr="00E9485A" w:rsidRDefault="00B976C0" w:rsidP="00E9485A">
      <w:pPr>
        <w:pStyle w:val="ListParagraph"/>
        <w:numPr>
          <w:ilvl w:val="8"/>
          <w:numId w:val="3"/>
        </w:numPr>
        <w:rPr>
          <w:rFonts w:ascii="Hoefler Text" w:hAnsi="Hoefler Text"/>
          <w:sz w:val="22"/>
        </w:rPr>
      </w:pPr>
      <w:r w:rsidRPr="00E9485A">
        <w:rPr>
          <w:rFonts w:ascii="Hoefler Text" w:hAnsi="Hoefler Text"/>
          <w:sz w:val="22"/>
        </w:rPr>
        <w:t>Burden of proving harm</w:t>
      </w:r>
    </w:p>
    <w:p w14:paraId="2A47F605" w14:textId="6A9DD044" w:rsidR="00B976C0" w:rsidRPr="00E9485A" w:rsidRDefault="00B976C0" w:rsidP="00E9485A">
      <w:pPr>
        <w:pStyle w:val="ListParagraph"/>
        <w:numPr>
          <w:ilvl w:val="8"/>
          <w:numId w:val="3"/>
        </w:numPr>
        <w:rPr>
          <w:rFonts w:ascii="Hoefler Text" w:hAnsi="Hoefler Text"/>
          <w:sz w:val="22"/>
        </w:rPr>
      </w:pPr>
      <w:r w:rsidRPr="00E9485A">
        <w:rPr>
          <w:rFonts w:ascii="Hoefler Text" w:hAnsi="Hoefler Text"/>
          <w:sz w:val="22"/>
        </w:rPr>
        <w:t xml:space="preserve">Whether </w:t>
      </w:r>
      <w:r w:rsidRPr="00E9485A">
        <w:rPr>
          <w:rFonts w:ascii="Hoefler Text" w:hAnsi="Hoefler Text"/>
          <w:color w:val="FF0000"/>
          <w:sz w:val="22"/>
        </w:rPr>
        <w:t>π relied</w:t>
      </w:r>
      <w:r w:rsidRPr="00E9485A">
        <w:rPr>
          <w:rFonts w:ascii="Hoefler Text" w:hAnsi="Hoefler Text"/>
          <w:sz w:val="22"/>
        </w:rPr>
        <w:t xml:space="preserve"> upon the physician</w:t>
      </w:r>
      <w:r w:rsidR="009A5594" w:rsidRPr="00E9485A">
        <w:rPr>
          <w:rFonts w:ascii="Hoefler Text" w:hAnsi="Hoefler Text"/>
          <w:sz w:val="22"/>
        </w:rPr>
        <w:t>’</w:t>
      </w:r>
      <w:r w:rsidRPr="00E9485A">
        <w:rPr>
          <w:rFonts w:ascii="Hoefler Text" w:hAnsi="Hoefler Text"/>
          <w:sz w:val="22"/>
        </w:rPr>
        <w:t>s diagnosis</w:t>
      </w:r>
      <w:r w:rsidR="009A5594" w:rsidRPr="00E9485A">
        <w:rPr>
          <w:rFonts w:ascii="Hoefler Text" w:hAnsi="Hoefler Text"/>
          <w:sz w:val="22"/>
        </w:rPr>
        <w:t xml:space="preserve"> or interpretation</w:t>
      </w:r>
    </w:p>
    <w:p w14:paraId="2E396328" w14:textId="6C1BD6D4" w:rsidR="009A5594" w:rsidRPr="00E9485A" w:rsidRDefault="009A5594" w:rsidP="00E9485A">
      <w:pPr>
        <w:pStyle w:val="ListParagraph"/>
        <w:numPr>
          <w:ilvl w:val="8"/>
          <w:numId w:val="3"/>
        </w:numPr>
        <w:rPr>
          <w:rFonts w:ascii="Hoefler Text" w:hAnsi="Hoefler Text"/>
          <w:sz w:val="22"/>
        </w:rPr>
      </w:pPr>
      <w:r w:rsidRPr="00E9485A">
        <w:rPr>
          <w:rFonts w:ascii="Hoefler Text" w:hAnsi="Hoefler Text"/>
          <w:color w:val="FF0000"/>
          <w:sz w:val="22"/>
        </w:rPr>
        <w:t>Closeness of the connection</w:t>
      </w:r>
      <w:r w:rsidRPr="00E9485A">
        <w:rPr>
          <w:rFonts w:ascii="Hoefler Text" w:hAnsi="Hoefler Text"/>
          <w:sz w:val="22"/>
        </w:rPr>
        <w:t xml:space="preserve"> b/w ∆’s conduct &amp; the injury suffered</w:t>
      </w:r>
    </w:p>
    <w:p w14:paraId="7C83ECAE" w14:textId="365DB7F4" w:rsidR="009A5594" w:rsidRPr="00E9485A" w:rsidRDefault="009A5594" w:rsidP="00E9485A">
      <w:pPr>
        <w:pStyle w:val="ListParagraph"/>
        <w:numPr>
          <w:ilvl w:val="8"/>
          <w:numId w:val="3"/>
        </w:numPr>
        <w:rPr>
          <w:rFonts w:ascii="Hoefler Text" w:hAnsi="Hoefler Text"/>
          <w:sz w:val="22"/>
        </w:rPr>
      </w:pPr>
      <w:r w:rsidRPr="00E9485A">
        <w:rPr>
          <w:rFonts w:ascii="Hoefler Text" w:hAnsi="Hoefler Text"/>
          <w:color w:val="FF0000"/>
          <w:sz w:val="22"/>
        </w:rPr>
        <w:t>Degree of certainty</w:t>
      </w:r>
      <w:r w:rsidRPr="00E9485A">
        <w:rPr>
          <w:rFonts w:ascii="Hoefler Text" w:hAnsi="Hoefler Text"/>
          <w:sz w:val="22"/>
        </w:rPr>
        <w:t xml:space="preserve"> that π has or will suffer harm</w:t>
      </w:r>
    </w:p>
    <w:p w14:paraId="030D7A88" w14:textId="2ACEB511" w:rsidR="009A5594" w:rsidRPr="00E9485A" w:rsidRDefault="009A5594" w:rsidP="00E9485A">
      <w:pPr>
        <w:pStyle w:val="ListParagraph"/>
        <w:numPr>
          <w:ilvl w:val="8"/>
          <w:numId w:val="3"/>
        </w:numPr>
        <w:rPr>
          <w:rFonts w:ascii="Hoefler Text" w:hAnsi="Hoefler Text"/>
          <w:sz w:val="22"/>
        </w:rPr>
      </w:pPr>
      <w:r w:rsidRPr="00E9485A">
        <w:rPr>
          <w:rFonts w:ascii="Hoefler Text" w:hAnsi="Hoefler Text"/>
          <w:color w:val="FF0000"/>
          <w:sz w:val="22"/>
        </w:rPr>
        <w:t xml:space="preserve">Skill </w:t>
      </w:r>
      <w:r w:rsidRPr="00E9485A">
        <w:rPr>
          <w:rFonts w:ascii="Hoefler Text" w:hAnsi="Hoefler Text"/>
          <w:sz w:val="22"/>
        </w:rPr>
        <w:t xml:space="preserve">or special </w:t>
      </w:r>
      <w:r w:rsidRPr="00E9485A">
        <w:rPr>
          <w:rFonts w:ascii="Hoefler Text" w:hAnsi="Hoefler Text"/>
          <w:color w:val="FF0000"/>
          <w:sz w:val="22"/>
        </w:rPr>
        <w:t>reputation</w:t>
      </w:r>
      <w:r w:rsidRPr="00E9485A">
        <w:rPr>
          <w:rFonts w:ascii="Hoefler Text" w:hAnsi="Hoefler Text"/>
          <w:sz w:val="22"/>
        </w:rPr>
        <w:t xml:space="preserve"> of the actors</w:t>
      </w:r>
    </w:p>
    <w:p w14:paraId="3C33D066" w14:textId="5705291D" w:rsidR="009A5594" w:rsidRPr="00E9485A" w:rsidRDefault="009A5594" w:rsidP="00E9485A">
      <w:pPr>
        <w:pStyle w:val="ListParagraph"/>
        <w:numPr>
          <w:ilvl w:val="8"/>
          <w:numId w:val="3"/>
        </w:numPr>
        <w:rPr>
          <w:rFonts w:ascii="Hoefler Text" w:hAnsi="Hoefler Text"/>
          <w:sz w:val="22"/>
        </w:rPr>
      </w:pPr>
      <w:r w:rsidRPr="00E9485A">
        <w:rPr>
          <w:rFonts w:ascii="Hoefler Text" w:hAnsi="Hoefler Text"/>
          <w:sz w:val="22"/>
        </w:rPr>
        <w:t>Public Policy</w:t>
      </w:r>
    </w:p>
    <w:p w14:paraId="32484CB2" w14:textId="77777777" w:rsidR="0081511D" w:rsidRDefault="0081511D" w:rsidP="0081511D">
      <w:pPr>
        <w:pStyle w:val="ListParagraph"/>
        <w:numPr>
          <w:ilvl w:val="0"/>
          <w:numId w:val="0"/>
        </w:numPr>
        <w:ind w:left="1008"/>
      </w:pPr>
    </w:p>
    <w:p w14:paraId="183872A7" w14:textId="7823F530" w:rsidR="00B33DA7" w:rsidRDefault="00B33DA7" w:rsidP="00532F44">
      <w:pPr>
        <w:pStyle w:val="ListParagraph"/>
        <w:numPr>
          <w:ilvl w:val="0"/>
          <w:numId w:val="3"/>
        </w:numPr>
        <w:tabs>
          <w:tab w:val="clear" w:pos="144"/>
          <w:tab w:val="num" w:pos="-144"/>
        </w:tabs>
      </w:pPr>
      <w:r>
        <w:rPr>
          <w:b/>
        </w:rPr>
        <w:t>On-Call physicians</w:t>
      </w:r>
      <w:r w:rsidR="0081511D">
        <w:rPr>
          <w:b/>
        </w:rPr>
        <w:t xml:space="preserve">: </w:t>
      </w:r>
      <w:r>
        <w:t>Usually there is an obligation to be available at the time that the patient arrives.</w:t>
      </w:r>
    </w:p>
    <w:p w14:paraId="1B9B723A" w14:textId="77777777" w:rsidR="0081511D" w:rsidRPr="0081511D" w:rsidRDefault="0081511D" w:rsidP="00532F44">
      <w:pPr>
        <w:pStyle w:val="ListParagraph"/>
        <w:numPr>
          <w:ilvl w:val="0"/>
          <w:numId w:val="3"/>
        </w:numPr>
        <w:tabs>
          <w:tab w:val="clear" w:pos="144"/>
          <w:tab w:val="num" w:pos="-144"/>
        </w:tabs>
      </w:pPr>
    </w:p>
    <w:p w14:paraId="0E5E3768" w14:textId="5B61CD7A" w:rsidR="00B33DA7" w:rsidRDefault="0081511D" w:rsidP="00532F44">
      <w:pPr>
        <w:pStyle w:val="ListParagraph"/>
        <w:numPr>
          <w:ilvl w:val="0"/>
          <w:numId w:val="3"/>
        </w:numPr>
        <w:tabs>
          <w:tab w:val="clear" w:pos="144"/>
          <w:tab w:val="num" w:pos="-144"/>
        </w:tabs>
      </w:pPr>
      <w:r>
        <w:rPr>
          <w:b/>
        </w:rPr>
        <w:t xml:space="preserve">No Duty to Treat: </w:t>
      </w:r>
      <w:r w:rsidR="00B33DA7">
        <w:t xml:space="preserve">Absent a physician-patient relationship there </w:t>
      </w:r>
      <w:r w:rsidR="0046352A">
        <w:t>is no</w:t>
      </w:r>
      <w:r w:rsidR="00B33DA7">
        <w:t xml:space="preserve"> duty to treat</w:t>
      </w:r>
      <w:r w:rsidR="00E66365">
        <w:t>. Physicians thus, may refuse to treat a patient, so long as a physician-patient relationship</w:t>
      </w:r>
    </w:p>
    <w:p w14:paraId="6BBDD400" w14:textId="46854ED4" w:rsidR="00E66365" w:rsidRDefault="00E66365" w:rsidP="00E66365">
      <w:pPr>
        <w:pStyle w:val="h2"/>
      </w:pPr>
      <w:bookmarkStart w:id="59" w:name="_Toc270193172"/>
      <w:r>
        <w:t>Exulpatory Clauses</w:t>
      </w:r>
      <w:bookmarkEnd w:id="59"/>
    </w:p>
    <w:p w14:paraId="6C7B0540" w14:textId="5C3C8768" w:rsidR="00E66365" w:rsidRDefault="00E66365" w:rsidP="00532F44">
      <w:pPr>
        <w:pStyle w:val="ListParagraph"/>
        <w:numPr>
          <w:ilvl w:val="0"/>
          <w:numId w:val="3"/>
        </w:numPr>
        <w:tabs>
          <w:tab w:val="clear" w:pos="144"/>
          <w:tab w:val="num" w:pos="-144"/>
        </w:tabs>
      </w:pPr>
      <w:r>
        <w:rPr>
          <w:i/>
        </w:rPr>
        <w:t>Tunkl v. Regents of Univ. of Ca.</w:t>
      </w:r>
      <w:r>
        <w:t xml:space="preserve"> </w:t>
      </w:r>
    </w:p>
    <w:p w14:paraId="2FC96536" w14:textId="02602936" w:rsidR="00E66365" w:rsidRDefault="00E66365" w:rsidP="00532F44">
      <w:pPr>
        <w:pStyle w:val="ListParagraph"/>
        <w:numPr>
          <w:ilvl w:val="0"/>
          <w:numId w:val="3"/>
        </w:numPr>
        <w:tabs>
          <w:tab w:val="clear" w:pos="144"/>
          <w:tab w:val="num" w:pos="-144"/>
        </w:tabs>
      </w:pPr>
      <w:r>
        <w:t>Of the factors, she mentioned, the superior bargaining strength, essential nature</w:t>
      </w:r>
    </w:p>
    <w:p w14:paraId="192382DD" w14:textId="3E19B6B0" w:rsidR="00E66365" w:rsidRDefault="00E66365" w:rsidP="00532F44">
      <w:pPr>
        <w:pStyle w:val="ListParagraph"/>
        <w:numPr>
          <w:ilvl w:val="0"/>
          <w:numId w:val="3"/>
        </w:numPr>
        <w:tabs>
          <w:tab w:val="clear" w:pos="144"/>
          <w:tab w:val="num" w:pos="-144"/>
        </w:tabs>
      </w:pPr>
      <w:r>
        <w:t xml:space="preserve">Exculpatory clauses that would release the hospital from liability are against public policy </w:t>
      </w:r>
    </w:p>
    <w:p w14:paraId="1805F6B6" w14:textId="77777777" w:rsidR="00791F98" w:rsidRDefault="00791F98" w:rsidP="00532F44">
      <w:pPr>
        <w:pStyle w:val="ListParagraph"/>
        <w:numPr>
          <w:ilvl w:val="0"/>
          <w:numId w:val="3"/>
        </w:numPr>
        <w:tabs>
          <w:tab w:val="clear" w:pos="144"/>
          <w:tab w:val="num" w:pos="-144"/>
        </w:tabs>
        <w:rPr>
          <w:b/>
        </w:rPr>
      </w:pPr>
    </w:p>
    <w:p w14:paraId="5870C93D" w14:textId="5F5D43FC" w:rsidR="0081511D" w:rsidRPr="00791F98" w:rsidRDefault="0081511D" w:rsidP="00532F44">
      <w:pPr>
        <w:pStyle w:val="ListParagraph"/>
        <w:numPr>
          <w:ilvl w:val="0"/>
          <w:numId w:val="3"/>
        </w:numPr>
        <w:tabs>
          <w:tab w:val="clear" w:pos="144"/>
          <w:tab w:val="num" w:pos="-144"/>
        </w:tabs>
        <w:rPr>
          <w:b/>
        </w:rPr>
      </w:pPr>
      <w:r w:rsidRPr="00791F98">
        <w:rPr>
          <w:b/>
        </w:rPr>
        <w:t xml:space="preserve">Arbitration </w:t>
      </w:r>
      <w:r w:rsidR="00791F98" w:rsidRPr="00791F98">
        <w:rPr>
          <w:b/>
        </w:rPr>
        <w:t>Agreements</w:t>
      </w:r>
    </w:p>
    <w:p w14:paraId="5BBBC68B" w14:textId="3F8C9663" w:rsidR="009A5594" w:rsidRDefault="0081511D" w:rsidP="00532F44">
      <w:pPr>
        <w:pStyle w:val="ListParagraph"/>
        <w:numPr>
          <w:ilvl w:val="0"/>
          <w:numId w:val="3"/>
        </w:numPr>
        <w:tabs>
          <w:tab w:val="clear" w:pos="144"/>
          <w:tab w:val="num" w:pos="-144"/>
        </w:tabs>
      </w:pPr>
      <w:r>
        <w:t>Tex. Health and Safety Code § 74</w:t>
      </w:r>
      <w:r w:rsidR="00103981">
        <w:t xml:space="preserve"> = TX Medical Liability Statute</w:t>
      </w:r>
    </w:p>
    <w:p w14:paraId="16E689D4" w14:textId="1D9A60FD" w:rsidR="0081511D" w:rsidRDefault="0081511D" w:rsidP="00532F44">
      <w:pPr>
        <w:pStyle w:val="ListParagraph"/>
        <w:numPr>
          <w:ilvl w:val="0"/>
          <w:numId w:val="3"/>
        </w:numPr>
        <w:tabs>
          <w:tab w:val="clear" w:pos="144"/>
          <w:tab w:val="num" w:pos="-144"/>
        </w:tabs>
      </w:pPr>
      <w:r>
        <w:t>Tex. Health and Safety Code § 74.451 Arbitration Agreements</w:t>
      </w:r>
    </w:p>
    <w:p w14:paraId="7C17FB98" w14:textId="2B82D4AD" w:rsidR="0081511D" w:rsidRDefault="0081511D" w:rsidP="00532F44">
      <w:pPr>
        <w:pStyle w:val="ListParagraph"/>
        <w:tabs>
          <w:tab w:val="clear" w:pos="720"/>
          <w:tab w:val="num" w:pos="432"/>
        </w:tabs>
      </w:pPr>
      <w:r>
        <w:t>Not popular b/c patient must consult w/ a lawyer</w:t>
      </w:r>
    </w:p>
    <w:p w14:paraId="4466E46E" w14:textId="77777777" w:rsidR="009A5594" w:rsidRDefault="009A5594" w:rsidP="009A5594">
      <w:pPr>
        <w:pStyle w:val="ListParagraph"/>
        <w:numPr>
          <w:ilvl w:val="0"/>
          <w:numId w:val="0"/>
        </w:numPr>
        <w:ind w:left="720"/>
      </w:pPr>
    </w:p>
    <w:p w14:paraId="74435F87" w14:textId="77777777" w:rsidR="00914A89" w:rsidRDefault="00914A89" w:rsidP="00914A89"/>
    <w:p w14:paraId="127C78DC" w14:textId="77777777" w:rsidR="00914A89" w:rsidRDefault="00914A89" w:rsidP="00914A89"/>
    <w:p w14:paraId="4C355036" w14:textId="10D4E2BD" w:rsidR="00914A89" w:rsidRDefault="00B33DA7" w:rsidP="00914A89">
      <w:r>
        <w:t>HMO K’s w/ --Insured</w:t>
      </w:r>
    </w:p>
    <w:p w14:paraId="1F6F6DD2" w14:textId="1C21CC09" w:rsidR="00B33DA7" w:rsidRDefault="00B33DA7" w:rsidP="00103981">
      <w:pPr>
        <w:pStyle w:val="ListParagraph"/>
        <w:numPr>
          <w:ilvl w:val="0"/>
          <w:numId w:val="4"/>
        </w:numPr>
      </w:pPr>
      <w:r>
        <w:t>Docs, specialists/ Hospital, Rehab/Labs, etc (K’s are created w/ each) &amp; Employer (ee’s are called “subscribers)</w:t>
      </w:r>
    </w:p>
    <w:p w14:paraId="0E2E27F4" w14:textId="77777777" w:rsidR="00B33DA7" w:rsidRDefault="00B33DA7" w:rsidP="00103981">
      <w:pPr>
        <w:pStyle w:val="ListParagraph"/>
        <w:numPr>
          <w:ilvl w:val="0"/>
          <w:numId w:val="4"/>
        </w:numPr>
      </w:pPr>
    </w:p>
    <w:p w14:paraId="37D667A1" w14:textId="77777777" w:rsidR="00791F98" w:rsidRDefault="00791F98" w:rsidP="00791F98">
      <w:pPr>
        <w:pStyle w:val="ListParagraph"/>
        <w:numPr>
          <w:ilvl w:val="0"/>
          <w:numId w:val="0"/>
        </w:numPr>
        <w:ind w:left="720"/>
      </w:pPr>
    </w:p>
    <w:p w14:paraId="6E8B8143" w14:textId="07B67637" w:rsidR="00914A89" w:rsidRDefault="0081511D" w:rsidP="0081511D">
      <w:pPr>
        <w:pStyle w:val="h2"/>
      </w:pPr>
      <w:bookmarkStart w:id="60" w:name="_Toc270193173"/>
      <w:r>
        <w:t>Informed Consent</w:t>
      </w:r>
      <w:bookmarkEnd w:id="60"/>
    </w:p>
    <w:p w14:paraId="0A82ACF2" w14:textId="77777777" w:rsidR="00787303" w:rsidRDefault="00787303" w:rsidP="00914A89">
      <w:r w:rsidRPr="0046352A">
        <w:rPr>
          <w:b/>
        </w:rPr>
        <w:t>Part I.</w:t>
      </w:r>
      <w:r>
        <w:t xml:space="preserve"> </w:t>
      </w:r>
      <w:r w:rsidR="00791F98">
        <w:t xml:space="preserve">Standard of Duty to Disclose is what </w:t>
      </w:r>
      <w:r w:rsidR="00791F98" w:rsidRPr="00E9485A">
        <w:rPr>
          <w:color w:val="FF0000"/>
        </w:rPr>
        <w:t>a reasonably prudent patient</w:t>
      </w:r>
      <w:r w:rsidR="00791F98">
        <w:t xml:space="preserve"> would like to know under the circs. </w:t>
      </w:r>
      <w:r w:rsidR="0081511D" w:rsidRPr="00103981">
        <w:rPr>
          <w:i/>
        </w:rPr>
        <w:t>Canterbury v. Spence,</w:t>
      </w:r>
      <w:r w:rsidR="0081511D">
        <w:t xml:space="preserve"> p.78</w:t>
      </w:r>
    </w:p>
    <w:p w14:paraId="78EACF43" w14:textId="4D725D05" w:rsidR="00914A89" w:rsidRDefault="00787303" w:rsidP="00914A89">
      <w:r w:rsidRPr="0046352A">
        <w:rPr>
          <w:b/>
        </w:rPr>
        <w:t xml:space="preserve">Part II. </w:t>
      </w:r>
      <w:r>
        <w:t>Had the undisclosed risk been disclosed the patient would not have undergone that procedure</w:t>
      </w:r>
      <w:r w:rsidR="0081511D">
        <w:t xml:space="preserve"> </w:t>
      </w:r>
    </w:p>
    <w:p w14:paraId="5403F9BD" w14:textId="77777777" w:rsidR="00D23BE1" w:rsidRPr="00D23BE1" w:rsidRDefault="00D23BE1" w:rsidP="00532F44">
      <w:pPr>
        <w:pStyle w:val="ListParagraph"/>
        <w:numPr>
          <w:ilvl w:val="0"/>
          <w:numId w:val="3"/>
        </w:numPr>
        <w:tabs>
          <w:tab w:val="clear" w:pos="144"/>
          <w:tab w:val="num" w:pos="-144"/>
        </w:tabs>
      </w:pPr>
    </w:p>
    <w:p w14:paraId="0052FCCA" w14:textId="61105D26" w:rsidR="00375855" w:rsidRPr="00375855" w:rsidRDefault="00375855" w:rsidP="00532F44">
      <w:pPr>
        <w:pStyle w:val="ListParagraph"/>
        <w:numPr>
          <w:ilvl w:val="0"/>
          <w:numId w:val="3"/>
        </w:numPr>
        <w:tabs>
          <w:tab w:val="clear" w:pos="144"/>
          <w:tab w:val="num" w:pos="-144"/>
        </w:tabs>
      </w:pPr>
      <w:r>
        <w:rPr>
          <w:b/>
        </w:rPr>
        <w:t>Generally</w:t>
      </w:r>
    </w:p>
    <w:p w14:paraId="0AB87294" w14:textId="4C4B3B33" w:rsidR="00375855" w:rsidRDefault="00375855" w:rsidP="00532F44">
      <w:pPr>
        <w:pStyle w:val="ListParagraph"/>
        <w:tabs>
          <w:tab w:val="clear" w:pos="720"/>
          <w:tab w:val="num" w:pos="432"/>
        </w:tabs>
      </w:pPr>
      <w:r>
        <w:t>Must disclose medical info even if the procedure is non-invasive</w:t>
      </w:r>
    </w:p>
    <w:p w14:paraId="1AFDFEE8" w14:textId="3E2CF6D9" w:rsidR="00375855" w:rsidRDefault="00375855" w:rsidP="00532F44">
      <w:pPr>
        <w:pStyle w:val="ListParagraph"/>
        <w:tabs>
          <w:tab w:val="clear" w:pos="720"/>
          <w:tab w:val="num" w:pos="432"/>
        </w:tabs>
      </w:pPr>
      <w:r>
        <w:rPr>
          <w:i/>
        </w:rPr>
        <w:t>Treatment Alternatives:</w:t>
      </w:r>
      <w:r>
        <w:t xml:space="preserve"> Should disclose alternatives that are generally acknowledged w/in the medical community as feasible</w:t>
      </w:r>
    </w:p>
    <w:p w14:paraId="5D122C82" w14:textId="44284F41" w:rsidR="00831D97" w:rsidRPr="00375855" w:rsidRDefault="00831D97" w:rsidP="00532F44">
      <w:pPr>
        <w:pStyle w:val="ListParagraph"/>
        <w:tabs>
          <w:tab w:val="clear" w:pos="720"/>
          <w:tab w:val="num" w:pos="432"/>
        </w:tabs>
      </w:pPr>
      <w:r>
        <w:t>Physician is delegated to creating informed consent</w:t>
      </w:r>
    </w:p>
    <w:p w14:paraId="631E3B25" w14:textId="77777777" w:rsidR="00914A89" w:rsidRDefault="00914A89" w:rsidP="00914A89"/>
    <w:p w14:paraId="19CFD362" w14:textId="2B112F68" w:rsidR="00914A89" w:rsidRPr="00375855" w:rsidRDefault="00C371A0" w:rsidP="00532F44">
      <w:pPr>
        <w:pStyle w:val="ListParagraph"/>
        <w:numPr>
          <w:ilvl w:val="0"/>
          <w:numId w:val="3"/>
        </w:numPr>
        <w:tabs>
          <w:tab w:val="clear" w:pos="144"/>
          <w:tab w:val="num" w:pos="-144"/>
        </w:tabs>
        <w:rPr>
          <w:b/>
        </w:rPr>
      </w:pPr>
      <w:r w:rsidRPr="00375855">
        <w:rPr>
          <w:b/>
        </w:rPr>
        <w:t xml:space="preserve">Disclosure of </w:t>
      </w:r>
      <w:r w:rsidR="00EC5C35" w:rsidRPr="00375855">
        <w:rPr>
          <w:b/>
        </w:rPr>
        <w:t xml:space="preserve">Physician-Specific </w:t>
      </w:r>
      <w:r w:rsidRPr="00375855">
        <w:rPr>
          <w:b/>
        </w:rPr>
        <w:t>Risk</w:t>
      </w:r>
      <w:r w:rsidR="00EC5C35" w:rsidRPr="00375855">
        <w:rPr>
          <w:b/>
        </w:rPr>
        <w:t xml:space="preserve"> Info</w:t>
      </w:r>
      <w:r w:rsidR="00375855">
        <w:t>, p.92</w:t>
      </w:r>
    </w:p>
    <w:p w14:paraId="5AC205EB" w14:textId="77777777" w:rsidR="00EC5C35" w:rsidRDefault="00C371A0" w:rsidP="00532F44">
      <w:pPr>
        <w:pStyle w:val="ListParagraph"/>
        <w:tabs>
          <w:tab w:val="clear" w:pos="720"/>
          <w:tab w:val="num" w:pos="432"/>
        </w:tabs>
      </w:pPr>
      <w:r>
        <w:t>Physicians don’t hav</w:t>
      </w:r>
      <w:r w:rsidR="00EC5C35">
        <w:t>e a duty to reveal physician-specific risks so long as they are competent</w:t>
      </w:r>
      <w:r w:rsidR="00EC5C35" w:rsidRPr="00EC5C35">
        <w:t xml:space="preserve"> </w:t>
      </w:r>
    </w:p>
    <w:p w14:paraId="73851935" w14:textId="6069DCE3" w:rsidR="00EC5C35" w:rsidRDefault="00EC5C35" w:rsidP="00532F44">
      <w:pPr>
        <w:pStyle w:val="ListParagraph"/>
        <w:tabs>
          <w:tab w:val="clear" w:pos="720"/>
          <w:tab w:val="num" w:pos="432"/>
        </w:tabs>
      </w:pPr>
      <w:r>
        <w:t>e.g., Never provided that treatment</w:t>
      </w:r>
    </w:p>
    <w:p w14:paraId="2B250BE0" w14:textId="6373E532" w:rsidR="00EC5C35" w:rsidRDefault="00EC5C35" w:rsidP="00532F44">
      <w:pPr>
        <w:pStyle w:val="ListParagraph"/>
        <w:tabs>
          <w:tab w:val="clear" w:pos="720"/>
          <w:tab w:val="num" w:pos="432"/>
        </w:tabs>
      </w:pPr>
      <w:r>
        <w:t>Must reveal if you ask</w:t>
      </w:r>
    </w:p>
    <w:p w14:paraId="484E6819" w14:textId="7A5C7CD4" w:rsidR="00EC5C35" w:rsidRDefault="00EC5C35" w:rsidP="00532F44">
      <w:pPr>
        <w:pStyle w:val="ListParagraph"/>
        <w:tabs>
          <w:tab w:val="clear" w:pos="720"/>
          <w:tab w:val="num" w:pos="432"/>
        </w:tabs>
      </w:pPr>
      <w:r>
        <w:t>Must post their medical licenses</w:t>
      </w:r>
    </w:p>
    <w:p w14:paraId="36D5B6D6" w14:textId="2BEBEDDE" w:rsidR="00C371A0" w:rsidRDefault="00EC5C35" w:rsidP="00532F44">
      <w:pPr>
        <w:pStyle w:val="ListParagraph"/>
        <w:tabs>
          <w:tab w:val="clear" w:pos="720"/>
          <w:tab w:val="num" w:pos="432"/>
        </w:tabs>
      </w:pPr>
      <w:r>
        <w:t xml:space="preserve">Physician an alcoholic </w:t>
      </w:r>
      <w:r>
        <w:sym w:font="Wingdings" w:char="F0E0"/>
      </w:r>
      <w:r>
        <w:t xml:space="preserve"> Not req’d to disclose</w:t>
      </w:r>
    </w:p>
    <w:p w14:paraId="212779AC" w14:textId="1B18E089" w:rsidR="00EC5C35" w:rsidRDefault="00EC5C35" w:rsidP="00532F44">
      <w:pPr>
        <w:pStyle w:val="ListParagraph"/>
        <w:tabs>
          <w:tab w:val="clear" w:pos="720"/>
          <w:tab w:val="num" w:pos="432"/>
        </w:tabs>
      </w:pPr>
      <w:r>
        <w:t xml:space="preserve">If asked about alcoholism </w:t>
      </w:r>
      <w:r>
        <w:sym w:font="Wingdings" w:char="F0E0"/>
      </w:r>
      <w:r>
        <w:t xml:space="preserve"> They may be protected, to some extent, by the A.D.A.</w:t>
      </w:r>
    </w:p>
    <w:p w14:paraId="26281F8A" w14:textId="77777777" w:rsidR="00EC5C35" w:rsidRDefault="00EC5C35" w:rsidP="00EC5C35">
      <w:pPr>
        <w:pStyle w:val="ListParagraph"/>
        <w:numPr>
          <w:ilvl w:val="0"/>
          <w:numId w:val="0"/>
        </w:numPr>
        <w:ind w:left="720"/>
      </w:pPr>
    </w:p>
    <w:p w14:paraId="28586150" w14:textId="6AD5BD50" w:rsidR="00EC5C35" w:rsidRPr="00EC5C35" w:rsidRDefault="00EC5C35" w:rsidP="00532F44">
      <w:pPr>
        <w:pStyle w:val="ListParagraph"/>
        <w:numPr>
          <w:ilvl w:val="0"/>
          <w:numId w:val="3"/>
        </w:numPr>
        <w:tabs>
          <w:tab w:val="clear" w:pos="144"/>
          <w:tab w:val="num" w:pos="-144"/>
        </w:tabs>
      </w:pPr>
      <w:r>
        <w:rPr>
          <w:b/>
        </w:rPr>
        <w:t>Disclosure Requirement for Diagnosis of Terminal Illness</w:t>
      </w:r>
    </w:p>
    <w:p w14:paraId="6199F841" w14:textId="62845130" w:rsidR="00EC5C35" w:rsidRDefault="00EC5C35" w:rsidP="00532F44">
      <w:pPr>
        <w:pStyle w:val="ListParagraph"/>
        <w:tabs>
          <w:tab w:val="clear" w:pos="720"/>
          <w:tab w:val="num" w:pos="432"/>
        </w:tabs>
      </w:pPr>
      <w:r>
        <w:t>Physicians are hesitant to law out raw statistics</w:t>
      </w:r>
    </w:p>
    <w:p w14:paraId="0C02CD22" w14:textId="092B955A" w:rsidR="00EC5C35" w:rsidRDefault="00EC5C35" w:rsidP="00532F44">
      <w:pPr>
        <w:pStyle w:val="ListParagraph"/>
        <w:tabs>
          <w:tab w:val="clear" w:pos="720"/>
          <w:tab w:val="num" w:pos="432"/>
        </w:tabs>
      </w:pPr>
      <w:r>
        <w:t>Best to ask questions &amp; use that to determine how much you want to know</w:t>
      </w:r>
    </w:p>
    <w:p w14:paraId="42B4A246" w14:textId="77777777" w:rsidR="00EC5C35" w:rsidRDefault="00EC5C35" w:rsidP="00EC5C35">
      <w:pPr>
        <w:pStyle w:val="ListParagraph"/>
        <w:numPr>
          <w:ilvl w:val="0"/>
          <w:numId w:val="0"/>
        </w:numPr>
        <w:ind w:left="720"/>
      </w:pPr>
    </w:p>
    <w:p w14:paraId="549B97F9" w14:textId="3722877D" w:rsidR="00EC5C35" w:rsidRPr="00EC5C35" w:rsidRDefault="00EC5C35" w:rsidP="00532F44">
      <w:pPr>
        <w:pStyle w:val="ListParagraph"/>
        <w:numPr>
          <w:ilvl w:val="0"/>
          <w:numId w:val="3"/>
        </w:numPr>
        <w:tabs>
          <w:tab w:val="clear" w:pos="144"/>
          <w:tab w:val="num" w:pos="-144"/>
        </w:tabs>
      </w:pPr>
      <w:r>
        <w:rPr>
          <w:b/>
        </w:rPr>
        <w:t>Physician Payment Sunshine Act (PPSA)</w:t>
      </w:r>
    </w:p>
    <w:p w14:paraId="70221481" w14:textId="5CA2E5FC" w:rsidR="00EC5C35" w:rsidRDefault="00EC5C35" w:rsidP="00532F44">
      <w:pPr>
        <w:pStyle w:val="ListParagraph"/>
        <w:tabs>
          <w:tab w:val="clear" w:pos="720"/>
          <w:tab w:val="num" w:pos="432"/>
        </w:tabs>
      </w:pPr>
      <w:r>
        <w:t xml:space="preserve">Under the ACA, a new website will </w:t>
      </w:r>
    </w:p>
    <w:p w14:paraId="2FD42ED1" w14:textId="77777777" w:rsidR="00EC5C35" w:rsidRPr="00C371A0" w:rsidRDefault="00EC5C35" w:rsidP="00532F44">
      <w:pPr>
        <w:pStyle w:val="ListParagraph"/>
        <w:tabs>
          <w:tab w:val="clear" w:pos="720"/>
          <w:tab w:val="num" w:pos="432"/>
        </w:tabs>
      </w:pPr>
      <w:r>
        <w:t>Drug companies req’d to disclose any payments made to physicians</w:t>
      </w:r>
    </w:p>
    <w:p w14:paraId="54ED2161" w14:textId="61514002" w:rsidR="00914A89" w:rsidRDefault="00EC5C35" w:rsidP="00532F44">
      <w:pPr>
        <w:pStyle w:val="ListParagraph"/>
        <w:numPr>
          <w:ilvl w:val="2"/>
          <w:numId w:val="3"/>
        </w:numPr>
        <w:tabs>
          <w:tab w:val="clear" w:pos="1008"/>
          <w:tab w:val="num" w:pos="720"/>
        </w:tabs>
      </w:pPr>
      <w:r>
        <w:t xml:space="preserve">PPSA requires that manufacturers of drugs, devices, biologics, medical supplies or other items covered by Medicare or Medicaid must submit to Secretary of HHS a list of physicians &amp; teaching hospitals they’ve made payments to </w:t>
      </w:r>
    </w:p>
    <w:p w14:paraId="0511897C" w14:textId="3894D377" w:rsidR="00EC5C35" w:rsidRDefault="00EC5C35" w:rsidP="00532F44">
      <w:pPr>
        <w:pStyle w:val="ListParagraph"/>
        <w:numPr>
          <w:ilvl w:val="2"/>
          <w:numId w:val="3"/>
        </w:numPr>
        <w:tabs>
          <w:tab w:val="clear" w:pos="1008"/>
          <w:tab w:val="num" w:pos="720"/>
        </w:tabs>
      </w:pPr>
      <w:r>
        <w:t>Manufacturers must disclose if they’ve made a payment or contribution to any other party at the request of a covered entity</w:t>
      </w:r>
    </w:p>
    <w:p w14:paraId="58726AAC" w14:textId="5B9D3205" w:rsidR="00B11156" w:rsidRDefault="00EC5C35" w:rsidP="00532F44">
      <w:pPr>
        <w:pStyle w:val="ListParagraph"/>
        <w:numPr>
          <w:ilvl w:val="2"/>
          <w:numId w:val="3"/>
        </w:numPr>
        <w:tabs>
          <w:tab w:val="clear" w:pos="1008"/>
          <w:tab w:val="num" w:pos="720"/>
        </w:tabs>
      </w:pPr>
      <w:r>
        <w:t>ACA</w:t>
      </w:r>
      <w:r w:rsidR="00B11156">
        <w:t xml:space="preserve"> requires that certain dr’s who refer patients for certain radiology tests (incl. MRI’s) in wh</w:t>
      </w:r>
      <w:r w:rsidR="00375855">
        <w:t>i</w:t>
      </w:r>
      <w:r w:rsidR="00B11156">
        <w:t>ch doctors have an ownership interests. Must be in writing</w:t>
      </w:r>
      <w:r w:rsidR="00375855">
        <w:t>.</w:t>
      </w:r>
    </w:p>
    <w:p w14:paraId="068C07D9" w14:textId="77777777" w:rsidR="00375855" w:rsidRDefault="00375855" w:rsidP="00375855">
      <w:pPr>
        <w:pStyle w:val="ListParagraph"/>
        <w:numPr>
          <w:ilvl w:val="0"/>
          <w:numId w:val="0"/>
        </w:numPr>
        <w:ind w:left="1008"/>
      </w:pPr>
    </w:p>
    <w:p w14:paraId="1D8A6701" w14:textId="5E06BE65" w:rsidR="00B11156" w:rsidRDefault="00B11156" w:rsidP="00532F44">
      <w:pPr>
        <w:pStyle w:val="ListParagraph"/>
        <w:numPr>
          <w:ilvl w:val="0"/>
          <w:numId w:val="3"/>
        </w:numPr>
        <w:tabs>
          <w:tab w:val="clear" w:pos="144"/>
          <w:tab w:val="num" w:pos="-144"/>
        </w:tabs>
      </w:pPr>
      <w:r>
        <w:rPr>
          <w:b/>
        </w:rPr>
        <w:t>Decision Aids</w:t>
      </w:r>
      <w:r w:rsidR="00375855">
        <w:t>, p.89</w:t>
      </w:r>
    </w:p>
    <w:p w14:paraId="4B93C08B" w14:textId="495CDC98" w:rsidR="00B11156" w:rsidRDefault="00375855" w:rsidP="00532F44">
      <w:pPr>
        <w:pStyle w:val="ListParagraph"/>
        <w:tabs>
          <w:tab w:val="clear" w:pos="720"/>
          <w:tab w:val="num" w:pos="432"/>
        </w:tabs>
      </w:pPr>
      <w:r>
        <w:t xml:space="preserve">Per ACA, </w:t>
      </w:r>
      <w:r w:rsidR="00B11156">
        <w:t xml:space="preserve">DHHS </w:t>
      </w:r>
      <w:r>
        <w:t>must</w:t>
      </w:r>
      <w:r w:rsidR="00B11156">
        <w:t xml:space="preserve"> develop a program to create decision aids for preference-sensitive care</w:t>
      </w:r>
    </w:p>
    <w:p w14:paraId="50DD30D0" w14:textId="77777777" w:rsidR="00375855" w:rsidRPr="00375855" w:rsidRDefault="00B11156" w:rsidP="00532F44">
      <w:pPr>
        <w:pStyle w:val="ListParagraph"/>
        <w:tabs>
          <w:tab w:val="clear" w:pos="720"/>
          <w:tab w:val="num" w:pos="432"/>
        </w:tabs>
      </w:pPr>
      <w:r w:rsidRPr="00B11156">
        <w:rPr>
          <w:i/>
        </w:rPr>
        <w:t>Preference-sensitive care</w:t>
      </w:r>
      <w:r w:rsidR="00375855">
        <w:rPr>
          <w:i/>
        </w:rPr>
        <w:tab/>
      </w:r>
    </w:p>
    <w:p w14:paraId="48AF975D" w14:textId="77D629AE" w:rsidR="00B11156" w:rsidRDefault="00B11156" w:rsidP="00532F44">
      <w:pPr>
        <w:pStyle w:val="ListParagraph"/>
        <w:numPr>
          <w:ilvl w:val="2"/>
          <w:numId w:val="3"/>
        </w:numPr>
        <w:tabs>
          <w:tab w:val="clear" w:pos="1008"/>
          <w:tab w:val="num" w:pos="720"/>
        </w:tabs>
      </w:pPr>
      <w:r>
        <w:t>W</w:t>
      </w:r>
      <w:r w:rsidR="00375855">
        <w:t>here there’</w:t>
      </w:r>
      <w:r>
        <w:t>s no specific SOC; there are alternatives</w:t>
      </w:r>
    </w:p>
    <w:p w14:paraId="1F2628BF" w14:textId="15F5D851" w:rsidR="00375855" w:rsidRDefault="00375855" w:rsidP="00532F44">
      <w:pPr>
        <w:pStyle w:val="ListParagraph"/>
        <w:numPr>
          <w:ilvl w:val="2"/>
          <w:numId w:val="3"/>
        </w:numPr>
        <w:tabs>
          <w:tab w:val="clear" w:pos="1008"/>
          <w:tab w:val="num" w:pos="720"/>
        </w:tabs>
      </w:pPr>
      <w:r>
        <w:t>Idea is that if the patient understands the risks</w:t>
      </w:r>
    </w:p>
    <w:p w14:paraId="4B3B6DBD" w14:textId="0D69480E" w:rsidR="00B11156" w:rsidRDefault="00375855" w:rsidP="00532F44">
      <w:pPr>
        <w:pStyle w:val="ListParagraph"/>
        <w:tabs>
          <w:tab w:val="clear" w:pos="720"/>
          <w:tab w:val="num" w:pos="432"/>
        </w:tabs>
      </w:pPr>
      <w:r>
        <w:t>They</w:t>
      </w:r>
      <w:r w:rsidR="00B11156">
        <w:t xml:space="preserve"> ensure informed consent</w:t>
      </w:r>
    </w:p>
    <w:p w14:paraId="6457CDC4" w14:textId="77777777" w:rsidR="00C81193" w:rsidRDefault="00C81193" w:rsidP="00C81193">
      <w:pPr>
        <w:pStyle w:val="ListParagraph"/>
        <w:numPr>
          <w:ilvl w:val="0"/>
          <w:numId w:val="0"/>
        </w:numPr>
        <w:ind w:left="720"/>
      </w:pPr>
    </w:p>
    <w:p w14:paraId="21B509F5" w14:textId="694DAFA2" w:rsidR="00C81193" w:rsidRDefault="00C81193" w:rsidP="00532F44">
      <w:pPr>
        <w:pStyle w:val="ListParagraph"/>
        <w:numPr>
          <w:ilvl w:val="0"/>
          <w:numId w:val="3"/>
        </w:numPr>
        <w:tabs>
          <w:tab w:val="clear" w:pos="144"/>
          <w:tab w:val="num" w:pos="-144"/>
        </w:tabs>
      </w:pPr>
      <w:r>
        <w:rPr>
          <w:b/>
        </w:rPr>
        <w:t>TX</w:t>
      </w:r>
      <w:r>
        <w:t xml:space="preserve">, </w:t>
      </w:r>
      <w:r>
        <w:rPr>
          <w:i/>
        </w:rPr>
        <w:t xml:space="preserve">see </w:t>
      </w:r>
      <w:r>
        <w:t>Informed Consent Under TX Law</w:t>
      </w:r>
    </w:p>
    <w:p w14:paraId="289A87B8" w14:textId="333B2BAD" w:rsidR="00C81193" w:rsidRDefault="00C81193" w:rsidP="00532F44">
      <w:pPr>
        <w:pStyle w:val="ListParagraph"/>
        <w:tabs>
          <w:tab w:val="clear" w:pos="720"/>
          <w:tab w:val="num" w:pos="432"/>
        </w:tabs>
      </w:pPr>
      <w:r>
        <w:t xml:space="preserve">It is a “health care liability claim” </w:t>
      </w:r>
      <w:r>
        <w:sym w:font="Wingdings" w:char="F0E0"/>
      </w:r>
      <w:r>
        <w:t xml:space="preserve"> Then it falls under Chap 74 of the </w:t>
      </w:r>
      <w:r w:rsidR="0046352A">
        <w:t>TCRP</w:t>
      </w:r>
      <w:r>
        <w:t>, including DAS caps</w:t>
      </w:r>
    </w:p>
    <w:p w14:paraId="0FAC085F" w14:textId="2CA654B4" w:rsidR="00C81193" w:rsidRDefault="00C81193" w:rsidP="00532F44">
      <w:pPr>
        <w:pStyle w:val="ListParagraph"/>
        <w:tabs>
          <w:tab w:val="clear" w:pos="720"/>
          <w:tab w:val="num" w:pos="432"/>
        </w:tabs>
      </w:pPr>
      <w:r>
        <w:t>Failure to disclose what risks and standards a reasonable person</w:t>
      </w:r>
    </w:p>
    <w:p w14:paraId="3ABAD5BC" w14:textId="66FEA27F" w:rsidR="00C81193" w:rsidRDefault="00C81193" w:rsidP="00532F44">
      <w:pPr>
        <w:pStyle w:val="ListParagraph"/>
        <w:tabs>
          <w:tab w:val="clear" w:pos="720"/>
          <w:tab w:val="num" w:pos="432"/>
        </w:tabs>
      </w:pPr>
      <w:r>
        <w:t>A reasonable person wouldn’t have submitted to the treatment if they were aware of its risks</w:t>
      </w:r>
    </w:p>
    <w:p w14:paraId="4E433550" w14:textId="77777777" w:rsidR="002755AA" w:rsidRDefault="00C81193" w:rsidP="00532F44">
      <w:pPr>
        <w:pStyle w:val="ListParagraph"/>
        <w:tabs>
          <w:tab w:val="clear" w:pos="720"/>
          <w:tab w:val="num" w:pos="432"/>
        </w:tabs>
      </w:pPr>
      <w:r>
        <w:t xml:space="preserve">Anything else that occurs at the same time </w:t>
      </w:r>
      <w:r>
        <w:sym w:font="Wingdings" w:char="F0E0"/>
      </w:r>
      <w:r>
        <w:t>Pt must understand the risks, etc</w:t>
      </w:r>
    </w:p>
    <w:p w14:paraId="408B22C9" w14:textId="77777777" w:rsidR="002755AA" w:rsidRPr="002755AA" w:rsidRDefault="002755AA" w:rsidP="00532F44">
      <w:pPr>
        <w:pStyle w:val="ListParagraph"/>
        <w:numPr>
          <w:ilvl w:val="0"/>
          <w:numId w:val="3"/>
        </w:numPr>
        <w:tabs>
          <w:tab w:val="clear" w:pos="144"/>
          <w:tab w:val="num" w:pos="-144"/>
        </w:tabs>
      </w:pPr>
    </w:p>
    <w:p w14:paraId="34490705" w14:textId="03612312" w:rsidR="002755AA" w:rsidRPr="002755AA" w:rsidRDefault="00C81193" w:rsidP="00532F44">
      <w:pPr>
        <w:pStyle w:val="ListParagraph"/>
        <w:numPr>
          <w:ilvl w:val="0"/>
          <w:numId w:val="3"/>
        </w:numPr>
        <w:tabs>
          <w:tab w:val="clear" w:pos="144"/>
          <w:tab w:val="num" w:pos="-144"/>
        </w:tabs>
      </w:pPr>
      <w:r w:rsidRPr="002755AA">
        <w:rPr>
          <w:b/>
        </w:rPr>
        <w:t>Tex. Admin. Code § 601,</w:t>
      </w:r>
      <w:r>
        <w:t xml:space="preserve"> </w:t>
      </w:r>
      <w:hyperlink r:id="rId14" w:history="1">
        <w:r w:rsidR="002755AA" w:rsidRPr="0046352A">
          <w:rPr>
            <w:rStyle w:val="Hyperlink"/>
            <w:i/>
          </w:rPr>
          <w:t>see TX Informed Consent List A &amp; B</w:t>
        </w:r>
      </w:hyperlink>
    </w:p>
    <w:p w14:paraId="32E60C9F" w14:textId="709F209B" w:rsidR="00C81193" w:rsidRPr="00831D97" w:rsidRDefault="00C81193" w:rsidP="00532F44">
      <w:pPr>
        <w:pStyle w:val="ListParagraph"/>
        <w:numPr>
          <w:ilvl w:val="2"/>
          <w:numId w:val="3"/>
        </w:numPr>
        <w:tabs>
          <w:tab w:val="clear" w:pos="1008"/>
          <w:tab w:val="num" w:pos="720"/>
        </w:tabs>
        <w:rPr>
          <w:color w:val="FF0000"/>
        </w:rPr>
      </w:pPr>
      <w:r w:rsidRPr="00831D97">
        <w:rPr>
          <w:color w:val="FF0000"/>
        </w:rPr>
        <w:t>Don't need to know everything on the list</w:t>
      </w:r>
      <w:r w:rsidR="00831D97">
        <w:rPr>
          <w:color w:val="FF0000"/>
        </w:rPr>
        <w:t xml:space="preserve"> </w:t>
      </w:r>
      <w:r w:rsidR="00831D97" w:rsidRPr="00831D97">
        <w:rPr>
          <w:b/>
          <w:color w:val="FF0000"/>
        </w:rPr>
        <w:t>!!!</w:t>
      </w:r>
    </w:p>
    <w:p w14:paraId="477B7181" w14:textId="3191072E" w:rsidR="00831D97" w:rsidRPr="00831D97" w:rsidRDefault="00831D97" w:rsidP="00532F44">
      <w:pPr>
        <w:pStyle w:val="ListParagraph"/>
        <w:numPr>
          <w:ilvl w:val="2"/>
          <w:numId w:val="3"/>
        </w:numPr>
        <w:tabs>
          <w:tab w:val="clear" w:pos="1008"/>
          <w:tab w:val="num" w:pos="720"/>
        </w:tabs>
        <w:rPr>
          <w:u w:val="single"/>
        </w:rPr>
      </w:pPr>
      <w:r w:rsidRPr="00831D97">
        <w:rPr>
          <w:u w:val="single"/>
        </w:rPr>
        <w:t>If it’s on list A &amp;</w:t>
      </w:r>
      <w:r w:rsidR="00381889">
        <w:rPr>
          <w:u w:val="single"/>
        </w:rPr>
        <w:t xml:space="preserve"> Physician…</w:t>
      </w:r>
      <w:r w:rsidRPr="00831D97">
        <w:rPr>
          <w:u w:val="single"/>
        </w:rPr>
        <w:t xml:space="preserve"> </w:t>
      </w:r>
    </w:p>
    <w:p w14:paraId="2E64404E" w14:textId="719B3F27" w:rsidR="00831D97" w:rsidRDefault="00381889" w:rsidP="00532F44">
      <w:pPr>
        <w:pStyle w:val="ListParagraph"/>
        <w:numPr>
          <w:ilvl w:val="3"/>
          <w:numId w:val="3"/>
        </w:numPr>
        <w:tabs>
          <w:tab w:val="clear" w:pos="1296"/>
          <w:tab w:val="num" w:pos="1008"/>
        </w:tabs>
      </w:pPr>
      <w:r>
        <w:t>…DOES disclose</w:t>
      </w:r>
      <w:r w:rsidR="00831D97">
        <w:t xml:space="preserve"> that risk </w:t>
      </w:r>
      <w:r w:rsidR="00831D97">
        <w:sym w:font="Wingdings" w:char="F0E0"/>
      </w:r>
      <w:r w:rsidR="00831D97">
        <w:t xml:space="preserve"> Rebuttal presumption physician WASN’T negligent in providing informed consent </w:t>
      </w:r>
    </w:p>
    <w:p w14:paraId="6BD2B12D" w14:textId="244BBB9B" w:rsidR="00381889" w:rsidRDefault="00381889" w:rsidP="00532F44">
      <w:pPr>
        <w:pStyle w:val="ListParagraph"/>
        <w:numPr>
          <w:ilvl w:val="4"/>
          <w:numId w:val="3"/>
        </w:numPr>
        <w:tabs>
          <w:tab w:val="clear" w:pos="1584"/>
          <w:tab w:val="num" w:pos="1296"/>
        </w:tabs>
      </w:pPr>
      <w:r>
        <w:t>Must be in writing, signed by the patient &amp; a witness</w:t>
      </w:r>
    </w:p>
    <w:p w14:paraId="4611FF92" w14:textId="2FF823CF" w:rsidR="00C81193" w:rsidRDefault="00381889" w:rsidP="00532F44">
      <w:pPr>
        <w:pStyle w:val="ListParagraph"/>
        <w:numPr>
          <w:ilvl w:val="3"/>
          <w:numId w:val="3"/>
        </w:numPr>
        <w:tabs>
          <w:tab w:val="clear" w:pos="1296"/>
          <w:tab w:val="num" w:pos="1008"/>
        </w:tabs>
      </w:pPr>
      <w:r>
        <w:t>…does NOT disclose that risk</w:t>
      </w:r>
      <w:r w:rsidR="00831D97">
        <w:t xml:space="preserve"> </w:t>
      </w:r>
      <w:r w:rsidR="00831D97">
        <w:sym w:font="Wingdings" w:char="F0E0"/>
      </w:r>
      <w:r>
        <w:t xml:space="preserve"> R</w:t>
      </w:r>
      <w:r w:rsidR="00831D97">
        <w:t>ebuttal presumption the physician WAS negligent</w:t>
      </w:r>
    </w:p>
    <w:p w14:paraId="2583E274" w14:textId="77777777" w:rsidR="00831D97" w:rsidRDefault="00831D97" w:rsidP="00831D97">
      <w:pPr>
        <w:pStyle w:val="ListParagraph"/>
        <w:numPr>
          <w:ilvl w:val="0"/>
          <w:numId w:val="0"/>
        </w:numPr>
        <w:ind w:left="1008"/>
        <w:rPr>
          <w:u w:val="single"/>
        </w:rPr>
      </w:pPr>
    </w:p>
    <w:p w14:paraId="1FB05FEE" w14:textId="77777777" w:rsidR="00831D97" w:rsidRPr="00831D97" w:rsidRDefault="00831D97" w:rsidP="00532F44">
      <w:pPr>
        <w:pStyle w:val="ListParagraph"/>
        <w:numPr>
          <w:ilvl w:val="2"/>
          <w:numId w:val="3"/>
        </w:numPr>
        <w:tabs>
          <w:tab w:val="clear" w:pos="1008"/>
          <w:tab w:val="num" w:pos="720"/>
        </w:tabs>
        <w:rPr>
          <w:u w:val="single"/>
        </w:rPr>
      </w:pPr>
      <w:r w:rsidRPr="00831D97">
        <w:rPr>
          <w:u w:val="single"/>
        </w:rPr>
        <w:t xml:space="preserve">If it’s on list B </w:t>
      </w:r>
    </w:p>
    <w:p w14:paraId="3B6F58F7" w14:textId="4C5CF731" w:rsidR="00831D97" w:rsidRDefault="00831D97" w:rsidP="00532F44">
      <w:pPr>
        <w:pStyle w:val="ListParagraph"/>
        <w:numPr>
          <w:ilvl w:val="3"/>
          <w:numId w:val="3"/>
        </w:numPr>
        <w:tabs>
          <w:tab w:val="clear" w:pos="1296"/>
          <w:tab w:val="num" w:pos="1008"/>
        </w:tabs>
      </w:pPr>
      <w:r>
        <w:t>No disclosure of informed consent is req’d</w:t>
      </w:r>
    </w:p>
    <w:p w14:paraId="201C3575" w14:textId="670AEF62" w:rsidR="00831D97" w:rsidRDefault="00831D97" w:rsidP="00532F44">
      <w:pPr>
        <w:pStyle w:val="ListParagraph"/>
        <w:numPr>
          <w:ilvl w:val="3"/>
          <w:numId w:val="3"/>
        </w:numPr>
        <w:tabs>
          <w:tab w:val="clear" w:pos="1296"/>
          <w:tab w:val="num" w:pos="1008"/>
        </w:tabs>
      </w:pPr>
      <w:r>
        <w:t>There’s a rebuttal presumption the physician WASN’T negligent in providing informed consent</w:t>
      </w:r>
    </w:p>
    <w:p w14:paraId="64F8345D" w14:textId="77777777" w:rsidR="00831D97" w:rsidRDefault="00831D97" w:rsidP="00831D97">
      <w:pPr>
        <w:pStyle w:val="ListParagraph"/>
        <w:numPr>
          <w:ilvl w:val="0"/>
          <w:numId w:val="0"/>
        </w:numPr>
        <w:ind w:left="1296"/>
      </w:pPr>
    </w:p>
    <w:p w14:paraId="59755564" w14:textId="40117841" w:rsidR="00831D97" w:rsidRDefault="00831D97" w:rsidP="00532F44">
      <w:pPr>
        <w:pStyle w:val="ListParagraph"/>
        <w:numPr>
          <w:ilvl w:val="0"/>
          <w:numId w:val="3"/>
        </w:numPr>
        <w:tabs>
          <w:tab w:val="clear" w:pos="144"/>
          <w:tab w:val="num" w:pos="-144"/>
        </w:tabs>
      </w:pPr>
      <w:r>
        <w:rPr>
          <w:b/>
        </w:rPr>
        <w:t>Duties of a Hospital to Provide Informed Consent</w:t>
      </w:r>
    </w:p>
    <w:p w14:paraId="7F79B3B1" w14:textId="38E9308C" w:rsidR="00831D97" w:rsidRDefault="00831D97" w:rsidP="00532F44">
      <w:pPr>
        <w:pStyle w:val="ListParagraph"/>
        <w:tabs>
          <w:tab w:val="clear" w:pos="720"/>
          <w:tab w:val="num" w:pos="432"/>
        </w:tabs>
      </w:pPr>
      <w:r>
        <w:t>Duty to get the informed consent form in the patients medical record</w:t>
      </w:r>
    </w:p>
    <w:p w14:paraId="793F1EE4" w14:textId="273C0931" w:rsidR="00831D97" w:rsidRPr="00831D97" w:rsidRDefault="00831D97" w:rsidP="00532F44">
      <w:pPr>
        <w:pStyle w:val="ListParagraph"/>
        <w:tabs>
          <w:tab w:val="clear" w:pos="720"/>
          <w:tab w:val="num" w:pos="432"/>
        </w:tabs>
        <w:rPr>
          <w:b/>
        </w:rPr>
      </w:pPr>
      <w:r w:rsidRPr="00831D97">
        <w:rPr>
          <w:b/>
        </w:rPr>
        <w:t>Clinical Trials / Experimental Procedures</w:t>
      </w:r>
    </w:p>
    <w:p w14:paraId="05910366" w14:textId="532B77B0" w:rsidR="00831D97" w:rsidRDefault="00831D97" w:rsidP="00532F44">
      <w:pPr>
        <w:pStyle w:val="ListParagraph"/>
        <w:numPr>
          <w:ilvl w:val="2"/>
          <w:numId w:val="3"/>
        </w:numPr>
        <w:tabs>
          <w:tab w:val="clear" w:pos="1008"/>
          <w:tab w:val="num" w:pos="720"/>
        </w:tabs>
      </w:pPr>
      <w:r>
        <w:t>Hospital has a duty to disclose &amp; obtain informed consent</w:t>
      </w:r>
    </w:p>
    <w:p w14:paraId="1013658C" w14:textId="0A0A28E9" w:rsidR="00831D97" w:rsidRDefault="00831D97" w:rsidP="00532F44">
      <w:pPr>
        <w:pStyle w:val="ListParagraph"/>
        <w:numPr>
          <w:ilvl w:val="2"/>
          <w:numId w:val="3"/>
        </w:numPr>
        <w:tabs>
          <w:tab w:val="clear" w:pos="1008"/>
          <w:tab w:val="num" w:pos="720"/>
        </w:tabs>
      </w:pPr>
      <w:r>
        <w:t>Procedurally it goes through the hospital’s IRB</w:t>
      </w:r>
    </w:p>
    <w:p w14:paraId="47D193BC" w14:textId="77777777" w:rsidR="00831D97" w:rsidRDefault="00831D97" w:rsidP="00831D97">
      <w:pPr>
        <w:pStyle w:val="ListParagraph"/>
        <w:numPr>
          <w:ilvl w:val="0"/>
          <w:numId w:val="0"/>
        </w:numPr>
        <w:ind w:left="1008"/>
      </w:pPr>
    </w:p>
    <w:p w14:paraId="521EFFA9" w14:textId="77777777" w:rsidR="00381889" w:rsidRPr="00381889" w:rsidRDefault="00831D97" w:rsidP="00532F44">
      <w:pPr>
        <w:pStyle w:val="ListParagraph"/>
        <w:numPr>
          <w:ilvl w:val="0"/>
          <w:numId w:val="3"/>
        </w:numPr>
        <w:tabs>
          <w:tab w:val="clear" w:pos="144"/>
          <w:tab w:val="num" w:pos="-144"/>
        </w:tabs>
        <w:rPr>
          <w:i/>
        </w:rPr>
      </w:pPr>
      <w:r w:rsidRPr="00381889">
        <w:rPr>
          <w:i/>
        </w:rPr>
        <w:t>Humphers v. First Interstate Bank</w:t>
      </w:r>
    </w:p>
    <w:p w14:paraId="71299C7D" w14:textId="7555B1BC" w:rsidR="00381889" w:rsidRPr="00381889" w:rsidRDefault="00381889" w:rsidP="00532F44">
      <w:pPr>
        <w:pStyle w:val="ListParagraph"/>
        <w:tabs>
          <w:tab w:val="clear" w:pos="720"/>
          <w:tab w:val="num" w:pos="432"/>
        </w:tabs>
        <w:rPr>
          <w:i/>
        </w:rPr>
      </w:pPr>
      <w:r>
        <w:t>Tex. Occ. Code § 109.002 (?)</w:t>
      </w:r>
    </w:p>
    <w:p w14:paraId="6EC0AFEA" w14:textId="77777777" w:rsidR="00381889" w:rsidRPr="00831D97" w:rsidRDefault="00381889" w:rsidP="00914A89">
      <w:pPr>
        <w:rPr>
          <w:i/>
        </w:rPr>
      </w:pPr>
    </w:p>
    <w:p w14:paraId="1857234C" w14:textId="77777777" w:rsidR="00D90269" w:rsidRDefault="00D90269" w:rsidP="00D90269"/>
    <w:p w14:paraId="3CF62EBD" w14:textId="77777777" w:rsidR="00787303" w:rsidRDefault="00787303" w:rsidP="00787303">
      <w:pPr>
        <w:pStyle w:val="h2"/>
      </w:pPr>
      <w:bookmarkStart w:id="61" w:name="_Toc270193174"/>
      <w:r>
        <w:t>Informed Consent Provisions</w:t>
      </w:r>
      <w:bookmarkEnd w:id="61"/>
    </w:p>
    <w:p w14:paraId="4B6BE4F9" w14:textId="439AED46" w:rsidR="00787303" w:rsidRPr="00D90269" w:rsidRDefault="00787303" w:rsidP="00787303">
      <w:pPr>
        <w:rPr>
          <w:b/>
        </w:rPr>
      </w:pPr>
      <w:r w:rsidRPr="00D90269">
        <w:rPr>
          <w:b/>
        </w:rPr>
        <w:t>Theory of Recovery</w:t>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r>
      <w:r w:rsidR="0046352A">
        <w:rPr>
          <w:b/>
        </w:rPr>
        <w:tab/>
        <w:t>TX CPRC</w:t>
      </w:r>
      <w:r w:rsidR="0046352A" w:rsidRPr="00D90269">
        <w:rPr>
          <w:b/>
        </w:rPr>
        <w:t xml:space="preserve"> § 74.101</w:t>
      </w:r>
    </w:p>
    <w:p w14:paraId="053BF5E8" w14:textId="77777777" w:rsidR="00787303" w:rsidRPr="00D90269" w:rsidRDefault="00787303" w:rsidP="00532F44">
      <w:pPr>
        <w:pStyle w:val="ListParagraph"/>
        <w:numPr>
          <w:ilvl w:val="0"/>
          <w:numId w:val="3"/>
        </w:numPr>
        <w:tabs>
          <w:tab w:val="clear" w:pos="144"/>
          <w:tab w:val="num" w:pos="-144"/>
        </w:tabs>
      </w:pPr>
      <w:r w:rsidRPr="00D90269">
        <w:t xml:space="preserve">In a suit against a physician or health care provider involving a health care liability claim based on failure to disclose or adequately disclose the risks and hazards involved in the medical care or surgical procedure rendered by </w:t>
      </w:r>
      <w:r>
        <w:t>them</w:t>
      </w:r>
      <w:r w:rsidRPr="00D90269">
        <w:t xml:space="preserve">, the only theory </w:t>
      </w:r>
      <w:r>
        <w:t>to obtain</w:t>
      </w:r>
      <w:r w:rsidRPr="00D90269">
        <w:t xml:space="preserve"> recovery is </w:t>
      </w:r>
      <w:r w:rsidRPr="00C81193">
        <w:rPr>
          <w:color w:val="E36C0A" w:themeColor="accent6" w:themeShade="BF"/>
        </w:rPr>
        <w:t>negligence</w:t>
      </w:r>
      <w:r w:rsidRPr="00D90269">
        <w:t xml:space="preserve"> in failing to disclose the risks or hazards that could have influenced a reasonable person in making a decision to give or withhold consent.</w:t>
      </w:r>
    </w:p>
    <w:p w14:paraId="685589C3" w14:textId="77777777" w:rsidR="00787303" w:rsidRDefault="00787303" w:rsidP="00787303">
      <w:pPr>
        <w:rPr>
          <w:b/>
        </w:rPr>
      </w:pPr>
    </w:p>
    <w:p w14:paraId="3492FECB" w14:textId="49B0ACD9" w:rsidR="00787303" w:rsidRPr="00D90269" w:rsidRDefault="00787303" w:rsidP="00787303">
      <w:pPr>
        <w:rPr>
          <w:b/>
        </w:rPr>
      </w:pPr>
      <w:r w:rsidRPr="00D90269">
        <w:rPr>
          <w:b/>
        </w:rPr>
        <w:t>Medical Disclosure Panel</w:t>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t>TX CPRC</w:t>
      </w:r>
      <w:r w:rsidR="00C21BD3" w:rsidRPr="00D90269">
        <w:rPr>
          <w:b/>
        </w:rPr>
        <w:t xml:space="preserve"> </w:t>
      </w:r>
      <w:r w:rsidR="00C21BD3">
        <w:rPr>
          <w:b/>
        </w:rPr>
        <w:t>§ 74.102</w:t>
      </w:r>
    </w:p>
    <w:p w14:paraId="06457C61" w14:textId="4C1E3A33" w:rsidR="00787303" w:rsidRDefault="00787303" w:rsidP="00532F44">
      <w:pPr>
        <w:pStyle w:val="ListParagraph"/>
        <w:numPr>
          <w:ilvl w:val="0"/>
          <w:numId w:val="3"/>
        </w:numPr>
        <w:tabs>
          <w:tab w:val="clear" w:pos="144"/>
          <w:tab w:val="num" w:pos="-144"/>
        </w:tabs>
      </w:pPr>
      <w:r w:rsidRPr="00D90269">
        <w:t xml:space="preserve">(a) </w:t>
      </w:r>
      <w:r>
        <w:t>Determines</w:t>
      </w:r>
      <w:r w:rsidRPr="00D90269">
        <w:t xml:space="preserve"> which risks and hazards related to medical care and surgical procedures must be disclosed by to their patients or persons authorized to </w:t>
      </w:r>
      <w:r>
        <w:t>consent</w:t>
      </w:r>
      <w:r w:rsidRPr="00D90269">
        <w:t xml:space="preserve"> </w:t>
      </w:r>
      <w:r w:rsidR="000C6AEF">
        <w:rPr>
          <w:b/>
        </w:rPr>
        <w:t>&amp;</w:t>
      </w:r>
      <w:r w:rsidRPr="00D90269">
        <w:t xml:space="preserve"> establish</w:t>
      </w:r>
      <w:r w:rsidR="007439F9">
        <w:t>es</w:t>
      </w:r>
      <w:r w:rsidRPr="00D90269">
        <w:t xml:space="preserve"> the form and substance of such disclosure.</w:t>
      </w:r>
    </w:p>
    <w:p w14:paraId="0AD11185" w14:textId="77777777" w:rsidR="000C6AEF" w:rsidRDefault="000C6AEF" w:rsidP="00532F44">
      <w:pPr>
        <w:pStyle w:val="ListParagraph"/>
        <w:numPr>
          <w:ilvl w:val="0"/>
          <w:numId w:val="3"/>
        </w:numPr>
        <w:tabs>
          <w:tab w:val="clear" w:pos="144"/>
          <w:tab w:val="num" w:pos="-144"/>
        </w:tabs>
      </w:pPr>
    </w:p>
    <w:p w14:paraId="32C1456B" w14:textId="06FC43B4" w:rsidR="00787303" w:rsidRDefault="00787303" w:rsidP="00532F44">
      <w:pPr>
        <w:pStyle w:val="ListParagraph"/>
        <w:numPr>
          <w:ilvl w:val="0"/>
          <w:numId w:val="3"/>
        </w:numPr>
        <w:tabs>
          <w:tab w:val="clear" w:pos="144"/>
          <w:tab w:val="num" w:pos="-144"/>
        </w:tabs>
      </w:pPr>
      <w:r w:rsidRPr="00D90269">
        <w:t xml:space="preserve">(b) </w:t>
      </w:r>
      <w:r>
        <w:t>It’s</w:t>
      </w:r>
      <w:r w:rsidRPr="00D90269">
        <w:t xml:space="preserve"> administratively attached to the </w:t>
      </w:r>
      <w:r w:rsidR="000C6AEF">
        <w:t>TXDH</w:t>
      </w:r>
      <w:r w:rsidRPr="00D90269">
        <w:t xml:space="preserve">. </w:t>
      </w:r>
      <w:r>
        <w:t>A</w:t>
      </w:r>
      <w:r w:rsidRPr="00D90269">
        <w:t>t disclosure panel</w:t>
      </w:r>
      <w:r w:rsidR="007439F9">
        <w:t>s request</w:t>
      </w:r>
      <w:r w:rsidRPr="00D90269">
        <w:t xml:space="preserve">, </w:t>
      </w:r>
      <w:r>
        <w:t xml:space="preserve">TXDH </w:t>
      </w:r>
      <w:r w:rsidRPr="00D90269">
        <w:t xml:space="preserve">shall provide administrative assistance to the panel; and </w:t>
      </w:r>
      <w:r w:rsidR="007439F9">
        <w:t xml:space="preserve">they’ll coordinate responsibilities </w:t>
      </w:r>
      <w:r w:rsidRPr="00D90269">
        <w:t xml:space="preserve">to avoid unnecessary duplication </w:t>
      </w:r>
      <w:r w:rsidR="000C6AEF">
        <w:t xml:space="preserve">of facilities and services. </w:t>
      </w:r>
      <w:r>
        <w:t>TXDH</w:t>
      </w:r>
      <w:r w:rsidR="000C6AEF">
        <w:t xml:space="preserve"> at </w:t>
      </w:r>
      <w:r w:rsidRPr="00D90269">
        <w:t>panel</w:t>
      </w:r>
      <w:r w:rsidR="000C6AEF">
        <w:t>s request</w:t>
      </w:r>
      <w:r w:rsidRPr="00D90269">
        <w:t>, shall submit the panel's budget request to the legislature. The panel shall be subject, except where inconsistent, to the rules and procedures of the</w:t>
      </w:r>
      <w:r w:rsidR="000C6AEF">
        <w:t xml:space="preserve"> </w:t>
      </w:r>
      <w:r>
        <w:t>TXDH</w:t>
      </w:r>
      <w:r w:rsidRPr="00D90269">
        <w:t xml:space="preserve">; however, the duties and responsibilities of the panel shall be exercised solely by the disclosure panel, and the board or </w:t>
      </w:r>
      <w:r>
        <w:t>TXDH</w:t>
      </w:r>
      <w:r w:rsidRPr="00D90269">
        <w:t xml:space="preserve"> shall have no authority or responsibility with respect to same.</w:t>
      </w:r>
    </w:p>
    <w:p w14:paraId="71880913" w14:textId="77777777" w:rsidR="000C6AEF" w:rsidRDefault="000C6AEF" w:rsidP="00532F44">
      <w:pPr>
        <w:pStyle w:val="ListParagraph"/>
        <w:numPr>
          <w:ilvl w:val="0"/>
          <w:numId w:val="3"/>
        </w:numPr>
        <w:tabs>
          <w:tab w:val="clear" w:pos="144"/>
          <w:tab w:val="num" w:pos="-144"/>
        </w:tabs>
      </w:pPr>
    </w:p>
    <w:p w14:paraId="3B90EBD8" w14:textId="77777777" w:rsidR="00787303" w:rsidRDefault="00787303" w:rsidP="00532F44">
      <w:pPr>
        <w:pStyle w:val="ListParagraph"/>
        <w:numPr>
          <w:ilvl w:val="0"/>
          <w:numId w:val="3"/>
        </w:numPr>
        <w:tabs>
          <w:tab w:val="clear" w:pos="144"/>
          <w:tab w:val="num" w:pos="-144"/>
        </w:tabs>
      </w:pPr>
      <w:r w:rsidRPr="00D90269">
        <w:t xml:space="preserve">(c) </w:t>
      </w:r>
      <w:r>
        <w:t>Disclosure panel = 9 members</w:t>
      </w:r>
      <w:r w:rsidRPr="00D90269">
        <w:t>, w</w:t>
      </w:r>
      <w:r>
        <w:t>/</w:t>
      </w:r>
      <w:r w:rsidRPr="00D90269">
        <w:t xml:space="preserve"> </w:t>
      </w:r>
      <w:r>
        <w:t>3</w:t>
      </w:r>
      <w:r w:rsidRPr="00D90269">
        <w:t xml:space="preserve"> members licensed to practice law in this state and </w:t>
      </w:r>
      <w:r>
        <w:t>6</w:t>
      </w:r>
      <w:r w:rsidRPr="00D90269">
        <w:t xml:space="preserve"> licensed to practice medicine in this state. Members selected by the commissioner of health.</w:t>
      </w:r>
    </w:p>
    <w:p w14:paraId="5CD61FDD" w14:textId="77777777" w:rsidR="00B40D58" w:rsidRDefault="00B40D58" w:rsidP="00532F44">
      <w:pPr>
        <w:pStyle w:val="ListParagraph"/>
        <w:numPr>
          <w:ilvl w:val="0"/>
          <w:numId w:val="3"/>
        </w:numPr>
        <w:tabs>
          <w:tab w:val="clear" w:pos="144"/>
          <w:tab w:val="num" w:pos="-144"/>
        </w:tabs>
      </w:pPr>
    </w:p>
    <w:p w14:paraId="41B48C5E" w14:textId="16BDF76E" w:rsidR="00787303" w:rsidRDefault="00787303" w:rsidP="00532F44">
      <w:pPr>
        <w:pStyle w:val="ListParagraph"/>
        <w:numPr>
          <w:ilvl w:val="0"/>
          <w:numId w:val="3"/>
        </w:numPr>
        <w:tabs>
          <w:tab w:val="clear" w:pos="144"/>
          <w:tab w:val="num" w:pos="-144"/>
        </w:tabs>
      </w:pPr>
      <w:r w:rsidRPr="00D90269">
        <w:t>(d)</w:t>
      </w:r>
      <w:r w:rsidR="00B40D58">
        <w:t xml:space="preserve"> When term expires </w:t>
      </w:r>
      <w:r w:rsidR="00B40D58">
        <w:sym w:font="Wingdings" w:char="F0E0"/>
      </w:r>
      <w:r w:rsidRPr="00D90269">
        <w:t xml:space="preserve"> commissioner shall select a su</w:t>
      </w:r>
      <w:r>
        <w:t>ccessor</w:t>
      </w:r>
      <w:r w:rsidRPr="00D90269">
        <w:t xml:space="preserve"> </w:t>
      </w:r>
      <w:r>
        <w:t>who serves for 6</w:t>
      </w:r>
      <w:r w:rsidRPr="00D90269">
        <w:t xml:space="preserve"> years, or until his successor is selected. Any member absent for </w:t>
      </w:r>
      <w:r>
        <w:t>3</w:t>
      </w:r>
      <w:r w:rsidRPr="00D90269">
        <w:t xml:space="preserve"> consecutive meetings </w:t>
      </w:r>
      <w:r>
        <w:t>w/o</w:t>
      </w:r>
      <w:r w:rsidRPr="00D90269">
        <w:t xml:space="preserve"> consent of a majority of the panel present at each such </w:t>
      </w:r>
      <w:r>
        <w:t>mtg</w:t>
      </w:r>
      <w:r w:rsidRPr="00D90269">
        <w:t xml:space="preserve"> may be removed by the commissioner at the request of the panel </w:t>
      </w:r>
      <w:r>
        <w:t>(</w:t>
      </w:r>
      <w:r w:rsidRPr="00D90269">
        <w:t xml:space="preserve">in writing </w:t>
      </w:r>
      <w:r>
        <w:t>&amp;</w:t>
      </w:r>
      <w:r w:rsidRPr="00D90269">
        <w:t xml:space="preserve"> signed by chairman</w:t>
      </w:r>
      <w:r>
        <w:t>)</w:t>
      </w:r>
      <w:r w:rsidRPr="00D90269">
        <w:t xml:space="preserve">. Upon the death, resignation, or removal of any member, the commissioner shall fill the vacancy by selection for the </w:t>
      </w:r>
      <w:r w:rsidR="000C6AEF">
        <w:t>re</w:t>
      </w:r>
      <w:r>
        <w:t>mainder</w:t>
      </w:r>
      <w:r w:rsidRPr="00D90269">
        <w:t xml:space="preserve"> of the term</w:t>
      </w:r>
    </w:p>
    <w:p w14:paraId="7891BD97" w14:textId="77777777" w:rsidR="000C6AEF" w:rsidRDefault="000C6AEF" w:rsidP="00532F44">
      <w:pPr>
        <w:pStyle w:val="ListParagraph"/>
        <w:numPr>
          <w:ilvl w:val="0"/>
          <w:numId w:val="3"/>
        </w:numPr>
        <w:tabs>
          <w:tab w:val="clear" w:pos="144"/>
          <w:tab w:val="num" w:pos="-144"/>
        </w:tabs>
      </w:pPr>
    </w:p>
    <w:p w14:paraId="4679D641" w14:textId="62672F49" w:rsidR="00787303" w:rsidRDefault="00787303" w:rsidP="00532F44">
      <w:pPr>
        <w:pStyle w:val="ListParagraph"/>
        <w:numPr>
          <w:ilvl w:val="0"/>
          <w:numId w:val="3"/>
        </w:numPr>
        <w:tabs>
          <w:tab w:val="clear" w:pos="144"/>
          <w:tab w:val="num" w:pos="-144"/>
        </w:tabs>
      </w:pPr>
      <w:r w:rsidRPr="00D90269">
        <w:t xml:space="preserve">(e) </w:t>
      </w:r>
      <w:r w:rsidR="000C6AEF">
        <w:t>Can’t compensate p</w:t>
      </w:r>
      <w:r>
        <w:t xml:space="preserve">anel </w:t>
      </w:r>
      <w:r w:rsidRPr="00D90269">
        <w:t xml:space="preserve">but </w:t>
      </w:r>
      <w:r w:rsidR="00C930D9">
        <w:t>c</w:t>
      </w:r>
      <w:r w:rsidR="000C6AEF">
        <w:t>an reimburse them for</w:t>
      </w:r>
      <w:r w:rsidRPr="00D90269">
        <w:t xml:space="preserve"> necessary expense</w:t>
      </w:r>
      <w:r w:rsidR="000C6AEF">
        <w:t>s</w:t>
      </w:r>
      <w:r w:rsidRPr="00D90269">
        <w:t>, including travel</w:t>
      </w:r>
    </w:p>
    <w:p w14:paraId="2B8DDF63" w14:textId="77777777" w:rsidR="00C930D9" w:rsidRDefault="00C930D9" w:rsidP="00532F44">
      <w:pPr>
        <w:pStyle w:val="ListParagraph"/>
        <w:numPr>
          <w:ilvl w:val="0"/>
          <w:numId w:val="3"/>
        </w:numPr>
        <w:tabs>
          <w:tab w:val="clear" w:pos="144"/>
          <w:tab w:val="num" w:pos="-144"/>
        </w:tabs>
      </w:pPr>
    </w:p>
    <w:p w14:paraId="4B1D48DD" w14:textId="3408DA75" w:rsidR="00787303" w:rsidRDefault="00787303" w:rsidP="00532F44">
      <w:pPr>
        <w:pStyle w:val="ListParagraph"/>
        <w:numPr>
          <w:ilvl w:val="0"/>
          <w:numId w:val="3"/>
        </w:numPr>
        <w:tabs>
          <w:tab w:val="clear" w:pos="144"/>
          <w:tab w:val="num" w:pos="-144"/>
        </w:tabs>
      </w:pPr>
      <w:r w:rsidRPr="00D90269">
        <w:t xml:space="preserve">(f) </w:t>
      </w:r>
      <w:r>
        <w:t>Panel mtgs</w:t>
      </w:r>
      <w:r w:rsidRPr="00D90269">
        <w:t xml:space="preserve"> shall be held at the call of the chairman or petition of </w:t>
      </w:r>
      <w:r>
        <w:t>3+</w:t>
      </w:r>
      <w:r w:rsidRPr="00D90269">
        <w:t xml:space="preserve"> members. </w:t>
      </w:r>
      <w:r w:rsidR="00C930D9">
        <w:t>I</w:t>
      </w:r>
      <w:r w:rsidRPr="00D90269">
        <w:t xml:space="preserve">f any </w:t>
      </w:r>
      <w:r w:rsidR="00C930D9">
        <w:t xml:space="preserve">panel member </w:t>
      </w:r>
      <w:r w:rsidRPr="00D90269">
        <w:t>is physically at a meeting</w:t>
      </w:r>
      <w:r w:rsidR="00B40D58">
        <w:t xml:space="preserve"> </w:t>
      </w:r>
      <w:r w:rsidR="00B40D58">
        <w:sym w:font="Wingdings" w:char="F0E0"/>
      </w:r>
      <w:r w:rsidRPr="00D90269">
        <w:t xml:space="preserve"> other </w:t>
      </w:r>
      <w:r w:rsidR="00B40D58">
        <w:t xml:space="preserve">panel </w:t>
      </w:r>
      <w:r w:rsidRPr="00D90269">
        <w:t>members may attend t</w:t>
      </w:r>
      <w:r w:rsidR="00C930D9">
        <w:t xml:space="preserve"> by conference call (</w:t>
      </w:r>
      <w:r w:rsidR="00B40D58">
        <w:t>etc</w:t>
      </w:r>
      <w:r w:rsidR="00C930D9">
        <w:t>)</w:t>
      </w:r>
      <w:r w:rsidRPr="00D90269">
        <w:t xml:space="preserve"> </w:t>
      </w:r>
      <w:r w:rsidR="00B40D58">
        <w:t>to establish a q</w:t>
      </w:r>
      <w:r w:rsidRPr="00D90269">
        <w:t xml:space="preserve">uorum or </w:t>
      </w:r>
      <w:r w:rsidR="00C930D9">
        <w:t>vote</w:t>
      </w:r>
      <w:r w:rsidRPr="00D90269">
        <w:t xml:space="preserve"> or any other </w:t>
      </w:r>
      <w:r>
        <w:t>mtg</w:t>
      </w:r>
      <w:r w:rsidRPr="00D90269">
        <w:t>.</w:t>
      </w:r>
      <w:r w:rsidR="00B40D58">
        <w:t xml:space="preserve"> </w:t>
      </w:r>
      <w:r w:rsidRPr="00D90269">
        <w:t xml:space="preserve">ubject </w:t>
      </w:r>
      <w:r w:rsidR="00B40D58">
        <w:t xml:space="preserve">discussed </w:t>
      </w:r>
      <w:r w:rsidR="00C930D9">
        <w:t>is irrelevant</w:t>
      </w:r>
      <w:r w:rsidRPr="00D90269">
        <w:t xml:space="preserve">. </w:t>
      </w:r>
      <w:r w:rsidR="00B40D58">
        <w:t>The</w:t>
      </w:r>
      <w:r w:rsidRPr="00D90269">
        <w:t xml:space="preserve"> method:</w:t>
      </w:r>
    </w:p>
    <w:p w14:paraId="3D812A8A" w14:textId="6195441C" w:rsidR="00787303" w:rsidRDefault="00787303" w:rsidP="00532F44">
      <w:pPr>
        <w:pStyle w:val="ListParagraph"/>
        <w:tabs>
          <w:tab w:val="clear" w:pos="720"/>
          <w:tab w:val="num" w:pos="432"/>
        </w:tabs>
      </w:pPr>
      <w:r w:rsidRPr="00D90269">
        <w:t xml:space="preserve">(1) is subject to the notice </w:t>
      </w:r>
      <w:r>
        <w:t>req</w:t>
      </w:r>
      <w:r w:rsidR="00C930D9">
        <w:t>’</w:t>
      </w:r>
      <w:r>
        <w:t>ts</w:t>
      </w:r>
      <w:r w:rsidRPr="00D90269">
        <w:t xml:space="preserve"> </w:t>
      </w:r>
      <w:r w:rsidR="00C930D9">
        <w:t>re meetings</w:t>
      </w:r>
    </w:p>
    <w:p w14:paraId="1F49CB53" w14:textId="148D19F2" w:rsidR="00787303" w:rsidRDefault="00787303" w:rsidP="00532F44">
      <w:pPr>
        <w:pStyle w:val="ListParagraph"/>
        <w:tabs>
          <w:tab w:val="clear" w:pos="720"/>
          <w:tab w:val="num" w:pos="432"/>
        </w:tabs>
      </w:pPr>
      <w:r w:rsidRPr="00D90269">
        <w:t xml:space="preserve">(2) </w:t>
      </w:r>
      <w:r>
        <w:t>must specify</w:t>
      </w:r>
      <w:r w:rsidRPr="00D90269">
        <w:t xml:space="preserve"> the location </w:t>
      </w:r>
    </w:p>
    <w:p w14:paraId="6D09E4CC" w14:textId="381D4F5C" w:rsidR="00787303" w:rsidRDefault="00787303" w:rsidP="00532F44">
      <w:pPr>
        <w:pStyle w:val="ListParagraph"/>
        <w:tabs>
          <w:tab w:val="clear" w:pos="720"/>
          <w:tab w:val="num" w:pos="432"/>
        </w:tabs>
      </w:pPr>
      <w:r w:rsidRPr="00D90269">
        <w:t xml:space="preserve">(3) must be </w:t>
      </w:r>
      <w:r w:rsidR="00C930D9">
        <w:t>open to the</w:t>
      </w:r>
      <w:r w:rsidRPr="00D90269">
        <w:t xml:space="preserve"> public </w:t>
      </w:r>
      <w:r w:rsidR="00B40D58">
        <w:rPr>
          <w:b/>
        </w:rPr>
        <w:t>&amp;</w:t>
      </w:r>
    </w:p>
    <w:p w14:paraId="2F9B6869" w14:textId="78BE33D7" w:rsidR="00787303" w:rsidRDefault="00787303" w:rsidP="00532F44">
      <w:pPr>
        <w:pStyle w:val="ListParagraph"/>
        <w:tabs>
          <w:tab w:val="clear" w:pos="720"/>
          <w:tab w:val="num" w:pos="432"/>
        </w:tabs>
      </w:pPr>
      <w:r w:rsidRPr="00D90269">
        <w:t xml:space="preserve">(4) must provide </w:t>
      </w:r>
      <w:r>
        <w:t>2</w:t>
      </w:r>
      <w:r w:rsidRPr="00D90269">
        <w:t xml:space="preserve">-way communication </w:t>
      </w:r>
      <w:r w:rsidR="00B40D58">
        <w:t xml:space="preserve">b/w all members + </w:t>
      </w:r>
      <w:r>
        <w:t>must stop if audio disrupted</w:t>
      </w:r>
    </w:p>
    <w:p w14:paraId="77C85E49" w14:textId="77777777" w:rsidR="00B40D58" w:rsidRDefault="00B40D58" w:rsidP="00532F44">
      <w:pPr>
        <w:pStyle w:val="ListParagraph"/>
        <w:numPr>
          <w:ilvl w:val="0"/>
          <w:numId w:val="3"/>
        </w:numPr>
        <w:tabs>
          <w:tab w:val="clear" w:pos="144"/>
          <w:tab w:val="num" w:pos="-144"/>
        </w:tabs>
      </w:pPr>
    </w:p>
    <w:p w14:paraId="7801592F" w14:textId="3EAFA66A" w:rsidR="00787303" w:rsidRDefault="00C930D9" w:rsidP="00532F44">
      <w:pPr>
        <w:pStyle w:val="ListParagraph"/>
        <w:numPr>
          <w:ilvl w:val="0"/>
          <w:numId w:val="3"/>
        </w:numPr>
        <w:tabs>
          <w:tab w:val="clear" w:pos="144"/>
          <w:tab w:val="num" w:pos="-144"/>
        </w:tabs>
      </w:pPr>
      <w:r>
        <w:t xml:space="preserve">(g) </w:t>
      </w:r>
      <w:r w:rsidR="00787303">
        <w:t>1st</w:t>
      </w:r>
      <w:r>
        <w:t xml:space="preserve"> meeting/year</w:t>
      </w:r>
      <w:r w:rsidR="00787303">
        <w:t xml:space="preserve"> </w:t>
      </w:r>
      <w:r w:rsidR="00787303">
        <w:sym w:font="Wingdings" w:char="F0E0"/>
      </w:r>
      <w:r w:rsidR="00787303">
        <w:t xml:space="preserve"> </w:t>
      </w:r>
      <w:r w:rsidR="00787303" w:rsidRPr="00D90269">
        <w:t xml:space="preserve">panelists </w:t>
      </w:r>
      <w:r>
        <w:t>pick</w:t>
      </w:r>
      <w:r w:rsidR="00787303" w:rsidRPr="00D90269">
        <w:t xml:space="preserve"> </w:t>
      </w:r>
      <w:r w:rsidR="00787303">
        <w:t>1 panel member</w:t>
      </w:r>
      <w:r w:rsidR="00787303" w:rsidRPr="00D90269">
        <w:t xml:space="preserve"> as chairman </w:t>
      </w:r>
      <w:r>
        <w:t>+</w:t>
      </w:r>
      <w:r w:rsidR="00787303" w:rsidRPr="00D90269">
        <w:t xml:space="preserve"> </w:t>
      </w:r>
      <w:r w:rsidR="00787303">
        <w:t>1</w:t>
      </w:r>
      <w:r w:rsidR="00787303" w:rsidRPr="00D90269">
        <w:t xml:space="preserve"> </w:t>
      </w:r>
      <w:r>
        <w:t xml:space="preserve">vice chairman. </w:t>
      </w:r>
      <w:r w:rsidR="00787303">
        <w:t>1</w:t>
      </w:r>
      <w:r w:rsidR="00787303" w:rsidRPr="00D90269">
        <w:t xml:space="preserve"> year</w:t>
      </w:r>
      <w:r>
        <w:t xml:space="preserve"> term</w:t>
      </w:r>
      <w:r w:rsidR="00787303" w:rsidRPr="00D90269">
        <w:t xml:space="preserve">. </w:t>
      </w:r>
      <w:r>
        <w:t>C</w:t>
      </w:r>
      <w:r w:rsidR="00787303" w:rsidRPr="00D90269">
        <w:t xml:space="preserve">hairman </w:t>
      </w:r>
      <w:r w:rsidR="00787303">
        <w:t>preside</w:t>
      </w:r>
      <w:r>
        <w:t>s</w:t>
      </w:r>
      <w:r w:rsidR="00787303">
        <w:t>. Vice Chair in his absence</w:t>
      </w:r>
      <w:r>
        <w:t>.</w:t>
      </w:r>
    </w:p>
    <w:p w14:paraId="66C7667E" w14:textId="77777777" w:rsidR="00787303" w:rsidRPr="00D90269" w:rsidRDefault="00787303" w:rsidP="00532F44">
      <w:pPr>
        <w:pStyle w:val="ListParagraph"/>
        <w:numPr>
          <w:ilvl w:val="0"/>
          <w:numId w:val="3"/>
        </w:numPr>
        <w:tabs>
          <w:tab w:val="clear" w:pos="144"/>
          <w:tab w:val="num" w:pos="-144"/>
        </w:tabs>
      </w:pPr>
      <w:r w:rsidRPr="00D90269">
        <w:t xml:space="preserve">(h) </w:t>
      </w:r>
      <w:r>
        <w:t xml:space="preserve">TXDH Employees </w:t>
      </w:r>
      <w:r w:rsidRPr="00D90269">
        <w:t>shall serve as the staff for the panel.</w:t>
      </w:r>
    </w:p>
    <w:p w14:paraId="0AB3EAE2" w14:textId="77777777" w:rsidR="00787303" w:rsidRPr="00D90269" w:rsidRDefault="00787303" w:rsidP="00787303"/>
    <w:p w14:paraId="38196999" w14:textId="546F003A" w:rsidR="00787303" w:rsidRPr="008E7D02" w:rsidRDefault="00787303" w:rsidP="00787303">
      <w:pPr>
        <w:rPr>
          <w:b/>
        </w:rPr>
      </w:pPr>
      <w:r w:rsidRPr="00D90269">
        <w:rPr>
          <w:b/>
        </w:rPr>
        <w:t>Duties of Disclosure Panel</w:t>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t>TX CPRC § 74.103</w:t>
      </w:r>
    </w:p>
    <w:p w14:paraId="41F4EDB2" w14:textId="3CBC63D3" w:rsidR="00787303" w:rsidRPr="00D90269" w:rsidRDefault="00787303" w:rsidP="00532F44">
      <w:pPr>
        <w:pStyle w:val="ListParagraph"/>
        <w:numPr>
          <w:ilvl w:val="0"/>
          <w:numId w:val="3"/>
        </w:numPr>
        <w:tabs>
          <w:tab w:val="clear" w:pos="144"/>
          <w:tab w:val="num" w:pos="-144"/>
        </w:tabs>
      </w:pPr>
      <w:r w:rsidRPr="00D90269">
        <w:t xml:space="preserve">(a) </w:t>
      </w:r>
      <w:r w:rsidR="00C930D9">
        <w:t>Panel</w:t>
      </w:r>
      <w:r w:rsidRPr="00D90269">
        <w:t xml:space="preserve"> </w:t>
      </w:r>
      <w:r w:rsidR="00C930D9">
        <w:t>examines all treatments &amp; surgeries to determine</w:t>
      </w:r>
      <w:r w:rsidRPr="00D90269">
        <w:t xml:space="preserve"> </w:t>
      </w:r>
      <w:r w:rsidR="00C930D9">
        <w:t>if they</w:t>
      </w:r>
      <w:r w:rsidRPr="00D90269">
        <w:t xml:space="preserve"> do</w:t>
      </w:r>
      <w:r w:rsidR="00C930D9">
        <w:t>/</w:t>
      </w:r>
      <w:r w:rsidRPr="00D90269">
        <w:t>do</w:t>
      </w:r>
      <w:r w:rsidR="00C21BD3">
        <w:t>n’</w:t>
      </w:r>
      <w:r w:rsidRPr="00D90269">
        <w:t>t require discl</w:t>
      </w:r>
      <w:r w:rsidR="008E7D02">
        <w:t>osure of risks and hazards</w:t>
      </w:r>
    </w:p>
    <w:p w14:paraId="463C01E5" w14:textId="77777777" w:rsidR="00C930D9" w:rsidRDefault="00C930D9" w:rsidP="00532F44">
      <w:pPr>
        <w:pStyle w:val="ListParagraph"/>
        <w:numPr>
          <w:ilvl w:val="0"/>
          <w:numId w:val="3"/>
        </w:numPr>
        <w:tabs>
          <w:tab w:val="clear" w:pos="144"/>
          <w:tab w:val="num" w:pos="-144"/>
        </w:tabs>
      </w:pPr>
    </w:p>
    <w:p w14:paraId="6C4F9AB5" w14:textId="4F2B6DF0" w:rsidR="00787303" w:rsidRPr="00D90269" w:rsidRDefault="00787303" w:rsidP="00532F44">
      <w:pPr>
        <w:pStyle w:val="ListParagraph"/>
        <w:numPr>
          <w:ilvl w:val="0"/>
          <w:numId w:val="3"/>
        </w:numPr>
        <w:tabs>
          <w:tab w:val="clear" w:pos="144"/>
          <w:tab w:val="num" w:pos="-144"/>
        </w:tabs>
      </w:pPr>
      <w:r w:rsidRPr="00D90269">
        <w:t xml:space="preserve">(b) </w:t>
      </w:r>
      <w:r w:rsidR="00C930D9">
        <w:t>P</w:t>
      </w:r>
      <w:r w:rsidRPr="00D90269">
        <w:t xml:space="preserve">anel </w:t>
      </w:r>
      <w:r w:rsidR="00C930D9">
        <w:t xml:space="preserve">prepares </w:t>
      </w:r>
      <w:r w:rsidRPr="00D90269">
        <w:t xml:space="preserve">lists of </w:t>
      </w:r>
      <w:r w:rsidR="00C930D9">
        <w:t xml:space="preserve">their decision in (a) </w:t>
      </w:r>
      <w:r w:rsidR="00C21BD3">
        <w:rPr>
          <w:b/>
        </w:rPr>
        <w:t>&amp;</w:t>
      </w:r>
      <w:r w:rsidRPr="00D90269">
        <w:t xml:space="preserve"> </w:t>
      </w:r>
      <w:r w:rsidR="00C21BD3">
        <w:t xml:space="preserve"> </w:t>
      </w:r>
      <w:r w:rsidR="00C930D9">
        <w:br/>
      </w:r>
      <w:r w:rsidR="00C21BD3">
        <w:t xml:space="preserve">if they do require it </w:t>
      </w:r>
      <w:r w:rsidR="00C21BD3">
        <w:sym w:font="Wingdings" w:char="F0E0"/>
      </w:r>
      <w:r w:rsidR="00C21BD3">
        <w:t xml:space="preserve"> </w:t>
      </w:r>
      <w:r w:rsidR="00C930D9">
        <w:t xml:space="preserve">establishes </w:t>
      </w:r>
      <w:r w:rsidRPr="00D90269">
        <w:t xml:space="preserve">degree </w:t>
      </w:r>
      <w:r w:rsidR="00C930D9">
        <w:t xml:space="preserve">&amp; form of </w:t>
      </w:r>
      <w:r w:rsidRPr="00D90269">
        <w:t xml:space="preserve">of disclosure </w:t>
      </w:r>
      <w:r w:rsidR="00C930D9">
        <w:br/>
        <w:t>D</w:t>
      </w:r>
      <w:r w:rsidRPr="00D90269">
        <w:t>isclosure form</w:t>
      </w:r>
      <w:r w:rsidR="00C930D9">
        <w:t xml:space="preserve">s </w:t>
      </w:r>
      <w:r w:rsidRPr="00D90269">
        <w:t xml:space="preserve">must be in English </w:t>
      </w:r>
      <w:r w:rsidR="00C930D9">
        <w:t>&amp;</w:t>
      </w:r>
      <w:r w:rsidRPr="00D90269">
        <w:t xml:space="preserve"> Spanish.</w:t>
      </w:r>
    </w:p>
    <w:p w14:paraId="5025690D" w14:textId="77777777" w:rsidR="00C930D9" w:rsidRDefault="00C930D9" w:rsidP="00532F44">
      <w:pPr>
        <w:pStyle w:val="ListParagraph"/>
        <w:numPr>
          <w:ilvl w:val="0"/>
          <w:numId w:val="3"/>
        </w:numPr>
        <w:tabs>
          <w:tab w:val="clear" w:pos="144"/>
          <w:tab w:val="num" w:pos="-144"/>
        </w:tabs>
      </w:pPr>
    </w:p>
    <w:p w14:paraId="44EEF1D0" w14:textId="4B6E40FB" w:rsidR="00787303" w:rsidRPr="00D90269" w:rsidRDefault="00787303" w:rsidP="00532F44">
      <w:pPr>
        <w:pStyle w:val="ListParagraph"/>
        <w:numPr>
          <w:ilvl w:val="0"/>
          <w:numId w:val="3"/>
        </w:numPr>
        <w:tabs>
          <w:tab w:val="clear" w:pos="144"/>
          <w:tab w:val="num" w:pos="-144"/>
        </w:tabs>
      </w:pPr>
      <w:r w:rsidRPr="00D90269">
        <w:t xml:space="preserve">(c) </w:t>
      </w:r>
      <w:r w:rsidR="00C930D9">
        <w:t>It’s</w:t>
      </w:r>
      <w:r w:rsidRPr="00D90269">
        <w:t xml:space="preserve"> published in the </w:t>
      </w:r>
      <w:r>
        <w:t>TX</w:t>
      </w:r>
      <w:r w:rsidRPr="00D90269">
        <w:t xml:space="preserve"> Register.</w:t>
      </w:r>
    </w:p>
    <w:p w14:paraId="1DBF8D4F" w14:textId="12B3A0D2" w:rsidR="00787303" w:rsidRPr="00D90269" w:rsidRDefault="00C21BD3" w:rsidP="00532F44">
      <w:pPr>
        <w:pStyle w:val="ListParagraph"/>
        <w:numPr>
          <w:ilvl w:val="0"/>
          <w:numId w:val="3"/>
        </w:numPr>
        <w:tabs>
          <w:tab w:val="clear" w:pos="144"/>
          <w:tab w:val="num" w:pos="-144"/>
        </w:tabs>
      </w:pPr>
      <w:r>
        <w:t xml:space="preserve">(d) At least annually, or </w:t>
      </w:r>
      <w:r w:rsidR="00C930D9">
        <w:t xml:space="preserve">as </w:t>
      </w:r>
      <w:r w:rsidR="00787303">
        <w:t>determine</w:t>
      </w:r>
      <w:r w:rsidR="00C930D9">
        <w:t>d</w:t>
      </w:r>
      <w:r w:rsidR="00787303" w:rsidRPr="00D90269">
        <w:t xml:space="preserve">, </w:t>
      </w:r>
      <w:r w:rsidR="00CD2546">
        <w:t>same as (a) but for new treatments &amp; surgeries</w:t>
      </w:r>
      <w:r w:rsidR="00787303" w:rsidRPr="00D90269">
        <w:t>.</w:t>
      </w:r>
      <w:r w:rsidR="00CD2546">
        <w:t xml:space="preserve"> Al</w:t>
      </w:r>
      <w:r w:rsidR="00787303" w:rsidRPr="00D90269">
        <w:t>so</w:t>
      </w:r>
      <w:r w:rsidR="00787303">
        <w:t xml:space="preserve"> revise</w:t>
      </w:r>
      <w:r w:rsidR="00CD2546">
        <w:t>s old</w:t>
      </w:r>
      <w:r w:rsidR="00787303" w:rsidRPr="00D90269">
        <w:t xml:space="preserve"> lists </w:t>
      </w:r>
    </w:p>
    <w:p w14:paraId="589CD3E2" w14:textId="77777777" w:rsidR="00787303" w:rsidRDefault="00787303" w:rsidP="00787303"/>
    <w:p w14:paraId="13796A2F" w14:textId="5C3DC788" w:rsidR="00787303" w:rsidRPr="00D90269" w:rsidRDefault="00787303" w:rsidP="00787303">
      <w:pPr>
        <w:rPr>
          <w:b/>
        </w:rPr>
      </w:pPr>
      <w:r w:rsidRPr="00D90269">
        <w:rPr>
          <w:b/>
        </w:rPr>
        <w:t>Duty of Physician or Health Care Provider</w:t>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t>TX CPRC</w:t>
      </w:r>
      <w:r w:rsidR="00C21BD3" w:rsidRPr="00D90269">
        <w:rPr>
          <w:b/>
        </w:rPr>
        <w:t xml:space="preserve"> § 74.104.</w:t>
      </w:r>
    </w:p>
    <w:p w14:paraId="33EB41D3" w14:textId="3834B09D" w:rsidR="00787303" w:rsidRPr="00D90269" w:rsidRDefault="00787303" w:rsidP="00532F44">
      <w:pPr>
        <w:pStyle w:val="ListParagraph"/>
        <w:numPr>
          <w:ilvl w:val="0"/>
          <w:numId w:val="3"/>
        </w:numPr>
        <w:tabs>
          <w:tab w:val="clear" w:pos="144"/>
          <w:tab w:val="num" w:pos="-144"/>
        </w:tabs>
      </w:pPr>
      <w:r w:rsidRPr="00D90269">
        <w:t>Before a patient or a person authorized to consent for a patient consent</w:t>
      </w:r>
      <w:r w:rsidR="00C21BD3">
        <w:t>s</w:t>
      </w:r>
      <w:r w:rsidRPr="00D90269">
        <w:t xml:space="preserve"> </w:t>
      </w:r>
      <w:r w:rsidR="00C21BD3">
        <w:t xml:space="preserve">to any medical care or surgery </w:t>
      </w:r>
      <w:r w:rsidRPr="00D90269">
        <w:t xml:space="preserve">that appears on the disclosure panel's </w:t>
      </w:r>
      <w:r w:rsidR="00C21BD3">
        <w:t xml:space="preserve">req’d disclosure </w:t>
      </w:r>
      <w:r w:rsidRPr="00D90269">
        <w:t xml:space="preserve">list, the physician or health care provider shall disclose the risks and </w:t>
      </w:r>
      <w:r w:rsidR="00C21BD3">
        <w:t>involved</w:t>
      </w:r>
      <w:r w:rsidRPr="00D90269">
        <w:t xml:space="preserve">. </w:t>
      </w:r>
    </w:p>
    <w:p w14:paraId="634910B2" w14:textId="77777777" w:rsidR="00787303" w:rsidRDefault="00787303" w:rsidP="00787303"/>
    <w:p w14:paraId="05125CBA" w14:textId="420EA4C5" w:rsidR="00787303" w:rsidRPr="00D90269" w:rsidRDefault="00787303" w:rsidP="00787303">
      <w:pPr>
        <w:rPr>
          <w:b/>
        </w:rPr>
      </w:pPr>
      <w:r w:rsidRPr="00D90269">
        <w:rPr>
          <w:b/>
        </w:rPr>
        <w:t>Manner of Disclosure</w:t>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t>TX CPRC</w:t>
      </w:r>
      <w:r w:rsidR="00C21BD3" w:rsidRPr="00D90269">
        <w:rPr>
          <w:b/>
        </w:rPr>
        <w:t xml:space="preserve"> </w:t>
      </w:r>
      <w:r w:rsidR="00C21BD3">
        <w:rPr>
          <w:b/>
        </w:rPr>
        <w:t>§ 74.105</w:t>
      </w:r>
    </w:p>
    <w:p w14:paraId="2C7BF9CD" w14:textId="6C01331D" w:rsidR="00787303" w:rsidRPr="00D90269" w:rsidRDefault="00787303" w:rsidP="00532F44">
      <w:pPr>
        <w:pStyle w:val="ListParagraph"/>
        <w:numPr>
          <w:ilvl w:val="0"/>
          <w:numId w:val="3"/>
        </w:numPr>
        <w:tabs>
          <w:tab w:val="clear" w:pos="144"/>
          <w:tab w:val="num" w:pos="-144"/>
        </w:tabs>
      </w:pPr>
      <w:r w:rsidRPr="00D90269">
        <w:t xml:space="preserve">Consent to medical care that appears on the disclosure panel's list requiring disclosure </w:t>
      </w:r>
      <w:r>
        <w:t>is</w:t>
      </w:r>
      <w:r w:rsidRPr="00D90269">
        <w:t xml:space="preserve"> effective </w:t>
      </w:r>
      <w:r>
        <w:t>if it’s</w:t>
      </w:r>
      <w:r w:rsidRPr="00D90269">
        <w:t xml:space="preserve"> given in writing, signed by the patient or a person authorized to give the consent and by a competent </w:t>
      </w:r>
      <w:r>
        <w:t>W</w:t>
      </w:r>
      <w:r w:rsidRPr="00D90269">
        <w:t xml:space="preserve">, and if the written consent specifically states the risks and hazards that are involved in the medical care or </w:t>
      </w:r>
      <w:r w:rsidR="00C21BD3">
        <w:t>surgery</w:t>
      </w:r>
      <w:r w:rsidRPr="00D90269">
        <w:t xml:space="preserve"> in the form and to the degree </w:t>
      </w:r>
      <w:r w:rsidR="00C21BD3">
        <w:t>req’d</w:t>
      </w:r>
      <w:r w:rsidRPr="00D90269">
        <w:t xml:space="preserve"> by the disclosure panel under </w:t>
      </w:r>
      <w:hyperlink r:id="rId15" w:history="1">
        <w:r w:rsidRPr="00D90269">
          <w:rPr>
            <w:rStyle w:val="Hyperlink"/>
          </w:rPr>
          <w:t>74.103</w:t>
        </w:r>
      </w:hyperlink>
      <w:r w:rsidRPr="00D90269">
        <w:t>.</w:t>
      </w:r>
    </w:p>
    <w:p w14:paraId="2B2B0A16" w14:textId="77777777" w:rsidR="00787303" w:rsidRDefault="00787303" w:rsidP="00787303">
      <w:pPr>
        <w:rPr>
          <w:b/>
        </w:rPr>
      </w:pPr>
    </w:p>
    <w:p w14:paraId="2D2EB4F3" w14:textId="201F9F07" w:rsidR="00787303" w:rsidRPr="00D90269" w:rsidRDefault="00787303" w:rsidP="00787303">
      <w:pPr>
        <w:rPr>
          <w:b/>
        </w:rPr>
      </w:pPr>
      <w:r w:rsidRPr="00D90269">
        <w:rPr>
          <w:b/>
        </w:rPr>
        <w:t>Effect of Disclosure</w:t>
      </w:r>
      <w:r w:rsidR="00C21BD3">
        <w:rPr>
          <w:b/>
        </w:rPr>
        <w:t xml:space="preserve"> </w:t>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t>TX CPRC</w:t>
      </w:r>
      <w:r w:rsidR="00C21BD3" w:rsidRPr="00D90269">
        <w:rPr>
          <w:b/>
        </w:rPr>
        <w:t xml:space="preserve"> </w:t>
      </w:r>
      <w:r w:rsidR="00C21BD3">
        <w:rPr>
          <w:b/>
        </w:rPr>
        <w:t>§ 74.106</w:t>
      </w:r>
    </w:p>
    <w:p w14:paraId="73E0A8A3" w14:textId="5F2061AA" w:rsidR="00787303" w:rsidRPr="00D90269" w:rsidRDefault="00CD2546" w:rsidP="00532F44">
      <w:pPr>
        <w:pStyle w:val="ListParagraph"/>
        <w:numPr>
          <w:ilvl w:val="0"/>
          <w:numId w:val="3"/>
        </w:numPr>
        <w:tabs>
          <w:tab w:val="clear" w:pos="144"/>
          <w:tab w:val="num" w:pos="-144"/>
        </w:tabs>
      </w:pPr>
      <w:r>
        <w:t xml:space="preserve"> (a) In a suit re: </w:t>
      </w:r>
      <w:r w:rsidR="00787303" w:rsidRPr="00D90269">
        <w:t xml:space="preserve">negligent failure </w:t>
      </w:r>
      <w:r w:rsidR="00C21BD3">
        <w:t>t</w:t>
      </w:r>
      <w:r w:rsidR="00787303" w:rsidRPr="00D90269">
        <w:t xml:space="preserve">o disclose </w:t>
      </w:r>
      <w:r w:rsidR="00C21BD3">
        <w:t>(</w:t>
      </w:r>
      <w:r w:rsidR="00787303" w:rsidRPr="00D90269">
        <w:t>or adequately disclose</w:t>
      </w:r>
      <w:r w:rsidR="00C21BD3">
        <w:t>)</w:t>
      </w:r>
      <w:r w:rsidR="00787303" w:rsidRPr="00D90269">
        <w:t xml:space="preserve"> ri</w:t>
      </w:r>
      <w:r>
        <w:t xml:space="preserve">sks and hazards in </w:t>
      </w:r>
      <w:r w:rsidR="00787303" w:rsidRPr="00D90269">
        <w:t xml:space="preserve">care or </w:t>
      </w:r>
      <w:r w:rsidR="00C21BD3">
        <w:t>surgery</w:t>
      </w:r>
      <w:r>
        <w:t xml:space="preserve"> rendered</w:t>
      </w:r>
      <w:r w:rsidR="00787303" w:rsidRPr="00D90269">
        <w:t>:</w:t>
      </w:r>
    </w:p>
    <w:p w14:paraId="0CB277AB" w14:textId="6C883B39" w:rsidR="00787303" w:rsidRDefault="00787303" w:rsidP="00532F44">
      <w:pPr>
        <w:pStyle w:val="ListParagraph"/>
        <w:tabs>
          <w:tab w:val="clear" w:pos="720"/>
          <w:tab w:val="num" w:pos="432"/>
        </w:tabs>
      </w:pPr>
      <w:r w:rsidRPr="00D90269">
        <w:t xml:space="preserve">(1) both </w:t>
      </w:r>
      <w:r>
        <w:t xml:space="preserve">74.104 </w:t>
      </w:r>
      <w:r w:rsidRPr="00D90269">
        <w:t>disclosure </w:t>
      </w:r>
      <w:r w:rsidR="00CE6004">
        <w:t>&amp;</w:t>
      </w:r>
      <w:r w:rsidRPr="00D90269">
        <w:t xml:space="preserve"> failure to disclose based on inclusion of any medical care or </w:t>
      </w:r>
      <w:r w:rsidR="00CE6004">
        <w:t>surgery</w:t>
      </w:r>
      <w:r w:rsidRPr="00D90269">
        <w:t xml:space="preserve"> on the panel's list for which disclosure is not </w:t>
      </w:r>
      <w:r>
        <w:t>req’d</w:t>
      </w:r>
      <w:r w:rsidRPr="00D90269">
        <w:t xml:space="preserve"> shall be admissible in evidence and shall create a rebuttable presumption that the </w:t>
      </w:r>
      <w:r>
        <w:t>req’ts</w:t>
      </w:r>
      <w:r w:rsidRPr="00D90269">
        <w:t xml:space="preserve"> of </w:t>
      </w:r>
      <w:hyperlink r:id="rId16" w:history="1">
        <w:r w:rsidRPr="00D90269">
          <w:rPr>
            <w:rStyle w:val="Hyperlink"/>
          </w:rPr>
          <w:t>74.104</w:t>
        </w:r>
      </w:hyperlink>
      <w:r w:rsidRPr="00D90269">
        <w:t> </w:t>
      </w:r>
      <w:r w:rsidR="00CE6004">
        <w:t>+</w:t>
      </w:r>
      <w:hyperlink r:id="rId17" w:history="1">
        <w:r w:rsidRPr="00D90269">
          <w:rPr>
            <w:rStyle w:val="Hyperlink"/>
          </w:rPr>
          <w:t>74.105</w:t>
        </w:r>
      </w:hyperlink>
      <w:r w:rsidRPr="00D90269">
        <w:t> </w:t>
      </w:r>
      <w:r w:rsidR="00CE6004">
        <w:t>were</w:t>
      </w:r>
      <w:r w:rsidRPr="00D90269">
        <w:t xml:space="preserve"> complied with </w:t>
      </w:r>
      <w:r>
        <w:t>&amp;</w:t>
      </w:r>
      <w:r w:rsidRPr="00D90269">
        <w:t xml:space="preserve"> </w:t>
      </w:r>
      <w:r w:rsidR="00CE6004">
        <w:t xml:space="preserve">include presumption in jury charge </w:t>
      </w:r>
      <w:r w:rsidR="00CE6004">
        <w:rPr>
          <w:b/>
        </w:rPr>
        <w:t>&amp;</w:t>
      </w:r>
    </w:p>
    <w:p w14:paraId="4154EF92" w14:textId="77777777" w:rsidR="00CE6004" w:rsidRPr="00D90269" w:rsidRDefault="00CE6004" w:rsidP="00532F44">
      <w:pPr>
        <w:pStyle w:val="ListParagraph"/>
        <w:tabs>
          <w:tab w:val="clear" w:pos="720"/>
          <w:tab w:val="num" w:pos="432"/>
        </w:tabs>
      </w:pPr>
    </w:p>
    <w:p w14:paraId="723EBDFA" w14:textId="77777777" w:rsidR="00CE6004" w:rsidRDefault="00787303" w:rsidP="00532F44">
      <w:pPr>
        <w:pStyle w:val="ListParagraph"/>
        <w:tabs>
          <w:tab w:val="clear" w:pos="720"/>
          <w:tab w:val="num" w:pos="432"/>
        </w:tabs>
      </w:pPr>
      <w:r w:rsidRPr="00D90269">
        <w:t xml:space="preserve">(2) failure to disclose </w:t>
      </w:r>
      <w:r w:rsidR="00CE6004">
        <w:t>those</w:t>
      </w:r>
      <w:r w:rsidRPr="00D90269">
        <w:t xml:space="preserve"> risks and </w:t>
      </w:r>
      <w:r w:rsidR="00CE6004">
        <w:t>hazards is</w:t>
      </w:r>
      <w:r w:rsidRPr="00D90269">
        <w:t xml:space="preserve"> admissible </w:t>
      </w:r>
      <w:r w:rsidR="00CE6004">
        <w:t>evidence. R</w:t>
      </w:r>
      <w:r w:rsidRPr="00D90269">
        <w:t>ebuttable presumption of a negligent failure to conform to the duty of disclosure</w:t>
      </w:r>
      <w:r w:rsidR="00CE6004">
        <w:t>nclude in jury charge</w:t>
      </w:r>
      <w:r w:rsidRPr="00D90269">
        <w:t xml:space="preserve">; </w:t>
      </w:r>
    </w:p>
    <w:p w14:paraId="35A597BD" w14:textId="468719ED" w:rsidR="00787303" w:rsidRPr="00D90269" w:rsidRDefault="00787303" w:rsidP="00532F44">
      <w:pPr>
        <w:pStyle w:val="ListParagraph"/>
        <w:tabs>
          <w:tab w:val="clear" w:pos="720"/>
          <w:tab w:val="num" w:pos="432"/>
        </w:tabs>
      </w:pPr>
      <w:r w:rsidRPr="00D90269">
        <w:t xml:space="preserve">but failure to disclose </w:t>
      </w:r>
      <w:r w:rsidR="00CE6004">
        <w:t>--&lt; May be no negligence if</w:t>
      </w:r>
      <w:r w:rsidRPr="00D90269">
        <w:t xml:space="preserve"> emergency or </w:t>
      </w:r>
      <w:r w:rsidR="00CE6004" w:rsidRPr="00D90269">
        <w:t xml:space="preserve">disclosure </w:t>
      </w:r>
      <w:r w:rsidR="00CE6004">
        <w:t xml:space="preserve"> </w:t>
      </w:r>
      <w:r w:rsidRPr="00D90269">
        <w:t xml:space="preserve">not </w:t>
      </w:r>
      <w:r w:rsidR="00CE6004">
        <w:t>feasible (</w:t>
      </w:r>
      <w:r w:rsidRPr="00D90269">
        <w:t xml:space="preserve">otherwise </w:t>
      </w:r>
      <w:r w:rsidR="00CE6004">
        <w:t>would be negligent)</w:t>
      </w:r>
    </w:p>
    <w:p w14:paraId="47FA60A7" w14:textId="77777777" w:rsidR="00CE6004" w:rsidRDefault="00CE6004" w:rsidP="00532F44">
      <w:pPr>
        <w:pStyle w:val="ListParagraph"/>
        <w:numPr>
          <w:ilvl w:val="0"/>
          <w:numId w:val="3"/>
        </w:numPr>
        <w:tabs>
          <w:tab w:val="clear" w:pos="144"/>
          <w:tab w:val="num" w:pos="-144"/>
        </w:tabs>
      </w:pPr>
    </w:p>
    <w:p w14:paraId="2CBB057A" w14:textId="1BA5A1D6" w:rsidR="00787303" w:rsidRPr="00D90269" w:rsidRDefault="00787303" w:rsidP="00532F44">
      <w:pPr>
        <w:pStyle w:val="ListParagraph"/>
        <w:numPr>
          <w:ilvl w:val="0"/>
          <w:numId w:val="3"/>
        </w:numPr>
        <w:tabs>
          <w:tab w:val="clear" w:pos="144"/>
          <w:tab w:val="num" w:pos="-144"/>
        </w:tabs>
      </w:pPr>
      <w:r w:rsidRPr="00D90269">
        <w:t xml:space="preserve">(b) If </w:t>
      </w:r>
      <w:r w:rsidR="00CE6004">
        <w:t>care or surgery</w:t>
      </w:r>
      <w:r w:rsidRPr="00D90269">
        <w:t xml:space="preserve"> is rendered </w:t>
      </w:r>
      <w:r w:rsidR="00CE6004">
        <w:t>w/</w:t>
      </w:r>
      <w:r w:rsidRPr="00D90269">
        <w:t xml:space="preserve"> respect to which the disclosure panel </w:t>
      </w:r>
      <w:r w:rsidR="00CE6004">
        <w:t xml:space="preserve">hasn’t determined if there was a disclosure duty </w:t>
      </w:r>
      <w:r w:rsidR="00CE6004">
        <w:sym w:font="Wingdings" w:char="F0E0"/>
      </w:r>
      <w:r w:rsidR="00CE6004">
        <w:t xml:space="preserve"> default</w:t>
      </w:r>
      <w:r w:rsidRPr="00D90269">
        <w:t xml:space="preserve"> duty imposed by law.</w:t>
      </w:r>
    </w:p>
    <w:p w14:paraId="1DCDEEAB" w14:textId="77777777" w:rsidR="00787303" w:rsidRPr="00D90269" w:rsidRDefault="00787303" w:rsidP="00787303">
      <w:pPr>
        <w:rPr>
          <w:b/>
        </w:rPr>
      </w:pPr>
    </w:p>
    <w:p w14:paraId="0049C555" w14:textId="1FE13038" w:rsidR="00787303" w:rsidRPr="00D90269" w:rsidRDefault="00787303" w:rsidP="00787303">
      <w:pPr>
        <w:rPr>
          <w:b/>
        </w:rPr>
      </w:pPr>
      <w:r w:rsidRPr="00D90269">
        <w:rPr>
          <w:b/>
        </w:rPr>
        <w:t>Informed Consent for Hysterectomies</w:t>
      </w:r>
      <w:r w:rsidR="00C21BD3">
        <w:rPr>
          <w:b/>
        </w:rPr>
        <w:t xml:space="preserve"> </w:t>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r>
      <w:r w:rsidR="00C21BD3">
        <w:rPr>
          <w:b/>
        </w:rPr>
        <w:tab/>
        <w:t>TX CPRC</w:t>
      </w:r>
      <w:r w:rsidR="00C21BD3" w:rsidRPr="00D90269">
        <w:rPr>
          <w:b/>
        </w:rPr>
        <w:t xml:space="preserve"> </w:t>
      </w:r>
      <w:r w:rsidR="00C21BD3">
        <w:rPr>
          <w:b/>
        </w:rPr>
        <w:t>§ 74.107</w:t>
      </w:r>
    </w:p>
    <w:p w14:paraId="2923EBA1" w14:textId="5FA9CE0C" w:rsidR="00787303" w:rsidRPr="00D90269" w:rsidRDefault="00787303" w:rsidP="00532F44">
      <w:pPr>
        <w:pStyle w:val="ListParagraph"/>
        <w:numPr>
          <w:ilvl w:val="0"/>
          <w:numId w:val="3"/>
        </w:numPr>
        <w:tabs>
          <w:tab w:val="clear" w:pos="144"/>
          <w:tab w:val="num" w:pos="-144"/>
        </w:tabs>
      </w:pPr>
      <w:r w:rsidRPr="00D90269">
        <w:t xml:space="preserve">(a) </w:t>
      </w:r>
      <w:r>
        <w:t>D</w:t>
      </w:r>
      <w:r w:rsidRPr="00D90269">
        <w:t xml:space="preserve">isclosure panel shall develop materials to inform a patient or person authorized of </w:t>
      </w:r>
      <w:r w:rsidR="00CE6004">
        <w:t>hysterectomies</w:t>
      </w:r>
      <w:r w:rsidRPr="00D90269">
        <w:t xml:space="preserve"> risks and hazards </w:t>
      </w:r>
    </w:p>
    <w:p w14:paraId="6213373C" w14:textId="6BEDE9E1" w:rsidR="00787303" w:rsidRPr="00D90269" w:rsidRDefault="00787303" w:rsidP="00532F44">
      <w:pPr>
        <w:pStyle w:val="ListParagraph"/>
        <w:numPr>
          <w:ilvl w:val="0"/>
          <w:numId w:val="3"/>
        </w:numPr>
        <w:tabs>
          <w:tab w:val="clear" w:pos="144"/>
          <w:tab w:val="num" w:pos="-144"/>
        </w:tabs>
      </w:pPr>
      <w:r w:rsidRPr="00D90269">
        <w:t xml:space="preserve">(b) </w:t>
      </w:r>
      <w:r w:rsidR="00CE6004">
        <w:t xml:space="preserve">ust be in English and Spanish, and </w:t>
      </w:r>
      <w:r w:rsidRPr="00D90269">
        <w:t>understandable to a layperson.</w:t>
      </w:r>
    </w:p>
    <w:p w14:paraId="163AE66B" w14:textId="77777777" w:rsidR="00787303" w:rsidRPr="00D90269" w:rsidRDefault="00787303" w:rsidP="00532F44">
      <w:pPr>
        <w:pStyle w:val="ListParagraph"/>
        <w:numPr>
          <w:ilvl w:val="0"/>
          <w:numId w:val="3"/>
        </w:numPr>
        <w:tabs>
          <w:tab w:val="clear" w:pos="144"/>
          <w:tab w:val="num" w:pos="-144"/>
        </w:tabs>
      </w:pPr>
      <w:r w:rsidRPr="00D90269">
        <w:t xml:space="preserve">(c) </w:t>
      </w:r>
      <w:r>
        <w:t>Must include</w:t>
      </w:r>
    </w:p>
    <w:p w14:paraId="6CA666BE" w14:textId="55C55543" w:rsidR="00787303" w:rsidRPr="00D90269" w:rsidRDefault="00787303" w:rsidP="00532F44">
      <w:pPr>
        <w:pStyle w:val="ListParagraph"/>
        <w:tabs>
          <w:tab w:val="clear" w:pos="720"/>
          <w:tab w:val="num" w:pos="432"/>
        </w:tabs>
      </w:pPr>
      <w:r w:rsidRPr="00D90269">
        <w:t xml:space="preserve">(1) </w:t>
      </w:r>
      <w:r>
        <w:t>N</w:t>
      </w:r>
      <w:r w:rsidRPr="00D90269">
        <w:t xml:space="preserve">otice that </w:t>
      </w:r>
      <w:r w:rsidR="00CE6004">
        <w:t>refusing it</w:t>
      </w:r>
      <w:r w:rsidRPr="00D90269">
        <w:t xml:space="preserve"> </w:t>
      </w:r>
      <w:r>
        <w:t>won’t</w:t>
      </w:r>
      <w:r w:rsidRPr="00D90269">
        <w:t xml:space="preserve"> result in withdrawal or withholding of any benefits provided by </w:t>
      </w:r>
      <w:r w:rsidR="00B40D58">
        <w:t xml:space="preserve">federally-funded </w:t>
      </w:r>
      <w:r w:rsidRPr="00D90269">
        <w:t>program</w:t>
      </w:r>
      <w:r w:rsidR="00B40D58">
        <w:t xml:space="preserve"> </w:t>
      </w:r>
      <w:r w:rsidRPr="00D90269">
        <w:t>or otherwise affect ri</w:t>
      </w:r>
      <w:r w:rsidR="00CE6004">
        <w:t>ght to future care or treatment</w:t>
      </w:r>
    </w:p>
    <w:p w14:paraId="46C078FD" w14:textId="667E43B5" w:rsidR="00787303" w:rsidRPr="00D90269" w:rsidRDefault="00787303" w:rsidP="00532F44">
      <w:pPr>
        <w:pStyle w:val="ListParagraph"/>
        <w:tabs>
          <w:tab w:val="clear" w:pos="720"/>
          <w:tab w:val="num" w:pos="432"/>
        </w:tabs>
      </w:pPr>
      <w:r w:rsidRPr="00D90269">
        <w:t xml:space="preserve">(2) </w:t>
      </w:r>
      <w:r>
        <w:t>N</w:t>
      </w:r>
      <w:r w:rsidRPr="00D90269">
        <w:t xml:space="preserve">ame of person </w:t>
      </w:r>
      <w:r w:rsidR="00B40D58">
        <w:t>who provides and explains</w:t>
      </w:r>
      <w:r w:rsidR="00CE6004">
        <w:t xml:space="preserve"> the materials</w:t>
      </w:r>
    </w:p>
    <w:p w14:paraId="60EE6663" w14:textId="5AE99036" w:rsidR="00787303" w:rsidRPr="00D90269" w:rsidRDefault="00787303" w:rsidP="00532F44">
      <w:pPr>
        <w:pStyle w:val="ListParagraph"/>
        <w:tabs>
          <w:tab w:val="clear" w:pos="720"/>
          <w:tab w:val="num" w:pos="432"/>
        </w:tabs>
      </w:pPr>
      <w:r w:rsidRPr="00D90269">
        <w:t xml:space="preserve">(3) </w:t>
      </w:r>
      <w:r>
        <w:t>S</w:t>
      </w:r>
      <w:r w:rsidRPr="00D90269">
        <w:t xml:space="preserve">tatement that </w:t>
      </w:r>
      <w:r>
        <w:t>patient</w:t>
      </w:r>
      <w:r w:rsidRPr="00D90269">
        <w:t xml:space="preserve"> understands </w:t>
      </w:r>
      <w:r>
        <w:t>it’s</w:t>
      </w:r>
      <w:r w:rsidR="00CE6004">
        <w:t xml:space="preserve"> permanent, </w:t>
      </w:r>
      <w:r w:rsidRPr="00D90269">
        <w:t xml:space="preserve">nonreversible </w:t>
      </w:r>
      <w:r>
        <w:t>&amp;</w:t>
      </w:r>
      <w:r w:rsidRPr="00D90269">
        <w:t xml:space="preserve"> </w:t>
      </w:r>
      <w:r w:rsidR="00CE6004">
        <w:t>can’t get</w:t>
      </w:r>
      <w:r w:rsidRPr="00D90269">
        <w:t xml:space="preserve"> pregnant or bear </w:t>
      </w:r>
      <w:r>
        <w:t>children</w:t>
      </w:r>
      <w:r w:rsidRPr="00D90269">
        <w:t>;</w:t>
      </w:r>
    </w:p>
    <w:p w14:paraId="34DAD40F" w14:textId="4D4E4BCC" w:rsidR="00787303" w:rsidRPr="00D90269" w:rsidRDefault="00787303" w:rsidP="00532F44">
      <w:pPr>
        <w:pStyle w:val="ListParagraph"/>
        <w:tabs>
          <w:tab w:val="clear" w:pos="720"/>
          <w:tab w:val="num" w:pos="432"/>
        </w:tabs>
      </w:pPr>
      <w:r w:rsidRPr="00D90269">
        <w:t xml:space="preserve">(4) </w:t>
      </w:r>
      <w:r>
        <w:t>S</w:t>
      </w:r>
      <w:r w:rsidRPr="00D90269">
        <w:t>tatement that patient has the right to seek a</w:t>
      </w:r>
      <w:r w:rsidR="00B40D58">
        <w:t xml:space="preserve"> second opinion</w:t>
      </w:r>
    </w:p>
    <w:p w14:paraId="4A061319" w14:textId="326A26DE" w:rsidR="00787303" w:rsidRPr="00D90269" w:rsidRDefault="00787303" w:rsidP="00532F44">
      <w:pPr>
        <w:pStyle w:val="ListParagraph"/>
        <w:tabs>
          <w:tab w:val="clear" w:pos="720"/>
          <w:tab w:val="num" w:pos="432"/>
        </w:tabs>
      </w:pPr>
      <w:r w:rsidRPr="00D90269">
        <w:t xml:space="preserve">(5) </w:t>
      </w:r>
      <w:r>
        <w:t>S</w:t>
      </w:r>
      <w:r w:rsidRPr="00D90269">
        <w:t>tatement that patient</w:t>
      </w:r>
      <w:r>
        <w:t xml:space="preserve">s informed </w:t>
      </w:r>
      <w:r w:rsidR="00CE6004">
        <w:t>[of the surgical removal of those organs]</w:t>
      </w:r>
    </w:p>
    <w:p w14:paraId="66178324" w14:textId="6F7EDB24" w:rsidR="00787303" w:rsidRPr="00D90269" w:rsidRDefault="00B40D58" w:rsidP="00532F44">
      <w:pPr>
        <w:pStyle w:val="ListParagraph"/>
        <w:tabs>
          <w:tab w:val="clear" w:pos="720"/>
          <w:tab w:val="num" w:pos="432"/>
        </w:tabs>
      </w:pPr>
      <w:r>
        <w:t>(6) d</w:t>
      </w:r>
      <w:r w:rsidR="00787303" w:rsidRPr="00D90269">
        <w:t xml:space="preserve">escription of the risks and hazards involved; </w:t>
      </w:r>
      <w:r>
        <w:rPr>
          <w:b/>
        </w:rPr>
        <w:t>&amp;</w:t>
      </w:r>
    </w:p>
    <w:p w14:paraId="2F0EECD9" w14:textId="6A3CAC46" w:rsidR="00787303" w:rsidRPr="00D90269" w:rsidRDefault="00B40D58" w:rsidP="00532F44">
      <w:pPr>
        <w:pStyle w:val="ListParagraph"/>
        <w:tabs>
          <w:tab w:val="clear" w:pos="720"/>
          <w:tab w:val="num" w:pos="432"/>
        </w:tabs>
      </w:pPr>
      <w:r>
        <w:t>(7) w</w:t>
      </w:r>
      <w:r w:rsidR="00787303" w:rsidRPr="00D90269">
        <w:t>ritten statement signed by the patient or person authorized to consent indicating that the materials have been provided and explained to the</w:t>
      </w:r>
      <w:r>
        <w:t xml:space="preserve">m </w:t>
      </w:r>
      <w:r w:rsidR="00787303" w:rsidRPr="00D90269">
        <w:t xml:space="preserve">and that </w:t>
      </w:r>
      <w:r>
        <w:t>they understand</w:t>
      </w:r>
      <w:r w:rsidR="00787303" w:rsidRPr="00D90269">
        <w:t xml:space="preserve"> the nature and consequences of a hysterectomy.</w:t>
      </w:r>
    </w:p>
    <w:p w14:paraId="73490649" w14:textId="2D74FC6A" w:rsidR="00B40D58" w:rsidRDefault="00787303" w:rsidP="00532F44">
      <w:pPr>
        <w:pStyle w:val="ListParagraph"/>
        <w:tabs>
          <w:tab w:val="clear" w:pos="720"/>
          <w:tab w:val="num" w:pos="432"/>
        </w:tabs>
      </w:pPr>
      <w:r w:rsidRPr="00D90269">
        <w:t xml:space="preserve">(d) </w:t>
      </w:r>
      <w:r w:rsidR="00B40D58">
        <w:t>Must</w:t>
      </w:r>
      <w:r w:rsidRPr="00D90269">
        <w:t xml:space="preserve"> obtain informed consent before </w:t>
      </w:r>
      <w:r w:rsidR="00CE6004">
        <w:t>surgery</w:t>
      </w:r>
      <w:r w:rsidRPr="00D90269">
        <w:t xml:space="preserve"> </w:t>
      </w:r>
      <w:r w:rsidRPr="00D23BE1">
        <w:rPr>
          <w:color w:val="800000"/>
        </w:rPr>
        <w:t xml:space="preserve">unless </w:t>
      </w:r>
      <w:r w:rsidR="00B40D58">
        <w:rPr>
          <w:color w:val="800000"/>
        </w:rPr>
        <w:t>not reasonably possible b/c life-threatening emergency</w:t>
      </w:r>
      <w:r w:rsidRPr="00D23BE1">
        <w:rPr>
          <w:color w:val="800000"/>
        </w:rPr>
        <w:t>.</w:t>
      </w:r>
      <w:r w:rsidRPr="00D90269">
        <w:t xml:space="preserve"> </w:t>
      </w:r>
    </w:p>
    <w:p w14:paraId="6AA10278" w14:textId="7C042DAB" w:rsidR="00787303" w:rsidRPr="00D90269" w:rsidRDefault="00787303" w:rsidP="00532F44">
      <w:pPr>
        <w:pStyle w:val="ListParagraph"/>
        <w:numPr>
          <w:ilvl w:val="2"/>
          <w:numId w:val="3"/>
        </w:numPr>
        <w:tabs>
          <w:tab w:val="clear" w:pos="1008"/>
          <w:tab w:val="num" w:pos="720"/>
        </w:tabs>
      </w:pPr>
      <w:r w:rsidRPr="00D90269">
        <w:t xml:space="preserve">If </w:t>
      </w:r>
      <w:r w:rsidR="00B40D58">
        <w:t>not</w:t>
      </w:r>
      <w:r w:rsidRPr="00D90269">
        <w:t xml:space="preserve"> reasonably possible</w:t>
      </w:r>
      <w:r w:rsidR="00B40D58">
        <w:t xml:space="preserve"> </w:t>
      </w:r>
      <w:r w:rsidR="00B40D58">
        <w:sym w:font="Wingdings" w:char="F0E0"/>
      </w:r>
      <w:r w:rsidRPr="00D90269">
        <w:t xml:space="preserve"> medical records </w:t>
      </w:r>
      <w:r w:rsidR="00B40D58">
        <w:t xml:space="preserve">must include </w:t>
      </w:r>
      <w:r w:rsidRPr="00D90269">
        <w:t>a written statement signed by the physician certifying the nature of the emergency.</w:t>
      </w:r>
    </w:p>
    <w:p w14:paraId="3DE893EE" w14:textId="77777777" w:rsidR="00787303" w:rsidRPr="00D90269" w:rsidRDefault="00787303" w:rsidP="00532F44">
      <w:pPr>
        <w:pStyle w:val="ListParagraph"/>
        <w:tabs>
          <w:tab w:val="clear" w:pos="720"/>
          <w:tab w:val="num" w:pos="432"/>
        </w:tabs>
      </w:pPr>
      <w:r w:rsidRPr="00D90269">
        <w:t xml:space="preserve">(e) </w:t>
      </w:r>
      <w:r>
        <w:t>D</w:t>
      </w:r>
      <w:r w:rsidRPr="00D90269">
        <w:t xml:space="preserve">isclosure panel </w:t>
      </w:r>
      <w:r>
        <w:t>can’t</w:t>
      </w:r>
      <w:r w:rsidRPr="00D90269">
        <w:t xml:space="preserve"> prescribe materials </w:t>
      </w:r>
      <w:r>
        <w:t xml:space="preserve">w/o </w:t>
      </w:r>
      <w:r w:rsidRPr="00D90269">
        <w:t xml:space="preserve">first consulting </w:t>
      </w:r>
      <w:r>
        <w:t>w/</w:t>
      </w:r>
      <w:r w:rsidRPr="00D90269">
        <w:t xml:space="preserve"> the </w:t>
      </w:r>
      <w:r>
        <w:t>TX</w:t>
      </w:r>
      <w:r w:rsidRPr="00D90269">
        <w:t xml:space="preserve"> State Board of Medical Examiners.</w:t>
      </w:r>
    </w:p>
    <w:p w14:paraId="1E7FDF3D" w14:textId="77777777" w:rsidR="00787303" w:rsidRDefault="00787303" w:rsidP="00787303">
      <w:pPr>
        <w:pStyle w:val="ListParagraph"/>
        <w:numPr>
          <w:ilvl w:val="0"/>
          <w:numId w:val="0"/>
        </w:numPr>
        <w:ind w:left="720"/>
        <w:rPr>
          <w:b/>
        </w:rPr>
      </w:pPr>
    </w:p>
    <w:p w14:paraId="38F242B8" w14:textId="62CE9F60" w:rsidR="008F0991" w:rsidRPr="00D90269" w:rsidRDefault="008F0991" w:rsidP="008F0991">
      <w:pPr>
        <w:pStyle w:val="h2"/>
      </w:pPr>
      <w:bookmarkStart w:id="62" w:name="_Toc270193175"/>
      <w:r>
        <w:t xml:space="preserve">HIPAA </w:t>
      </w:r>
      <w:r w:rsidR="00787303">
        <w:t xml:space="preserve">(a.k.a. The </w:t>
      </w:r>
      <w:r>
        <w:t>Privacy Rule</w:t>
      </w:r>
      <w:r w:rsidR="00787303">
        <w:t>)</w:t>
      </w:r>
      <w:bookmarkEnd w:id="62"/>
    </w:p>
    <w:p w14:paraId="6EDF7D0C" w14:textId="334BD216" w:rsidR="00914A89" w:rsidRPr="00787303" w:rsidRDefault="008F0991" w:rsidP="00532F44">
      <w:pPr>
        <w:pStyle w:val="ListParagraph"/>
        <w:numPr>
          <w:ilvl w:val="0"/>
          <w:numId w:val="3"/>
        </w:numPr>
        <w:tabs>
          <w:tab w:val="clear" w:pos="144"/>
          <w:tab w:val="num" w:pos="-144"/>
        </w:tabs>
        <w:rPr>
          <w:i/>
        </w:rPr>
      </w:pPr>
      <w:r w:rsidRPr="00787303">
        <w:rPr>
          <w:i/>
        </w:rPr>
        <w:t>See handout</w:t>
      </w:r>
    </w:p>
    <w:p w14:paraId="0B2205F9" w14:textId="13E9BD6C" w:rsidR="008F0991" w:rsidRPr="008F0991" w:rsidRDefault="008F0991" w:rsidP="00532F44">
      <w:pPr>
        <w:pStyle w:val="ListParagraph"/>
        <w:numPr>
          <w:ilvl w:val="0"/>
          <w:numId w:val="3"/>
        </w:numPr>
        <w:tabs>
          <w:tab w:val="clear" w:pos="144"/>
          <w:tab w:val="num" w:pos="-144"/>
        </w:tabs>
      </w:pPr>
      <w:r>
        <w:rPr>
          <w:b/>
        </w:rPr>
        <w:t xml:space="preserve">Applies to: </w:t>
      </w:r>
    </w:p>
    <w:p w14:paraId="0914A317" w14:textId="36628153" w:rsidR="008F0991" w:rsidRDefault="008F0991" w:rsidP="00532F44">
      <w:pPr>
        <w:pStyle w:val="ListParagraph"/>
        <w:numPr>
          <w:ilvl w:val="0"/>
          <w:numId w:val="3"/>
        </w:numPr>
        <w:tabs>
          <w:tab w:val="clear" w:pos="144"/>
          <w:tab w:val="num" w:pos="-144"/>
        </w:tabs>
      </w:pPr>
      <w:r>
        <w:t xml:space="preserve">If it has an identifier connected to it </w:t>
      </w:r>
      <w:r>
        <w:sym w:font="Wingdings" w:char="F0E0"/>
      </w:r>
      <w:r>
        <w:t xml:space="preserve"> Covered by HIPAA</w:t>
      </w:r>
    </w:p>
    <w:p w14:paraId="40987BA7" w14:textId="77777777" w:rsidR="009D5576" w:rsidRPr="009D5576" w:rsidRDefault="009D5576" w:rsidP="00532F44">
      <w:pPr>
        <w:pStyle w:val="ListParagraph"/>
        <w:numPr>
          <w:ilvl w:val="0"/>
          <w:numId w:val="3"/>
        </w:numPr>
        <w:tabs>
          <w:tab w:val="clear" w:pos="144"/>
          <w:tab w:val="num" w:pos="-144"/>
        </w:tabs>
      </w:pPr>
    </w:p>
    <w:p w14:paraId="4E629106" w14:textId="3FF3B535" w:rsidR="008F0991" w:rsidRPr="009D5576" w:rsidRDefault="009D5576" w:rsidP="00532F44">
      <w:pPr>
        <w:pStyle w:val="ListParagraph"/>
        <w:numPr>
          <w:ilvl w:val="0"/>
          <w:numId w:val="3"/>
        </w:numPr>
        <w:tabs>
          <w:tab w:val="clear" w:pos="144"/>
          <w:tab w:val="num" w:pos="-144"/>
        </w:tabs>
        <w:rPr>
          <w:b/>
        </w:rPr>
      </w:pPr>
      <w:r w:rsidRPr="009D5576">
        <w:rPr>
          <w:b/>
        </w:rPr>
        <w:t xml:space="preserve">Permitted </w:t>
      </w:r>
      <w:r>
        <w:rPr>
          <w:b/>
        </w:rPr>
        <w:t>U</w:t>
      </w:r>
      <w:r w:rsidRPr="009D5576">
        <w:rPr>
          <w:b/>
        </w:rPr>
        <w:t xml:space="preserve">ses &amp; </w:t>
      </w:r>
      <w:r>
        <w:rPr>
          <w:b/>
        </w:rPr>
        <w:t>D</w:t>
      </w:r>
      <w:r w:rsidRPr="009D5576">
        <w:rPr>
          <w:b/>
        </w:rPr>
        <w:t>isclosures of PHI</w:t>
      </w:r>
      <w:r>
        <w:rPr>
          <w:b/>
        </w:rPr>
        <w:t xml:space="preserve"> = </w:t>
      </w:r>
      <w:r w:rsidR="008F0991" w:rsidRPr="009D5576">
        <w:rPr>
          <w:b/>
          <w:color w:val="FF0000"/>
        </w:rPr>
        <w:t>Treatment</w:t>
      </w:r>
      <w:r w:rsidR="008F0991" w:rsidRPr="009D5576">
        <w:rPr>
          <w:b/>
        </w:rPr>
        <w:t xml:space="preserve">, </w:t>
      </w:r>
      <w:r w:rsidR="008F0991" w:rsidRPr="009D5576">
        <w:rPr>
          <w:b/>
          <w:color w:val="FF0000"/>
        </w:rPr>
        <w:t>Payment</w:t>
      </w:r>
      <w:r w:rsidR="008F0991" w:rsidRPr="009D5576">
        <w:rPr>
          <w:b/>
        </w:rPr>
        <w:t xml:space="preserve">, &amp; </w:t>
      </w:r>
      <w:r w:rsidR="008F0991" w:rsidRPr="009D5576">
        <w:rPr>
          <w:b/>
          <w:color w:val="FF0000"/>
        </w:rPr>
        <w:t>Health</w:t>
      </w:r>
      <w:r w:rsidRPr="009D5576">
        <w:rPr>
          <w:b/>
          <w:color w:val="FF0000"/>
        </w:rPr>
        <w:t xml:space="preserve"> C</w:t>
      </w:r>
      <w:r w:rsidR="008F0991" w:rsidRPr="009D5576">
        <w:rPr>
          <w:b/>
          <w:color w:val="FF0000"/>
        </w:rPr>
        <w:t xml:space="preserve">are </w:t>
      </w:r>
      <w:r w:rsidRPr="009D5576">
        <w:rPr>
          <w:b/>
          <w:color w:val="FF0000"/>
        </w:rPr>
        <w:t>Operations</w:t>
      </w:r>
      <w:r w:rsidRPr="009D5576">
        <w:rPr>
          <w:b/>
        </w:rPr>
        <w:t xml:space="preserve"> </w:t>
      </w:r>
      <w:r w:rsidRPr="009D5576">
        <w:rPr>
          <w:b/>
        </w:rPr>
        <w:tab/>
      </w:r>
      <w:r w:rsidRPr="009D5576">
        <w:rPr>
          <w:b/>
        </w:rPr>
        <w:tab/>
      </w:r>
      <w:r w:rsidRPr="009D5576">
        <w:rPr>
          <w:b/>
        </w:rPr>
        <w:tab/>
      </w:r>
      <w:r w:rsidRPr="009D5576">
        <w:rPr>
          <w:b/>
        </w:rPr>
        <w:tab/>
      </w:r>
      <w:r w:rsidRPr="009D5576">
        <w:rPr>
          <w:b/>
        </w:rPr>
        <w:tab/>
      </w:r>
      <w:r w:rsidRPr="009D5576">
        <w:rPr>
          <w:b/>
        </w:rPr>
        <w:tab/>
      </w:r>
      <w:r w:rsidRPr="009D5576">
        <w:rPr>
          <w:b/>
          <w:color w:val="FF0000"/>
        </w:rPr>
        <w:t>!!!</w:t>
      </w:r>
    </w:p>
    <w:p w14:paraId="036294BD" w14:textId="78C8F25D" w:rsidR="009D5576" w:rsidRDefault="009D5576" w:rsidP="00532F44">
      <w:pPr>
        <w:pStyle w:val="ListParagraph"/>
        <w:tabs>
          <w:tab w:val="clear" w:pos="720"/>
          <w:tab w:val="num" w:pos="432"/>
        </w:tabs>
      </w:pPr>
      <w:r>
        <w:t>e</w:t>
      </w:r>
      <w:r w:rsidR="008F0991">
        <w:t>.g., referral to specialist</w:t>
      </w:r>
      <w:r>
        <w:t>; ICD10 Codes for payment of a claim; discharge instructions</w:t>
      </w:r>
    </w:p>
    <w:p w14:paraId="037B995C" w14:textId="77777777" w:rsidR="009D5576" w:rsidRPr="009D5576" w:rsidRDefault="009D5576" w:rsidP="00532F44">
      <w:pPr>
        <w:pStyle w:val="ListParagraph"/>
        <w:numPr>
          <w:ilvl w:val="0"/>
          <w:numId w:val="3"/>
        </w:numPr>
        <w:tabs>
          <w:tab w:val="clear" w:pos="144"/>
          <w:tab w:val="num" w:pos="-144"/>
        </w:tabs>
      </w:pPr>
    </w:p>
    <w:p w14:paraId="34CC9B32" w14:textId="1F4ABAE4" w:rsidR="009D5576" w:rsidRPr="009D5576" w:rsidRDefault="009D5576" w:rsidP="00532F44">
      <w:pPr>
        <w:pStyle w:val="ListParagraph"/>
        <w:numPr>
          <w:ilvl w:val="0"/>
          <w:numId w:val="3"/>
        </w:numPr>
        <w:tabs>
          <w:tab w:val="clear" w:pos="144"/>
          <w:tab w:val="num" w:pos="-144"/>
        </w:tabs>
      </w:pPr>
      <w:r>
        <w:rPr>
          <w:b/>
        </w:rPr>
        <w:t>Psychotherapy Notes</w:t>
      </w:r>
    </w:p>
    <w:p w14:paraId="286AABBA" w14:textId="1C4EE913" w:rsidR="009D5576" w:rsidRDefault="009D5576" w:rsidP="00532F44">
      <w:pPr>
        <w:pStyle w:val="ListParagraph"/>
        <w:tabs>
          <w:tab w:val="clear" w:pos="720"/>
          <w:tab w:val="num" w:pos="432"/>
        </w:tabs>
      </w:pPr>
      <w:r>
        <w:t>It’s an exception. Patient can’t obtain their own records</w:t>
      </w:r>
    </w:p>
    <w:p w14:paraId="30A289AA" w14:textId="64566AA3" w:rsidR="009411C4" w:rsidRPr="009411C4" w:rsidRDefault="009411C4" w:rsidP="00532F44">
      <w:pPr>
        <w:pStyle w:val="ListParagraph"/>
        <w:numPr>
          <w:ilvl w:val="0"/>
          <w:numId w:val="3"/>
        </w:numPr>
        <w:tabs>
          <w:tab w:val="clear" w:pos="144"/>
          <w:tab w:val="num" w:pos="-144"/>
        </w:tabs>
        <w:rPr>
          <w:b/>
        </w:rPr>
      </w:pPr>
      <w:r w:rsidRPr="009411C4">
        <w:rPr>
          <w:b/>
        </w:rPr>
        <w:t>Enforcement</w:t>
      </w:r>
      <w:r>
        <w:rPr>
          <w:b/>
        </w:rPr>
        <w:t xml:space="preserve"> (Office of Civil Rights)</w:t>
      </w:r>
    </w:p>
    <w:p w14:paraId="668811ED" w14:textId="25022C46" w:rsidR="009411C4" w:rsidRDefault="009411C4" w:rsidP="00532F44">
      <w:pPr>
        <w:pStyle w:val="ListParagraph"/>
        <w:tabs>
          <w:tab w:val="clear" w:pos="720"/>
          <w:tab w:val="num" w:pos="432"/>
        </w:tabs>
      </w:pPr>
      <w:r>
        <w:t>Dr can't be sued for HIPAA violation, but this doesn’t pre-empt state statutes</w:t>
      </w:r>
    </w:p>
    <w:p w14:paraId="6245D5CA" w14:textId="06431048" w:rsidR="009411C4" w:rsidRPr="009411C4" w:rsidRDefault="009411C4" w:rsidP="00532F44">
      <w:pPr>
        <w:pStyle w:val="ListParagraph"/>
        <w:numPr>
          <w:ilvl w:val="0"/>
          <w:numId w:val="3"/>
        </w:numPr>
        <w:tabs>
          <w:tab w:val="clear" w:pos="144"/>
          <w:tab w:val="num" w:pos="-144"/>
        </w:tabs>
      </w:pPr>
      <w:r>
        <w:rPr>
          <w:b/>
          <w:i/>
        </w:rPr>
        <w:t>New 2013 Rules</w:t>
      </w:r>
    </w:p>
    <w:p w14:paraId="2C2799C6" w14:textId="5169A9C5" w:rsidR="009411C4" w:rsidRPr="009411C4" w:rsidRDefault="009411C4" w:rsidP="00532F44">
      <w:pPr>
        <w:pStyle w:val="ListParagraph"/>
        <w:tabs>
          <w:tab w:val="clear" w:pos="720"/>
          <w:tab w:val="num" w:pos="432"/>
        </w:tabs>
      </w:pPr>
      <w:r>
        <w:t xml:space="preserve">Breach notifications must </w:t>
      </w:r>
      <w:r>
        <w:rPr>
          <w:i/>
        </w:rPr>
        <w:t>all</w:t>
      </w:r>
      <w:r>
        <w:t xml:space="preserve"> be disclosed to the individual</w:t>
      </w:r>
      <w:r>
        <w:rPr>
          <w:i/>
        </w:rPr>
        <w:t xml:space="preserve"> </w:t>
      </w:r>
      <w:r w:rsidRPr="009411C4">
        <w:t>unless there is a very low probability that the PHI has been compromised</w:t>
      </w:r>
    </w:p>
    <w:p w14:paraId="5DA2BB1D" w14:textId="7E2C76EE" w:rsidR="009411C4" w:rsidRDefault="006625D7" w:rsidP="00532F44">
      <w:pPr>
        <w:pStyle w:val="ListParagraph"/>
        <w:tabs>
          <w:tab w:val="clear" w:pos="720"/>
          <w:tab w:val="num" w:pos="432"/>
        </w:tabs>
      </w:pPr>
      <w:r>
        <w:t>If it’</w:t>
      </w:r>
      <w:r w:rsidR="009411C4">
        <w:t xml:space="preserve">s &lt;500 persons </w:t>
      </w:r>
      <w:r w:rsidR="00787303">
        <w:t>i</w:t>
      </w:r>
      <w:r w:rsidR="00BC2E2D">
        <w:t>nvolved</w:t>
      </w:r>
      <w:r w:rsidR="009411C4">
        <w:t xml:space="preserve"> </w:t>
      </w:r>
      <w:r w:rsidR="009411C4">
        <w:sym w:font="Wingdings" w:char="F0E0"/>
      </w:r>
      <w:r w:rsidR="009411C4">
        <w:t xml:space="preserve"> Must notify the OCR</w:t>
      </w:r>
    </w:p>
    <w:p w14:paraId="5384269F" w14:textId="466DE58E" w:rsidR="009411C4" w:rsidRDefault="009411C4" w:rsidP="00532F44">
      <w:pPr>
        <w:pStyle w:val="ListParagraph"/>
        <w:tabs>
          <w:tab w:val="clear" w:pos="720"/>
          <w:tab w:val="num" w:pos="432"/>
        </w:tabs>
      </w:pPr>
      <w:r>
        <w:t xml:space="preserve">A </w:t>
      </w:r>
      <w:r>
        <w:rPr>
          <w:i/>
        </w:rPr>
        <w:t>breach</w:t>
      </w:r>
      <w:r>
        <w:t xml:space="preserve"> is any unauthorized disclosure of PHI</w:t>
      </w:r>
    </w:p>
    <w:p w14:paraId="4340ECE2" w14:textId="2CCC6EC6" w:rsidR="00BC2E2D" w:rsidRPr="00BC2E2D" w:rsidRDefault="00BC2E2D" w:rsidP="00532F44">
      <w:pPr>
        <w:pStyle w:val="ListParagraph"/>
        <w:tabs>
          <w:tab w:val="clear" w:pos="720"/>
          <w:tab w:val="num" w:pos="432"/>
        </w:tabs>
        <w:rPr>
          <w:b/>
        </w:rPr>
      </w:pPr>
      <w:r w:rsidRPr="00BC2E2D">
        <w:rPr>
          <w:b/>
        </w:rPr>
        <w:t xml:space="preserve">Payments in cash to avoid sharing PHI w/ Health Plans, </w:t>
      </w:r>
      <w:r w:rsidRPr="00787303">
        <w:t>p. 520</w:t>
      </w:r>
    </w:p>
    <w:p w14:paraId="39C25F26" w14:textId="6342FAC9" w:rsidR="00BC2E2D" w:rsidRPr="00BC2E2D" w:rsidRDefault="00787303" w:rsidP="00532F44">
      <w:pPr>
        <w:pStyle w:val="ListParagraph"/>
        <w:numPr>
          <w:ilvl w:val="2"/>
          <w:numId w:val="3"/>
        </w:numPr>
        <w:tabs>
          <w:tab w:val="clear" w:pos="1008"/>
          <w:tab w:val="num" w:pos="720"/>
        </w:tabs>
        <w:rPr>
          <w:b/>
        </w:rPr>
      </w:pPr>
      <w:r>
        <w:t xml:space="preserve">When an individual pays cash </w:t>
      </w:r>
      <w:r>
        <w:sym w:font="Wingdings" w:char="F0E0"/>
      </w:r>
      <w:r w:rsidR="00BC2E2D">
        <w:t xml:space="preserve"> they can instruct their provider not to notify their health plan</w:t>
      </w:r>
    </w:p>
    <w:p w14:paraId="70C8F7A3" w14:textId="77091E71" w:rsidR="00BC2E2D" w:rsidRPr="00BC2E2D" w:rsidRDefault="00BC2E2D" w:rsidP="00532F44">
      <w:pPr>
        <w:pStyle w:val="ListParagraph"/>
        <w:numPr>
          <w:ilvl w:val="2"/>
          <w:numId w:val="3"/>
        </w:numPr>
        <w:tabs>
          <w:tab w:val="clear" w:pos="1008"/>
          <w:tab w:val="num" w:pos="720"/>
        </w:tabs>
        <w:rPr>
          <w:b/>
        </w:rPr>
      </w:pPr>
      <w:r>
        <w:t>Helps to avoid premium from raising</w:t>
      </w:r>
    </w:p>
    <w:p w14:paraId="3B2AE111" w14:textId="18539959" w:rsidR="00BC2E2D" w:rsidRPr="00787303" w:rsidRDefault="00BC2E2D" w:rsidP="00532F44">
      <w:pPr>
        <w:pStyle w:val="ListParagraph"/>
        <w:numPr>
          <w:ilvl w:val="2"/>
          <w:numId w:val="3"/>
        </w:numPr>
        <w:tabs>
          <w:tab w:val="clear" w:pos="1008"/>
          <w:tab w:val="num" w:pos="720"/>
        </w:tabs>
        <w:rPr>
          <w:b/>
        </w:rPr>
      </w:pPr>
      <w:r>
        <w:t>Also helps to avoid denial of renewal (although now that shouldn’t happen)</w:t>
      </w:r>
    </w:p>
    <w:p w14:paraId="72F70C38" w14:textId="1505BE7F" w:rsidR="00787303" w:rsidRPr="000A4975" w:rsidRDefault="00787303" w:rsidP="00532F44">
      <w:pPr>
        <w:pStyle w:val="ListParagraph"/>
        <w:numPr>
          <w:ilvl w:val="2"/>
          <w:numId w:val="3"/>
        </w:numPr>
        <w:tabs>
          <w:tab w:val="clear" w:pos="1008"/>
          <w:tab w:val="num" w:pos="720"/>
        </w:tabs>
        <w:rPr>
          <w:b/>
        </w:rPr>
      </w:pPr>
      <w:r>
        <w:t>Request means there’s no reason to submit it to the insurance co</w:t>
      </w:r>
    </w:p>
    <w:p w14:paraId="235D88F8" w14:textId="4FCE9265" w:rsidR="000A4975" w:rsidRDefault="000A4975" w:rsidP="00532F44">
      <w:pPr>
        <w:pStyle w:val="ListParagraph"/>
        <w:numPr>
          <w:ilvl w:val="0"/>
          <w:numId w:val="3"/>
        </w:numPr>
        <w:tabs>
          <w:tab w:val="clear" w:pos="144"/>
          <w:tab w:val="num" w:pos="-144"/>
        </w:tabs>
      </w:pPr>
      <w:r>
        <w:t xml:space="preserve">HIPAA § does not create an independent COA </w:t>
      </w:r>
      <w:r w:rsidRPr="000A4975">
        <w:rPr>
          <w:b/>
          <w:color w:val="FF0000"/>
        </w:rPr>
        <w:t>!!!</w:t>
      </w:r>
    </w:p>
    <w:p w14:paraId="37557A23" w14:textId="3934A397" w:rsidR="000A4975" w:rsidRDefault="000A4975" w:rsidP="00532F44">
      <w:pPr>
        <w:pStyle w:val="ListParagraph"/>
        <w:tabs>
          <w:tab w:val="clear" w:pos="720"/>
          <w:tab w:val="num" w:pos="432"/>
        </w:tabs>
      </w:pPr>
      <w:r>
        <w:t>Can sue for a breach of confidence; can’t sue lab tech</w:t>
      </w:r>
    </w:p>
    <w:p w14:paraId="1FA7D116" w14:textId="77777777" w:rsidR="008E7D02" w:rsidRPr="00787303" w:rsidRDefault="008E7D02" w:rsidP="008E7D02">
      <w:pPr>
        <w:pStyle w:val="ListParagraph"/>
        <w:numPr>
          <w:ilvl w:val="0"/>
          <w:numId w:val="0"/>
        </w:numPr>
        <w:ind w:left="720"/>
      </w:pPr>
    </w:p>
    <w:p w14:paraId="2AA3EF78" w14:textId="35D673C2" w:rsidR="00787303" w:rsidRPr="000A4975" w:rsidRDefault="000A4975" w:rsidP="00532F44">
      <w:pPr>
        <w:pStyle w:val="ListParagraph"/>
        <w:numPr>
          <w:ilvl w:val="0"/>
          <w:numId w:val="3"/>
        </w:numPr>
        <w:tabs>
          <w:tab w:val="clear" w:pos="144"/>
          <w:tab w:val="num" w:pos="-144"/>
        </w:tabs>
      </w:pPr>
      <w:r>
        <w:rPr>
          <w:b/>
        </w:rPr>
        <w:t>Marketing Exception</w:t>
      </w:r>
    </w:p>
    <w:p w14:paraId="42D30E40" w14:textId="03D3819D" w:rsidR="000A4975" w:rsidRDefault="000A4975" w:rsidP="00532F44">
      <w:pPr>
        <w:pStyle w:val="ListParagraph"/>
        <w:tabs>
          <w:tab w:val="clear" w:pos="720"/>
          <w:tab w:val="num" w:pos="432"/>
        </w:tabs>
      </w:pPr>
      <w:r>
        <w:t>There’s a marketing exception that allows the provider to send out mailings about treatments</w:t>
      </w:r>
    </w:p>
    <w:p w14:paraId="32B83681" w14:textId="5476900D" w:rsidR="000A4975" w:rsidRDefault="000A4975" w:rsidP="00532F44">
      <w:pPr>
        <w:pStyle w:val="ListParagraph"/>
        <w:tabs>
          <w:tab w:val="clear" w:pos="720"/>
          <w:tab w:val="num" w:pos="432"/>
        </w:tabs>
      </w:pPr>
      <w:r>
        <w:t>But can’t sell it, duh</w:t>
      </w:r>
    </w:p>
    <w:p w14:paraId="040D050C" w14:textId="77777777" w:rsidR="008E7D02" w:rsidRPr="00BC2E2D" w:rsidRDefault="008E7D02" w:rsidP="008E7D02">
      <w:pPr>
        <w:pStyle w:val="ListParagraph"/>
        <w:numPr>
          <w:ilvl w:val="0"/>
          <w:numId w:val="0"/>
        </w:numPr>
        <w:ind w:left="720"/>
      </w:pPr>
    </w:p>
    <w:p w14:paraId="0EC13BFD" w14:textId="0721CA4B" w:rsidR="006625D7" w:rsidRPr="000A4975" w:rsidRDefault="006625D7" w:rsidP="00532F44">
      <w:pPr>
        <w:pStyle w:val="ListParagraph"/>
        <w:numPr>
          <w:ilvl w:val="0"/>
          <w:numId w:val="3"/>
        </w:numPr>
        <w:tabs>
          <w:tab w:val="clear" w:pos="144"/>
          <w:tab w:val="num" w:pos="-144"/>
        </w:tabs>
        <w:rPr>
          <w:b/>
        </w:rPr>
      </w:pPr>
      <w:r w:rsidRPr="000A4975">
        <w:rPr>
          <w:b/>
        </w:rPr>
        <w:t>Nutshell</w:t>
      </w:r>
    </w:p>
    <w:p w14:paraId="63680280" w14:textId="4554C9A4" w:rsidR="006625D7" w:rsidRDefault="006625D7" w:rsidP="00532F44">
      <w:pPr>
        <w:pStyle w:val="ListParagraph"/>
        <w:tabs>
          <w:tab w:val="clear" w:pos="720"/>
          <w:tab w:val="num" w:pos="432"/>
        </w:tabs>
      </w:pPr>
      <w:r w:rsidRPr="006625D7">
        <w:rPr>
          <w:b/>
        </w:rPr>
        <w:t>Applies:</w:t>
      </w:r>
      <w:r w:rsidRPr="006625D7">
        <w:t xml:space="preserve"> Covered entities (Health Plans, Clearinghouses, Providers that</w:t>
      </w:r>
      <w:r>
        <w:t xml:space="preserve"> </w:t>
      </w:r>
      <w:r w:rsidRPr="006625D7">
        <w:t xml:space="preserve">transmit PHI in </w:t>
      </w:r>
      <w:r>
        <w:t>e-</w:t>
      </w:r>
      <w:r w:rsidRPr="006625D7">
        <w:t xml:space="preserve"> form, Business Associates, BA subcontractors)</w:t>
      </w:r>
    </w:p>
    <w:p w14:paraId="0DD65556" w14:textId="4B68840D" w:rsidR="006625D7" w:rsidRDefault="006625D7" w:rsidP="00532F44">
      <w:pPr>
        <w:pStyle w:val="ListParagraph"/>
        <w:tabs>
          <w:tab w:val="clear" w:pos="720"/>
          <w:tab w:val="num" w:pos="432"/>
        </w:tabs>
      </w:pPr>
      <w:r w:rsidRPr="006625D7">
        <w:t xml:space="preserve">A patient’s </w:t>
      </w:r>
      <w:r>
        <w:t xml:space="preserve">PHI </w:t>
      </w:r>
      <w:r w:rsidRPr="006625D7">
        <w:t>–</w:t>
      </w:r>
      <w:r>
        <w:t xml:space="preserve"> M</w:t>
      </w:r>
      <w:r w:rsidRPr="006625D7">
        <w:t>edical records or other health information that identifies or could be used</w:t>
      </w:r>
      <w:r>
        <w:t xml:space="preserve"> </w:t>
      </w:r>
      <w:r w:rsidRPr="006625D7">
        <w:t>to identify an individual, regardless of its form (electronic, paper, oral)</w:t>
      </w:r>
    </w:p>
    <w:p w14:paraId="715F82C8" w14:textId="77777777" w:rsidR="006625D7" w:rsidRPr="006625D7" w:rsidRDefault="006625D7" w:rsidP="00532F44">
      <w:pPr>
        <w:pStyle w:val="ListParagraph"/>
        <w:tabs>
          <w:tab w:val="clear" w:pos="720"/>
          <w:tab w:val="num" w:pos="432"/>
        </w:tabs>
        <w:rPr>
          <w:b/>
        </w:rPr>
      </w:pPr>
      <w:r w:rsidRPr="006625D7">
        <w:rPr>
          <w:b/>
        </w:rPr>
        <w:t>Required Disclosures</w:t>
      </w:r>
    </w:p>
    <w:p w14:paraId="3127C4F1" w14:textId="78291FC0" w:rsidR="006625D7" w:rsidRDefault="006625D7" w:rsidP="00532F44">
      <w:pPr>
        <w:pStyle w:val="ListParagraph"/>
        <w:numPr>
          <w:ilvl w:val="2"/>
          <w:numId w:val="3"/>
        </w:numPr>
        <w:tabs>
          <w:tab w:val="clear" w:pos="1008"/>
          <w:tab w:val="num" w:pos="720"/>
        </w:tabs>
      </w:pPr>
      <w:r w:rsidRPr="006625D7">
        <w:t>1) to the individual (or representative) who is the subject of the PHI (except</w:t>
      </w:r>
      <w:r>
        <w:t xml:space="preserve"> </w:t>
      </w:r>
      <w:r w:rsidRPr="006625D7">
        <w:t>psychotherapy notes)</w:t>
      </w:r>
    </w:p>
    <w:p w14:paraId="039EB494" w14:textId="77777777" w:rsidR="006625D7" w:rsidRDefault="006625D7" w:rsidP="00532F44">
      <w:pPr>
        <w:pStyle w:val="ListParagraph"/>
        <w:numPr>
          <w:ilvl w:val="2"/>
          <w:numId w:val="3"/>
        </w:numPr>
        <w:tabs>
          <w:tab w:val="clear" w:pos="1008"/>
          <w:tab w:val="num" w:pos="720"/>
        </w:tabs>
      </w:pPr>
      <w:r w:rsidRPr="006625D7">
        <w:t xml:space="preserve">2) to HHS for compliance purposes </w:t>
      </w:r>
    </w:p>
    <w:p w14:paraId="1B837D2C" w14:textId="77777777" w:rsidR="006625D7" w:rsidRPr="006625D7" w:rsidRDefault="006625D7" w:rsidP="00532F44">
      <w:pPr>
        <w:pStyle w:val="ListParagraph"/>
        <w:tabs>
          <w:tab w:val="clear" w:pos="720"/>
          <w:tab w:val="num" w:pos="432"/>
        </w:tabs>
        <w:rPr>
          <w:b/>
        </w:rPr>
      </w:pPr>
      <w:r w:rsidRPr="006625D7">
        <w:rPr>
          <w:b/>
        </w:rPr>
        <w:t>Permitted Uses and Disclosures of PHI (primarily....)</w:t>
      </w:r>
    </w:p>
    <w:p w14:paraId="3F897BE0" w14:textId="77777777" w:rsidR="006625D7" w:rsidRDefault="006625D7" w:rsidP="00532F44">
      <w:pPr>
        <w:pStyle w:val="ListParagraph"/>
        <w:numPr>
          <w:ilvl w:val="2"/>
          <w:numId w:val="3"/>
        </w:numPr>
        <w:tabs>
          <w:tab w:val="clear" w:pos="1008"/>
          <w:tab w:val="num" w:pos="720"/>
        </w:tabs>
      </w:pPr>
      <w:r w:rsidRPr="006625D7">
        <w:t>1) Treatment</w:t>
      </w:r>
    </w:p>
    <w:p w14:paraId="0560EF7E" w14:textId="77777777" w:rsidR="006625D7" w:rsidRDefault="006625D7" w:rsidP="00532F44">
      <w:pPr>
        <w:pStyle w:val="ListParagraph"/>
        <w:numPr>
          <w:ilvl w:val="2"/>
          <w:numId w:val="3"/>
        </w:numPr>
        <w:tabs>
          <w:tab w:val="clear" w:pos="1008"/>
          <w:tab w:val="num" w:pos="720"/>
        </w:tabs>
      </w:pPr>
      <w:r w:rsidRPr="006625D7">
        <w:t>2) Payment</w:t>
      </w:r>
    </w:p>
    <w:p w14:paraId="5CB3F492" w14:textId="72D07AC1" w:rsidR="006625D7" w:rsidRDefault="006625D7" w:rsidP="00532F44">
      <w:pPr>
        <w:pStyle w:val="ListParagraph"/>
        <w:numPr>
          <w:ilvl w:val="2"/>
          <w:numId w:val="3"/>
        </w:numPr>
        <w:tabs>
          <w:tab w:val="clear" w:pos="1008"/>
          <w:tab w:val="num" w:pos="720"/>
        </w:tabs>
      </w:pPr>
      <w:r w:rsidRPr="006625D7">
        <w:t>3) Health Care Operations</w:t>
      </w:r>
    </w:p>
    <w:p w14:paraId="0AFD3B42" w14:textId="77777777" w:rsidR="006625D7" w:rsidRPr="006625D7" w:rsidRDefault="006625D7" w:rsidP="00532F44">
      <w:pPr>
        <w:pStyle w:val="ListParagraph"/>
        <w:tabs>
          <w:tab w:val="clear" w:pos="720"/>
          <w:tab w:val="num" w:pos="432"/>
        </w:tabs>
        <w:rPr>
          <w:b/>
        </w:rPr>
      </w:pPr>
      <w:r w:rsidRPr="006625D7">
        <w:rPr>
          <w:b/>
        </w:rPr>
        <w:t>Authorized Uses and Disclosures</w:t>
      </w:r>
    </w:p>
    <w:p w14:paraId="186A8045" w14:textId="63812999" w:rsidR="006625D7" w:rsidRDefault="006625D7" w:rsidP="00532F44">
      <w:pPr>
        <w:pStyle w:val="ListParagraph"/>
        <w:numPr>
          <w:ilvl w:val="2"/>
          <w:numId w:val="3"/>
        </w:numPr>
        <w:tabs>
          <w:tab w:val="clear" w:pos="1008"/>
          <w:tab w:val="num" w:pos="720"/>
        </w:tabs>
      </w:pPr>
      <w:r w:rsidRPr="006625D7">
        <w:t>An individual’s authorization is necessary where disclosure is not for</w:t>
      </w:r>
      <w:r>
        <w:t xml:space="preserve"> </w:t>
      </w:r>
      <w:r w:rsidRPr="006625D7">
        <w:t>treatment, payment or health care operations (or is not otherwise permitted by</w:t>
      </w:r>
      <w:r>
        <w:t xml:space="preserve"> </w:t>
      </w:r>
      <w:r w:rsidRPr="006625D7">
        <w:t>HIPAA)</w:t>
      </w:r>
    </w:p>
    <w:p w14:paraId="51AEB9EA" w14:textId="77777777" w:rsidR="000A4975" w:rsidRDefault="006625D7" w:rsidP="00532F44">
      <w:pPr>
        <w:pStyle w:val="ListParagraph"/>
        <w:numPr>
          <w:ilvl w:val="2"/>
          <w:numId w:val="3"/>
        </w:numPr>
        <w:tabs>
          <w:tab w:val="clear" w:pos="1008"/>
          <w:tab w:val="num" w:pos="720"/>
        </w:tabs>
      </w:pPr>
      <w:r>
        <w:t>A</w:t>
      </w:r>
      <w:r w:rsidRPr="006625D7">
        <w:t>uthorization must be valid (specific, signed, dated, etc)–authorization needed to obtain psychotherapy notes–authorization needed to use or disclose PHI in exchange for remuneration,</w:t>
      </w:r>
      <w:r>
        <w:t xml:space="preserve"> </w:t>
      </w:r>
      <w:r w:rsidRPr="006625D7">
        <w:t>for marketing purposes (except face to face communication, or nominal value gift)</w:t>
      </w:r>
    </w:p>
    <w:p w14:paraId="4758FE0B" w14:textId="77777777" w:rsidR="00CE6004" w:rsidRDefault="00CE6004" w:rsidP="00CE6004">
      <w:pPr>
        <w:pStyle w:val="ListParagraph"/>
        <w:numPr>
          <w:ilvl w:val="0"/>
          <w:numId w:val="0"/>
        </w:numPr>
        <w:ind w:left="1008"/>
      </w:pPr>
    </w:p>
    <w:p w14:paraId="5825C0DB" w14:textId="77777777" w:rsidR="000A4975" w:rsidRPr="000A4975" w:rsidRDefault="000A4975" w:rsidP="00532F44">
      <w:pPr>
        <w:pStyle w:val="ListParagraph"/>
        <w:numPr>
          <w:ilvl w:val="2"/>
          <w:numId w:val="3"/>
        </w:numPr>
        <w:tabs>
          <w:tab w:val="clear" w:pos="1008"/>
          <w:tab w:val="num" w:pos="720"/>
        </w:tabs>
        <w:rPr>
          <w:b/>
        </w:rPr>
      </w:pPr>
      <w:r w:rsidRPr="000A4975">
        <w:rPr>
          <w:b/>
        </w:rPr>
        <w:t>Minimum Necessary Standard</w:t>
      </w:r>
    </w:p>
    <w:p w14:paraId="1602858B" w14:textId="5B9642E9" w:rsidR="000A4975" w:rsidRDefault="000A4975" w:rsidP="00532F44">
      <w:pPr>
        <w:pStyle w:val="ListParagraph"/>
        <w:numPr>
          <w:ilvl w:val="3"/>
          <w:numId w:val="3"/>
        </w:numPr>
        <w:tabs>
          <w:tab w:val="clear" w:pos="1296"/>
          <w:tab w:val="num" w:pos="1008"/>
        </w:tabs>
      </w:pPr>
      <w:r>
        <w:t>M</w:t>
      </w:r>
      <w:r w:rsidR="006625D7" w:rsidRPr="006625D7">
        <w:t>ust make reasonab</w:t>
      </w:r>
      <w:r>
        <w:t xml:space="preserve">le efforts to limit disclosure </w:t>
      </w:r>
      <w:r w:rsidR="006625D7" w:rsidRPr="006625D7">
        <w:t>only to those persons and</w:t>
      </w:r>
      <w:r w:rsidR="006625D7">
        <w:t xml:space="preserve"> </w:t>
      </w:r>
      <w:r w:rsidR="006625D7" w:rsidRPr="006625D7">
        <w:t>that PHI necessary to accomplish the intended purpose–</w:t>
      </w:r>
      <w:r>
        <w:t>w/</w:t>
      </w:r>
      <w:r w:rsidR="006625D7" w:rsidRPr="006625D7">
        <w:t xml:space="preserve"> exceptions above (authorization, law enforcement, etc)</w:t>
      </w:r>
    </w:p>
    <w:p w14:paraId="4E706752" w14:textId="77777777" w:rsidR="000A4975" w:rsidRDefault="006625D7" w:rsidP="00532F44">
      <w:pPr>
        <w:pStyle w:val="ListParagraph"/>
        <w:numPr>
          <w:ilvl w:val="3"/>
          <w:numId w:val="3"/>
        </w:numPr>
        <w:tabs>
          <w:tab w:val="clear" w:pos="1296"/>
          <w:tab w:val="num" w:pos="1008"/>
        </w:tabs>
      </w:pPr>
      <w:r w:rsidRPr="006625D7">
        <w:t>Covered Entity must des</w:t>
      </w:r>
      <w:r>
        <w:t>ignate privacy official and deve</w:t>
      </w:r>
      <w:r w:rsidRPr="006625D7">
        <w:t xml:space="preserve">lop policies  </w:t>
      </w:r>
    </w:p>
    <w:p w14:paraId="02875EDA" w14:textId="1E369814" w:rsidR="008E7D02" w:rsidRDefault="000A4975" w:rsidP="00532F44">
      <w:pPr>
        <w:pStyle w:val="ListParagraph"/>
        <w:numPr>
          <w:ilvl w:val="3"/>
          <w:numId w:val="3"/>
        </w:numPr>
        <w:tabs>
          <w:tab w:val="clear" w:pos="1296"/>
          <w:tab w:val="num" w:pos="1008"/>
        </w:tabs>
      </w:pPr>
      <w:r>
        <w:t>I</w:t>
      </w:r>
      <w:r w:rsidR="006625D7" w:rsidRPr="006625D7">
        <w:t>ndividuals must be informed of their rights under HIPAA</w:t>
      </w:r>
      <w:r w:rsidR="006625D7">
        <w:t xml:space="preserve"> </w:t>
      </w:r>
      <w:r w:rsidR="006625D7" w:rsidRPr="006625D7">
        <w:t>Privacy Practices Notice (al</w:t>
      </w:r>
      <w:r w:rsidR="00E3568F">
        <w:t>l covered entities must provide</w:t>
      </w:r>
      <w:r w:rsidR="006625D7" w:rsidRPr="006625D7">
        <w:t xml:space="preserve"> to all patients)</w:t>
      </w:r>
      <w:r>
        <w:t xml:space="preserve"> </w:t>
      </w:r>
    </w:p>
    <w:p w14:paraId="4CEA12EA" w14:textId="1E4E7B3C" w:rsidR="000A4975" w:rsidRDefault="006625D7" w:rsidP="00532F44">
      <w:pPr>
        <w:pStyle w:val="ListParagraph"/>
        <w:numPr>
          <w:ilvl w:val="3"/>
          <w:numId w:val="3"/>
        </w:numPr>
        <w:tabs>
          <w:tab w:val="clear" w:pos="1296"/>
          <w:tab w:val="num" w:pos="1008"/>
        </w:tabs>
      </w:pPr>
      <w:r w:rsidRPr="006625D7">
        <w:t>HIPAA Preempts State Law (but not common law tort causes of action)</w:t>
      </w:r>
    </w:p>
    <w:p w14:paraId="2BEBF8CF" w14:textId="4CACFC72" w:rsidR="000A4975" w:rsidRDefault="006625D7" w:rsidP="00532F44">
      <w:pPr>
        <w:pStyle w:val="ListParagraph"/>
        <w:numPr>
          <w:ilvl w:val="3"/>
          <w:numId w:val="3"/>
        </w:numPr>
        <w:tabs>
          <w:tab w:val="clear" w:pos="1296"/>
          <w:tab w:val="num" w:pos="1008"/>
        </w:tabs>
      </w:pPr>
      <w:r w:rsidRPr="006625D7">
        <w:t xml:space="preserve">See </w:t>
      </w:r>
      <w:r w:rsidR="000A4975">
        <w:t>TX</w:t>
      </w:r>
      <w:r w:rsidRPr="006625D7">
        <w:t xml:space="preserve"> Medical Records Privacy Act</w:t>
      </w:r>
      <w:r>
        <w:t xml:space="preserve"> </w:t>
      </w:r>
      <w:r w:rsidRPr="006625D7">
        <w:t>Enforcement (Office of Civil Rights)</w:t>
      </w:r>
    </w:p>
    <w:p w14:paraId="1DC42D57" w14:textId="68096EBC" w:rsidR="000A4975" w:rsidRDefault="000A4975" w:rsidP="00532F44">
      <w:pPr>
        <w:pStyle w:val="ListParagraph"/>
        <w:numPr>
          <w:ilvl w:val="3"/>
          <w:numId w:val="3"/>
        </w:numPr>
        <w:tabs>
          <w:tab w:val="clear" w:pos="1296"/>
          <w:tab w:val="num" w:pos="1008"/>
        </w:tabs>
      </w:pPr>
      <w:r>
        <w:t>P</w:t>
      </w:r>
      <w:r w:rsidR="006625D7" w:rsidRPr="006625D7">
        <w:t>rovides for civil and criminal penalties against covered entities (schedule)</w:t>
      </w:r>
    </w:p>
    <w:p w14:paraId="1FC5B8EC" w14:textId="1132E1B4" w:rsidR="006625D7" w:rsidRDefault="006625D7" w:rsidP="00532F44">
      <w:pPr>
        <w:pStyle w:val="ListParagraph"/>
        <w:numPr>
          <w:ilvl w:val="3"/>
          <w:numId w:val="3"/>
        </w:numPr>
        <w:tabs>
          <w:tab w:val="clear" w:pos="1296"/>
          <w:tab w:val="num" w:pos="1008"/>
        </w:tabs>
      </w:pPr>
      <w:r w:rsidRPr="006625D7">
        <w:t>HIPAA does not provide for an individual cause of action</w:t>
      </w:r>
    </w:p>
    <w:p w14:paraId="1A82E53E" w14:textId="77777777" w:rsidR="006625D7" w:rsidRDefault="006625D7" w:rsidP="00532F44">
      <w:pPr>
        <w:pStyle w:val="ListParagraph"/>
        <w:tabs>
          <w:tab w:val="clear" w:pos="720"/>
          <w:tab w:val="num" w:pos="432"/>
        </w:tabs>
      </w:pPr>
      <w:r>
        <w:t>Breach Notification</w:t>
      </w:r>
    </w:p>
    <w:p w14:paraId="3813372B" w14:textId="345B4151" w:rsidR="000A5433" w:rsidRPr="006625D7" w:rsidRDefault="00E3568F" w:rsidP="00532F44">
      <w:pPr>
        <w:pStyle w:val="ListParagraph"/>
        <w:tabs>
          <w:tab w:val="clear" w:pos="720"/>
          <w:tab w:val="num" w:pos="432"/>
        </w:tabs>
      </w:pPr>
      <w:r>
        <w:t>A</w:t>
      </w:r>
      <w:r w:rsidR="006625D7" w:rsidRPr="006625D7">
        <w:t>ny impermissive disclosure is a breach unless “low probability” of PHI</w:t>
      </w:r>
      <w:r w:rsidR="006625D7">
        <w:t xml:space="preserve"> </w:t>
      </w:r>
      <w:r w:rsidR="006625D7" w:rsidRPr="006625D7">
        <w:t>compromise–covered entity must provide notification (including business associates)–</w:t>
      </w:r>
      <w:r w:rsidR="006625D7">
        <w:t xml:space="preserve"> &lt;</w:t>
      </w:r>
      <w:r w:rsidR="006625D7" w:rsidRPr="006625D7">
        <w:t>500 persons involved, covered entity must notify OCR.</w:t>
      </w:r>
    </w:p>
    <w:p w14:paraId="5762D3E5" w14:textId="77777777" w:rsidR="00476361" w:rsidRDefault="00476361" w:rsidP="00532F44">
      <w:pPr>
        <w:pStyle w:val="ListParagraph"/>
        <w:numPr>
          <w:ilvl w:val="0"/>
          <w:numId w:val="3"/>
        </w:numPr>
        <w:tabs>
          <w:tab w:val="clear" w:pos="144"/>
          <w:tab w:val="num" w:pos="-144"/>
        </w:tabs>
        <w:rPr>
          <w:b/>
        </w:rPr>
      </w:pPr>
    </w:p>
    <w:p w14:paraId="346A60C8" w14:textId="0CDABD64" w:rsidR="006625D7" w:rsidRPr="00912A8F" w:rsidRDefault="00912A8F" w:rsidP="00532F44">
      <w:pPr>
        <w:pStyle w:val="ListParagraph"/>
        <w:numPr>
          <w:ilvl w:val="0"/>
          <w:numId w:val="3"/>
        </w:numPr>
        <w:tabs>
          <w:tab w:val="clear" w:pos="144"/>
          <w:tab w:val="num" w:pos="-144"/>
        </w:tabs>
        <w:rPr>
          <w:b/>
        </w:rPr>
      </w:pPr>
      <w:r>
        <w:rPr>
          <w:b/>
        </w:rPr>
        <w:t xml:space="preserve">Standard for Surgeons After Surgery: </w:t>
      </w:r>
      <w:r>
        <w:t>Duty to make a post-operative inquiry</w:t>
      </w:r>
    </w:p>
    <w:p w14:paraId="3EA05535" w14:textId="5C0357AF" w:rsidR="00912A8F" w:rsidRDefault="00912A8F" w:rsidP="00532F44">
      <w:pPr>
        <w:pStyle w:val="ListParagraph"/>
        <w:tabs>
          <w:tab w:val="clear" w:pos="720"/>
          <w:tab w:val="num" w:pos="432"/>
        </w:tabs>
      </w:pPr>
      <w:r>
        <w:t>Also has a duty to leave post-operative instructions</w:t>
      </w:r>
    </w:p>
    <w:p w14:paraId="69BF4FFA" w14:textId="77777777" w:rsidR="00476361" w:rsidRDefault="00476361" w:rsidP="00532F44">
      <w:pPr>
        <w:pStyle w:val="ListParagraph"/>
        <w:tabs>
          <w:tab w:val="clear" w:pos="720"/>
          <w:tab w:val="num" w:pos="432"/>
        </w:tabs>
      </w:pPr>
    </w:p>
    <w:p w14:paraId="700FB69D" w14:textId="3668450C" w:rsidR="006625D7" w:rsidRDefault="00476361" w:rsidP="00532F44">
      <w:pPr>
        <w:pStyle w:val="ListParagraph"/>
        <w:tabs>
          <w:tab w:val="clear" w:pos="720"/>
          <w:tab w:val="num" w:pos="432"/>
        </w:tabs>
      </w:pPr>
      <w:r>
        <w:t>Local standard is evidence f the SOC but it's not conclusive</w:t>
      </w:r>
    </w:p>
    <w:p w14:paraId="592DBBB1" w14:textId="741D73C2" w:rsidR="00476361" w:rsidRDefault="00476361" w:rsidP="00532F44">
      <w:pPr>
        <w:pStyle w:val="ListParagraph"/>
        <w:tabs>
          <w:tab w:val="clear" w:pos="720"/>
          <w:tab w:val="num" w:pos="432"/>
        </w:tabs>
      </w:pPr>
      <w:r>
        <w:t>So customs &amp; local standards are relevant, but not conclusive</w:t>
      </w:r>
    </w:p>
    <w:p w14:paraId="4959A841" w14:textId="43258CDD" w:rsidR="00476361" w:rsidRDefault="00476361" w:rsidP="00532F44">
      <w:pPr>
        <w:pStyle w:val="ListParagraph"/>
        <w:tabs>
          <w:tab w:val="clear" w:pos="720"/>
          <w:tab w:val="num" w:pos="432"/>
        </w:tabs>
      </w:pPr>
      <w:r>
        <w:t xml:space="preserve">TX adopted a nat’l standard (TX rejected the </w:t>
      </w:r>
      <w:r w:rsidRPr="00476361">
        <w:rPr>
          <w:i/>
        </w:rPr>
        <w:t xml:space="preserve">respectable minority </w:t>
      </w:r>
      <w:r>
        <w:t>position)</w:t>
      </w:r>
    </w:p>
    <w:p w14:paraId="6B6C28BF" w14:textId="2E94F185" w:rsidR="00476361" w:rsidRDefault="00476361" w:rsidP="00532F44">
      <w:pPr>
        <w:pStyle w:val="ListParagraph"/>
        <w:numPr>
          <w:ilvl w:val="0"/>
          <w:numId w:val="3"/>
        </w:numPr>
        <w:tabs>
          <w:tab w:val="clear" w:pos="144"/>
          <w:tab w:val="num" w:pos="-144"/>
        </w:tabs>
      </w:pPr>
      <w:r>
        <w:t>Practice Guidelines as Alternate SOC</w:t>
      </w:r>
    </w:p>
    <w:p w14:paraId="2F641C0D" w14:textId="7385BFCA" w:rsidR="00476361" w:rsidRDefault="00476361" w:rsidP="00532F44">
      <w:pPr>
        <w:pStyle w:val="ListParagraph"/>
        <w:tabs>
          <w:tab w:val="clear" w:pos="720"/>
          <w:tab w:val="num" w:pos="432"/>
        </w:tabs>
      </w:pPr>
      <w:r>
        <w:t>More focused since ACA</w:t>
      </w:r>
    </w:p>
    <w:p w14:paraId="0C07F822" w14:textId="25998862" w:rsidR="002544F5" w:rsidRDefault="002544F5" w:rsidP="00532F44">
      <w:pPr>
        <w:pStyle w:val="ListParagraph"/>
        <w:numPr>
          <w:ilvl w:val="0"/>
          <w:numId w:val="3"/>
        </w:numPr>
        <w:tabs>
          <w:tab w:val="clear" w:pos="144"/>
          <w:tab w:val="num" w:pos="-144"/>
        </w:tabs>
      </w:pPr>
      <w:r>
        <w:rPr>
          <w:b/>
        </w:rPr>
        <w:t xml:space="preserve">Problem: The Battle of Standards II, </w:t>
      </w:r>
      <w:r>
        <w:t>p. 145</w:t>
      </w:r>
    </w:p>
    <w:p w14:paraId="7394915D" w14:textId="3B461D23" w:rsidR="002544F5" w:rsidRDefault="002544F5" w:rsidP="00532F44">
      <w:pPr>
        <w:pStyle w:val="ListParagraph"/>
        <w:tabs>
          <w:tab w:val="clear" w:pos="720"/>
          <w:tab w:val="num" w:pos="432"/>
        </w:tabs>
      </w:pPr>
      <w:r>
        <w:t>…</w:t>
      </w:r>
    </w:p>
    <w:p w14:paraId="0BD88D7A" w14:textId="2BC55D09" w:rsidR="002544F5" w:rsidRDefault="002544F5" w:rsidP="00532F44">
      <w:pPr>
        <w:pStyle w:val="ListParagraph"/>
        <w:tabs>
          <w:tab w:val="clear" w:pos="720"/>
          <w:tab w:val="num" w:pos="432"/>
        </w:tabs>
      </w:pPr>
      <w:r>
        <w:t>…</w:t>
      </w:r>
    </w:p>
    <w:p w14:paraId="1B15DA1F" w14:textId="12384876" w:rsidR="002544F5" w:rsidRDefault="002544F5" w:rsidP="00532F44">
      <w:pPr>
        <w:pStyle w:val="ListParagraph"/>
        <w:tabs>
          <w:tab w:val="clear" w:pos="720"/>
          <w:tab w:val="num" w:pos="432"/>
        </w:tabs>
      </w:pPr>
      <w:r>
        <w:t>What is the national SOC</w:t>
      </w:r>
    </w:p>
    <w:p w14:paraId="305D9C0C" w14:textId="14409104" w:rsidR="002544F5" w:rsidRDefault="002544F5" w:rsidP="00532F44">
      <w:pPr>
        <w:pStyle w:val="ListParagraph"/>
        <w:tabs>
          <w:tab w:val="clear" w:pos="720"/>
          <w:tab w:val="num" w:pos="432"/>
        </w:tabs>
      </w:pPr>
      <w:r>
        <w:t>They fall w/in that particular category</w:t>
      </w:r>
    </w:p>
    <w:p w14:paraId="21D914AD" w14:textId="7ABF2BA9" w:rsidR="008E7D02" w:rsidRPr="00D92B19" w:rsidRDefault="008E7D02" w:rsidP="00532F44">
      <w:pPr>
        <w:pStyle w:val="ListParagraph"/>
        <w:numPr>
          <w:ilvl w:val="0"/>
          <w:numId w:val="3"/>
        </w:numPr>
        <w:tabs>
          <w:tab w:val="clear" w:pos="144"/>
          <w:tab w:val="num" w:pos="-144"/>
        </w:tabs>
        <w:rPr>
          <w:b/>
        </w:rPr>
      </w:pPr>
      <w:r w:rsidRPr="00D92B19">
        <w:rPr>
          <w:b/>
        </w:rPr>
        <w:t>Lost Chance</w:t>
      </w:r>
    </w:p>
    <w:p w14:paraId="1FFAFCC1" w14:textId="1A34734E" w:rsidR="008E7D02" w:rsidRDefault="008E7D02" w:rsidP="00532F44">
      <w:pPr>
        <w:pStyle w:val="ListParagraph"/>
        <w:tabs>
          <w:tab w:val="clear" w:pos="720"/>
          <w:tab w:val="num" w:pos="432"/>
        </w:tabs>
      </w:pPr>
      <w:r>
        <w:t>Most jsd’s would allow recovery of up to 8/20% for a lost chance</w:t>
      </w:r>
    </w:p>
    <w:p w14:paraId="130331B6" w14:textId="49516FF0" w:rsidR="00D92B19" w:rsidRDefault="00D92B19" w:rsidP="00532F44">
      <w:pPr>
        <w:pStyle w:val="ListParagraph"/>
        <w:tabs>
          <w:tab w:val="clear" w:pos="720"/>
          <w:tab w:val="num" w:pos="432"/>
        </w:tabs>
      </w:pPr>
      <w:r>
        <w:t>Case says recovery must be a preponderance of the evidence must be 51% or more</w:t>
      </w:r>
    </w:p>
    <w:p w14:paraId="109BC1E7" w14:textId="77777777" w:rsidR="00CC7AF8" w:rsidRDefault="00D92B19" w:rsidP="00532F44">
      <w:pPr>
        <w:pStyle w:val="ListParagraph"/>
        <w:tabs>
          <w:tab w:val="clear" w:pos="720"/>
          <w:tab w:val="num" w:pos="432"/>
        </w:tabs>
      </w:pPr>
      <w:r>
        <w:t xml:space="preserve">EX: Chance of Survival = </w:t>
      </w:r>
      <w:r>
        <w:tab/>
      </w:r>
      <w:r w:rsidRPr="00D92B19">
        <w:rPr>
          <w:color w:val="FF0000"/>
        </w:rPr>
        <w:t>Can’t recover</w:t>
      </w:r>
      <w:r w:rsidRPr="00D92B19">
        <w:rPr>
          <w:color w:val="FF0000"/>
        </w:rPr>
        <w:tab/>
        <w:t>50%</w:t>
      </w:r>
      <w:r>
        <w:tab/>
        <w:t xml:space="preserve">| </w:t>
      </w:r>
      <w:r>
        <w:tab/>
      </w:r>
      <w:r w:rsidRPr="00D92B19">
        <w:rPr>
          <w:color w:val="008000"/>
        </w:rPr>
        <w:t>Can recover</w:t>
      </w:r>
      <w:r w:rsidRPr="00D92B19">
        <w:rPr>
          <w:color w:val="008000"/>
        </w:rPr>
        <w:tab/>
        <w:t>70%</w:t>
      </w:r>
      <w:r w:rsidRPr="00D92B19">
        <w:rPr>
          <w:color w:val="008000"/>
        </w:rPr>
        <w:tab/>
        <w:t>100%</w:t>
      </w:r>
      <w:r w:rsidR="00CC7AF8" w:rsidRPr="00CC7AF8">
        <w:t xml:space="preserve"> </w:t>
      </w:r>
    </w:p>
    <w:p w14:paraId="0792D072" w14:textId="26535A51" w:rsidR="00CC7AF8" w:rsidRDefault="00CC7AF8" w:rsidP="00CC7AF8">
      <w:pPr>
        <w:pStyle w:val="h1"/>
      </w:pPr>
      <w:bookmarkStart w:id="63" w:name="_Toc270193176"/>
      <w:r w:rsidRPr="00CC7AF8">
        <w:t>Emergency</w:t>
      </w:r>
      <w:r>
        <w:t xml:space="preserve"> Care</w:t>
      </w:r>
      <w:bookmarkEnd w:id="63"/>
    </w:p>
    <w:p w14:paraId="24628D88" w14:textId="426A6ADF" w:rsidR="00CC7AF8" w:rsidRDefault="00CC7AF8" w:rsidP="00532F44">
      <w:pPr>
        <w:pStyle w:val="ListParagraph"/>
        <w:tabs>
          <w:tab w:val="clear" w:pos="720"/>
          <w:tab w:val="num" w:pos="432"/>
        </w:tabs>
      </w:pPr>
      <w:r>
        <w:t xml:space="preserve">Notice of a claim </w:t>
      </w:r>
      <w:r>
        <w:rPr>
          <w:b/>
        </w:rPr>
        <w:t>&amp;</w:t>
      </w:r>
      <w:r>
        <w:t xml:space="preserve"> release of authorization to obtain medical records</w:t>
      </w:r>
    </w:p>
    <w:p w14:paraId="73DC5572" w14:textId="65EF0768" w:rsidR="00CC7AF8" w:rsidRDefault="00F21EE8" w:rsidP="00F21EE8">
      <w:pPr>
        <w:pStyle w:val="h3"/>
      </w:pPr>
      <w:bookmarkStart w:id="64" w:name="_Toc270193177"/>
      <w:r w:rsidRPr="00F21EE8">
        <w:rPr>
          <w:highlight w:val="yellow"/>
        </w:rPr>
        <w:t>The Good Samaritan Statute</w:t>
      </w:r>
      <w:bookmarkEnd w:id="64"/>
    </w:p>
    <w:p w14:paraId="05DBA2C8" w14:textId="77777777" w:rsidR="00337924" w:rsidRDefault="00337924" w:rsidP="00CC7AF8">
      <w:pPr>
        <w:rPr>
          <w:b/>
        </w:rPr>
      </w:pPr>
    </w:p>
    <w:p w14:paraId="4FCDCF60" w14:textId="3593E597" w:rsidR="00F21EE8" w:rsidRPr="00337924" w:rsidRDefault="007F012B" w:rsidP="00CC7AF8">
      <w:pPr>
        <w:rPr>
          <w:b/>
        </w:rPr>
      </w:pPr>
      <w:r w:rsidRPr="00D92B19">
        <w:rPr>
          <w:b/>
        </w:rPr>
        <w:t>Liability For Emergency Care</w:t>
      </w:r>
      <w:r w:rsidR="00CC7AF8">
        <w:rPr>
          <w:b/>
        </w:rPr>
        <w:tab/>
      </w:r>
      <w:r w:rsidR="00CC7AF8" w:rsidRPr="00704FEF">
        <w:t>(</w:t>
      </w:r>
      <w:r w:rsidR="00CC7AF8">
        <w:t>a.k.a., Good Samaritan §)</w:t>
      </w:r>
      <w:r w:rsidR="00E3568F">
        <w:tab/>
      </w:r>
      <w:r w:rsidR="00E3568F">
        <w:tab/>
      </w:r>
      <w:r w:rsidR="00E3568F">
        <w:tab/>
      </w:r>
      <w:r>
        <w:tab/>
      </w:r>
      <w:r>
        <w:tab/>
      </w:r>
      <w:r w:rsidR="00F21EE8">
        <w:tab/>
      </w:r>
      <w:r w:rsidR="00F21EE8">
        <w:tab/>
      </w:r>
      <w:r w:rsidR="00F21EE8">
        <w:tab/>
      </w:r>
      <w:r w:rsidR="00F21EE8">
        <w:tab/>
      </w:r>
      <w:r w:rsidR="00F21EE8">
        <w:tab/>
      </w:r>
      <w:r w:rsidR="00F21EE8">
        <w:tab/>
      </w:r>
      <w:r w:rsidR="00F21EE8">
        <w:tab/>
      </w:r>
      <w:r w:rsidR="00F21EE8">
        <w:tab/>
      </w:r>
      <w:r w:rsidR="00F21EE8">
        <w:tab/>
      </w:r>
      <w:r w:rsidR="00F21EE8">
        <w:tab/>
      </w:r>
      <w:r w:rsidR="00E3568F">
        <w:tab/>
        <w:t xml:space="preserve">§ </w:t>
      </w:r>
      <w:r w:rsidR="00E3568F">
        <w:rPr>
          <w:b/>
        </w:rPr>
        <w:t>74.151</w:t>
      </w:r>
    </w:p>
    <w:p w14:paraId="7AB35459" w14:textId="259965D3" w:rsidR="00CC7AF8" w:rsidRPr="00D92B19" w:rsidRDefault="00CC7AF8" w:rsidP="00F21EE8">
      <w:pPr>
        <w:ind w:left="288"/>
      </w:pPr>
      <w:r w:rsidRPr="00D92B19">
        <w:t xml:space="preserve">A person who in good faith administers emergency care is not liable in civil </w:t>
      </w:r>
      <w:r w:rsidR="00E3568F">
        <w:t>DAS</w:t>
      </w:r>
      <w:r w:rsidRPr="00D92B19">
        <w:t xml:space="preserve"> for an act performed during the emergency </w:t>
      </w:r>
      <w:r w:rsidR="00F21EE8">
        <w:br/>
      </w:r>
      <w:r w:rsidRPr="00F21EE8">
        <w:rPr>
          <w:color w:val="800000"/>
        </w:rPr>
        <w:t>unless the act is wilfully or wantonly negligent</w:t>
      </w:r>
      <w:r w:rsidRPr="00D92B19">
        <w:t>, including a person who:</w:t>
      </w:r>
    </w:p>
    <w:p w14:paraId="4CB7D55D" w14:textId="0BB94653" w:rsidR="00CC7AF8" w:rsidRPr="00F21EE8" w:rsidRDefault="00F21EE8" w:rsidP="00532F44">
      <w:pPr>
        <w:pStyle w:val="ListParagraph"/>
        <w:ind w:left="1008"/>
        <w:rPr>
          <w:b/>
        </w:rPr>
      </w:pPr>
      <w:r>
        <w:t xml:space="preserve">Uses an </w:t>
      </w:r>
      <w:r w:rsidR="00CC7AF8" w:rsidRPr="00D92B19">
        <w:t>auto</w:t>
      </w:r>
      <w:r>
        <w:t xml:space="preserve">mated external defibrillator </w:t>
      </w:r>
      <w:r>
        <w:rPr>
          <w:b/>
        </w:rPr>
        <w:t>or</w:t>
      </w:r>
    </w:p>
    <w:p w14:paraId="43813484" w14:textId="63E11334" w:rsidR="00CC7AF8" w:rsidRPr="00D92B19" w:rsidRDefault="00F21EE8" w:rsidP="00532F44">
      <w:pPr>
        <w:pStyle w:val="ListParagraph"/>
        <w:ind w:left="1008"/>
      </w:pPr>
      <w:r>
        <w:t>W</w:t>
      </w:r>
      <w:r w:rsidR="00CC7AF8" w:rsidRPr="00D92B19">
        <w:t xml:space="preserve">as a volunteer first responder </w:t>
      </w:r>
      <w:r w:rsidR="00E3568F">
        <w:tab/>
      </w:r>
      <w:r w:rsidR="00E3568F">
        <w:tab/>
      </w:r>
      <w:r w:rsidR="00E3568F">
        <w:tab/>
      </w:r>
      <w:r w:rsidR="00E3568F">
        <w:tab/>
      </w:r>
      <w:r>
        <w:tab/>
      </w:r>
      <w:r>
        <w:tab/>
      </w:r>
      <w:r>
        <w:tab/>
      </w:r>
      <w:r>
        <w:tab/>
      </w:r>
      <w:r>
        <w:tab/>
      </w:r>
      <w:r>
        <w:tab/>
      </w:r>
      <w:r>
        <w:tab/>
      </w:r>
      <w:r w:rsidR="00E3568F">
        <w:tab/>
      </w:r>
      <w:r w:rsidR="00E3568F">
        <w:tab/>
      </w:r>
      <w:r w:rsidR="00E3568F">
        <w:tab/>
      </w:r>
      <w:r w:rsidR="00E3568F">
        <w:tab/>
      </w:r>
      <w:r w:rsidR="00E3568F">
        <w:tab/>
        <w:t>see § 421.095, Government Code</w:t>
      </w:r>
    </w:p>
    <w:p w14:paraId="345B93F2" w14:textId="77777777" w:rsidR="00F21EE8" w:rsidRDefault="00F21EE8" w:rsidP="00F21EE8">
      <w:pPr>
        <w:ind w:left="288"/>
      </w:pPr>
    </w:p>
    <w:p w14:paraId="4EC87CBA" w14:textId="04961B89" w:rsidR="00CC7AF8" w:rsidRPr="00337924" w:rsidRDefault="00E3568F" w:rsidP="00532F44">
      <w:pPr>
        <w:pStyle w:val="ListParagraph"/>
        <w:numPr>
          <w:ilvl w:val="0"/>
          <w:numId w:val="3"/>
        </w:numPr>
        <w:tabs>
          <w:tab w:val="clear" w:pos="144"/>
          <w:tab w:val="num" w:pos="-144"/>
        </w:tabs>
        <w:rPr>
          <w:b/>
        </w:rPr>
      </w:pPr>
      <w:r w:rsidRPr="00337924">
        <w:rPr>
          <w:b/>
        </w:rPr>
        <w:t>Doesn’t</w:t>
      </w:r>
      <w:r w:rsidR="00CC7AF8" w:rsidRPr="00337924">
        <w:rPr>
          <w:b/>
        </w:rPr>
        <w:t xml:space="preserve"> apply to care administered:</w:t>
      </w:r>
    </w:p>
    <w:p w14:paraId="6CE6024A" w14:textId="6210241F" w:rsidR="00F21EE8" w:rsidRPr="00F21EE8" w:rsidRDefault="00CC7AF8" w:rsidP="00532F44">
      <w:pPr>
        <w:pStyle w:val="ListParagraph"/>
        <w:ind w:left="1008"/>
      </w:pPr>
      <w:r w:rsidRPr="00D92B19">
        <w:t>for or in expectation of remuneration, provided that being legally entitled to receive remuneration shall not determine whether the care was administered for or in a</w:t>
      </w:r>
      <w:r w:rsidR="00F21EE8">
        <w:t xml:space="preserve">nticipation of remuneration </w:t>
      </w:r>
      <w:r w:rsidR="00F21EE8">
        <w:rPr>
          <w:b/>
        </w:rPr>
        <w:t>or</w:t>
      </w:r>
    </w:p>
    <w:p w14:paraId="495D1310" w14:textId="77777777" w:rsidR="00337924" w:rsidRDefault="00E3568F" w:rsidP="00532F44">
      <w:pPr>
        <w:pStyle w:val="ListParagraph"/>
        <w:ind w:left="1008"/>
      </w:pPr>
      <w:r>
        <w:t xml:space="preserve">by a person </w:t>
      </w:r>
      <w:r w:rsidR="00CC7AF8" w:rsidRPr="00D92B19">
        <w:t xml:space="preserve">at the scene of the emergency </w:t>
      </w:r>
      <w:r>
        <w:t>b/c</w:t>
      </w:r>
      <w:r w:rsidR="00CC7AF8" w:rsidRPr="00D92B19">
        <w:t xml:space="preserve"> he or a person he represents as an agent was soliciting business or seeking to per</w:t>
      </w:r>
      <w:r w:rsidR="00337924">
        <w:t>form a service for remuneration</w:t>
      </w:r>
    </w:p>
    <w:p w14:paraId="30920CF0" w14:textId="77777777" w:rsidR="00337924" w:rsidRDefault="00337924" w:rsidP="00532F44">
      <w:pPr>
        <w:pStyle w:val="ListParagraph"/>
        <w:numPr>
          <w:ilvl w:val="0"/>
          <w:numId w:val="3"/>
        </w:numPr>
        <w:tabs>
          <w:tab w:val="clear" w:pos="144"/>
          <w:tab w:val="num" w:pos="-144"/>
        </w:tabs>
      </w:pPr>
    </w:p>
    <w:p w14:paraId="24B86AC8" w14:textId="2F12BF3B" w:rsidR="00CC7AF8" w:rsidRPr="00D92B19" w:rsidRDefault="00337924" w:rsidP="00532F44">
      <w:pPr>
        <w:pStyle w:val="ListParagraph"/>
        <w:numPr>
          <w:ilvl w:val="0"/>
          <w:numId w:val="3"/>
        </w:numPr>
        <w:tabs>
          <w:tab w:val="clear" w:pos="144"/>
          <w:tab w:val="num" w:pos="-144"/>
        </w:tabs>
      </w:pPr>
      <w:r>
        <w:rPr>
          <w:b/>
        </w:rPr>
        <w:t xml:space="preserve">and also doesn’t apply to </w:t>
      </w:r>
      <w:r>
        <w:t>a</w:t>
      </w:r>
      <w:r w:rsidR="00CC7AF8" w:rsidRPr="00D92B19">
        <w:t xml:space="preserve"> </w:t>
      </w:r>
      <w:r w:rsidR="00CC7AF8" w:rsidRPr="00337924">
        <w:rPr>
          <w:color w:val="FF0000"/>
        </w:rPr>
        <w:t>person whose negligent act or omission was a producing cause</w:t>
      </w:r>
      <w:r w:rsidR="00CC7AF8" w:rsidRPr="00D92B19">
        <w:t xml:space="preserve"> of the </w:t>
      </w:r>
      <w:r w:rsidR="00F21EE8">
        <w:t>need for emergency care</w:t>
      </w:r>
    </w:p>
    <w:p w14:paraId="51E54642" w14:textId="77777777" w:rsidR="00CC7AF8" w:rsidRDefault="00CC7AF8" w:rsidP="00CC7AF8">
      <w:pPr>
        <w:rPr>
          <w:b/>
        </w:rPr>
      </w:pPr>
    </w:p>
    <w:p w14:paraId="7987D111" w14:textId="6A6C842A" w:rsidR="00F21EE8" w:rsidRDefault="00F21EE8" w:rsidP="00F21EE8">
      <w:pPr>
        <w:pStyle w:val="h3"/>
      </w:pPr>
      <w:bookmarkStart w:id="65" w:name="_Toc270193178"/>
      <w:r w:rsidRPr="00F21EE8">
        <w:rPr>
          <w:highlight w:val="yellow"/>
        </w:rPr>
        <w:t>Burden of Proof</w:t>
      </w:r>
      <w:bookmarkEnd w:id="65"/>
    </w:p>
    <w:p w14:paraId="63C53661" w14:textId="60D44D09" w:rsidR="00CC7AF8" w:rsidRDefault="00E3568F" w:rsidP="00CC7AF8">
      <w:r w:rsidRPr="00D92B19">
        <w:rPr>
          <w:b/>
        </w:rPr>
        <w:t xml:space="preserve">Standard </w:t>
      </w:r>
      <w:r w:rsidR="007F012B">
        <w:rPr>
          <w:b/>
        </w:rPr>
        <w:t>of Proof in Cases I</w:t>
      </w:r>
      <w:r>
        <w:rPr>
          <w:b/>
        </w:rPr>
        <w:t xml:space="preserve">nvolving </w:t>
      </w:r>
      <w:r w:rsidR="007F012B">
        <w:rPr>
          <w:b/>
        </w:rPr>
        <w:t>E</w:t>
      </w:r>
      <w:r>
        <w:rPr>
          <w:b/>
        </w:rPr>
        <w:t xml:space="preserve">mergency </w:t>
      </w:r>
      <w:r w:rsidR="007F012B">
        <w:rPr>
          <w:b/>
        </w:rPr>
        <w:t>Medical C</w:t>
      </w:r>
      <w:r w:rsidR="00F21EE8">
        <w:rPr>
          <w:b/>
        </w:rPr>
        <w:t xml:space="preserve">are </w:t>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Pr>
          <w:b/>
        </w:rPr>
        <w:t xml:space="preserve">§ </w:t>
      </w:r>
      <w:r w:rsidRPr="00D92B19">
        <w:rPr>
          <w:b/>
        </w:rPr>
        <w:t>74.153</w:t>
      </w:r>
    </w:p>
    <w:p w14:paraId="60173D5C" w14:textId="77777777" w:rsidR="00F21EE8" w:rsidRDefault="00F21EE8" w:rsidP="00CC7AF8">
      <w:pPr>
        <w:rPr>
          <w:b/>
        </w:rPr>
      </w:pPr>
    </w:p>
    <w:p w14:paraId="1FC4105D" w14:textId="430FABED" w:rsidR="00CC7AF8" w:rsidRDefault="00E3568F" w:rsidP="00CC7AF8">
      <w:pPr>
        <w:rPr>
          <w:b/>
        </w:rPr>
      </w:pPr>
      <w:r w:rsidRPr="00704FEF">
        <w:rPr>
          <w:b/>
        </w:rPr>
        <w:t>Application of res ipsa loquitur</w:t>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Pr>
          <w:b/>
        </w:rPr>
        <w:tab/>
        <w:t>§ 74.201</w:t>
      </w:r>
    </w:p>
    <w:p w14:paraId="3FB4938E" w14:textId="3F6AA6A5" w:rsidR="00CC7AF8" w:rsidRPr="00704FEF" w:rsidRDefault="00F21EE8" w:rsidP="00532F44">
      <w:pPr>
        <w:pStyle w:val="ListParagraph"/>
        <w:tabs>
          <w:tab w:val="clear" w:pos="720"/>
          <w:tab w:val="num" w:pos="432"/>
        </w:tabs>
        <w:rPr>
          <w:b/>
        </w:rPr>
      </w:pPr>
      <w:r>
        <w:t>Re</w:t>
      </w:r>
      <w:r w:rsidR="00CC7AF8" w:rsidRPr="00704FEF">
        <w:t xml:space="preserve">s ipsa loquitur shall only apply to health care liability claims against health care providers or physicians in those cases to which it has been applied by the </w:t>
      </w:r>
      <w:r w:rsidR="00CC7AF8">
        <w:t>AppCt</w:t>
      </w:r>
    </w:p>
    <w:p w14:paraId="0D8D8B47" w14:textId="77777777" w:rsidR="00CC7AF8" w:rsidRPr="00704FEF" w:rsidRDefault="00CC7AF8" w:rsidP="00CC7AF8">
      <w:pPr>
        <w:rPr>
          <w:b/>
        </w:rPr>
      </w:pPr>
    </w:p>
    <w:p w14:paraId="753456A7" w14:textId="07AF9D3A" w:rsidR="00F21EE8" w:rsidRDefault="00F21EE8" w:rsidP="00532F44">
      <w:pPr>
        <w:pStyle w:val="ListParagraph"/>
        <w:tabs>
          <w:tab w:val="clear" w:pos="720"/>
          <w:tab w:val="num" w:pos="432"/>
        </w:tabs>
      </w:pPr>
      <w:r>
        <w:t xml:space="preserve"> </w:t>
      </w:r>
      <w:r w:rsidR="00CC7AF8">
        <w:t xml:space="preserve">“the thing speaks for itself” </w:t>
      </w:r>
    </w:p>
    <w:p w14:paraId="37B0F56F" w14:textId="71CB217F" w:rsidR="00CC7AF8" w:rsidRDefault="00F21EE8" w:rsidP="00532F44">
      <w:pPr>
        <w:pStyle w:val="ListParagraph"/>
        <w:tabs>
          <w:tab w:val="clear" w:pos="720"/>
          <w:tab w:val="num" w:pos="432"/>
        </w:tabs>
      </w:pPr>
      <w:r>
        <w:t>E</w:t>
      </w:r>
      <w:r w:rsidR="00CC7AF8">
        <w:t>asier to meet BOP</w:t>
      </w:r>
    </w:p>
    <w:p w14:paraId="772F6B4C" w14:textId="77777777" w:rsidR="00F21EE8" w:rsidRDefault="00F21EE8" w:rsidP="00532F44">
      <w:pPr>
        <w:pStyle w:val="ListParagraph"/>
        <w:tabs>
          <w:tab w:val="clear" w:pos="720"/>
          <w:tab w:val="num" w:pos="432"/>
        </w:tabs>
      </w:pPr>
      <w:r>
        <w:t>e.g., Foreign object left inside; Operation on the wrong body part</w:t>
      </w:r>
    </w:p>
    <w:p w14:paraId="1AC482B6" w14:textId="77777777" w:rsidR="00CC7AF8" w:rsidRDefault="00CC7AF8" w:rsidP="00CC7AF8">
      <w:pPr>
        <w:pStyle w:val="ListParagraph"/>
        <w:numPr>
          <w:ilvl w:val="0"/>
          <w:numId w:val="0"/>
        </w:numPr>
        <w:ind w:left="720"/>
      </w:pPr>
    </w:p>
    <w:p w14:paraId="7FD73C5B" w14:textId="25D351B9" w:rsidR="00CC7AF8" w:rsidRPr="00704FEF" w:rsidRDefault="00E3568F" w:rsidP="007F012B">
      <w:pPr>
        <w:pStyle w:val="h3"/>
      </w:pPr>
      <w:bookmarkStart w:id="66" w:name="_Toc270193179"/>
      <w:r w:rsidRPr="007F012B">
        <w:rPr>
          <w:highlight w:val="yellow"/>
        </w:rPr>
        <w:t xml:space="preserve">Statute </w:t>
      </w:r>
      <w:r w:rsidR="007F012B" w:rsidRPr="007F012B">
        <w:rPr>
          <w:highlight w:val="yellow"/>
        </w:rPr>
        <w:t>Of Limitations On Health Care Liability Claims</w:t>
      </w:r>
      <w:bookmarkEnd w:id="66"/>
    </w:p>
    <w:p w14:paraId="1D7F4263" w14:textId="4B5B5F18" w:rsidR="007F012B" w:rsidRPr="007F012B" w:rsidRDefault="007F012B" w:rsidP="00532F44">
      <w:pPr>
        <w:pStyle w:val="ListParagraph"/>
        <w:numPr>
          <w:ilvl w:val="0"/>
          <w:numId w:val="3"/>
        </w:numPr>
        <w:tabs>
          <w:tab w:val="clear" w:pos="144"/>
          <w:tab w:val="num" w:pos="-144"/>
        </w:tabs>
        <w:rPr>
          <w:rFonts w:ascii="Helvetica Neue Light" w:hAnsi="Helvetica Neue Light" w:cs="Helvetica Neue Light"/>
          <w:b/>
          <w:sz w:val="22"/>
          <w:szCs w:val="22"/>
        </w:rPr>
      </w:pPr>
      <w:r w:rsidRPr="007F012B">
        <w:rPr>
          <w:b/>
        </w:rPr>
        <w:t>Generally</w:t>
      </w:r>
      <w:r w:rsidRPr="007F012B">
        <w:rPr>
          <w:rFonts w:ascii="Helvetica Neue Light" w:hAnsi="Helvetica Neue Light" w:cs="Helvetica Neue Light"/>
          <w:b/>
          <w:sz w:val="22"/>
          <w:szCs w:val="22"/>
        </w:rPr>
        <w:t xml:space="preserve"> </w:t>
      </w:r>
      <w:r w:rsidRPr="007F012B">
        <w:rPr>
          <w:b/>
        </w:rPr>
        <w:tab/>
      </w:r>
      <w:r w:rsidRPr="007F012B">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7F012B">
        <w:rPr>
          <w:b/>
        </w:rPr>
        <w:tab/>
      </w:r>
      <w:r w:rsidRPr="007F012B">
        <w:rPr>
          <w:b/>
        </w:rPr>
        <w:tab/>
      </w:r>
      <w:r w:rsidRPr="007F012B">
        <w:rPr>
          <w:b/>
        </w:rPr>
        <w:tab/>
      </w:r>
      <w:r w:rsidRPr="007F012B">
        <w:rPr>
          <w:b/>
        </w:rPr>
        <w:tab/>
      </w:r>
      <w:r w:rsidRPr="007F012B">
        <w:rPr>
          <w:b/>
        </w:rPr>
        <w:tab/>
      </w:r>
      <w:r w:rsidRPr="007F012B">
        <w:rPr>
          <w:b/>
        </w:rPr>
        <w:tab/>
      </w:r>
      <w:r w:rsidRPr="007F012B">
        <w:rPr>
          <w:b/>
        </w:rPr>
        <w:tab/>
      </w:r>
      <w:r w:rsidRPr="007F012B">
        <w:rPr>
          <w:b/>
        </w:rPr>
        <w:tab/>
      </w:r>
      <w:r w:rsidRPr="007F012B">
        <w:rPr>
          <w:b/>
        </w:rPr>
        <w:tab/>
      </w:r>
      <w:r w:rsidRPr="007F012B">
        <w:rPr>
          <w:b/>
        </w:rPr>
        <w:tab/>
      </w:r>
      <w:r w:rsidRPr="007F012B">
        <w:rPr>
          <w:b/>
        </w:rPr>
        <w:tab/>
      </w:r>
      <w:r w:rsidRPr="007F012B">
        <w:rPr>
          <w:b/>
        </w:rPr>
        <w:tab/>
      </w:r>
      <w:r w:rsidRPr="007F012B">
        <w:rPr>
          <w:b/>
        </w:rPr>
        <w:tab/>
      </w:r>
      <w:r w:rsidRPr="007F012B">
        <w:rPr>
          <w:b/>
        </w:rPr>
        <w:tab/>
      </w:r>
      <w:r w:rsidRPr="007F012B">
        <w:rPr>
          <w:b/>
        </w:rPr>
        <w:tab/>
      </w:r>
      <w:r w:rsidR="00F21EE8">
        <w:rPr>
          <w:b/>
        </w:rPr>
        <w:tab/>
      </w:r>
      <w:r w:rsidRPr="007F012B">
        <w:rPr>
          <w:b/>
        </w:rPr>
        <w:t>§ 74.251(a)</w:t>
      </w:r>
    </w:p>
    <w:p w14:paraId="48AC86FE" w14:textId="6E3D795F" w:rsidR="007F012B" w:rsidRPr="00F21EE8" w:rsidRDefault="007F012B" w:rsidP="00532F44">
      <w:pPr>
        <w:pStyle w:val="ListParagraph"/>
        <w:numPr>
          <w:ilvl w:val="2"/>
          <w:numId w:val="3"/>
        </w:numPr>
        <w:tabs>
          <w:tab w:val="clear" w:pos="1008"/>
          <w:tab w:val="num" w:pos="144"/>
        </w:tabs>
        <w:ind w:left="432"/>
        <w:rPr>
          <w:color w:val="FF0000"/>
        </w:rPr>
      </w:pPr>
      <w:r>
        <w:t>M</w:t>
      </w:r>
      <w:r w:rsidR="00E3568F">
        <w:t>ust file w/</w:t>
      </w:r>
      <w:r w:rsidR="00CC7AF8" w:rsidRPr="00704FEF">
        <w:t xml:space="preserve">in </w:t>
      </w:r>
      <w:r w:rsidR="00CC7AF8" w:rsidRPr="00F21EE8">
        <w:rPr>
          <w:color w:val="FF0000"/>
        </w:rPr>
        <w:t>2 years</w:t>
      </w:r>
      <w:r w:rsidR="00CC7AF8" w:rsidRPr="00704FEF">
        <w:t xml:space="preserve"> from </w:t>
      </w:r>
      <w:r w:rsidR="00CC7AF8" w:rsidRPr="00F21EE8">
        <w:t>the</w:t>
      </w:r>
      <w:r w:rsidR="00CC7AF8" w:rsidRPr="00F21EE8">
        <w:rPr>
          <w:color w:val="FF0000"/>
        </w:rPr>
        <w:t xml:space="preserve"> occurrence of the breach or tort</w:t>
      </w:r>
      <w:r w:rsidR="00CC7AF8" w:rsidRPr="00704FEF">
        <w:t xml:space="preserve"> or </w:t>
      </w:r>
      <w:r w:rsidR="00CC7AF8" w:rsidRPr="00F21EE8">
        <w:rPr>
          <w:color w:val="FF0000"/>
        </w:rPr>
        <w:t xml:space="preserve">from the date treatment </w:t>
      </w:r>
      <w:r w:rsidR="00E3568F" w:rsidRPr="00F21EE8">
        <w:rPr>
          <w:color w:val="FF0000"/>
        </w:rPr>
        <w:t>or hospitalization</w:t>
      </w:r>
      <w:r w:rsidR="00CC7AF8" w:rsidRPr="00F21EE8">
        <w:rPr>
          <w:color w:val="FF0000"/>
        </w:rPr>
        <w:t xml:space="preserve"> is completed</w:t>
      </w:r>
      <w:r w:rsidRPr="00F21EE8">
        <w:rPr>
          <w:color w:val="FF0000"/>
        </w:rPr>
        <w:t xml:space="preserve"> </w:t>
      </w:r>
    </w:p>
    <w:p w14:paraId="62B8025C" w14:textId="77777777" w:rsidR="007F012B" w:rsidRPr="00F21EE8" w:rsidRDefault="007F012B" w:rsidP="00532F44">
      <w:pPr>
        <w:pStyle w:val="ListParagraph"/>
        <w:numPr>
          <w:ilvl w:val="2"/>
          <w:numId w:val="3"/>
        </w:numPr>
        <w:tabs>
          <w:tab w:val="clear" w:pos="1008"/>
          <w:tab w:val="num" w:pos="144"/>
        </w:tabs>
        <w:ind w:left="432"/>
        <w:rPr>
          <w:color w:val="800000"/>
        </w:rPr>
      </w:pPr>
      <w:r w:rsidRPr="00F21EE8">
        <w:rPr>
          <w:color w:val="800000"/>
        </w:rPr>
        <w:t>but</w:t>
      </w:r>
      <w:r w:rsidR="00CC7AF8" w:rsidRPr="00F21EE8">
        <w:rPr>
          <w:color w:val="800000"/>
        </w:rPr>
        <w:t xml:space="preserve"> minors </w:t>
      </w:r>
      <w:r w:rsidR="00E3568F" w:rsidRPr="00F21EE8">
        <w:rPr>
          <w:color w:val="800000"/>
        </w:rPr>
        <w:t>&gt;</w:t>
      </w:r>
      <w:r w:rsidR="00CC7AF8" w:rsidRPr="00F21EE8">
        <w:rPr>
          <w:color w:val="800000"/>
        </w:rPr>
        <w:t>12 years have until their 14th birthday to file</w:t>
      </w:r>
      <w:r w:rsidR="00E3568F" w:rsidRPr="00F21EE8">
        <w:rPr>
          <w:color w:val="800000"/>
        </w:rPr>
        <w:t xml:space="preserve"> </w:t>
      </w:r>
    </w:p>
    <w:p w14:paraId="22D14F0F" w14:textId="483F5BE9" w:rsidR="00E3568F" w:rsidRDefault="00CC7AF8" w:rsidP="00532F44">
      <w:pPr>
        <w:pStyle w:val="ListParagraph"/>
        <w:numPr>
          <w:ilvl w:val="2"/>
          <w:numId w:val="3"/>
        </w:numPr>
        <w:tabs>
          <w:tab w:val="clear" w:pos="1008"/>
          <w:tab w:val="num" w:pos="144"/>
        </w:tabs>
        <w:ind w:left="432"/>
      </w:pPr>
      <w:r w:rsidRPr="00704FEF">
        <w:t>Except as provided</w:t>
      </w:r>
      <w:r w:rsidR="00E3568F">
        <w:t>,</w:t>
      </w:r>
      <w:r w:rsidRPr="00704FEF">
        <w:t xml:space="preserve"> this </w:t>
      </w:r>
      <w:r w:rsidR="00E3568F">
        <w:t>§</w:t>
      </w:r>
      <w:r w:rsidRPr="00704FEF">
        <w:t xml:space="preserve"> applies to all persons regardless of minority or other legal disability.</w:t>
      </w:r>
    </w:p>
    <w:p w14:paraId="6E68C967" w14:textId="77777777" w:rsidR="007F012B" w:rsidRDefault="007F012B" w:rsidP="007F012B">
      <w:pPr>
        <w:pStyle w:val="ListParagraph"/>
        <w:numPr>
          <w:ilvl w:val="0"/>
          <w:numId w:val="0"/>
        </w:numPr>
        <w:ind w:left="144"/>
      </w:pPr>
    </w:p>
    <w:p w14:paraId="5B360BCE" w14:textId="7E70E057" w:rsidR="007F012B" w:rsidRPr="007F012B" w:rsidRDefault="00E3568F" w:rsidP="00532F44">
      <w:pPr>
        <w:pStyle w:val="ListParagraph"/>
        <w:numPr>
          <w:ilvl w:val="0"/>
          <w:numId w:val="3"/>
        </w:numPr>
        <w:tabs>
          <w:tab w:val="clear" w:pos="144"/>
          <w:tab w:val="num" w:pos="-144"/>
        </w:tabs>
      </w:pPr>
      <w:r w:rsidRPr="00E3568F">
        <w:rPr>
          <w:b/>
        </w:rPr>
        <w:t xml:space="preserve">Statute of Repose </w:t>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r>
      <w:r w:rsidR="00F21EE8">
        <w:rPr>
          <w:b/>
        </w:rPr>
        <w:tab/>
        <w:t>§ 74.251(b)</w:t>
      </w:r>
    </w:p>
    <w:p w14:paraId="1DDB853E" w14:textId="436FC709" w:rsidR="00CC7AF8" w:rsidRDefault="00CC7AF8" w:rsidP="00532F44">
      <w:pPr>
        <w:pStyle w:val="ListParagraph"/>
        <w:numPr>
          <w:ilvl w:val="2"/>
          <w:numId w:val="3"/>
        </w:numPr>
        <w:tabs>
          <w:tab w:val="clear" w:pos="1008"/>
          <w:tab w:val="num" w:pos="144"/>
        </w:tabs>
        <w:ind w:left="432"/>
      </w:pPr>
      <w:r>
        <w:t>Must bring it</w:t>
      </w:r>
      <w:r w:rsidRPr="00704FEF">
        <w:t xml:space="preserve"> not later than 10 years after the date of the act or omission that gives rise to the claim. </w:t>
      </w:r>
    </w:p>
    <w:p w14:paraId="09934DCE" w14:textId="77777777" w:rsidR="00CC7AF8" w:rsidRDefault="00CC7AF8" w:rsidP="00532F44">
      <w:pPr>
        <w:pStyle w:val="ListParagraph"/>
        <w:numPr>
          <w:ilvl w:val="2"/>
          <w:numId w:val="3"/>
        </w:numPr>
        <w:tabs>
          <w:tab w:val="clear" w:pos="1008"/>
          <w:tab w:val="num" w:pos="144"/>
        </w:tabs>
        <w:ind w:left="432"/>
      </w:pPr>
      <w:r>
        <w:t>2 years from the date of injury and discovery rule must allow a reasonable time</w:t>
      </w:r>
    </w:p>
    <w:p w14:paraId="115568BA" w14:textId="77777777" w:rsidR="00337924" w:rsidRPr="00337924" w:rsidRDefault="00337924" w:rsidP="00337924">
      <w:pPr>
        <w:pStyle w:val="ListParagraph"/>
        <w:numPr>
          <w:ilvl w:val="0"/>
          <w:numId w:val="0"/>
        </w:numPr>
        <w:ind w:left="432"/>
      </w:pPr>
    </w:p>
    <w:p w14:paraId="32337F02" w14:textId="77777777" w:rsidR="007F012B" w:rsidRPr="007F012B" w:rsidRDefault="007F012B" w:rsidP="00532F44">
      <w:pPr>
        <w:pStyle w:val="ListParagraph"/>
        <w:numPr>
          <w:ilvl w:val="2"/>
          <w:numId w:val="3"/>
        </w:numPr>
        <w:tabs>
          <w:tab w:val="clear" w:pos="1008"/>
          <w:tab w:val="num" w:pos="144"/>
        </w:tabs>
        <w:ind w:left="432"/>
      </w:pPr>
      <w:r>
        <w:rPr>
          <w:b/>
        </w:rPr>
        <w:t>Open Cts Doctrine</w:t>
      </w:r>
    </w:p>
    <w:p w14:paraId="2F225954" w14:textId="77777777" w:rsidR="00337924" w:rsidRDefault="00CC7AF8" w:rsidP="00532F44">
      <w:pPr>
        <w:pStyle w:val="ListParagraph"/>
        <w:numPr>
          <w:ilvl w:val="3"/>
          <w:numId w:val="3"/>
        </w:numPr>
        <w:tabs>
          <w:tab w:val="clear" w:pos="1296"/>
          <w:tab w:val="num" w:pos="432"/>
        </w:tabs>
        <w:ind w:left="720"/>
      </w:pPr>
      <w:r>
        <w:t xml:space="preserve">§ is constitutional unless it violates the Open Cts Doctrines </w:t>
      </w:r>
      <w:r>
        <w:sym w:font="Wingdings" w:char="F0E0"/>
      </w:r>
      <w:r>
        <w:t xml:space="preserve"> When it’s an unreasonable time for π to file suit </w:t>
      </w:r>
    </w:p>
    <w:p w14:paraId="3ADD203F" w14:textId="77777777" w:rsidR="00337924" w:rsidRDefault="00337924" w:rsidP="00532F44">
      <w:pPr>
        <w:pStyle w:val="ListParagraph"/>
        <w:numPr>
          <w:ilvl w:val="3"/>
          <w:numId w:val="3"/>
        </w:numPr>
        <w:tabs>
          <w:tab w:val="clear" w:pos="1296"/>
          <w:tab w:val="num" w:pos="432"/>
        </w:tabs>
        <w:ind w:left="720"/>
      </w:pPr>
      <w:r>
        <w:t>e.g., 2 months before § runs</w:t>
      </w:r>
    </w:p>
    <w:p w14:paraId="3CE54E64" w14:textId="502ADD3D" w:rsidR="007F012B" w:rsidRDefault="007F012B" w:rsidP="00532F44">
      <w:pPr>
        <w:pStyle w:val="ListParagraph"/>
        <w:numPr>
          <w:ilvl w:val="3"/>
          <w:numId w:val="3"/>
        </w:numPr>
        <w:tabs>
          <w:tab w:val="clear" w:pos="1296"/>
          <w:tab w:val="num" w:pos="432"/>
        </w:tabs>
        <w:ind w:left="720"/>
      </w:pPr>
      <w:r w:rsidRPr="00337924">
        <w:rPr>
          <w:b/>
        </w:rPr>
        <w:t>Examples</w:t>
      </w:r>
    </w:p>
    <w:p w14:paraId="0400C36F" w14:textId="745C54A7" w:rsidR="00CC7AF8" w:rsidRDefault="00CC7AF8" w:rsidP="00532F44">
      <w:pPr>
        <w:pStyle w:val="ListParagraph"/>
        <w:numPr>
          <w:ilvl w:val="3"/>
          <w:numId w:val="3"/>
        </w:numPr>
        <w:tabs>
          <w:tab w:val="clear" w:pos="1296"/>
          <w:tab w:val="num" w:pos="1008"/>
        </w:tabs>
      </w:pPr>
      <w:r>
        <w:t xml:space="preserve">6 months before § runs </w:t>
      </w:r>
      <w:r>
        <w:sym w:font="Wingdings" w:char="F0E0"/>
      </w:r>
      <w:r>
        <w:t xml:space="preserve"> </w:t>
      </w:r>
      <w:r w:rsidR="007F012B">
        <w:t>Reasonable</w:t>
      </w:r>
      <w:r>
        <w:t xml:space="preserve"> time to file suit</w:t>
      </w:r>
    </w:p>
    <w:p w14:paraId="259E1701" w14:textId="77777777" w:rsidR="007F012B" w:rsidRDefault="007F012B" w:rsidP="00532F44">
      <w:pPr>
        <w:pStyle w:val="ListParagraph"/>
        <w:numPr>
          <w:ilvl w:val="3"/>
          <w:numId w:val="3"/>
        </w:numPr>
        <w:tabs>
          <w:tab w:val="clear" w:pos="1296"/>
          <w:tab w:val="num" w:pos="1008"/>
        </w:tabs>
      </w:pPr>
      <w:r>
        <w:t xml:space="preserve">1 month before § runs </w:t>
      </w:r>
      <w:r>
        <w:sym w:font="Wingdings" w:char="F0E0"/>
      </w:r>
      <w:r>
        <w:t xml:space="preserve"> Unreasonable time</w:t>
      </w:r>
    </w:p>
    <w:p w14:paraId="2C5637AB" w14:textId="77777777" w:rsidR="00CC7AF8" w:rsidRPr="00D92B19" w:rsidRDefault="00CC7AF8" w:rsidP="00532F44">
      <w:pPr>
        <w:pStyle w:val="ListParagraph"/>
        <w:numPr>
          <w:ilvl w:val="3"/>
          <w:numId w:val="3"/>
        </w:numPr>
        <w:tabs>
          <w:tab w:val="clear" w:pos="1296"/>
          <w:tab w:val="num" w:pos="1008"/>
        </w:tabs>
      </w:pPr>
      <w:r>
        <w:t xml:space="preserve">If injury is not discovered 1 month before statute of repose </w:t>
      </w:r>
      <w:r>
        <w:sym w:font="Wingdings" w:char="F0E0"/>
      </w:r>
      <w:r>
        <w:t xml:space="preserve"> Ct says § is constitutional and you may file</w:t>
      </w:r>
    </w:p>
    <w:p w14:paraId="02A25365" w14:textId="77777777" w:rsidR="00CC7AF8" w:rsidRDefault="00CC7AF8" w:rsidP="00CC7AF8">
      <w:pPr>
        <w:rPr>
          <w:b/>
        </w:rPr>
      </w:pPr>
    </w:p>
    <w:p w14:paraId="28660CFB" w14:textId="49648078" w:rsidR="00CC7AF8" w:rsidRPr="002D5198" w:rsidRDefault="003E769A" w:rsidP="003E769A">
      <w:pPr>
        <w:ind w:left="8064" w:firstLine="288"/>
        <w:rPr>
          <w:b/>
        </w:rPr>
      </w:pPr>
      <w:r w:rsidRPr="00CC7AF8">
        <w:rPr>
          <w:b/>
          <w:color w:val="FF0000"/>
        </w:rPr>
        <w:t>(2013 Revision)</w:t>
      </w:r>
      <w:r>
        <w:rPr>
          <w:b/>
          <w:color w:val="FF0000"/>
        </w:rPr>
        <w:t xml:space="preserve"> </w:t>
      </w:r>
      <w:r w:rsidR="00CC7AF8" w:rsidRPr="002D5198">
        <w:rPr>
          <w:b/>
        </w:rPr>
        <w:t>§ 74.351</w:t>
      </w:r>
      <w:r w:rsidR="00CC7AF8" w:rsidRPr="00CC7AF8">
        <w:rPr>
          <w:b/>
          <w:color w:val="FF0000"/>
        </w:rPr>
        <w:t xml:space="preserve"> </w:t>
      </w:r>
    </w:p>
    <w:p w14:paraId="6E0CB101" w14:textId="01BD0714" w:rsidR="00CC7AF8" w:rsidRDefault="00CC7AF8" w:rsidP="00CC7AF8">
      <w:r w:rsidRPr="002D5198">
        <w:t>(a) In a health care liability claim, a claimant shall, not later than 120 day</w:t>
      </w:r>
      <w:r w:rsidR="00E3568F">
        <w:t>s</w:t>
      </w:r>
      <w:r>
        <w:t xml:space="preserve"> </w:t>
      </w:r>
      <w:r w:rsidRPr="002D5198">
        <w:t xml:space="preserve">after the date each </w:t>
      </w:r>
      <w:r>
        <w:t>∆’s</w:t>
      </w:r>
      <w:r w:rsidRPr="002D5198">
        <w:t xml:space="preserve"> original answer is filed, serve on that party or the</w:t>
      </w:r>
      <w:r>
        <w:t>ir</w:t>
      </w:r>
      <w:r w:rsidRPr="002D5198">
        <w:t xml:space="preserve"> attorney </w:t>
      </w:r>
      <w:r>
        <w:t>1+</w:t>
      </w:r>
      <w:r w:rsidRPr="002D5198">
        <w:t xml:space="preserve"> expert reports, </w:t>
      </w:r>
      <w:r>
        <w:t>w/</w:t>
      </w:r>
      <w:r w:rsidRPr="002D5198">
        <w:t xml:space="preserve"> a </w:t>
      </w:r>
      <w:r>
        <w:t>CV</w:t>
      </w:r>
      <w:r w:rsidRPr="002D5198">
        <w:t xml:space="preserve"> of each expert</w:t>
      </w:r>
      <w:r>
        <w:t xml:space="preserve"> </w:t>
      </w:r>
      <w:r w:rsidRPr="002D5198">
        <w:t xml:space="preserve">listed for each </w:t>
      </w:r>
      <w:r>
        <w:t>∆</w:t>
      </w:r>
      <w:r w:rsidRPr="002D5198">
        <w:t xml:space="preserve"> against whom a</w:t>
      </w:r>
      <w:r>
        <w:t xml:space="preserve"> </w:t>
      </w:r>
      <w:r w:rsidRPr="002D5198">
        <w:t xml:space="preserve">claim is asserted.  </w:t>
      </w:r>
      <w:r>
        <w:br/>
        <w:t xml:space="preserve">May </w:t>
      </w:r>
      <w:r w:rsidR="00E3568F">
        <w:t xml:space="preserve">extend the date for serving it </w:t>
      </w:r>
      <w:r w:rsidRPr="002D5198">
        <w:t>by</w:t>
      </w:r>
      <w:r>
        <w:t xml:space="preserve"> </w:t>
      </w:r>
      <w:r w:rsidRPr="002D5198">
        <w:t xml:space="preserve">written agreement of the parties.  </w:t>
      </w:r>
      <w:r>
        <w:br/>
      </w:r>
    </w:p>
    <w:p w14:paraId="5B8293AF" w14:textId="3191C336" w:rsidR="00C465EF" w:rsidRDefault="00CC7AF8" w:rsidP="00532F44">
      <w:pPr>
        <w:pStyle w:val="ListParagraph"/>
        <w:numPr>
          <w:ilvl w:val="0"/>
          <w:numId w:val="3"/>
        </w:numPr>
        <w:tabs>
          <w:tab w:val="clear" w:pos="144"/>
          <w:tab w:val="num" w:pos="-144"/>
        </w:tabs>
      </w:pPr>
      <w:r w:rsidRPr="002D5198">
        <w:t xml:space="preserve">Each </w:t>
      </w:r>
      <w:r>
        <w:t>∆</w:t>
      </w:r>
      <w:r w:rsidRPr="002D5198">
        <w:t xml:space="preserve"> whose conduct is implicated in a report must file </w:t>
      </w:r>
      <w:r>
        <w:t>&amp;</w:t>
      </w:r>
      <w:r w:rsidRPr="002D5198">
        <w:t xml:space="preserve"> serve any objection</w:t>
      </w:r>
      <w:r>
        <w:t xml:space="preserve"> </w:t>
      </w:r>
      <w:r w:rsidRPr="002D5198">
        <w:t>to the sufficiency of the rep</w:t>
      </w:r>
      <w:r w:rsidR="00A05AB2">
        <w:t>ort no</w:t>
      </w:r>
      <w:r w:rsidRPr="002D5198">
        <w:t xml:space="preserve"> later than </w:t>
      </w:r>
      <w:r w:rsidRPr="006625D7">
        <w:rPr>
          <w:i/>
        </w:rPr>
        <w:t>[the later of the ]</w:t>
      </w:r>
    </w:p>
    <w:p w14:paraId="63EA5002" w14:textId="73066036" w:rsidR="00C465EF" w:rsidRDefault="00C465EF" w:rsidP="00532F44">
      <w:pPr>
        <w:pStyle w:val="ListParagraph"/>
        <w:tabs>
          <w:tab w:val="clear" w:pos="720"/>
          <w:tab w:val="num" w:pos="432"/>
        </w:tabs>
      </w:pPr>
      <w:r>
        <w:t xml:space="preserve">21 days after </w:t>
      </w:r>
      <w:r w:rsidR="00CC7AF8">
        <w:t>it’</w:t>
      </w:r>
      <w:r w:rsidR="00CC7AF8" w:rsidRPr="002D5198">
        <w:t xml:space="preserve">s served </w:t>
      </w:r>
      <w:r w:rsidR="00CC7AF8" w:rsidRPr="002D5198">
        <w:rPr>
          <w:b/>
        </w:rPr>
        <w:t>or</w:t>
      </w:r>
    </w:p>
    <w:p w14:paraId="77EF7091" w14:textId="3FFAC349" w:rsidR="00CC7AF8" w:rsidRDefault="00CC7AF8" w:rsidP="00532F44">
      <w:pPr>
        <w:pStyle w:val="ListParagraph"/>
        <w:tabs>
          <w:tab w:val="clear" w:pos="720"/>
          <w:tab w:val="num" w:pos="432"/>
        </w:tabs>
      </w:pPr>
      <w:r w:rsidRPr="002D5198">
        <w:t>21 day</w:t>
      </w:r>
      <w:r w:rsidR="00C465EF">
        <w:t>s</w:t>
      </w:r>
      <w:r w:rsidRPr="002D5198">
        <w:t xml:space="preserve"> after </w:t>
      </w:r>
      <w:r>
        <w:t>∆’s</w:t>
      </w:r>
      <w:r w:rsidRPr="002D5198">
        <w:t xml:space="preserve"> answer is filed,</w:t>
      </w:r>
      <w:r>
        <w:t xml:space="preserve"> </w:t>
      </w:r>
      <w:r w:rsidRPr="002D5198">
        <w:t>stfailing which all objections are waived.</w:t>
      </w:r>
    </w:p>
    <w:p w14:paraId="37BE5899" w14:textId="77777777" w:rsidR="00CC7AF8" w:rsidRDefault="00CC7AF8" w:rsidP="00532F44">
      <w:pPr>
        <w:pStyle w:val="ListParagraph"/>
        <w:tabs>
          <w:tab w:val="clear" w:pos="720"/>
          <w:tab w:val="num" w:pos="432"/>
        </w:tabs>
      </w:pPr>
    </w:p>
    <w:p w14:paraId="1C59AB0B" w14:textId="09BDF0F9" w:rsidR="00CC7AF8" w:rsidRPr="002D5198" w:rsidRDefault="00CC7AF8" w:rsidP="00532F44">
      <w:pPr>
        <w:pStyle w:val="ListParagraph"/>
        <w:tabs>
          <w:tab w:val="clear" w:pos="720"/>
          <w:tab w:val="num" w:pos="432"/>
        </w:tabs>
      </w:pPr>
      <w:r>
        <w:t>[</w:t>
      </w:r>
      <w:r w:rsidR="00C465EF">
        <w:t>A</w:t>
      </w:r>
      <w:r w:rsidRPr="002D5198">
        <w:t xml:space="preserve">pplies only to an action commenced on or after </w:t>
      </w:r>
      <w:r>
        <w:t>9/1/</w:t>
      </w:r>
      <w:r w:rsidRPr="002D5198">
        <w:t>2013</w:t>
      </w:r>
      <w:r>
        <w:t>. Otherwise it’s</w:t>
      </w:r>
      <w:r w:rsidRPr="002D5198">
        <w:t xml:space="preserve"> governed by the law in effect before </w:t>
      </w:r>
      <w:r>
        <w:t>then]</w:t>
      </w:r>
    </w:p>
    <w:p w14:paraId="37038715" w14:textId="77777777" w:rsidR="00CC7AF8" w:rsidRDefault="00CC7AF8" w:rsidP="00CC7AF8">
      <w:pPr>
        <w:rPr>
          <w:b/>
        </w:rPr>
      </w:pPr>
    </w:p>
    <w:p w14:paraId="1D62126A" w14:textId="77777777" w:rsidR="00CC7AF8" w:rsidRDefault="00CC7AF8" w:rsidP="00532F44">
      <w:pPr>
        <w:pStyle w:val="ListParagraph"/>
        <w:numPr>
          <w:ilvl w:val="2"/>
          <w:numId w:val="3"/>
        </w:numPr>
        <w:tabs>
          <w:tab w:val="clear" w:pos="1008"/>
          <w:tab w:val="num" w:pos="720"/>
        </w:tabs>
      </w:pPr>
      <w:r>
        <w:t xml:space="preserve">∆’s response must be 21 days after the experts report is served </w:t>
      </w:r>
      <w:r>
        <w:rPr>
          <w:b/>
        </w:rPr>
        <w:t>or</w:t>
      </w:r>
    </w:p>
    <w:p w14:paraId="5669218E" w14:textId="77777777" w:rsidR="00CC7AF8" w:rsidRDefault="00CC7AF8" w:rsidP="00532F44">
      <w:pPr>
        <w:pStyle w:val="ListParagraph"/>
        <w:numPr>
          <w:ilvl w:val="2"/>
          <w:numId w:val="3"/>
        </w:numPr>
        <w:tabs>
          <w:tab w:val="clear" w:pos="1008"/>
          <w:tab w:val="num" w:pos="720"/>
        </w:tabs>
      </w:pPr>
      <w:r>
        <w:t>Expert report must be made w/in 120 days of ∆ filing their answer</w:t>
      </w:r>
      <w:r>
        <w:tab/>
      </w:r>
      <w:r>
        <w:tab/>
      </w:r>
      <w:r>
        <w:tab/>
      </w:r>
      <w:r>
        <w:rPr>
          <w:i/>
        </w:rPr>
        <w:t>whichever is later</w:t>
      </w:r>
    </w:p>
    <w:p w14:paraId="1A393581" w14:textId="77777777" w:rsidR="00CC7AF8" w:rsidRDefault="00CC7AF8" w:rsidP="00CC7AF8">
      <w:pPr>
        <w:rPr>
          <w:b/>
        </w:rPr>
      </w:pPr>
    </w:p>
    <w:p w14:paraId="1FC66570" w14:textId="77777777" w:rsidR="00CC7AF8" w:rsidRDefault="00CC7AF8" w:rsidP="00CC7AF8">
      <w:pPr>
        <w:rPr>
          <w:b/>
        </w:rPr>
      </w:pPr>
    </w:p>
    <w:p w14:paraId="192E4FC8" w14:textId="77777777" w:rsidR="00CC7AF8" w:rsidRDefault="00CC7AF8" w:rsidP="00CC7AF8">
      <w:pPr>
        <w:rPr>
          <w:b/>
        </w:rPr>
      </w:pPr>
    </w:p>
    <w:p w14:paraId="20B77A2F" w14:textId="4A5E25F4" w:rsidR="00CC7AF8" w:rsidRDefault="00337924" w:rsidP="00337924">
      <w:pPr>
        <w:pStyle w:val="h3"/>
      </w:pPr>
      <w:bookmarkStart w:id="67" w:name="_Toc270193180"/>
      <w:r w:rsidRPr="00337924">
        <w:rPr>
          <w:highlight w:val="yellow"/>
        </w:rPr>
        <w:t>Expert Witnesses</w:t>
      </w:r>
      <w:bookmarkEnd w:id="67"/>
    </w:p>
    <w:p w14:paraId="11CB3159" w14:textId="77777777" w:rsidR="003E769A" w:rsidRDefault="003E769A" w:rsidP="00CC7AF8">
      <w:pPr>
        <w:rPr>
          <w:b/>
        </w:rPr>
      </w:pPr>
    </w:p>
    <w:p w14:paraId="39D71E56" w14:textId="3D879C7C" w:rsidR="00CC7AF8" w:rsidRPr="003E769A" w:rsidRDefault="003E769A" w:rsidP="00532F44">
      <w:pPr>
        <w:pStyle w:val="ListParagraph"/>
        <w:numPr>
          <w:ilvl w:val="0"/>
          <w:numId w:val="3"/>
        </w:numPr>
        <w:tabs>
          <w:tab w:val="clear" w:pos="144"/>
          <w:tab w:val="num" w:pos="-144"/>
        </w:tabs>
        <w:rPr>
          <w:b/>
        </w:rPr>
      </w:pPr>
      <w:r>
        <w:rPr>
          <w:b/>
        </w:rPr>
        <w:t xml:space="preserve">Expert Ws </w:t>
      </w:r>
      <w:r w:rsidR="007F012B" w:rsidRPr="003E769A">
        <w:rPr>
          <w:b/>
        </w:rPr>
        <w:t xml:space="preserve">Qualifications </w:t>
      </w:r>
      <w:r>
        <w:rPr>
          <w:b/>
        </w:rPr>
        <w:t>in a</w:t>
      </w:r>
      <w:r w:rsidR="00C465EF" w:rsidRPr="003E769A">
        <w:rPr>
          <w:b/>
        </w:rPr>
        <w:t xml:space="preserve"> </w:t>
      </w:r>
      <w:r w:rsidR="007F012B" w:rsidRPr="003E769A">
        <w:rPr>
          <w:b/>
        </w:rPr>
        <w:t xml:space="preserve">Suit Against </w:t>
      </w:r>
      <w:r>
        <w:rPr>
          <w:b/>
        </w:rPr>
        <w:t xml:space="preserve">a </w:t>
      </w:r>
      <w:r w:rsidR="007F012B" w:rsidRPr="003E769A">
        <w:rPr>
          <w:b/>
        </w:rPr>
        <w:t>P</w:t>
      </w:r>
      <w:r w:rsidR="00C465EF" w:rsidRPr="003E769A">
        <w:rPr>
          <w:b/>
        </w:rPr>
        <w:t>hysician</w:t>
      </w:r>
      <w:r w:rsidR="00C465EF" w:rsidRPr="003E769A">
        <w:rPr>
          <w:b/>
        </w:rPr>
        <w:tab/>
      </w:r>
      <w:r w:rsidR="00C465EF" w:rsidRPr="003E769A">
        <w:rPr>
          <w:b/>
        </w:rPr>
        <w:tab/>
      </w:r>
      <w:r w:rsidR="00C465EF" w:rsidRPr="003E769A">
        <w:rPr>
          <w:b/>
        </w:rPr>
        <w:tab/>
      </w:r>
      <w:r w:rsidR="00C465EF" w:rsidRPr="003E769A">
        <w:rPr>
          <w:b/>
        </w:rPr>
        <w:tab/>
      </w:r>
      <w:r w:rsidR="00C465EF" w:rsidRPr="003E769A">
        <w:rPr>
          <w:b/>
        </w:rPr>
        <w:tab/>
      </w:r>
      <w:r w:rsidR="00C465EF" w:rsidRPr="003E769A">
        <w:rPr>
          <w:b/>
        </w:rPr>
        <w:tab/>
      </w:r>
      <w:r w:rsidR="00C465EF" w:rsidRPr="003E769A">
        <w:rPr>
          <w:b/>
        </w:rPr>
        <w:tab/>
      </w:r>
      <w:r w:rsidR="00C465EF" w:rsidRPr="003E769A">
        <w:rPr>
          <w:b/>
        </w:rPr>
        <w:tab/>
      </w:r>
      <w:r w:rsidR="00C465EF" w:rsidRPr="003E769A">
        <w:rPr>
          <w:b/>
        </w:rPr>
        <w:tab/>
      </w:r>
      <w:r w:rsidR="00C465EF" w:rsidRPr="003E769A">
        <w:rPr>
          <w:b/>
        </w:rPr>
        <w:tab/>
      </w:r>
      <w:r w:rsidR="00C465EF" w:rsidRPr="003E769A">
        <w:rPr>
          <w:b/>
        </w:rPr>
        <w:tab/>
      </w:r>
      <w:r w:rsidR="00C465EF" w:rsidRPr="003E769A">
        <w:rPr>
          <w:b/>
        </w:rPr>
        <w:tab/>
      </w:r>
    </w:p>
    <w:p w14:paraId="0CB3AB1A" w14:textId="411B2B6F" w:rsidR="00CC7AF8" w:rsidRPr="00CC7AF8" w:rsidRDefault="00CC7AF8" w:rsidP="00532F44">
      <w:pPr>
        <w:pStyle w:val="ListParagraph"/>
        <w:numPr>
          <w:ilvl w:val="0"/>
          <w:numId w:val="3"/>
        </w:numPr>
        <w:tabs>
          <w:tab w:val="clear" w:pos="144"/>
          <w:tab w:val="num" w:pos="-144"/>
        </w:tabs>
      </w:pPr>
      <w:r w:rsidRPr="00CC7AF8">
        <w:t xml:space="preserve">In a suit involving a health care liability claim against a physician for injury or death of a patient, </w:t>
      </w:r>
      <w:r w:rsidR="00337924">
        <w:tab/>
      </w:r>
      <w:r w:rsidR="00337924">
        <w:tab/>
      </w:r>
      <w:r w:rsidR="00337924">
        <w:tab/>
      </w:r>
      <w:r w:rsidR="00337924">
        <w:tab/>
      </w:r>
      <w:r w:rsidR="00337924">
        <w:tab/>
      </w:r>
      <w:r w:rsidR="00337924">
        <w:tab/>
      </w:r>
      <w:r w:rsidR="00337924">
        <w:rPr>
          <w:b/>
        </w:rPr>
        <w:t>§</w:t>
      </w:r>
      <w:r w:rsidR="00337924" w:rsidRPr="00CC7AF8">
        <w:rPr>
          <w:b/>
        </w:rPr>
        <w:t xml:space="preserve"> 74.401</w:t>
      </w:r>
      <w:r w:rsidR="00337924">
        <w:rPr>
          <w:b/>
        </w:rPr>
        <w:t>(a)</w:t>
      </w:r>
      <w:r w:rsidR="00337924">
        <w:br/>
      </w:r>
      <w:r w:rsidRPr="00CC7AF8">
        <w:t xml:space="preserve">a person may qualify as an expert </w:t>
      </w:r>
      <w:r w:rsidR="00C465EF">
        <w:t>W</w:t>
      </w:r>
      <w:r w:rsidRPr="00CC7AF8">
        <w:t xml:space="preserve"> </w:t>
      </w:r>
      <w:r w:rsidR="00C465EF">
        <w:t>re:</w:t>
      </w:r>
      <w:r w:rsidRPr="00CC7AF8">
        <w:t xml:space="preserve"> whether the physician departed from accepted </w:t>
      </w:r>
      <w:r w:rsidR="00337924">
        <w:t>SOC</w:t>
      </w:r>
      <w:r w:rsidRPr="00CC7AF8">
        <w:t xml:space="preserve"> only</w:t>
      </w:r>
      <w:r w:rsidR="00337924">
        <w:t xml:space="preserve"> if</w:t>
      </w:r>
      <w:r w:rsidR="00C465EF">
        <w:t xml:space="preserve">: </w:t>
      </w:r>
    </w:p>
    <w:p w14:paraId="2CBC75DD" w14:textId="50C40E69" w:rsidR="00C465EF" w:rsidRDefault="00C465EF" w:rsidP="00532F44">
      <w:pPr>
        <w:pStyle w:val="ListParagraph"/>
        <w:ind w:left="1008"/>
      </w:pPr>
      <w:r>
        <w:t>Physician</w:t>
      </w:r>
    </w:p>
    <w:p w14:paraId="3FC86AED" w14:textId="5F8BE05E" w:rsidR="00C465EF" w:rsidRDefault="00C465EF" w:rsidP="00532F44">
      <w:pPr>
        <w:pStyle w:val="ListParagraph"/>
        <w:ind w:left="1008"/>
        <w:rPr>
          <w:b/>
        </w:rPr>
      </w:pPr>
      <w:r>
        <w:t>P</w:t>
      </w:r>
      <w:r w:rsidR="00CC7AF8" w:rsidRPr="00CC7AF8">
        <w:t>ractic</w:t>
      </w:r>
      <w:r>
        <w:t>es</w:t>
      </w:r>
      <w:r w:rsidR="00CC7AF8" w:rsidRPr="00CC7AF8">
        <w:t xml:space="preserve"> medicine </w:t>
      </w:r>
      <w:r>
        <w:t>when</w:t>
      </w:r>
      <w:r w:rsidR="00CC7AF8" w:rsidRPr="00CC7AF8">
        <w:t xml:space="preserve"> testimony given or </w:t>
      </w:r>
      <w:r>
        <w:t xml:space="preserve">when </w:t>
      </w:r>
      <w:r w:rsidR="00CC7AF8" w:rsidRPr="00CC7AF8">
        <w:t xml:space="preserve">the time </w:t>
      </w:r>
      <w:r>
        <w:t xml:space="preserve">claim arose </w:t>
      </w:r>
      <w:r>
        <w:rPr>
          <w:b/>
        </w:rPr>
        <w:t>&amp;</w:t>
      </w:r>
    </w:p>
    <w:p w14:paraId="4FD7D95D" w14:textId="6C551404" w:rsidR="00C465EF" w:rsidRDefault="008815C1" w:rsidP="00532F44">
      <w:pPr>
        <w:pStyle w:val="ListParagraph"/>
        <w:ind w:left="1008"/>
        <w:rPr>
          <w:b/>
        </w:rPr>
      </w:pPr>
      <w:r>
        <w:t>K</w:t>
      </w:r>
      <w:r w:rsidR="00CC7AF8" w:rsidRPr="00CC7AF8">
        <w:t xml:space="preserve">nowledge of accepted </w:t>
      </w:r>
      <w:r>
        <w:t>SOC</w:t>
      </w:r>
      <w:r w:rsidR="00CC7AF8" w:rsidRPr="00CC7AF8">
        <w:t xml:space="preserve"> for the diagnosis, care, or treatment of the illness, injury, or </w:t>
      </w:r>
      <w:r w:rsidR="00C465EF">
        <w:t xml:space="preserve">condition </w:t>
      </w:r>
      <w:r w:rsidR="00C465EF" w:rsidRPr="00C465EF">
        <w:rPr>
          <w:b/>
        </w:rPr>
        <w:t>&amp;</w:t>
      </w:r>
    </w:p>
    <w:p w14:paraId="344C58B5" w14:textId="3E523613" w:rsidR="00CC7AF8" w:rsidRPr="002B5CB6" w:rsidRDefault="00C465EF" w:rsidP="00532F44">
      <w:pPr>
        <w:pStyle w:val="ListParagraph"/>
        <w:ind w:left="1008"/>
        <w:rPr>
          <w:b/>
        </w:rPr>
      </w:pPr>
      <w:r w:rsidRPr="002B5CB6">
        <w:rPr>
          <w:i/>
        </w:rPr>
        <w:t>Training</w:t>
      </w:r>
      <w:r w:rsidR="00CC7AF8" w:rsidRPr="002B5CB6">
        <w:rPr>
          <w:i/>
        </w:rPr>
        <w:t xml:space="preserve"> or experience</w:t>
      </w:r>
      <w:r>
        <w:t xml:space="preserve"> qualifies them</w:t>
      </w:r>
      <w:r w:rsidR="00CC7AF8" w:rsidRPr="00CC7AF8">
        <w:t xml:space="preserve"> to offer an expert opinion </w:t>
      </w:r>
      <w:r>
        <w:t>about those</w:t>
      </w:r>
      <w:r w:rsidR="00CC7AF8" w:rsidRPr="00CC7AF8">
        <w:t xml:space="preserve"> standards </w:t>
      </w:r>
    </w:p>
    <w:p w14:paraId="4C219FE3" w14:textId="56989DFA" w:rsidR="002B5CB6" w:rsidRDefault="002B5CB6" w:rsidP="00532F44">
      <w:pPr>
        <w:pStyle w:val="ListParagraph"/>
        <w:numPr>
          <w:ilvl w:val="2"/>
          <w:numId w:val="3"/>
        </w:numPr>
        <w:ind w:left="1296"/>
      </w:pPr>
      <w:r>
        <w:t>Are they board-</w:t>
      </w:r>
      <w:r w:rsidRPr="00CC7AF8">
        <w:t>certified</w:t>
      </w:r>
      <w:r>
        <w:t>?</w:t>
      </w:r>
      <w:r w:rsidRPr="00CC7AF8">
        <w:t xml:space="preserve"> </w:t>
      </w:r>
      <w:r w:rsidRPr="002B5CB6">
        <w:rPr>
          <w:b/>
        </w:rPr>
        <w:t>O</w:t>
      </w:r>
      <w:r>
        <w:rPr>
          <w:b/>
        </w:rPr>
        <w:t>R</w:t>
      </w:r>
    </w:p>
    <w:p w14:paraId="38CEF672" w14:textId="18E2D94F" w:rsidR="002B5CB6" w:rsidRPr="00CC7AF8" w:rsidRDefault="002B5CB6" w:rsidP="00532F44">
      <w:pPr>
        <w:pStyle w:val="ListParagraph"/>
        <w:numPr>
          <w:ilvl w:val="2"/>
          <w:numId w:val="3"/>
        </w:numPr>
        <w:ind w:left="1296"/>
      </w:pPr>
      <w:r>
        <w:t>O</w:t>
      </w:r>
      <w:r w:rsidRPr="00CC7AF8">
        <w:t>ther substantial training or experience in an</w:t>
      </w:r>
      <w:r>
        <w:t xml:space="preserve">other area of </w:t>
      </w:r>
      <w:r w:rsidR="00337924">
        <w:t xml:space="preserve">medical </w:t>
      </w:r>
      <w:r>
        <w:t>practice that’s relevant</w:t>
      </w:r>
      <w:r w:rsidRPr="00CC7AF8">
        <w:t xml:space="preserve"> </w:t>
      </w:r>
      <w:r w:rsidRPr="002B5CB6">
        <w:rPr>
          <w:b/>
        </w:rPr>
        <w:t>&amp;</w:t>
      </w:r>
      <w:r>
        <w:rPr>
          <w:b/>
        </w:rPr>
        <w:br/>
      </w:r>
      <w:r>
        <w:t>practices</w:t>
      </w:r>
      <w:r w:rsidRPr="00CC7AF8">
        <w:t xml:space="preserve"> medicine in rendering care relevant to the claim.</w:t>
      </w:r>
    </w:p>
    <w:p w14:paraId="4248CBA2" w14:textId="77777777" w:rsidR="002B5CB6" w:rsidRPr="00C465EF" w:rsidRDefault="002B5CB6" w:rsidP="008815C1">
      <w:pPr>
        <w:pStyle w:val="ListParagraph"/>
        <w:numPr>
          <w:ilvl w:val="0"/>
          <w:numId w:val="0"/>
        </w:numPr>
        <w:ind w:left="1008"/>
        <w:rPr>
          <w:b/>
        </w:rPr>
      </w:pPr>
    </w:p>
    <w:p w14:paraId="1F788BEB" w14:textId="2D0676EF" w:rsidR="002B5CB6" w:rsidRDefault="00337924" w:rsidP="008815C1">
      <w:pPr>
        <w:ind w:left="288"/>
      </w:pPr>
      <w:r>
        <w:rPr>
          <w:b/>
        </w:rPr>
        <w:t>[</w:t>
      </w:r>
      <w:r w:rsidR="002B5CB6">
        <w:rPr>
          <w:b/>
        </w:rPr>
        <w:t>P</w:t>
      </w:r>
      <w:r w:rsidR="00CC7AF8" w:rsidRPr="002B5CB6">
        <w:rPr>
          <w:b/>
        </w:rPr>
        <w:t>rac</w:t>
      </w:r>
      <w:r w:rsidR="002B5CB6">
        <w:rPr>
          <w:b/>
        </w:rPr>
        <w:t>ticing Medicine or Medical Practice</w:t>
      </w:r>
      <w:r>
        <w:rPr>
          <w:b/>
        </w:rPr>
        <w:t>]</w:t>
      </w:r>
      <w:r w:rsidR="00CC7AF8" w:rsidRPr="00CC7AF8">
        <w:t xml:space="preserve"> </w:t>
      </w:r>
      <w:r w:rsidR="00CC7AF8" w:rsidRPr="00337924">
        <w:rPr>
          <w:b/>
        </w:rPr>
        <w:t>includes</w:t>
      </w:r>
      <w:r w:rsidR="002B5CB6">
        <w:t>:</w:t>
      </w:r>
      <w:r>
        <w:tab/>
      </w:r>
      <w:r>
        <w:tab/>
      </w:r>
      <w:r>
        <w:tab/>
      </w:r>
      <w:r>
        <w:tab/>
      </w:r>
      <w:r>
        <w:tab/>
      </w:r>
      <w:r>
        <w:tab/>
      </w:r>
      <w:r>
        <w:tab/>
      </w:r>
      <w:r>
        <w:tab/>
      </w:r>
      <w:r>
        <w:tab/>
      </w:r>
      <w:r>
        <w:tab/>
      </w:r>
      <w:r>
        <w:tab/>
      </w:r>
      <w:r>
        <w:tab/>
      </w:r>
      <w:r>
        <w:tab/>
      </w:r>
      <w:r>
        <w:tab/>
      </w:r>
      <w:r>
        <w:tab/>
      </w:r>
      <w:r w:rsidRPr="00337924">
        <w:rPr>
          <w:b/>
        </w:rPr>
        <w:tab/>
        <w:t>§</w:t>
      </w:r>
      <w:r w:rsidR="003E769A">
        <w:rPr>
          <w:b/>
        </w:rPr>
        <w:t xml:space="preserve"> </w:t>
      </w:r>
      <w:r w:rsidRPr="00337924">
        <w:rPr>
          <w:b/>
        </w:rPr>
        <w:t>74.401(b)</w:t>
      </w:r>
    </w:p>
    <w:p w14:paraId="04AFC082" w14:textId="77777777" w:rsidR="002B5CB6" w:rsidRDefault="002B5CB6" w:rsidP="00532F44">
      <w:pPr>
        <w:pStyle w:val="ListParagraph"/>
        <w:ind w:left="1008"/>
      </w:pPr>
      <w:r>
        <w:t>R</w:t>
      </w:r>
      <w:r w:rsidR="00CC7AF8" w:rsidRPr="00CC7AF8">
        <w:t xml:space="preserve">esidents or students at an accredited </w:t>
      </w:r>
      <w:r>
        <w:t>medical school</w:t>
      </w:r>
    </w:p>
    <w:p w14:paraId="1D94C032" w14:textId="77777777" w:rsidR="002B5CB6" w:rsidRDefault="002B5CB6" w:rsidP="00532F44">
      <w:pPr>
        <w:pStyle w:val="ListParagraph"/>
        <w:ind w:left="1008"/>
      </w:pPr>
      <w:r>
        <w:t>Osteopathy</w:t>
      </w:r>
    </w:p>
    <w:p w14:paraId="6FF3EA53" w14:textId="389160C2" w:rsidR="00CC7AF8" w:rsidRPr="00CC7AF8" w:rsidRDefault="002B5CB6" w:rsidP="00532F44">
      <w:pPr>
        <w:pStyle w:val="ListParagraph"/>
        <w:ind w:left="1008"/>
      </w:pPr>
      <w:r>
        <w:t>C</w:t>
      </w:r>
      <w:r w:rsidR="00CC7AF8" w:rsidRPr="00CC7AF8">
        <w:t xml:space="preserve">onsulting physician to other physicians </w:t>
      </w:r>
      <w:r>
        <w:t>who provide direct patient care,</w:t>
      </w:r>
      <w:r w:rsidR="00CC7AF8" w:rsidRPr="00CC7AF8">
        <w:t xml:space="preserve"> upon requ</w:t>
      </w:r>
      <w:r>
        <w:t>est</w:t>
      </w:r>
    </w:p>
    <w:p w14:paraId="3FFB1C54" w14:textId="77777777" w:rsidR="002B5CB6" w:rsidRDefault="002B5CB6" w:rsidP="008815C1">
      <w:pPr>
        <w:ind w:left="288"/>
      </w:pPr>
      <w:r w:rsidRPr="00CC7AF8">
        <w:t xml:space="preserve"> </w:t>
      </w:r>
    </w:p>
    <w:p w14:paraId="570862C2" w14:textId="393E7B21" w:rsidR="00CC7AF8" w:rsidRDefault="002A5194" w:rsidP="00532F44">
      <w:pPr>
        <w:pStyle w:val="ListParagraph"/>
        <w:numPr>
          <w:ilvl w:val="0"/>
          <w:numId w:val="3"/>
        </w:numPr>
        <w:tabs>
          <w:tab w:val="clear" w:pos="144"/>
          <w:tab w:val="num" w:pos="-144"/>
        </w:tabs>
      </w:pPr>
      <w:r w:rsidRPr="003E769A">
        <w:rPr>
          <w:b/>
        </w:rPr>
        <w:t xml:space="preserve">If Ct departs from (a)-(c) </w:t>
      </w:r>
      <w:r>
        <w:sym w:font="Wingdings" w:char="F0E0"/>
      </w:r>
      <w:r>
        <w:t xml:space="preserve"> Ct must state a good reason why in the record</w:t>
      </w:r>
      <w:r w:rsidR="00337924">
        <w:tab/>
      </w:r>
      <w:r w:rsidR="00337924">
        <w:tab/>
      </w:r>
      <w:r w:rsidR="003E769A">
        <w:tab/>
      </w:r>
      <w:r w:rsidR="003E769A">
        <w:tab/>
      </w:r>
      <w:r w:rsidR="00337924">
        <w:tab/>
      </w:r>
      <w:r w:rsidR="00337924">
        <w:tab/>
      </w:r>
      <w:r w:rsidR="00337924">
        <w:tab/>
      </w:r>
      <w:r w:rsidR="00337924">
        <w:tab/>
      </w:r>
      <w:r w:rsidR="00337924">
        <w:tab/>
      </w:r>
      <w:r w:rsidR="00337924">
        <w:tab/>
      </w:r>
      <w:r w:rsidR="00337924" w:rsidRPr="00337924">
        <w:rPr>
          <w:b/>
        </w:rPr>
        <w:tab/>
        <w:t>§</w:t>
      </w:r>
      <w:r w:rsidR="003E769A">
        <w:rPr>
          <w:b/>
        </w:rPr>
        <w:t xml:space="preserve"> </w:t>
      </w:r>
      <w:r w:rsidR="00337924" w:rsidRPr="00337924">
        <w:rPr>
          <w:b/>
        </w:rPr>
        <w:t>74.401(d)</w:t>
      </w:r>
    </w:p>
    <w:p w14:paraId="52F75821" w14:textId="77777777" w:rsidR="00337924" w:rsidRPr="00CC7AF8" w:rsidRDefault="00337924" w:rsidP="008815C1">
      <w:pPr>
        <w:ind w:left="288"/>
      </w:pPr>
    </w:p>
    <w:p w14:paraId="322D4DFE" w14:textId="318C558A" w:rsidR="002A5194" w:rsidRPr="003E769A" w:rsidRDefault="002A5194" w:rsidP="00532F44">
      <w:pPr>
        <w:pStyle w:val="ListParagraph"/>
        <w:numPr>
          <w:ilvl w:val="0"/>
          <w:numId w:val="3"/>
        </w:numPr>
        <w:tabs>
          <w:tab w:val="clear" w:pos="144"/>
          <w:tab w:val="num" w:pos="-144"/>
        </w:tabs>
        <w:rPr>
          <w:b/>
        </w:rPr>
      </w:pPr>
      <w:r w:rsidRPr="003E769A">
        <w:rPr>
          <w:b/>
        </w:rPr>
        <w:t>P</w:t>
      </w:r>
      <w:r w:rsidR="00CC7AF8" w:rsidRPr="003E769A">
        <w:rPr>
          <w:b/>
        </w:rPr>
        <w:t>retrial objection</w:t>
      </w:r>
      <w:r w:rsidRPr="003E769A">
        <w:rPr>
          <w:b/>
        </w:rPr>
        <w:t>s</w:t>
      </w:r>
      <w:r w:rsidR="00CC7AF8" w:rsidRPr="003E769A">
        <w:rPr>
          <w:b/>
        </w:rPr>
        <w:t xml:space="preserve"> to </w:t>
      </w:r>
      <w:r w:rsidRPr="003E769A">
        <w:rPr>
          <w:b/>
        </w:rPr>
        <w:t>W qualifications</w:t>
      </w:r>
      <w:r w:rsidR="00337924" w:rsidRPr="003E769A">
        <w:rPr>
          <w:b/>
        </w:rPr>
        <w:tab/>
      </w:r>
      <w:r w:rsidR="00337924" w:rsidRPr="003E769A">
        <w:rPr>
          <w:b/>
        </w:rPr>
        <w:tab/>
      </w:r>
      <w:r w:rsidR="00337924" w:rsidRPr="003E769A">
        <w:rPr>
          <w:b/>
        </w:rPr>
        <w:tab/>
      </w:r>
      <w:r w:rsidR="00337924" w:rsidRPr="003E769A">
        <w:rPr>
          <w:b/>
        </w:rPr>
        <w:tab/>
      </w:r>
      <w:r w:rsidR="00337924" w:rsidRPr="003E769A">
        <w:rPr>
          <w:b/>
        </w:rPr>
        <w:tab/>
      </w:r>
      <w:r w:rsidR="00337924" w:rsidRPr="003E769A">
        <w:rPr>
          <w:b/>
        </w:rPr>
        <w:tab/>
      </w:r>
      <w:r w:rsidR="003E769A">
        <w:rPr>
          <w:b/>
        </w:rPr>
        <w:tab/>
      </w:r>
      <w:r w:rsidR="00337924" w:rsidRPr="003E769A">
        <w:rPr>
          <w:b/>
        </w:rPr>
        <w:tab/>
      </w:r>
      <w:r w:rsidR="00337924" w:rsidRPr="003E769A">
        <w:rPr>
          <w:b/>
        </w:rPr>
        <w:tab/>
      </w:r>
      <w:r w:rsidR="00337924" w:rsidRPr="003E769A">
        <w:rPr>
          <w:b/>
        </w:rPr>
        <w:tab/>
      </w:r>
      <w:r w:rsidR="00337924" w:rsidRPr="003E769A">
        <w:rPr>
          <w:b/>
        </w:rPr>
        <w:tab/>
      </w:r>
      <w:r w:rsidR="00337924" w:rsidRPr="003E769A">
        <w:rPr>
          <w:b/>
        </w:rPr>
        <w:tab/>
      </w:r>
      <w:r w:rsidR="00337924" w:rsidRPr="003E769A">
        <w:rPr>
          <w:b/>
        </w:rPr>
        <w:tab/>
      </w:r>
      <w:r w:rsidR="00337924" w:rsidRPr="003E769A">
        <w:rPr>
          <w:b/>
        </w:rPr>
        <w:tab/>
      </w:r>
      <w:r w:rsidR="00337924" w:rsidRPr="003E769A">
        <w:rPr>
          <w:b/>
        </w:rPr>
        <w:tab/>
      </w:r>
      <w:r w:rsidR="00337924" w:rsidRPr="003E769A">
        <w:rPr>
          <w:b/>
        </w:rPr>
        <w:tab/>
      </w:r>
      <w:r w:rsidR="00337924" w:rsidRPr="003E769A">
        <w:rPr>
          <w:b/>
        </w:rPr>
        <w:tab/>
      </w:r>
      <w:r w:rsidR="00337924" w:rsidRPr="003E769A">
        <w:rPr>
          <w:b/>
        </w:rPr>
        <w:tab/>
      </w:r>
      <w:r w:rsidR="00337924" w:rsidRPr="003E769A">
        <w:rPr>
          <w:b/>
        </w:rPr>
        <w:tab/>
      </w:r>
      <w:r w:rsidR="00337924" w:rsidRPr="003E769A">
        <w:rPr>
          <w:b/>
        </w:rPr>
        <w:tab/>
      </w:r>
      <w:r w:rsidR="00337924" w:rsidRPr="003E769A">
        <w:rPr>
          <w:b/>
        </w:rPr>
        <w:tab/>
        <w:t>§ 74.401(e)</w:t>
      </w:r>
    </w:p>
    <w:p w14:paraId="1DA3C528" w14:textId="577DD027" w:rsidR="002A5194" w:rsidRDefault="002A5194" w:rsidP="00532F44">
      <w:pPr>
        <w:pStyle w:val="ListParagraph"/>
        <w:numPr>
          <w:ilvl w:val="0"/>
          <w:numId w:val="3"/>
        </w:numPr>
        <w:tabs>
          <w:tab w:val="clear" w:pos="144"/>
          <w:tab w:val="num" w:pos="-144"/>
        </w:tabs>
      </w:pPr>
      <w:r>
        <w:t>M</w:t>
      </w:r>
      <w:r w:rsidR="00CC7AF8" w:rsidRPr="00CC7AF8">
        <w:t xml:space="preserve">ust </w:t>
      </w:r>
      <w:r>
        <w:t xml:space="preserve">make </w:t>
      </w:r>
      <w:r w:rsidR="00421E9D" w:rsidRPr="003E769A">
        <w:rPr>
          <w:color w:val="FF0000"/>
        </w:rPr>
        <w:t>w/in</w:t>
      </w:r>
      <w:r w:rsidR="00CC7AF8" w:rsidRPr="003E769A">
        <w:rPr>
          <w:color w:val="FF0000"/>
        </w:rPr>
        <w:t xml:space="preserve"> </w:t>
      </w:r>
      <w:r w:rsidRPr="003E769A">
        <w:rPr>
          <w:color w:val="FF0000"/>
        </w:rPr>
        <w:t>21 days after they receive</w:t>
      </w:r>
      <w:r w:rsidR="00CC7AF8" w:rsidRPr="003E769A">
        <w:rPr>
          <w:color w:val="FF0000"/>
        </w:rPr>
        <w:t xml:space="preserve"> </w:t>
      </w:r>
      <w:r w:rsidRPr="003E769A">
        <w:rPr>
          <w:color w:val="FF0000"/>
        </w:rPr>
        <w:t>W’s</w:t>
      </w:r>
      <w:r w:rsidR="00CC7AF8" w:rsidRPr="003E769A">
        <w:rPr>
          <w:color w:val="FF0000"/>
        </w:rPr>
        <w:t xml:space="preserve"> </w:t>
      </w:r>
      <w:r w:rsidRPr="003E769A">
        <w:rPr>
          <w:color w:val="FF0000"/>
        </w:rPr>
        <w:t>CV</w:t>
      </w:r>
      <w:r w:rsidR="00CC7AF8" w:rsidRPr="00CC7AF8">
        <w:t xml:space="preserve"> </w:t>
      </w:r>
      <w:r w:rsidR="00CC7AF8" w:rsidRPr="002A5194">
        <w:rPr>
          <w:b/>
        </w:rPr>
        <w:t>or</w:t>
      </w:r>
      <w:r w:rsidRPr="002A5194">
        <w:rPr>
          <w:b/>
        </w:rPr>
        <w:t xml:space="preserve"> </w:t>
      </w:r>
      <w:r w:rsidRPr="002A5194">
        <w:t xml:space="preserve">the </w:t>
      </w:r>
      <w:r w:rsidRPr="003E769A">
        <w:rPr>
          <w:color w:val="FF0000"/>
        </w:rPr>
        <w:t>date of W’s deposition</w:t>
      </w:r>
    </w:p>
    <w:p w14:paraId="78CA810B" w14:textId="77777777" w:rsidR="002A5194" w:rsidRPr="00421E9D" w:rsidRDefault="002A5194" w:rsidP="00532F44">
      <w:pPr>
        <w:pStyle w:val="ListParagraph"/>
        <w:ind w:left="1008"/>
        <w:rPr>
          <w:color w:val="800000"/>
        </w:rPr>
      </w:pPr>
      <w:r w:rsidRPr="00421E9D">
        <w:rPr>
          <w:color w:val="800000"/>
        </w:rPr>
        <w:t>Unless…</w:t>
      </w:r>
    </w:p>
    <w:p w14:paraId="408E2410" w14:textId="67F6EF4E" w:rsidR="002A5194" w:rsidRPr="00421E9D" w:rsidRDefault="002A5194" w:rsidP="00532F44">
      <w:pPr>
        <w:pStyle w:val="ListParagraph"/>
        <w:numPr>
          <w:ilvl w:val="2"/>
          <w:numId w:val="3"/>
        </w:numPr>
        <w:ind w:left="1296"/>
        <w:rPr>
          <w:color w:val="800000"/>
        </w:rPr>
      </w:pPr>
      <w:r w:rsidRPr="00421E9D">
        <w:rPr>
          <w:color w:val="800000"/>
        </w:rPr>
        <w:t>Couldn’</w:t>
      </w:r>
      <w:r w:rsidR="00CC7AF8" w:rsidRPr="00421E9D">
        <w:rPr>
          <w:color w:val="800000"/>
        </w:rPr>
        <w:t xml:space="preserve">t </w:t>
      </w:r>
      <w:r w:rsidRPr="00421E9D">
        <w:rPr>
          <w:color w:val="800000"/>
        </w:rPr>
        <w:t>reasonably anticipate</w:t>
      </w:r>
      <w:r w:rsidR="00CC7AF8" w:rsidRPr="00421E9D">
        <w:rPr>
          <w:color w:val="800000"/>
        </w:rPr>
        <w:t xml:space="preserve"> </w:t>
      </w:r>
      <w:r w:rsidRPr="00421E9D">
        <w:rPr>
          <w:color w:val="800000"/>
        </w:rPr>
        <w:t>&amp;</w:t>
      </w:r>
      <w:r w:rsidR="00CC7AF8" w:rsidRPr="00421E9D">
        <w:rPr>
          <w:color w:val="800000"/>
        </w:rPr>
        <w:t xml:space="preserve"> good faith basis for </w:t>
      </w:r>
      <w:r w:rsidRPr="00421E9D">
        <w:rPr>
          <w:color w:val="800000"/>
        </w:rPr>
        <w:t>the</w:t>
      </w:r>
      <w:r w:rsidR="00CC7AF8" w:rsidRPr="00421E9D">
        <w:rPr>
          <w:color w:val="800000"/>
        </w:rPr>
        <w:t xml:space="preserve"> objection </w:t>
      </w:r>
      <w:r w:rsidRPr="00421E9D">
        <w:rPr>
          <w:b/>
          <w:color w:val="800000"/>
        </w:rPr>
        <w:t>&amp;</w:t>
      </w:r>
    </w:p>
    <w:p w14:paraId="739EEC68" w14:textId="77777777" w:rsidR="003E769A" w:rsidRDefault="002A5194" w:rsidP="00532F44">
      <w:pPr>
        <w:pStyle w:val="ListParagraph"/>
        <w:numPr>
          <w:ilvl w:val="2"/>
          <w:numId w:val="3"/>
        </w:numPr>
        <w:ind w:left="1296"/>
      </w:pPr>
      <w:r w:rsidRPr="00421E9D">
        <w:rPr>
          <w:color w:val="800000"/>
        </w:rPr>
        <w:t>No previous</w:t>
      </w:r>
      <w:r w:rsidR="00CC7AF8" w:rsidRPr="00421E9D">
        <w:rPr>
          <w:color w:val="800000"/>
        </w:rPr>
        <w:t xml:space="preserve"> </w:t>
      </w:r>
      <w:r w:rsidRPr="00421E9D">
        <w:rPr>
          <w:color w:val="800000"/>
        </w:rPr>
        <w:t>objections</w:t>
      </w:r>
      <w:r w:rsidR="008815C1" w:rsidRPr="00421E9D">
        <w:rPr>
          <w:color w:val="800000"/>
        </w:rPr>
        <w:tab/>
      </w:r>
      <w:r w:rsidR="008815C1">
        <w:tab/>
      </w:r>
      <w:r w:rsidR="008815C1">
        <w:tab/>
      </w:r>
      <w:r w:rsidR="008815C1">
        <w:tab/>
      </w:r>
      <w:r w:rsidR="008815C1">
        <w:tab/>
      </w:r>
      <w:r w:rsidR="008815C1">
        <w:tab/>
      </w:r>
      <w:r w:rsidR="008815C1">
        <w:tab/>
      </w:r>
      <w:r w:rsidR="008815C1">
        <w:tab/>
      </w:r>
      <w:r w:rsidR="008815C1">
        <w:tab/>
      </w:r>
      <w:r w:rsidR="008815C1">
        <w:tab/>
      </w:r>
      <w:r w:rsidR="008815C1">
        <w:tab/>
      </w:r>
      <w:r w:rsidR="008815C1">
        <w:tab/>
      </w:r>
      <w:r w:rsidR="008815C1">
        <w:tab/>
      </w:r>
      <w:r w:rsidR="008815C1">
        <w:tab/>
      </w:r>
      <w:r w:rsidR="008815C1">
        <w:tab/>
      </w:r>
      <w:r w:rsidR="008815C1">
        <w:tab/>
      </w:r>
      <w:r w:rsidR="008815C1">
        <w:tab/>
      </w:r>
    </w:p>
    <w:p w14:paraId="578AC0BA" w14:textId="3A1F3497" w:rsidR="008815C1" w:rsidRDefault="003E769A" w:rsidP="00532F44">
      <w:pPr>
        <w:pStyle w:val="ListParagraph"/>
        <w:numPr>
          <w:ilvl w:val="3"/>
          <w:numId w:val="3"/>
        </w:numPr>
        <w:tabs>
          <w:tab w:val="clear" w:pos="1296"/>
          <w:tab w:val="num" w:pos="1008"/>
        </w:tabs>
      </w:pPr>
      <w:r>
        <w:t>…then m</w:t>
      </w:r>
      <w:r w:rsidR="008815C1">
        <w:t>ust object as soon as practicable</w:t>
      </w:r>
    </w:p>
    <w:p w14:paraId="5A3154BA" w14:textId="77777777" w:rsidR="003E769A" w:rsidRDefault="003E769A" w:rsidP="003E769A">
      <w:pPr>
        <w:pStyle w:val="ListParagraph"/>
        <w:numPr>
          <w:ilvl w:val="0"/>
          <w:numId w:val="0"/>
        </w:numPr>
        <w:ind w:left="1296"/>
      </w:pPr>
    </w:p>
    <w:p w14:paraId="11B2F48F" w14:textId="76BCAF8F" w:rsidR="00421E9D" w:rsidRDefault="00421E9D" w:rsidP="00532F44">
      <w:pPr>
        <w:pStyle w:val="ListParagraph"/>
        <w:tabs>
          <w:tab w:val="clear" w:pos="720"/>
          <w:tab w:val="num" w:pos="432"/>
        </w:tabs>
      </w:pPr>
      <w:r>
        <w:rPr>
          <w:b/>
        </w:rPr>
        <w:t>When</w:t>
      </w:r>
    </w:p>
    <w:p w14:paraId="7F073DB7" w14:textId="613C5E5E" w:rsidR="008815C1" w:rsidRDefault="008815C1" w:rsidP="00532F44">
      <w:pPr>
        <w:pStyle w:val="ListParagraph"/>
        <w:numPr>
          <w:ilvl w:val="2"/>
          <w:numId w:val="3"/>
        </w:numPr>
        <w:ind w:left="1296"/>
      </w:pPr>
      <w:r>
        <w:t>Ct</w:t>
      </w:r>
      <w:r w:rsidR="00CC7AF8" w:rsidRPr="00CC7AF8">
        <w:t xml:space="preserve"> shall conduct a hearing as soon as practicable after objection</w:t>
      </w:r>
      <w:r>
        <w:t xml:space="preserve"> received</w:t>
      </w:r>
      <w:r w:rsidR="00421E9D">
        <w:t>, b</w:t>
      </w:r>
      <w:r w:rsidR="00CC7AF8" w:rsidRPr="00CC7AF8">
        <w:t>efore trial</w:t>
      </w:r>
      <w:r>
        <w:t xml:space="preserve"> (if possible)</w:t>
      </w:r>
      <w:r w:rsidR="00CC7AF8" w:rsidRPr="00CC7AF8">
        <w:t xml:space="preserve">  </w:t>
      </w:r>
    </w:p>
    <w:p w14:paraId="3E9DA150" w14:textId="43D793AE" w:rsidR="008815C1" w:rsidRDefault="008815C1" w:rsidP="00532F44">
      <w:pPr>
        <w:pStyle w:val="ListParagraph"/>
        <w:numPr>
          <w:ilvl w:val="2"/>
          <w:numId w:val="3"/>
        </w:numPr>
        <w:ind w:left="1296"/>
      </w:pPr>
      <w:r>
        <w:t xml:space="preserve">If not enough time to conduct hearing </w:t>
      </w:r>
      <w:r w:rsidR="00421E9D">
        <w:t xml:space="preserve">before trial </w:t>
      </w:r>
      <w:r w:rsidR="00421E9D">
        <w:sym w:font="Wingdings" w:char="F0E0"/>
      </w:r>
      <w:r w:rsidR="00421E9D">
        <w:t>H</w:t>
      </w:r>
      <w:r>
        <w:t>earing done</w:t>
      </w:r>
      <w:r w:rsidR="00CC7AF8" w:rsidRPr="00CC7AF8">
        <w:t xml:space="preserve"> outside the </w:t>
      </w:r>
      <w:r>
        <w:t>jurys presence</w:t>
      </w:r>
    </w:p>
    <w:p w14:paraId="77C19EE4" w14:textId="61941C06" w:rsidR="00CC7AF8" w:rsidRPr="00CC7AF8" w:rsidRDefault="008815C1" w:rsidP="00532F44">
      <w:pPr>
        <w:pStyle w:val="ListParagraph"/>
        <w:ind w:left="1008"/>
      </w:pPr>
      <w:r>
        <w:t xml:space="preserve">Can still question W about their </w:t>
      </w:r>
      <w:r w:rsidR="00CC7AF8" w:rsidRPr="00CC7AF8">
        <w:t>quali</w:t>
      </w:r>
      <w:r>
        <w:t>fications at trial</w:t>
      </w:r>
    </w:p>
    <w:p w14:paraId="1ACD0676" w14:textId="77777777" w:rsidR="003E769A" w:rsidRDefault="003E769A" w:rsidP="008815C1">
      <w:pPr>
        <w:ind w:left="288"/>
      </w:pPr>
    </w:p>
    <w:p w14:paraId="59F978AD" w14:textId="53E1A030" w:rsidR="00CC7AF8" w:rsidRDefault="008815C1" w:rsidP="008815C1">
      <w:pPr>
        <w:ind w:left="288"/>
      </w:pPr>
      <w:r w:rsidRPr="003E769A">
        <w:rPr>
          <w:b/>
        </w:rPr>
        <w:t>A</w:t>
      </w:r>
      <w:r w:rsidR="00CC7AF8" w:rsidRPr="003E769A">
        <w:rPr>
          <w:b/>
        </w:rPr>
        <w:t xml:space="preserve"> ∆ </w:t>
      </w:r>
      <w:r w:rsidRPr="003E769A">
        <w:rPr>
          <w:b/>
        </w:rPr>
        <w:t>physician can still q</w:t>
      </w:r>
      <w:r w:rsidR="00CC7AF8" w:rsidRPr="003E769A">
        <w:rPr>
          <w:b/>
        </w:rPr>
        <w:t>ualify</w:t>
      </w:r>
      <w:r w:rsidRPr="003E769A">
        <w:rPr>
          <w:b/>
        </w:rPr>
        <w:t xml:space="preserve"> as an expert</w:t>
      </w:r>
      <w:r w:rsidR="003E769A" w:rsidRPr="003E769A">
        <w:rPr>
          <w:b/>
        </w:rPr>
        <w:tab/>
      </w:r>
      <w:r w:rsidR="003E769A">
        <w:tab/>
      </w:r>
      <w:r w:rsidR="003E769A">
        <w:tab/>
      </w:r>
      <w:r w:rsidR="003E769A">
        <w:tab/>
      </w:r>
      <w:r w:rsidR="003E769A">
        <w:tab/>
      </w:r>
      <w:r w:rsidR="003E769A">
        <w:tab/>
      </w:r>
      <w:r w:rsidR="003E769A">
        <w:tab/>
      </w:r>
      <w:r w:rsidR="003E769A">
        <w:tab/>
      </w:r>
      <w:r w:rsidR="003E769A">
        <w:tab/>
      </w:r>
      <w:r w:rsidR="003E769A">
        <w:tab/>
      </w:r>
      <w:r w:rsidR="003E769A">
        <w:tab/>
      </w:r>
      <w:r w:rsidR="003E769A">
        <w:tab/>
      </w:r>
      <w:r w:rsidR="003E769A">
        <w:tab/>
      </w:r>
      <w:r w:rsidR="003E769A">
        <w:tab/>
      </w:r>
      <w:r w:rsidR="003E769A">
        <w:tab/>
      </w:r>
      <w:r w:rsidR="003E769A">
        <w:tab/>
      </w:r>
      <w:r w:rsidR="003E769A">
        <w:tab/>
      </w:r>
      <w:r w:rsidR="003E769A">
        <w:tab/>
      </w:r>
      <w:r w:rsidR="003E769A" w:rsidRPr="003E769A">
        <w:rPr>
          <w:b/>
        </w:rPr>
        <w:tab/>
        <w:t>§ 74.401(f)</w:t>
      </w:r>
    </w:p>
    <w:p w14:paraId="467D8EC5" w14:textId="77777777" w:rsidR="003E769A" w:rsidRPr="00CC7AF8" w:rsidRDefault="003E769A" w:rsidP="008815C1">
      <w:pPr>
        <w:ind w:left="288"/>
      </w:pPr>
    </w:p>
    <w:p w14:paraId="52977BC2" w14:textId="7211C272" w:rsidR="00CC7AF8" w:rsidRPr="008815C1" w:rsidRDefault="008815C1" w:rsidP="008815C1">
      <w:pPr>
        <w:ind w:left="288"/>
        <w:rPr>
          <w:b/>
        </w:rPr>
      </w:pPr>
      <w:r>
        <w:rPr>
          <w:b/>
        </w:rPr>
        <w:t>Physician</w:t>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r>
      <w:r w:rsidR="003E769A">
        <w:rPr>
          <w:b/>
        </w:rPr>
        <w:tab/>
        <w:t>§ 74.401(g)</w:t>
      </w:r>
    </w:p>
    <w:p w14:paraId="0C10645C" w14:textId="107E7E04" w:rsidR="008815C1" w:rsidRPr="008815C1" w:rsidRDefault="008815C1" w:rsidP="00532F44">
      <w:pPr>
        <w:pStyle w:val="ListParagraph"/>
        <w:ind w:left="1008"/>
      </w:pPr>
      <w:r>
        <w:t>L</w:t>
      </w:r>
      <w:r w:rsidR="00CC7AF8" w:rsidRPr="00CC7AF8">
        <w:t xml:space="preserve">icensed to practice in </w:t>
      </w:r>
      <w:r>
        <w:t>1+</w:t>
      </w:r>
      <w:r w:rsidR="00CC7AF8" w:rsidRPr="00CC7AF8">
        <w:t xml:space="preserve"> states </w:t>
      </w:r>
      <w:r w:rsidR="00CC7AF8" w:rsidRPr="008815C1">
        <w:rPr>
          <w:b/>
        </w:rPr>
        <w:t>or</w:t>
      </w:r>
    </w:p>
    <w:p w14:paraId="7FD523B5" w14:textId="32FDF7FA" w:rsidR="00CC7AF8" w:rsidRPr="00CC7AF8" w:rsidRDefault="008815C1" w:rsidP="00532F44">
      <w:pPr>
        <w:pStyle w:val="ListParagraph"/>
        <w:ind w:left="1008"/>
      </w:pPr>
      <w:r>
        <w:t>G</w:t>
      </w:r>
      <w:r w:rsidR="00CC7AF8" w:rsidRPr="00CC7AF8">
        <w:t>raduate</w:t>
      </w:r>
      <w:r>
        <w:t>d from</w:t>
      </w:r>
      <w:r w:rsidR="00CC7AF8" w:rsidRPr="00CC7AF8">
        <w:t xml:space="preserve"> a medical school accredited by the Liaison Committee on Medical Education or the American Osteopathic Association only if testifying as a </w:t>
      </w:r>
      <w:r w:rsidR="00CC7AF8">
        <w:t>∆</w:t>
      </w:r>
      <w:r w:rsidR="00CC7AF8" w:rsidRPr="00CC7AF8">
        <w:t xml:space="preserve"> and testimony relates to that </w:t>
      </w:r>
      <w:r w:rsidR="00CC7AF8">
        <w:t>∆’s SOC</w:t>
      </w:r>
      <w:r w:rsidR="00CC7AF8" w:rsidRPr="00CC7AF8">
        <w:t xml:space="preserve">, the alleged departure from </w:t>
      </w:r>
      <w:r w:rsidR="00CC7AF8">
        <w:t>SOC</w:t>
      </w:r>
      <w:r w:rsidR="00CC7AF8" w:rsidRPr="00CC7AF8">
        <w:t xml:space="preserve">, or the causal relationship between the alleged departure from that </w:t>
      </w:r>
      <w:r>
        <w:t>SOC</w:t>
      </w:r>
      <w:r w:rsidR="00CC7AF8" w:rsidRPr="00CC7AF8">
        <w:t xml:space="preserve"> and the injury, harm, or </w:t>
      </w:r>
      <w:r>
        <w:t>DAS</w:t>
      </w:r>
      <w:r w:rsidR="00CC7AF8" w:rsidRPr="00CC7AF8">
        <w:t xml:space="preserve"> claimed.</w:t>
      </w:r>
    </w:p>
    <w:p w14:paraId="2EC7D78F" w14:textId="77777777" w:rsidR="00CC7AF8" w:rsidRPr="00CC7AF8" w:rsidRDefault="00CC7AF8" w:rsidP="00CC7AF8">
      <w:pPr>
        <w:ind w:left="288"/>
      </w:pPr>
      <w:r>
        <w:tab/>
      </w:r>
    </w:p>
    <w:p w14:paraId="43A545B7" w14:textId="77777777" w:rsidR="00CC7AF8" w:rsidRPr="008815C1" w:rsidRDefault="00CC7AF8" w:rsidP="00532F44">
      <w:pPr>
        <w:pStyle w:val="ListParagraph"/>
        <w:tabs>
          <w:tab w:val="clear" w:pos="720"/>
          <w:tab w:val="num" w:pos="432"/>
        </w:tabs>
        <w:rPr>
          <w:color w:val="FF0000"/>
        </w:rPr>
      </w:pPr>
      <w:r w:rsidRPr="008815C1">
        <w:rPr>
          <w:color w:val="FF0000"/>
        </w:rPr>
        <w:t>Expert should be practicing medicine. Not a req’t that expert is certified in the same specialty</w:t>
      </w:r>
    </w:p>
    <w:p w14:paraId="5440235A" w14:textId="705FC271" w:rsidR="00D92B19" w:rsidRPr="008815C1" w:rsidRDefault="00837384" w:rsidP="007F012B">
      <w:pPr>
        <w:pStyle w:val="ListParagraph"/>
        <w:numPr>
          <w:ilvl w:val="0"/>
          <w:numId w:val="0"/>
        </w:numPr>
        <w:ind w:left="720"/>
        <w:rPr>
          <w:color w:val="FF0000"/>
        </w:rPr>
      </w:pPr>
      <w:r w:rsidRPr="008815C1">
        <w:rPr>
          <w:i/>
          <w:color w:val="FF0000"/>
        </w:rPr>
        <w:t xml:space="preserve">See </w:t>
      </w:r>
      <w:r w:rsidR="008815C1" w:rsidRPr="008815C1">
        <w:rPr>
          <w:color w:val="FF0000"/>
        </w:rPr>
        <w:t>Expert Reports Class Exerc</w:t>
      </w:r>
      <w:r w:rsidRPr="008815C1">
        <w:rPr>
          <w:color w:val="FF0000"/>
        </w:rPr>
        <w:t>ise</w:t>
      </w:r>
    </w:p>
    <w:p w14:paraId="394F687D" w14:textId="5FD33AE9" w:rsidR="00476361" w:rsidRDefault="00D92B19" w:rsidP="00D92B19">
      <w:pPr>
        <w:pStyle w:val="h1"/>
      </w:pPr>
      <w:bookmarkStart w:id="68" w:name="_Toc270193181"/>
      <w:r>
        <w:t>Liability of Health Care Institutions</w:t>
      </w:r>
      <w:bookmarkEnd w:id="68"/>
    </w:p>
    <w:p w14:paraId="5BE00891" w14:textId="3CB59970" w:rsidR="00AF15C9" w:rsidRPr="00AF15C9" w:rsidRDefault="00AF15C9" w:rsidP="00AF15C9">
      <w:pPr>
        <w:pStyle w:val="h2"/>
      </w:pPr>
      <w:bookmarkStart w:id="69" w:name="_Toc270193182"/>
      <w:r>
        <w:t>Hospital Liability</w:t>
      </w:r>
      <w:bookmarkEnd w:id="69"/>
    </w:p>
    <w:p w14:paraId="3BBD14C9" w14:textId="264B0ED1" w:rsidR="00D92B19" w:rsidRPr="00CC7AF8" w:rsidRDefault="00CC7AF8" w:rsidP="00532F44">
      <w:pPr>
        <w:pStyle w:val="ListParagraph"/>
        <w:numPr>
          <w:ilvl w:val="0"/>
          <w:numId w:val="3"/>
        </w:numPr>
        <w:tabs>
          <w:tab w:val="clear" w:pos="144"/>
          <w:tab w:val="num" w:pos="-144"/>
        </w:tabs>
      </w:pPr>
      <w:r>
        <w:rPr>
          <w:b/>
        </w:rPr>
        <w:t>Intro</w:t>
      </w:r>
    </w:p>
    <w:p w14:paraId="66BC920A" w14:textId="2EA5215B" w:rsidR="00CC7AF8" w:rsidRDefault="0002201F" w:rsidP="00532F44">
      <w:pPr>
        <w:pStyle w:val="ListParagraph"/>
        <w:tabs>
          <w:tab w:val="clear" w:pos="720"/>
          <w:tab w:val="num" w:pos="432"/>
        </w:tabs>
      </w:pPr>
      <w:r>
        <w:t>Big push</w:t>
      </w:r>
      <w:r w:rsidR="00CC7AF8">
        <w:t xml:space="preserve"> toward</w:t>
      </w:r>
      <w:r w:rsidR="00837384">
        <w:t xml:space="preserve"> integrated hospital systems</w:t>
      </w:r>
      <w:r w:rsidR="00837384">
        <w:tab/>
      </w:r>
      <w:r>
        <w:tab/>
      </w:r>
      <w:r>
        <w:tab/>
      </w:r>
      <w:r>
        <w:tab/>
      </w:r>
      <w:r>
        <w:tab/>
      </w:r>
      <w:r w:rsidR="00837384">
        <w:tab/>
      </w:r>
      <w:r w:rsidR="00837384">
        <w:tab/>
      </w:r>
      <w:r w:rsidR="00CC7AF8">
        <w:tab/>
      </w:r>
      <w:r w:rsidR="00CC7AF8">
        <w:tab/>
        <w:t>e.g., Houston Methodist network of hospitals</w:t>
      </w:r>
    </w:p>
    <w:p w14:paraId="599ACE41" w14:textId="3F9D74A7" w:rsidR="00CC7AF8" w:rsidRDefault="00837384" w:rsidP="00532F44">
      <w:pPr>
        <w:pStyle w:val="ListParagraph"/>
        <w:tabs>
          <w:tab w:val="clear" w:pos="720"/>
          <w:tab w:val="num" w:pos="432"/>
        </w:tabs>
      </w:pPr>
      <w:r>
        <w:t>Larger systems are better equipped to ensure delivery standards</w:t>
      </w:r>
    </w:p>
    <w:p w14:paraId="2D9EC94E" w14:textId="586E7AE6" w:rsidR="00837384" w:rsidRDefault="00837384" w:rsidP="00532F44">
      <w:pPr>
        <w:pStyle w:val="ListParagraph"/>
        <w:numPr>
          <w:ilvl w:val="2"/>
          <w:numId w:val="3"/>
        </w:numPr>
        <w:tabs>
          <w:tab w:val="clear" w:pos="1008"/>
          <w:tab w:val="num" w:pos="720"/>
        </w:tabs>
      </w:pPr>
      <w:r>
        <w:t>e.g., must comply w/ e-medical records &amp; reporting req’ts to be part of the system</w:t>
      </w:r>
    </w:p>
    <w:p w14:paraId="7CCEBCC6" w14:textId="77777777" w:rsidR="0002201F" w:rsidRDefault="0002201F" w:rsidP="0002201F">
      <w:pPr>
        <w:pStyle w:val="ListParagraph"/>
        <w:numPr>
          <w:ilvl w:val="0"/>
          <w:numId w:val="0"/>
        </w:numPr>
        <w:ind w:left="1008"/>
      </w:pPr>
    </w:p>
    <w:p w14:paraId="1E68A852" w14:textId="2925A2C0" w:rsidR="00837384" w:rsidRDefault="00837384" w:rsidP="00532F44">
      <w:pPr>
        <w:pStyle w:val="ListParagraph"/>
        <w:numPr>
          <w:ilvl w:val="0"/>
          <w:numId w:val="3"/>
        </w:numPr>
        <w:tabs>
          <w:tab w:val="clear" w:pos="144"/>
          <w:tab w:val="num" w:pos="-144"/>
        </w:tabs>
      </w:pPr>
      <w:r>
        <w:rPr>
          <w:b/>
        </w:rPr>
        <w:t>Vicarious Liability &amp; Employees in the Hospital Setting</w:t>
      </w:r>
    </w:p>
    <w:p w14:paraId="2F524DDF" w14:textId="21532452" w:rsidR="00421E9D" w:rsidRDefault="00837384" w:rsidP="00532F44">
      <w:pPr>
        <w:pStyle w:val="ListParagraph"/>
        <w:tabs>
          <w:tab w:val="clear" w:pos="720"/>
          <w:tab w:val="num" w:pos="432"/>
        </w:tabs>
      </w:pPr>
      <w:r>
        <w:t>Hospitals are vicariously liable for the negligent action of it’s employees</w:t>
      </w:r>
      <w:r w:rsidR="00421E9D">
        <w:t xml:space="preserve">. A hospital may be reached w/ vicarious liability only when a </w:t>
      </w:r>
      <w:r w:rsidR="00421E9D" w:rsidRPr="00421E9D">
        <w:rPr>
          <w:color w:val="FF0000"/>
        </w:rPr>
        <w:t>doctor is an</w:t>
      </w:r>
      <w:r w:rsidR="00421E9D">
        <w:t xml:space="preserve"> </w:t>
      </w:r>
      <w:r w:rsidR="00421E9D" w:rsidRPr="00421E9D">
        <w:rPr>
          <w:color w:val="FF0000"/>
        </w:rPr>
        <w:t>employee</w:t>
      </w:r>
      <w:r w:rsidR="00421E9D">
        <w:t xml:space="preserve"> of it and </w:t>
      </w:r>
      <w:r w:rsidR="00421E9D" w:rsidRPr="00421E9D">
        <w:rPr>
          <w:color w:val="FF0000"/>
        </w:rPr>
        <w:t>whose negligence injured a patient</w:t>
      </w:r>
      <w:r w:rsidR="00421E9D">
        <w:t xml:space="preserve"> </w:t>
      </w:r>
      <w:r w:rsidR="00421E9D" w:rsidRPr="0002201F">
        <w:rPr>
          <w:b/>
          <w:color w:val="FF0000"/>
        </w:rPr>
        <w:t>!!!</w:t>
      </w:r>
    </w:p>
    <w:p w14:paraId="2432F018" w14:textId="4246D18C" w:rsidR="00837384" w:rsidRDefault="00837384" w:rsidP="00532F44">
      <w:pPr>
        <w:pStyle w:val="ListParagraph"/>
        <w:numPr>
          <w:ilvl w:val="2"/>
          <w:numId w:val="3"/>
        </w:numPr>
        <w:tabs>
          <w:tab w:val="clear" w:pos="1008"/>
          <w:tab w:val="num" w:pos="720"/>
        </w:tabs>
      </w:pPr>
      <w:r>
        <w:t>Includes everyone: dieticians, medical records specialists, admins, etc.</w:t>
      </w:r>
    </w:p>
    <w:p w14:paraId="244A8D97" w14:textId="77777777" w:rsidR="00421E9D" w:rsidRPr="00421E9D" w:rsidRDefault="00421E9D" w:rsidP="00421E9D">
      <w:pPr>
        <w:pStyle w:val="ListParagraph"/>
        <w:numPr>
          <w:ilvl w:val="0"/>
          <w:numId w:val="0"/>
        </w:numPr>
        <w:ind w:left="720"/>
      </w:pPr>
    </w:p>
    <w:p w14:paraId="312DBA0A" w14:textId="0E9F658A" w:rsidR="00837384" w:rsidRPr="00837384" w:rsidRDefault="00421E9D" w:rsidP="00532F44">
      <w:pPr>
        <w:pStyle w:val="ListParagraph"/>
        <w:tabs>
          <w:tab w:val="clear" w:pos="720"/>
          <w:tab w:val="num" w:pos="432"/>
        </w:tabs>
      </w:pPr>
      <w:r>
        <w:rPr>
          <w:b/>
        </w:rPr>
        <w:t xml:space="preserve">Test: </w:t>
      </w:r>
      <w:r w:rsidR="00837384">
        <w:rPr>
          <w:b/>
        </w:rPr>
        <w:t>Whether a physician is an employee</w:t>
      </w:r>
      <w:r w:rsidRPr="00421E9D">
        <w:t xml:space="preserve"> </w:t>
      </w:r>
      <w:r>
        <w:tab/>
      </w:r>
      <w:r>
        <w:tab/>
      </w:r>
      <w:r>
        <w:tab/>
      </w:r>
      <w:r>
        <w:tab/>
      </w:r>
      <w:r>
        <w:tab/>
      </w:r>
      <w:r>
        <w:tab/>
      </w:r>
      <w:r>
        <w:tab/>
      </w:r>
      <w:r>
        <w:tab/>
      </w:r>
      <w:r>
        <w:tab/>
      </w:r>
      <w:r>
        <w:tab/>
      </w:r>
      <w:r>
        <w:tab/>
      </w:r>
      <w:r>
        <w:tab/>
      </w:r>
      <w:r>
        <w:tab/>
      </w:r>
      <w:r>
        <w:tab/>
      </w:r>
      <w:r>
        <w:tab/>
      </w:r>
      <w:r>
        <w:tab/>
      </w:r>
      <w:r>
        <w:tab/>
      </w:r>
      <w:r>
        <w:tab/>
      </w:r>
      <w:r>
        <w:tab/>
        <w:t>p.174</w:t>
      </w:r>
    </w:p>
    <w:p w14:paraId="2BE3A19F" w14:textId="5528DF10" w:rsidR="00837384" w:rsidRDefault="00837384" w:rsidP="00532F44">
      <w:pPr>
        <w:pStyle w:val="ListParagraph"/>
        <w:numPr>
          <w:ilvl w:val="2"/>
          <w:numId w:val="3"/>
        </w:numPr>
        <w:tabs>
          <w:tab w:val="clear" w:pos="1008"/>
          <w:tab w:val="num" w:pos="720"/>
        </w:tabs>
      </w:pPr>
      <w:r>
        <w:t>Look to the extent of control which, by agreement, the [hospital] may exercise over the [physician’s] work</w:t>
      </w:r>
    </w:p>
    <w:p w14:paraId="0FFD6DC3" w14:textId="0868932E" w:rsidR="0002201F" w:rsidRDefault="0002201F" w:rsidP="00532F44">
      <w:pPr>
        <w:pStyle w:val="ListParagraph"/>
        <w:numPr>
          <w:ilvl w:val="2"/>
          <w:numId w:val="3"/>
        </w:numPr>
        <w:tabs>
          <w:tab w:val="clear" w:pos="1008"/>
          <w:tab w:val="num" w:pos="720"/>
        </w:tabs>
      </w:pPr>
      <w:r>
        <w:t>Based upon agency theory</w:t>
      </w:r>
    </w:p>
    <w:p w14:paraId="2DF17CB9" w14:textId="77777777" w:rsidR="00421E9D" w:rsidRDefault="00421E9D" w:rsidP="00421E9D">
      <w:pPr>
        <w:pStyle w:val="ListParagraph"/>
        <w:numPr>
          <w:ilvl w:val="0"/>
          <w:numId w:val="0"/>
        </w:numPr>
        <w:ind w:left="720"/>
      </w:pPr>
    </w:p>
    <w:p w14:paraId="274E95AE" w14:textId="5BBE4888" w:rsidR="0002201F" w:rsidRDefault="0002201F" w:rsidP="00532F44">
      <w:pPr>
        <w:pStyle w:val="ListParagraph"/>
        <w:tabs>
          <w:tab w:val="clear" w:pos="720"/>
          <w:tab w:val="num" w:pos="432"/>
        </w:tabs>
      </w:pPr>
      <w:r>
        <w:t>(1) Π must show they have a reasonable belief the physician was an agent or employee of the hospital</w:t>
      </w:r>
    </w:p>
    <w:p w14:paraId="4BED067B" w14:textId="6F7E4F8A" w:rsidR="0002201F" w:rsidRDefault="0002201F" w:rsidP="00532F44">
      <w:pPr>
        <w:pStyle w:val="ListParagraph"/>
        <w:tabs>
          <w:tab w:val="clear" w:pos="720"/>
          <w:tab w:val="num" w:pos="432"/>
        </w:tabs>
      </w:pPr>
      <w:r>
        <w:t>(2</w:t>
      </w:r>
      <w:r w:rsidR="00421E9D">
        <w:t>) The physician was an employee?</w:t>
      </w:r>
    </w:p>
    <w:p w14:paraId="2D3495AF" w14:textId="3CDE410C" w:rsidR="0002201F" w:rsidRDefault="0002201F" w:rsidP="00532F44">
      <w:pPr>
        <w:pStyle w:val="ListParagraph"/>
        <w:tabs>
          <w:tab w:val="clear" w:pos="720"/>
          <w:tab w:val="num" w:pos="432"/>
        </w:tabs>
      </w:pPr>
      <w:r>
        <w:t xml:space="preserve">(3) </w:t>
      </w:r>
    </w:p>
    <w:p w14:paraId="23E16A28" w14:textId="73D799A1" w:rsidR="00837384" w:rsidRDefault="00837384" w:rsidP="00532F44">
      <w:pPr>
        <w:pStyle w:val="ListParagraph"/>
        <w:tabs>
          <w:tab w:val="clear" w:pos="720"/>
          <w:tab w:val="num" w:pos="432"/>
        </w:tabs>
      </w:pPr>
      <w:r>
        <w:rPr>
          <w:i/>
        </w:rPr>
        <w:t>Burless v. West Virginia University Hospitals, Inc.</w:t>
      </w:r>
      <w:r>
        <w:t>, p.171</w:t>
      </w:r>
    </w:p>
    <w:p w14:paraId="257A5B3F" w14:textId="77777777" w:rsidR="00DB2701" w:rsidRDefault="00DB2701" w:rsidP="00B64AC6">
      <w:pPr>
        <w:rPr>
          <w:b/>
        </w:rPr>
      </w:pPr>
    </w:p>
    <w:p w14:paraId="2D478354" w14:textId="77777777" w:rsidR="007F012B" w:rsidRPr="001D4143" w:rsidRDefault="007F012B" w:rsidP="007F012B">
      <w:r>
        <w:rPr>
          <w:b/>
        </w:rPr>
        <w:t xml:space="preserve">TX: </w:t>
      </w:r>
      <w:r>
        <w:t>Hospital-based physicians are generally considered independent contractors</w:t>
      </w:r>
    </w:p>
    <w:p w14:paraId="1C9D4E98" w14:textId="7C7865AA" w:rsidR="000A5433" w:rsidRDefault="007F012B" w:rsidP="00B64AC6">
      <w:r>
        <w:rPr>
          <w:b/>
        </w:rPr>
        <w:t>Other</w:t>
      </w:r>
      <w:r w:rsidR="001D4143" w:rsidRPr="00DB2701">
        <w:rPr>
          <w:b/>
        </w:rPr>
        <w:t xml:space="preserve"> </w:t>
      </w:r>
      <w:r>
        <w:rPr>
          <w:b/>
        </w:rPr>
        <w:t>jurisdictions</w:t>
      </w:r>
      <w:r w:rsidR="001D4143">
        <w:t xml:space="preserve"> recognize </w:t>
      </w:r>
      <w:r w:rsidR="00DB2701">
        <w:t xml:space="preserve">hospital-based physician’s as employees b/c their roles are considered </w:t>
      </w:r>
      <w:r w:rsidR="001D4143">
        <w:t>an inherent function of the hospital</w:t>
      </w:r>
    </w:p>
    <w:p w14:paraId="3EF1136E" w14:textId="4DF48141" w:rsidR="00DB2701" w:rsidRDefault="00DB2701" w:rsidP="00B64AC6">
      <w:r>
        <w:tab/>
      </w:r>
      <w:r>
        <w:rPr>
          <w:b/>
        </w:rPr>
        <w:t xml:space="preserve">Includes: </w:t>
      </w:r>
      <w:r>
        <w:t>anesthesiologists, radiologists, pathologists, ? (and hospitalists &amp; intensivists)</w:t>
      </w:r>
    </w:p>
    <w:p w14:paraId="3BE2D94C" w14:textId="77777777" w:rsidR="00CC016E" w:rsidRDefault="00CC016E" w:rsidP="00B64AC6">
      <w:pPr>
        <w:rPr>
          <w:b/>
        </w:rPr>
      </w:pPr>
    </w:p>
    <w:p w14:paraId="59DCD39E" w14:textId="420A2E9C" w:rsidR="000A5433" w:rsidRDefault="004B0CA9" w:rsidP="00B64AC6">
      <w:r>
        <w:rPr>
          <w:b/>
        </w:rPr>
        <w:t>Emerging SOC’s:</w:t>
      </w:r>
      <w:r>
        <w:t xml:space="preserve"> When a new SOC is established, hospital should immediately act..</w:t>
      </w:r>
    </w:p>
    <w:p w14:paraId="6F284510" w14:textId="76EE71D7" w:rsidR="00CC016E" w:rsidRDefault="00CC016E" w:rsidP="00CC016E">
      <w:pPr>
        <w:pStyle w:val="h2"/>
      </w:pPr>
      <w:bookmarkStart w:id="70" w:name="_Toc270193183"/>
      <w:r>
        <w:t>Duties to Treat Patients</w:t>
      </w:r>
      <w:bookmarkEnd w:id="70"/>
    </w:p>
    <w:p w14:paraId="671C4183" w14:textId="4659F698" w:rsidR="004B0CA9" w:rsidRPr="00421E9D" w:rsidRDefault="00CC016E" w:rsidP="00B64AC6">
      <w:pPr>
        <w:rPr>
          <w:b/>
        </w:rPr>
      </w:pPr>
      <w:r>
        <w:rPr>
          <w:b/>
        </w:rPr>
        <w:t>Hospital’s Duty to Obey Instructions of a Doctor</w:t>
      </w:r>
      <w:r w:rsidR="00421E9D">
        <w:rPr>
          <w:b/>
        </w:rPr>
        <w:tab/>
      </w:r>
      <w:r w:rsidR="00421E9D">
        <w:rPr>
          <w:b/>
        </w:rPr>
        <w:tab/>
      </w:r>
      <w:r w:rsidR="00421E9D">
        <w:rPr>
          <w:b/>
        </w:rPr>
        <w:tab/>
      </w:r>
      <w:r w:rsidR="00421E9D">
        <w:rPr>
          <w:b/>
        </w:rPr>
        <w:tab/>
      </w:r>
      <w:r w:rsidR="00421E9D">
        <w:rPr>
          <w:b/>
        </w:rPr>
        <w:tab/>
      </w:r>
      <w:r w:rsidR="00421E9D">
        <w:rPr>
          <w:b/>
        </w:rPr>
        <w:tab/>
      </w:r>
      <w:r w:rsidR="00421E9D">
        <w:rPr>
          <w:b/>
        </w:rPr>
        <w:tab/>
      </w:r>
      <w:r>
        <w:rPr>
          <w:i/>
        </w:rPr>
        <w:t>Muse v. Charter Hospital of Winston-Salem, Inc.</w:t>
      </w:r>
      <w:r w:rsidR="00421E9D">
        <w:t>, p.1</w:t>
      </w:r>
      <w:r>
        <w:t>84</w:t>
      </w:r>
    </w:p>
    <w:p w14:paraId="3EEBFF1C" w14:textId="71F8B630" w:rsidR="00CC016E" w:rsidRDefault="00421E9D" w:rsidP="00532F44">
      <w:pPr>
        <w:pStyle w:val="ListParagraph"/>
        <w:tabs>
          <w:tab w:val="clear" w:pos="720"/>
          <w:tab w:val="num" w:pos="432"/>
        </w:tabs>
      </w:pPr>
      <w:r>
        <w:t>A h</w:t>
      </w:r>
      <w:r w:rsidR="00CC016E">
        <w:t>ospital may not have a discharge policy that is contrary to the physician’s order</w:t>
      </w:r>
    </w:p>
    <w:p w14:paraId="656DDAE3" w14:textId="49511476" w:rsidR="00CC016E" w:rsidRDefault="00CC016E" w:rsidP="00532F44">
      <w:pPr>
        <w:pStyle w:val="ListParagraph"/>
        <w:tabs>
          <w:tab w:val="clear" w:pos="720"/>
          <w:tab w:val="num" w:pos="432"/>
        </w:tabs>
      </w:pPr>
      <w:r>
        <w:t>e.g., Can’t say when insurance expires, patient must be discharged if contrary to physician’s orders</w:t>
      </w:r>
    </w:p>
    <w:p w14:paraId="371AC457" w14:textId="77777777" w:rsidR="00CC016E" w:rsidRPr="00CC016E" w:rsidRDefault="00CC016E" w:rsidP="00CC016E">
      <w:pPr>
        <w:pStyle w:val="ListParagraph"/>
        <w:numPr>
          <w:ilvl w:val="0"/>
          <w:numId w:val="0"/>
        </w:numPr>
        <w:ind w:left="720"/>
      </w:pPr>
    </w:p>
    <w:p w14:paraId="0B39F3F7" w14:textId="6BF5285F" w:rsidR="00CC016E" w:rsidRPr="00CC016E" w:rsidRDefault="00CC016E" w:rsidP="00532F44">
      <w:pPr>
        <w:pStyle w:val="ListParagraph"/>
        <w:tabs>
          <w:tab w:val="clear" w:pos="720"/>
          <w:tab w:val="num" w:pos="432"/>
        </w:tabs>
      </w:pPr>
      <w:r>
        <w:rPr>
          <w:b/>
          <w:i/>
        </w:rPr>
        <w:t xml:space="preserve">New: </w:t>
      </w:r>
      <w:r>
        <w:t>No annual limits, lifetime limits, or drop of insurance coverage allowed</w:t>
      </w:r>
    </w:p>
    <w:p w14:paraId="07AF294C" w14:textId="77777777" w:rsidR="000A5433" w:rsidRDefault="000A5433" w:rsidP="00B64AC6">
      <w:pPr>
        <w:rPr>
          <w:b/>
        </w:rPr>
      </w:pPr>
    </w:p>
    <w:p w14:paraId="65CFF45E" w14:textId="0D42C9D9" w:rsidR="000A5433" w:rsidRDefault="00CC016E" w:rsidP="00CC016E">
      <w:pPr>
        <w:pStyle w:val="h2"/>
      </w:pPr>
      <w:bookmarkStart w:id="71" w:name="_Toc270193184"/>
      <w:r>
        <w:t>Corporate Negligence</w:t>
      </w:r>
      <w:bookmarkEnd w:id="71"/>
    </w:p>
    <w:p w14:paraId="2343AB1D" w14:textId="0F19B517" w:rsidR="00BB4B31" w:rsidRPr="00D10325" w:rsidRDefault="00A05AB2" w:rsidP="00532F44">
      <w:pPr>
        <w:pStyle w:val="ListParagraph"/>
        <w:numPr>
          <w:ilvl w:val="0"/>
          <w:numId w:val="3"/>
        </w:numPr>
        <w:tabs>
          <w:tab w:val="clear" w:pos="144"/>
          <w:tab w:val="num" w:pos="-144"/>
        </w:tabs>
        <w:rPr>
          <w:b/>
        </w:rPr>
      </w:pPr>
      <w:r>
        <w:rPr>
          <w:b/>
        </w:rPr>
        <w:t>Compare</w:t>
      </w:r>
    </w:p>
    <w:p w14:paraId="6260E103" w14:textId="77777777" w:rsidR="00A05AB2" w:rsidRDefault="00A05AB2" w:rsidP="00532F44">
      <w:pPr>
        <w:pStyle w:val="ListParagraph"/>
        <w:tabs>
          <w:tab w:val="clear" w:pos="720"/>
          <w:tab w:val="num" w:pos="432"/>
        </w:tabs>
        <w:rPr>
          <w:i/>
        </w:rPr>
        <w:sectPr w:rsidR="00A05AB2" w:rsidSect="00D05124">
          <w:type w:val="continuous"/>
          <w:pgSz w:w="12240" w:h="15840"/>
          <w:pgMar w:top="720" w:right="720" w:bottom="720" w:left="720" w:header="720" w:footer="720" w:gutter="0"/>
          <w:cols w:space="720"/>
          <w:noEndnote/>
          <w:rtlGutter/>
        </w:sectPr>
      </w:pPr>
    </w:p>
    <w:p w14:paraId="2A209101" w14:textId="375DDF48" w:rsidR="00A05AB2" w:rsidRPr="00A05AB2" w:rsidRDefault="00A05AB2" w:rsidP="00A05AB2">
      <w:pPr>
        <w:ind w:left="864" w:right="-810" w:firstLine="288"/>
        <w:rPr>
          <w:b/>
          <w:sz w:val="22"/>
          <w:u w:val="single"/>
        </w:rPr>
      </w:pPr>
      <w:r w:rsidRPr="00A05AB2">
        <w:rPr>
          <w:b/>
          <w:sz w:val="22"/>
          <w:u w:val="single"/>
        </w:rPr>
        <w:t xml:space="preserve">NEGLIGENCE FOR THE HOSPITAL </w:t>
      </w:r>
    </w:p>
    <w:p w14:paraId="76084ED3" w14:textId="08DC04E5" w:rsidR="00BB4B31" w:rsidRPr="00A05AB2" w:rsidRDefault="00A05AB2" w:rsidP="00A05AB2">
      <w:pPr>
        <w:ind w:left="864" w:right="-810" w:firstLine="288"/>
        <w:rPr>
          <w:sz w:val="22"/>
        </w:rPr>
      </w:pPr>
      <w:r w:rsidRPr="00A05AB2">
        <w:rPr>
          <w:sz w:val="22"/>
        </w:rPr>
        <w:t>W</w:t>
      </w:r>
      <w:r w:rsidR="00BB4B31" w:rsidRPr="00A05AB2">
        <w:rPr>
          <w:sz w:val="22"/>
        </w:rPr>
        <w:t>here a 3P was negligent</w:t>
      </w:r>
    </w:p>
    <w:p w14:paraId="2A59730C" w14:textId="77777777" w:rsidR="00A05AB2" w:rsidRPr="00A05AB2" w:rsidRDefault="00A05AB2" w:rsidP="00A05AB2">
      <w:pPr>
        <w:pStyle w:val="ListParagraph"/>
        <w:numPr>
          <w:ilvl w:val="0"/>
          <w:numId w:val="0"/>
        </w:numPr>
        <w:ind w:left="720"/>
        <w:rPr>
          <w:sz w:val="22"/>
        </w:rPr>
      </w:pPr>
    </w:p>
    <w:p w14:paraId="579FD920" w14:textId="77777777" w:rsidR="00A05AB2" w:rsidRPr="00A05AB2" w:rsidRDefault="00A05AB2" w:rsidP="00A05AB2">
      <w:pPr>
        <w:pStyle w:val="ListParagraph"/>
        <w:numPr>
          <w:ilvl w:val="0"/>
          <w:numId w:val="0"/>
        </w:numPr>
        <w:ind w:left="720"/>
        <w:rPr>
          <w:sz w:val="22"/>
        </w:rPr>
      </w:pPr>
    </w:p>
    <w:p w14:paraId="7BB48A7F" w14:textId="60E54FE1" w:rsidR="00A05AB2" w:rsidRPr="00A05AB2" w:rsidRDefault="00A05AB2" w:rsidP="00532F44">
      <w:pPr>
        <w:pStyle w:val="ListParagraph"/>
        <w:numPr>
          <w:ilvl w:val="0"/>
          <w:numId w:val="3"/>
        </w:numPr>
        <w:tabs>
          <w:tab w:val="clear" w:pos="144"/>
          <w:tab w:val="num" w:pos="-144"/>
        </w:tabs>
        <w:rPr>
          <w:b/>
          <w:sz w:val="22"/>
          <w:u w:val="single"/>
        </w:rPr>
      </w:pPr>
      <w:r w:rsidRPr="00A05AB2">
        <w:rPr>
          <w:b/>
          <w:sz w:val="22"/>
          <w:u w:val="single"/>
        </w:rPr>
        <w:t xml:space="preserve">CORPORATE NEGLIGENCE </w:t>
      </w:r>
    </w:p>
    <w:p w14:paraId="17B640F8" w14:textId="48DCBF33" w:rsidR="00BB4B31" w:rsidRPr="00A05AB2" w:rsidRDefault="00A05AB2" w:rsidP="00532F44">
      <w:pPr>
        <w:pStyle w:val="ListParagraph"/>
        <w:numPr>
          <w:ilvl w:val="0"/>
          <w:numId w:val="3"/>
        </w:numPr>
        <w:tabs>
          <w:tab w:val="clear" w:pos="144"/>
          <w:tab w:val="num" w:pos="-144"/>
        </w:tabs>
        <w:rPr>
          <w:i/>
          <w:sz w:val="22"/>
        </w:rPr>
      </w:pPr>
      <w:r w:rsidRPr="00A05AB2">
        <w:rPr>
          <w:sz w:val="22"/>
        </w:rPr>
        <w:t>W</w:t>
      </w:r>
      <w:r w:rsidR="00BB4B31" w:rsidRPr="00A05AB2">
        <w:rPr>
          <w:sz w:val="22"/>
        </w:rPr>
        <w:t xml:space="preserve">here hospital can be held liable </w:t>
      </w:r>
      <w:r w:rsidR="00BB4B31" w:rsidRPr="00A05AB2">
        <w:rPr>
          <w:i/>
          <w:sz w:val="22"/>
        </w:rPr>
        <w:t>even when no 3Ps are brought into the case</w:t>
      </w:r>
    </w:p>
    <w:p w14:paraId="0E889DF6" w14:textId="77777777" w:rsidR="00A05AB2" w:rsidRDefault="00A05AB2" w:rsidP="00D10325">
      <w:pPr>
        <w:pStyle w:val="ListParagraph"/>
        <w:numPr>
          <w:ilvl w:val="0"/>
          <w:numId w:val="0"/>
        </w:numPr>
        <w:ind w:left="720"/>
        <w:sectPr w:rsidR="00A05AB2" w:rsidSect="00A05AB2">
          <w:type w:val="continuous"/>
          <w:pgSz w:w="12240" w:h="15840"/>
          <w:pgMar w:top="720" w:right="720" w:bottom="720" w:left="720" w:header="720" w:footer="720" w:gutter="0"/>
          <w:cols w:num="2" w:sep="1" w:space="900"/>
          <w:noEndnote/>
          <w:rtlGutter/>
        </w:sectPr>
      </w:pPr>
    </w:p>
    <w:p w14:paraId="6711AAEA" w14:textId="39A51E4F" w:rsidR="00D10325" w:rsidRPr="00BB4B31" w:rsidRDefault="00D10325" w:rsidP="00D10325">
      <w:pPr>
        <w:pStyle w:val="ListParagraph"/>
        <w:numPr>
          <w:ilvl w:val="0"/>
          <w:numId w:val="0"/>
        </w:numPr>
        <w:ind w:left="720"/>
      </w:pPr>
    </w:p>
    <w:p w14:paraId="18EB12F4" w14:textId="0DA563B8" w:rsidR="00CC016E" w:rsidRPr="00D10325" w:rsidRDefault="00CC016E" w:rsidP="00532F44">
      <w:pPr>
        <w:pStyle w:val="ListParagraph"/>
        <w:numPr>
          <w:ilvl w:val="0"/>
          <w:numId w:val="3"/>
        </w:numPr>
        <w:tabs>
          <w:tab w:val="clear" w:pos="144"/>
          <w:tab w:val="num" w:pos="-144"/>
        </w:tabs>
        <w:rPr>
          <w:b/>
        </w:rPr>
      </w:pPr>
      <w:r w:rsidRPr="00D10325">
        <w:rPr>
          <w:b/>
        </w:rPr>
        <w:t>Elements of Corporate Negligence</w:t>
      </w:r>
    </w:p>
    <w:p w14:paraId="56464DF1" w14:textId="2A09433D" w:rsidR="00CC016E" w:rsidRDefault="00BB4B31" w:rsidP="00532F44">
      <w:pPr>
        <w:pStyle w:val="ListParagraph"/>
        <w:tabs>
          <w:tab w:val="clear" w:pos="720"/>
          <w:tab w:val="num" w:pos="432"/>
        </w:tabs>
      </w:pPr>
      <w:r>
        <w:rPr>
          <w:b/>
        </w:rPr>
        <w:t>4 Categories of a Hospital’s Duties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CC016E">
        <w:rPr>
          <w:i/>
        </w:rPr>
        <w:t>Thompson v. Nason Hosp.</w:t>
      </w:r>
      <w:r>
        <w:t>, p.187</w:t>
      </w:r>
    </w:p>
    <w:p w14:paraId="56B2554F" w14:textId="45101502" w:rsidR="00BB4B31" w:rsidRDefault="00BB4B31" w:rsidP="00532F44">
      <w:pPr>
        <w:pStyle w:val="ListParagraph"/>
        <w:numPr>
          <w:ilvl w:val="2"/>
          <w:numId w:val="3"/>
        </w:numPr>
        <w:tabs>
          <w:tab w:val="clear" w:pos="1008"/>
          <w:tab w:val="num" w:pos="720"/>
        </w:tabs>
      </w:pPr>
      <w:r>
        <w:t>Duty to maintain facilities and equipment</w:t>
      </w:r>
    </w:p>
    <w:p w14:paraId="127F9F54" w14:textId="281B7A72" w:rsidR="00BB4B31" w:rsidRDefault="00BB4B31" w:rsidP="00532F44">
      <w:pPr>
        <w:pStyle w:val="ListParagraph"/>
        <w:numPr>
          <w:ilvl w:val="3"/>
          <w:numId w:val="3"/>
        </w:numPr>
        <w:tabs>
          <w:tab w:val="clear" w:pos="1296"/>
          <w:tab w:val="num" w:pos="1008"/>
        </w:tabs>
      </w:pPr>
      <w:r>
        <w:t xml:space="preserve">e.g., holds itself out to the community as a place to delivery babies </w:t>
      </w:r>
      <w:r>
        <w:sym w:font="Wingdings" w:char="F0E0"/>
      </w:r>
      <w:r>
        <w:t xml:space="preserve"> Must have facilities, etc</w:t>
      </w:r>
    </w:p>
    <w:p w14:paraId="51FD490A" w14:textId="646DE863" w:rsidR="00BB4B31" w:rsidRDefault="00BB4B31" w:rsidP="00532F44">
      <w:pPr>
        <w:pStyle w:val="ListParagraph"/>
        <w:numPr>
          <w:ilvl w:val="2"/>
          <w:numId w:val="3"/>
        </w:numPr>
        <w:tabs>
          <w:tab w:val="clear" w:pos="1008"/>
          <w:tab w:val="num" w:pos="720"/>
        </w:tabs>
      </w:pPr>
      <w:r>
        <w:t>Duty to select &amp; retain only competent physicians</w:t>
      </w:r>
    </w:p>
    <w:p w14:paraId="7D964EBD" w14:textId="40BCD54B" w:rsidR="00BB4B31" w:rsidRDefault="00BB4B31" w:rsidP="00532F44">
      <w:pPr>
        <w:pStyle w:val="ListParagraph"/>
        <w:numPr>
          <w:ilvl w:val="2"/>
          <w:numId w:val="3"/>
        </w:numPr>
        <w:tabs>
          <w:tab w:val="clear" w:pos="1008"/>
          <w:tab w:val="num" w:pos="720"/>
        </w:tabs>
      </w:pPr>
      <w:r>
        <w:t>Duty to oversee all persons who…</w:t>
      </w:r>
    </w:p>
    <w:p w14:paraId="5DF08F4F" w14:textId="2C953550" w:rsidR="00BB4B31" w:rsidRDefault="00BB4B31" w:rsidP="00532F44">
      <w:pPr>
        <w:pStyle w:val="ListParagraph"/>
        <w:numPr>
          <w:ilvl w:val="2"/>
          <w:numId w:val="3"/>
        </w:numPr>
        <w:tabs>
          <w:tab w:val="clear" w:pos="1008"/>
          <w:tab w:val="num" w:pos="720"/>
        </w:tabs>
      </w:pPr>
      <w:r>
        <w:t>Duty to maintain adequate policies</w:t>
      </w:r>
    </w:p>
    <w:p w14:paraId="256F9C5F" w14:textId="77777777" w:rsidR="00D10325" w:rsidRDefault="00D10325" w:rsidP="00532F44">
      <w:pPr>
        <w:pStyle w:val="ListParagraph"/>
        <w:numPr>
          <w:ilvl w:val="0"/>
          <w:numId w:val="3"/>
        </w:numPr>
        <w:tabs>
          <w:tab w:val="clear" w:pos="144"/>
          <w:tab w:val="num" w:pos="-144"/>
        </w:tabs>
      </w:pPr>
    </w:p>
    <w:p w14:paraId="0F0866C0" w14:textId="570AC748" w:rsidR="00D10325" w:rsidRDefault="00D10325" w:rsidP="00A05AB2">
      <w:pPr>
        <w:pStyle w:val="h3"/>
      </w:pPr>
      <w:bookmarkStart w:id="72" w:name="_Toc270193185"/>
      <w:r w:rsidRPr="00A05AB2">
        <w:rPr>
          <w:highlight w:val="yellow"/>
        </w:rPr>
        <w:t xml:space="preserve">Evidence of </w:t>
      </w:r>
      <w:r w:rsidR="00A05AB2" w:rsidRPr="00A05AB2">
        <w:rPr>
          <w:highlight w:val="yellow"/>
        </w:rPr>
        <w:t>SOC</w:t>
      </w:r>
      <w:r w:rsidRPr="00A05AB2">
        <w:rPr>
          <w:highlight w:val="yellow"/>
        </w:rPr>
        <w:t xml:space="preserve"> for Negligence</w:t>
      </w:r>
      <w:bookmarkEnd w:id="72"/>
    </w:p>
    <w:p w14:paraId="2BD6BCF5" w14:textId="3AD79B31" w:rsidR="00D10325" w:rsidRPr="00A05AB2" w:rsidRDefault="00D10325" w:rsidP="00532F44">
      <w:pPr>
        <w:pStyle w:val="ListParagraph"/>
        <w:numPr>
          <w:ilvl w:val="0"/>
          <w:numId w:val="3"/>
        </w:numPr>
        <w:tabs>
          <w:tab w:val="clear" w:pos="144"/>
          <w:tab w:val="num" w:pos="-144"/>
        </w:tabs>
        <w:rPr>
          <w:b/>
        </w:rPr>
      </w:pPr>
      <w:r w:rsidRPr="00A05AB2">
        <w:rPr>
          <w:b/>
        </w:rPr>
        <w:t>Joint Commission Standards</w:t>
      </w:r>
    </w:p>
    <w:p w14:paraId="217D65B5" w14:textId="162C997E" w:rsidR="00D10325" w:rsidRDefault="00D10325" w:rsidP="00532F44">
      <w:pPr>
        <w:pStyle w:val="ListParagraph"/>
        <w:tabs>
          <w:tab w:val="clear" w:pos="720"/>
          <w:tab w:val="num" w:pos="432"/>
        </w:tabs>
      </w:pPr>
      <w:r w:rsidRPr="00D10325">
        <w:rPr>
          <w:i/>
        </w:rPr>
        <w:t>Considerations</w:t>
      </w:r>
      <w:r>
        <w:rPr>
          <w:b/>
        </w:rPr>
        <w:t xml:space="preserve">: </w:t>
      </w:r>
      <w:r>
        <w:t>Practice patterns</w:t>
      </w:r>
      <w:r>
        <w:tab/>
      </w:r>
      <w:r>
        <w:tab/>
      </w:r>
      <w:r>
        <w:tab/>
      </w:r>
      <w:r>
        <w:tab/>
      </w:r>
      <w:r>
        <w:tab/>
      </w:r>
      <w:r>
        <w:tab/>
      </w:r>
      <w:r>
        <w:tab/>
      </w:r>
      <w:r>
        <w:tab/>
      </w:r>
      <w:r>
        <w:tab/>
      </w:r>
      <w:r>
        <w:tab/>
      </w:r>
      <w:r>
        <w:tab/>
      </w:r>
      <w:r>
        <w:tab/>
      </w:r>
      <w:r>
        <w:tab/>
      </w:r>
      <w:r>
        <w:tab/>
      </w:r>
      <w:r>
        <w:tab/>
        <w:t>e.g., unnecessary dx tests</w:t>
      </w:r>
    </w:p>
    <w:p w14:paraId="31E12498" w14:textId="77777777" w:rsidR="007F012B" w:rsidRDefault="007F012B" w:rsidP="007F012B">
      <w:pPr>
        <w:pStyle w:val="ListParagraph"/>
        <w:numPr>
          <w:ilvl w:val="0"/>
          <w:numId w:val="0"/>
        </w:numPr>
        <w:ind w:left="720"/>
      </w:pPr>
    </w:p>
    <w:p w14:paraId="3B7BFC46" w14:textId="09B4066A" w:rsidR="00D10325" w:rsidRPr="00A05AB2" w:rsidRDefault="00D10325" w:rsidP="00532F44">
      <w:pPr>
        <w:pStyle w:val="ListParagraph"/>
        <w:numPr>
          <w:ilvl w:val="0"/>
          <w:numId w:val="3"/>
        </w:numPr>
        <w:tabs>
          <w:tab w:val="clear" w:pos="144"/>
          <w:tab w:val="num" w:pos="-144"/>
        </w:tabs>
        <w:rPr>
          <w:b/>
        </w:rPr>
      </w:pPr>
      <w:r w:rsidRPr="00A05AB2">
        <w:rPr>
          <w:b/>
        </w:rPr>
        <w:t>Medicare Certification Standards</w:t>
      </w:r>
    </w:p>
    <w:p w14:paraId="5A66C39C" w14:textId="7A08FA89" w:rsidR="00D10325" w:rsidRDefault="00A05AB2" w:rsidP="00532F44">
      <w:pPr>
        <w:pStyle w:val="ListParagraph"/>
        <w:tabs>
          <w:tab w:val="clear" w:pos="720"/>
          <w:tab w:val="num" w:pos="432"/>
        </w:tabs>
      </w:pPr>
      <w:r>
        <w:t>C</w:t>
      </w:r>
      <w:r w:rsidR="00D10325">
        <w:t>ertified by Joint Commission</w:t>
      </w:r>
      <w:r>
        <w:t xml:space="preserve"> </w:t>
      </w:r>
      <w:r>
        <w:sym w:font="Wingdings" w:char="F0E0"/>
      </w:r>
      <w:r w:rsidR="00D10325">
        <w:t xml:space="preserve"> they’re deemed to meet the Medicare Cert. Standards</w:t>
      </w:r>
    </w:p>
    <w:p w14:paraId="3D954D58" w14:textId="6D724466" w:rsidR="00603392" w:rsidRDefault="00603392" w:rsidP="00532F44">
      <w:pPr>
        <w:pStyle w:val="ListParagraph"/>
        <w:tabs>
          <w:tab w:val="clear" w:pos="720"/>
          <w:tab w:val="num" w:pos="432"/>
        </w:tabs>
      </w:pPr>
      <w:r>
        <w:t>2008</w:t>
      </w:r>
      <w:r w:rsidR="00421E9D">
        <w:t xml:space="preserve"> </w:t>
      </w:r>
      <w:r>
        <w:t>Medicare Improvement for Providers and Patients Act</w:t>
      </w:r>
    </w:p>
    <w:p w14:paraId="2545A793" w14:textId="77777777" w:rsidR="007F012B" w:rsidRDefault="007F012B" w:rsidP="00A05AB2">
      <w:pPr>
        <w:pStyle w:val="ListParagraph"/>
        <w:numPr>
          <w:ilvl w:val="0"/>
          <w:numId w:val="0"/>
        </w:numPr>
        <w:ind w:left="720"/>
      </w:pPr>
    </w:p>
    <w:p w14:paraId="71C7F708" w14:textId="1FD52535" w:rsidR="00D10325" w:rsidRPr="00A05AB2" w:rsidRDefault="00D10325" w:rsidP="00532F44">
      <w:pPr>
        <w:pStyle w:val="ListParagraph"/>
        <w:numPr>
          <w:ilvl w:val="0"/>
          <w:numId w:val="3"/>
        </w:numPr>
        <w:tabs>
          <w:tab w:val="clear" w:pos="144"/>
          <w:tab w:val="num" w:pos="-144"/>
        </w:tabs>
        <w:rPr>
          <w:b/>
        </w:rPr>
      </w:pPr>
      <w:r w:rsidRPr="00A05AB2">
        <w:rPr>
          <w:b/>
        </w:rPr>
        <w:t>HIQUAI</w:t>
      </w:r>
      <w:r w:rsidR="00A05AB2">
        <w:rPr>
          <w:b/>
        </w:rPr>
        <w:t xml:space="preserve">: </w:t>
      </w:r>
      <w:r>
        <w:t>Requires</w:t>
      </w:r>
      <w:r w:rsidR="00603392">
        <w:t xml:space="preserve"> hospitals to check the National</w:t>
      </w:r>
      <w:r>
        <w:t xml:space="preserve"> </w:t>
      </w:r>
      <w:r w:rsidR="00603392">
        <w:t>Practitioner Data Bank</w:t>
      </w:r>
      <w:r w:rsidR="007C6529">
        <w:t xml:space="preserve"> (NPDB)</w:t>
      </w:r>
      <w:r>
        <w:t xml:space="preserve"> when grant</w:t>
      </w:r>
      <w:r w:rsidR="00A05AB2">
        <w:t xml:space="preserve">ing or renewing </w:t>
      </w:r>
      <w:r>
        <w:t>staff privileges</w:t>
      </w:r>
    </w:p>
    <w:p w14:paraId="45CEB743" w14:textId="77777777" w:rsidR="00D10325" w:rsidRDefault="00D10325" w:rsidP="00D10325"/>
    <w:p w14:paraId="48093676" w14:textId="41DB01F8" w:rsidR="00D10325" w:rsidRPr="00D10325" w:rsidRDefault="00421E9D" w:rsidP="00A05AB2">
      <w:pPr>
        <w:pStyle w:val="h3"/>
      </w:pPr>
      <w:bookmarkStart w:id="73" w:name="_Toc270193186"/>
      <w:r w:rsidRPr="00A05AB2">
        <w:rPr>
          <w:highlight w:val="yellow"/>
        </w:rPr>
        <w:t xml:space="preserve">TX </w:t>
      </w:r>
      <w:r w:rsidR="00D10325" w:rsidRPr="00A05AB2">
        <w:rPr>
          <w:highlight w:val="yellow"/>
        </w:rPr>
        <w:t>Corporat</w:t>
      </w:r>
      <w:r w:rsidRPr="00A05AB2">
        <w:rPr>
          <w:highlight w:val="yellow"/>
        </w:rPr>
        <w:t>e Practice of Medicine Doctrine</w:t>
      </w:r>
      <w:bookmarkEnd w:id="73"/>
    </w:p>
    <w:p w14:paraId="7814B00A" w14:textId="77777777" w:rsidR="00D10325" w:rsidRDefault="00D10325" w:rsidP="00532F44">
      <w:pPr>
        <w:pStyle w:val="ListParagraph"/>
        <w:tabs>
          <w:tab w:val="clear" w:pos="720"/>
          <w:tab w:val="num" w:pos="432"/>
        </w:tabs>
      </w:pPr>
      <w:r>
        <w:t>Mandates that doctors can’t be employed by lay corps</w:t>
      </w:r>
    </w:p>
    <w:p w14:paraId="643A2595" w14:textId="77777777" w:rsidR="00D10325" w:rsidRDefault="00D10325" w:rsidP="00532F44">
      <w:pPr>
        <w:pStyle w:val="ListParagraph"/>
        <w:tabs>
          <w:tab w:val="clear" w:pos="720"/>
          <w:tab w:val="num" w:pos="432"/>
        </w:tabs>
      </w:pPr>
      <w:r>
        <w:rPr>
          <w:b/>
        </w:rPr>
        <w:t>Exceptions</w:t>
      </w:r>
      <w:r>
        <w:t xml:space="preserve"> </w:t>
      </w:r>
    </w:p>
    <w:p w14:paraId="70C23188" w14:textId="6A997683" w:rsidR="00D10325" w:rsidRDefault="00D10325" w:rsidP="00532F44">
      <w:pPr>
        <w:pStyle w:val="ListParagraph"/>
        <w:numPr>
          <w:ilvl w:val="2"/>
          <w:numId w:val="3"/>
        </w:numPr>
        <w:tabs>
          <w:tab w:val="clear" w:pos="1008"/>
          <w:tab w:val="num" w:pos="720"/>
        </w:tabs>
      </w:pPr>
      <w:r>
        <w:t>Teaching hospitals can employ physicians</w:t>
      </w:r>
      <w:r>
        <w:tab/>
      </w:r>
      <w:r>
        <w:tab/>
      </w:r>
      <w:r>
        <w:tab/>
      </w:r>
      <w:r>
        <w:tab/>
      </w:r>
      <w:r>
        <w:tab/>
      </w:r>
      <w:r>
        <w:tab/>
      </w:r>
      <w:r>
        <w:tab/>
      </w:r>
      <w:r>
        <w:tab/>
      </w:r>
      <w:r>
        <w:tab/>
      </w:r>
      <w:r>
        <w:tab/>
      </w:r>
      <w:r>
        <w:tab/>
      </w:r>
      <w:r>
        <w:tab/>
      </w:r>
      <w:r>
        <w:tab/>
        <w:t>e.g., UT School of Health</w:t>
      </w:r>
    </w:p>
    <w:p w14:paraId="2A1E4AE1" w14:textId="0703DD34" w:rsidR="00D10325" w:rsidRDefault="00D10325" w:rsidP="00532F44">
      <w:pPr>
        <w:pStyle w:val="ListParagraph"/>
        <w:numPr>
          <w:ilvl w:val="2"/>
          <w:numId w:val="3"/>
        </w:numPr>
        <w:tabs>
          <w:tab w:val="clear" w:pos="1008"/>
          <w:tab w:val="num" w:pos="720"/>
        </w:tabs>
      </w:pPr>
      <w:r>
        <w:t>School Districts</w:t>
      </w:r>
    </w:p>
    <w:p w14:paraId="1DEB17CD" w14:textId="5EFCC5F9" w:rsidR="00D10325" w:rsidRDefault="00D10325" w:rsidP="00532F44">
      <w:pPr>
        <w:pStyle w:val="ListParagraph"/>
        <w:numPr>
          <w:ilvl w:val="2"/>
          <w:numId w:val="3"/>
        </w:numPr>
        <w:tabs>
          <w:tab w:val="clear" w:pos="1008"/>
          <w:tab w:val="num" w:pos="720"/>
        </w:tabs>
      </w:pPr>
      <w:r>
        <w:t>Counties &gt; 50,000 (b/c difficult to attract physicians out to rural areas w/o a guaranteed salary)</w:t>
      </w:r>
    </w:p>
    <w:p w14:paraId="2D3D2617" w14:textId="77777777" w:rsidR="00D10325" w:rsidRDefault="00D10325" w:rsidP="00532F44">
      <w:pPr>
        <w:pStyle w:val="ListParagraph"/>
        <w:tabs>
          <w:tab w:val="clear" w:pos="720"/>
          <w:tab w:val="num" w:pos="432"/>
        </w:tabs>
      </w:pPr>
      <w:r>
        <w:rPr>
          <w:b/>
        </w:rPr>
        <w:t xml:space="preserve">Justification: </w:t>
      </w:r>
      <w:r>
        <w:t>Doctors can’t have allegiance or loyalties to their patients as well as their corps</w:t>
      </w:r>
    </w:p>
    <w:p w14:paraId="788281AB" w14:textId="4CB265B8" w:rsidR="00D10325" w:rsidRDefault="00D10325" w:rsidP="00532F44">
      <w:pPr>
        <w:pStyle w:val="ListParagraph"/>
        <w:tabs>
          <w:tab w:val="clear" w:pos="720"/>
          <w:tab w:val="num" w:pos="432"/>
        </w:tabs>
      </w:pPr>
      <w:r>
        <w:t>ACA encourages</w:t>
      </w:r>
    </w:p>
    <w:p w14:paraId="08647E0A" w14:textId="77777777" w:rsidR="00431DE7" w:rsidRPr="00431DE7" w:rsidRDefault="00431DE7" w:rsidP="00532F44">
      <w:pPr>
        <w:pStyle w:val="ListParagraph"/>
        <w:numPr>
          <w:ilvl w:val="0"/>
          <w:numId w:val="3"/>
        </w:numPr>
        <w:tabs>
          <w:tab w:val="clear" w:pos="144"/>
          <w:tab w:val="num" w:pos="-144"/>
        </w:tabs>
      </w:pPr>
    </w:p>
    <w:p w14:paraId="521952BA" w14:textId="7C6D4E5F" w:rsidR="00431DE7" w:rsidRDefault="00431DE7" w:rsidP="00E70BA3">
      <w:pPr>
        <w:pStyle w:val="h3"/>
      </w:pPr>
      <w:bookmarkStart w:id="74" w:name="_Toc270193187"/>
      <w:r w:rsidRPr="00E70BA3">
        <w:rPr>
          <w:highlight w:val="yellow"/>
        </w:rPr>
        <w:t>Cascading Errors Problem, p.195</w:t>
      </w:r>
      <w:bookmarkEnd w:id="74"/>
    </w:p>
    <w:p w14:paraId="03D8129F" w14:textId="594CDA3D" w:rsidR="00431DE7" w:rsidRDefault="00431DE7" w:rsidP="00532F44">
      <w:pPr>
        <w:pStyle w:val="ListParagraph"/>
        <w:tabs>
          <w:tab w:val="clear" w:pos="720"/>
          <w:tab w:val="num" w:pos="432"/>
        </w:tabs>
      </w:pPr>
      <w:r>
        <w:t>Look to corporate negligence, b/c just staffing a pediatric resident in the E.R. is not adequate staffing</w:t>
      </w:r>
    </w:p>
    <w:p w14:paraId="3CDDE76E" w14:textId="77777777" w:rsidR="00D212F5" w:rsidRDefault="00D212F5" w:rsidP="00D212F5">
      <w:pPr>
        <w:pStyle w:val="ListParagraph"/>
        <w:numPr>
          <w:ilvl w:val="0"/>
          <w:numId w:val="0"/>
        </w:numPr>
        <w:ind w:left="720"/>
        <w:rPr>
          <w:i/>
        </w:rPr>
      </w:pPr>
    </w:p>
    <w:p w14:paraId="2D7447AA" w14:textId="77777777" w:rsidR="00603392" w:rsidRPr="00603392" w:rsidRDefault="00431DE7" w:rsidP="00532F44">
      <w:pPr>
        <w:pStyle w:val="ListParagraph"/>
        <w:tabs>
          <w:tab w:val="clear" w:pos="720"/>
          <w:tab w:val="num" w:pos="432"/>
        </w:tabs>
        <w:rPr>
          <w:i/>
        </w:rPr>
      </w:pPr>
      <w:r w:rsidRPr="00431DE7">
        <w:rPr>
          <w:i/>
        </w:rPr>
        <w:t>“Breached it’s own protocols by hiring him…who had not been properly screened”</w:t>
      </w:r>
      <w:r>
        <w:t xml:space="preserve"> </w:t>
      </w:r>
    </w:p>
    <w:p w14:paraId="3FCA1AEF" w14:textId="77777777" w:rsidR="00D212F5" w:rsidRPr="00D212F5" w:rsidRDefault="00431DE7" w:rsidP="00532F44">
      <w:pPr>
        <w:pStyle w:val="ListParagraph"/>
        <w:numPr>
          <w:ilvl w:val="2"/>
          <w:numId w:val="3"/>
        </w:numPr>
        <w:tabs>
          <w:tab w:val="clear" w:pos="1008"/>
          <w:tab w:val="num" w:pos="720"/>
        </w:tabs>
        <w:rPr>
          <w:i/>
        </w:rPr>
      </w:pPr>
      <w:r>
        <w:t xml:space="preserve">A hospital has a corporate duty to have some policies &amp; practices in place that they follow. </w:t>
      </w:r>
    </w:p>
    <w:p w14:paraId="134F03AE" w14:textId="3239D138" w:rsidR="00431DE7" w:rsidRPr="00431DE7" w:rsidRDefault="00431DE7" w:rsidP="00532F44">
      <w:pPr>
        <w:pStyle w:val="ListParagraph"/>
        <w:numPr>
          <w:ilvl w:val="2"/>
          <w:numId w:val="3"/>
        </w:numPr>
        <w:tabs>
          <w:tab w:val="clear" w:pos="1008"/>
          <w:tab w:val="num" w:pos="720"/>
        </w:tabs>
        <w:rPr>
          <w:i/>
        </w:rPr>
      </w:pPr>
      <w:r>
        <w:t>Even if they have good protocols in place</w:t>
      </w:r>
      <w:r w:rsidR="00D212F5">
        <w:t xml:space="preserve"> </w:t>
      </w:r>
      <w:r w:rsidR="00D212F5">
        <w:sym w:font="Wingdings" w:char="F0E0"/>
      </w:r>
      <w:r>
        <w:t xml:space="preserve"> they must follow them for them to be effective</w:t>
      </w:r>
    </w:p>
    <w:p w14:paraId="28043989" w14:textId="77777777" w:rsidR="00D212F5" w:rsidRDefault="00D212F5" w:rsidP="00D212F5">
      <w:pPr>
        <w:pStyle w:val="ListParagraph"/>
        <w:numPr>
          <w:ilvl w:val="0"/>
          <w:numId w:val="0"/>
        </w:numPr>
        <w:ind w:left="720"/>
        <w:rPr>
          <w:i/>
        </w:rPr>
      </w:pPr>
    </w:p>
    <w:p w14:paraId="384A96D6" w14:textId="77777777" w:rsidR="00603392" w:rsidRDefault="00431DE7" w:rsidP="00532F44">
      <w:pPr>
        <w:pStyle w:val="ListParagraph"/>
        <w:tabs>
          <w:tab w:val="clear" w:pos="720"/>
          <w:tab w:val="num" w:pos="432"/>
        </w:tabs>
        <w:rPr>
          <w:i/>
        </w:rPr>
      </w:pPr>
      <w:r>
        <w:rPr>
          <w:i/>
        </w:rPr>
        <w:t>re: the transfer</w:t>
      </w:r>
    </w:p>
    <w:p w14:paraId="5ED37AA9" w14:textId="77777777" w:rsidR="00D212F5" w:rsidRPr="00D212F5" w:rsidRDefault="00431DE7" w:rsidP="00532F44">
      <w:pPr>
        <w:pStyle w:val="ListParagraph"/>
        <w:numPr>
          <w:ilvl w:val="2"/>
          <w:numId w:val="3"/>
        </w:numPr>
        <w:tabs>
          <w:tab w:val="clear" w:pos="1008"/>
          <w:tab w:val="num" w:pos="720"/>
        </w:tabs>
        <w:rPr>
          <w:i/>
        </w:rPr>
      </w:pPr>
      <w:r>
        <w:t>Hospitals must have a transfer policy in place</w:t>
      </w:r>
      <w:r>
        <w:rPr>
          <w:i/>
        </w:rPr>
        <w:t>.</w:t>
      </w:r>
      <w:r>
        <w:t xml:space="preserve"> </w:t>
      </w:r>
    </w:p>
    <w:p w14:paraId="442AE8A6" w14:textId="72158CDE" w:rsidR="00D212F5" w:rsidRPr="00D212F5" w:rsidRDefault="00431DE7" w:rsidP="00532F44">
      <w:pPr>
        <w:pStyle w:val="ListParagraph"/>
        <w:numPr>
          <w:ilvl w:val="2"/>
          <w:numId w:val="3"/>
        </w:numPr>
        <w:tabs>
          <w:tab w:val="clear" w:pos="1008"/>
          <w:tab w:val="num" w:pos="720"/>
        </w:tabs>
        <w:rPr>
          <w:i/>
        </w:rPr>
      </w:pPr>
      <w:r>
        <w:t xml:space="preserve">Here, the patient has asked to be transferred. </w:t>
      </w:r>
    </w:p>
    <w:p w14:paraId="28D1F010" w14:textId="3D2C12A1" w:rsidR="00431DE7" w:rsidRPr="00603392" w:rsidRDefault="00431DE7" w:rsidP="00532F44">
      <w:pPr>
        <w:pStyle w:val="ListParagraph"/>
        <w:numPr>
          <w:ilvl w:val="2"/>
          <w:numId w:val="3"/>
        </w:numPr>
        <w:tabs>
          <w:tab w:val="clear" w:pos="1008"/>
          <w:tab w:val="num" w:pos="720"/>
        </w:tabs>
        <w:rPr>
          <w:i/>
        </w:rPr>
      </w:pPr>
      <w:r>
        <w:t>The Federal Emergency Care Statute has a provision about that. Nurses should know what the transfer policy is, if they have one.</w:t>
      </w:r>
    </w:p>
    <w:p w14:paraId="451FF6B0" w14:textId="77777777" w:rsidR="00D212F5" w:rsidRDefault="00D212F5" w:rsidP="00D212F5">
      <w:pPr>
        <w:pStyle w:val="ListParagraph"/>
        <w:numPr>
          <w:ilvl w:val="0"/>
          <w:numId w:val="0"/>
        </w:numPr>
        <w:ind w:left="720"/>
        <w:rPr>
          <w:i/>
        </w:rPr>
      </w:pPr>
    </w:p>
    <w:p w14:paraId="53DABCD5" w14:textId="77777777" w:rsidR="00603392" w:rsidRDefault="00603392" w:rsidP="00532F44">
      <w:pPr>
        <w:pStyle w:val="ListParagraph"/>
        <w:tabs>
          <w:tab w:val="clear" w:pos="720"/>
          <w:tab w:val="num" w:pos="432"/>
        </w:tabs>
        <w:rPr>
          <w:i/>
        </w:rPr>
      </w:pPr>
      <w:r>
        <w:rPr>
          <w:i/>
        </w:rPr>
        <w:t>Re: nurses failure to notice</w:t>
      </w:r>
    </w:p>
    <w:p w14:paraId="75ACA4BB" w14:textId="77777777" w:rsidR="00D212F5" w:rsidRPr="00D212F5" w:rsidRDefault="00603392" w:rsidP="00532F44">
      <w:pPr>
        <w:pStyle w:val="ListParagraph"/>
        <w:numPr>
          <w:ilvl w:val="2"/>
          <w:numId w:val="3"/>
        </w:numPr>
        <w:tabs>
          <w:tab w:val="clear" w:pos="1008"/>
          <w:tab w:val="num" w:pos="720"/>
        </w:tabs>
        <w:rPr>
          <w:i/>
        </w:rPr>
      </w:pPr>
      <w:r>
        <w:t xml:space="preserve">If nurses are negligent </w:t>
      </w:r>
      <w:r>
        <w:sym w:font="Wingdings" w:char="F0E0"/>
      </w:r>
      <w:r>
        <w:t xml:space="preserve"> you always have vicarious liability under the theory of respondeat superior. </w:t>
      </w:r>
    </w:p>
    <w:p w14:paraId="2573CA9D" w14:textId="7B38914B" w:rsidR="00603392" w:rsidRPr="00603392" w:rsidRDefault="00603392" w:rsidP="00532F44">
      <w:pPr>
        <w:pStyle w:val="ListParagraph"/>
        <w:numPr>
          <w:ilvl w:val="2"/>
          <w:numId w:val="3"/>
        </w:numPr>
        <w:tabs>
          <w:tab w:val="clear" w:pos="1008"/>
          <w:tab w:val="num" w:pos="720"/>
        </w:tabs>
        <w:rPr>
          <w:i/>
        </w:rPr>
      </w:pPr>
      <w:r>
        <w:t>They can also be individually negligent</w:t>
      </w:r>
      <w:r w:rsidR="00D212F5">
        <w:t>.</w:t>
      </w:r>
    </w:p>
    <w:p w14:paraId="7647A76F" w14:textId="77777777" w:rsidR="00D212F5" w:rsidRDefault="00D212F5" w:rsidP="00D212F5">
      <w:pPr>
        <w:pStyle w:val="ListParagraph"/>
        <w:numPr>
          <w:ilvl w:val="0"/>
          <w:numId w:val="0"/>
        </w:numPr>
        <w:ind w:left="720"/>
        <w:rPr>
          <w:i/>
        </w:rPr>
      </w:pPr>
    </w:p>
    <w:p w14:paraId="7A63EB49" w14:textId="62431334" w:rsidR="00603392" w:rsidRDefault="00603392" w:rsidP="00532F44">
      <w:pPr>
        <w:pStyle w:val="ListParagraph"/>
        <w:tabs>
          <w:tab w:val="clear" w:pos="720"/>
          <w:tab w:val="num" w:pos="432"/>
        </w:tabs>
        <w:rPr>
          <w:i/>
        </w:rPr>
      </w:pPr>
      <w:r>
        <w:rPr>
          <w:i/>
        </w:rPr>
        <w:t>IV fluids were not administered properly</w:t>
      </w:r>
    </w:p>
    <w:p w14:paraId="2B87E20F" w14:textId="77777777" w:rsidR="00D212F5" w:rsidRPr="00D212F5" w:rsidRDefault="00603392" w:rsidP="00532F44">
      <w:pPr>
        <w:pStyle w:val="ListParagraph"/>
        <w:numPr>
          <w:ilvl w:val="2"/>
          <w:numId w:val="3"/>
        </w:numPr>
        <w:tabs>
          <w:tab w:val="clear" w:pos="1008"/>
          <w:tab w:val="num" w:pos="720"/>
        </w:tabs>
        <w:rPr>
          <w:i/>
        </w:rPr>
      </w:pPr>
      <w:r>
        <w:t>Same, negligent liability for the nurse, vicarious liability for the hospital</w:t>
      </w:r>
    </w:p>
    <w:p w14:paraId="13C62F6B" w14:textId="77777777" w:rsidR="00D212F5" w:rsidRDefault="00D212F5" w:rsidP="00D212F5">
      <w:pPr>
        <w:pStyle w:val="ListParagraph"/>
        <w:numPr>
          <w:ilvl w:val="0"/>
          <w:numId w:val="0"/>
        </w:numPr>
        <w:ind w:left="720"/>
        <w:rPr>
          <w:i/>
        </w:rPr>
      </w:pPr>
    </w:p>
    <w:p w14:paraId="42448DD4" w14:textId="21C02F7F" w:rsidR="00603392" w:rsidRPr="00D212F5" w:rsidRDefault="00D212F5" w:rsidP="00532F44">
      <w:pPr>
        <w:pStyle w:val="ListParagraph"/>
        <w:tabs>
          <w:tab w:val="clear" w:pos="720"/>
          <w:tab w:val="num" w:pos="432"/>
        </w:tabs>
        <w:rPr>
          <w:i/>
        </w:rPr>
      </w:pPr>
      <w:r>
        <w:rPr>
          <w:i/>
        </w:rPr>
        <w:t xml:space="preserve">Re: </w:t>
      </w:r>
      <w:r w:rsidR="00603392" w:rsidRPr="00D212F5">
        <w:rPr>
          <w:i/>
        </w:rPr>
        <w:t>Drugs contraindicated for patient</w:t>
      </w:r>
    </w:p>
    <w:p w14:paraId="652BACA2" w14:textId="4356BDA6" w:rsidR="00603392" w:rsidRDefault="00603392" w:rsidP="00532F44">
      <w:pPr>
        <w:pStyle w:val="ListParagraph"/>
        <w:numPr>
          <w:ilvl w:val="2"/>
          <w:numId w:val="3"/>
        </w:numPr>
        <w:tabs>
          <w:tab w:val="clear" w:pos="1008"/>
          <w:tab w:val="num" w:pos="720"/>
        </w:tabs>
      </w:pPr>
      <w:r>
        <w:t xml:space="preserve">Doctor is negligently delegating to the nurse </w:t>
      </w:r>
      <w:r>
        <w:sym w:font="Wingdings" w:char="F0E0"/>
      </w:r>
      <w:r>
        <w:t xml:space="preserve"> Doctor can be liable. Has roots in the Borrowed Servant Doctrine</w:t>
      </w:r>
    </w:p>
    <w:p w14:paraId="3515D604" w14:textId="77777777" w:rsidR="00D212F5" w:rsidRPr="00D212F5" w:rsidRDefault="00D212F5" w:rsidP="00D212F5">
      <w:pPr>
        <w:pStyle w:val="ListParagraph"/>
        <w:numPr>
          <w:ilvl w:val="0"/>
          <w:numId w:val="0"/>
        </w:numPr>
        <w:ind w:left="720"/>
      </w:pPr>
    </w:p>
    <w:p w14:paraId="4A3DE3BE" w14:textId="64EADF05" w:rsidR="00603392" w:rsidRPr="00603392" w:rsidRDefault="00D212F5" w:rsidP="00532F44">
      <w:pPr>
        <w:pStyle w:val="ListParagraph"/>
        <w:tabs>
          <w:tab w:val="clear" w:pos="720"/>
          <w:tab w:val="num" w:pos="432"/>
        </w:tabs>
      </w:pPr>
      <w:r>
        <w:rPr>
          <w:i/>
        </w:rPr>
        <w:t xml:space="preserve">Re: </w:t>
      </w:r>
      <w:r w:rsidR="00603392">
        <w:rPr>
          <w:i/>
        </w:rPr>
        <w:t>Laryngoscope couldn’t be used &amp; Epinephrine not available</w:t>
      </w:r>
    </w:p>
    <w:p w14:paraId="4835AF4F" w14:textId="39DD8913" w:rsidR="00603392" w:rsidRPr="00431DE7" w:rsidRDefault="00603392" w:rsidP="00532F44">
      <w:pPr>
        <w:pStyle w:val="ListParagraph"/>
        <w:numPr>
          <w:ilvl w:val="2"/>
          <w:numId w:val="3"/>
        </w:numPr>
        <w:tabs>
          <w:tab w:val="clear" w:pos="1008"/>
          <w:tab w:val="num" w:pos="720"/>
        </w:tabs>
      </w:pPr>
      <w:r>
        <w:t>Corp</w:t>
      </w:r>
      <w:r w:rsidR="00D212F5">
        <w:t>orate</w:t>
      </w:r>
      <w:r>
        <w:t xml:space="preserve"> negligence, Hospital has a specific duty to have adequate equipment</w:t>
      </w:r>
    </w:p>
    <w:p w14:paraId="7B1A4532" w14:textId="77777777" w:rsidR="00D212F5" w:rsidRPr="00D212F5" w:rsidRDefault="00D212F5" w:rsidP="00D212F5">
      <w:pPr>
        <w:pStyle w:val="ListParagraph"/>
        <w:numPr>
          <w:ilvl w:val="0"/>
          <w:numId w:val="0"/>
        </w:numPr>
        <w:ind w:left="720"/>
      </w:pPr>
    </w:p>
    <w:p w14:paraId="39598969" w14:textId="217AB263" w:rsidR="00603392" w:rsidRPr="00603392" w:rsidRDefault="00D212F5" w:rsidP="00532F44">
      <w:pPr>
        <w:pStyle w:val="ListParagraph"/>
        <w:tabs>
          <w:tab w:val="clear" w:pos="720"/>
          <w:tab w:val="num" w:pos="432"/>
        </w:tabs>
      </w:pPr>
      <w:r>
        <w:rPr>
          <w:i/>
        </w:rPr>
        <w:t xml:space="preserve">Re: </w:t>
      </w:r>
      <w:r w:rsidR="00603392">
        <w:rPr>
          <w:i/>
        </w:rPr>
        <w:t>Defense</w:t>
      </w:r>
    </w:p>
    <w:p w14:paraId="5CF6A037" w14:textId="3AF95032" w:rsidR="00431DE7" w:rsidRDefault="00431DE7" w:rsidP="00532F44">
      <w:pPr>
        <w:pStyle w:val="ListParagraph"/>
        <w:numPr>
          <w:ilvl w:val="2"/>
          <w:numId w:val="3"/>
        </w:numPr>
        <w:tabs>
          <w:tab w:val="clear" w:pos="1008"/>
          <w:tab w:val="num" w:pos="720"/>
        </w:tabs>
      </w:pPr>
      <w:r>
        <w:t>He has some protection under state statute, for emergency physician exercising care in good faith</w:t>
      </w:r>
    </w:p>
    <w:p w14:paraId="5C9F4CD5" w14:textId="77777777" w:rsidR="00D639C1" w:rsidRDefault="00D639C1" w:rsidP="00D639C1">
      <w:pPr>
        <w:pStyle w:val="ListParagraph"/>
        <w:numPr>
          <w:ilvl w:val="0"/>
          <w:numId w:val="0"/>
        </w:numPr>
        <w:ind w:left="1008"/>
      </w:pPr>
    </w:p>
    <w:p w14:paraId="3EE7C553" w14:textId="738A20D3" w:rsidR="00860231" w:rsidRPr="00D212F5" w:rsidRDefault="00860231" w:rsidP="00532F44">
      <w:pPr>
        <w:pStyle w:val="ListParagraph"/>
        <w:numPr>
          <w:ilvl w:val="0"/>
          <w:numId w:val="3"/>
        </w:numPr>
        <w:tabs>
          <w:tab w:val="clear" w:pos="144"/>
          <w:tab w:val="num" w:pos="-144"/>
        </w:tabs>
      </w:pPr>
      <w:r>
        <w:rPr>
          <w:i/>
        </w:rPr>
        <w:t>See Organizing the Health Care Enterprise Handout</w:t>
      </w:r>
    </w:p>
    <w:p w14:paraId="627BA7B6" w14:textId="77777777" w:rsidR="00D212F5" w:rsidRPr="00860231" w:rsidRDefault="00D212F5" w:rsidP="00532F44">
      <w:pPr>
        <w:pStyle w:val="ListParagraph"/>
        <w:numPr>
          <w:ilvl w:val="0"/>
          <w:numId w:val="3"/>
        </w:numPr>
        <w:tabs>
          <w:tab w:val="clear" w:pos="144"/>
          <w:tab w:val="num" w:pos="-144"/>
        </w:tabs>
      </w:pPr>
    </w:p>
    <w:p w14:paraId="5C7AF15B" w14:textId="6F0DA9BD" w:rsidR="00860231" w:rsidRPr="00860231" w:rsidRDefault="00860231" w:rsidP="00532F44">
      <w:pPr>
        <w:pStyle w:val="ListParagraph"/>
        <w:tabs>
          <w:tab w:val="clear" w:pos="720"/>
          <w:tab w:val="num" w:pos="432"/>
        </w:tabs>
      </w:pPr>
      <w:r>
        <w:rPr>
          <w:b/>
        </w:rPr>
        <w:t>Types of Privileges</w:t>
      </w:r>
    </w:p>
    <w:p w14:paraId="27A48EF9" w14:textId="7A822387" w:rsidR="00860231" w:rsidRDefault="00860231" w:rsidP="00532F44">
      <w:pPr>
        <w:pStyle w:val="ListParagraph"/>
        <w:numPr>
          <w:ilvl w:val="2"/>
          <w:numId w:val="3"/>
        </w:numPr>
        <w:tabs>
          <w:tab w:val="clear" w:pos="1008"/>
          <w:tab w:val="num" w:pos="720"/>
        </w:tabs>
      </w:pPr>
      <w:r>
        <w:t>Admitting</w:t>
      </w:r>
    </w:p>
    <w:p w14:paraId="7A35BC35" w14:textId="4598F083" w:rsidR="00860231" w:rsidRDefault="00860231" w:rsidP="00532F44">
      <w:pPr>
        <w:pStyle w:val="ListParagraph"/>
        <w:numPr>
          <w:ilvl w:val="2"/>
          <w:numId w:val="3"/>
        </w:numPr>
        <w:tabs>
          <w:tab w:val="clear" w:pos="1008"/>
          <w:tab w:val="num" w:pos="720"/>
        </w:tabs>
      </w:pPr>
      <w:r>
        <w:t>Clinical</w:t>
      </w:r>
    </w:p>
    <w:p w14:paraId="6D99EFFF" w14:textId="68B51282" w:rsidR="00860231" w:rsidRDefault="00860231" w:rsidP="00532F44">
      <w:pPr>
        <w:pStyle w:val="ListParagraph"/>
        <w:numPr>
          <w:ilvl w:val="3"/>
          <w:numId w:val="3"/>
        </w:numPr>
        <w:tabs>
          <w:tab w:val="clear" w:pos="1296"/>
          <w:tab w:val="num" w:pos="1008"/>
        </w:tabs>
      </w:pPr>
      <w:r>
        <w:t xml:space="preserve">Letter defines what they are: what procedures they can use, etc. </w:t>
      </w:r>
    </w:p>
    <w:p w14:paraId="174FBA91" w14:textId="168ACDB6" w:rsidR="00860231" w:rsidRDefault="00860231" w:rsidP="00532F44">
      <w:pPr>
        <w:pStyle w:val="ListParagraph"/>
        <w:numPr>
          <w:ilvl w:val="3"/>
          <w:numId w:val="3"/>
        </w:numPr>
        <w:tabs>
          <w:tab w:val="clear" w:pos="1296"/>
          <w:tab w:val="num" w:pos="1008"/>
        </w:tabs>
      </w:pPr>
      <w:r>
        <w:t>May limit to consulting privileges</w:t>
      </w:r>
    </w:p>
    <w:p w14:paraId="0593EA29" w14:textId="22AB540C" w:rsidR="00860231" w:rsidRDefault="00860231" w:rsidP="00532F44">
      <w:pPr>
        <w:pStyle w:val="ListParagraph"/>
        <w:tabs>
          <w:tab w:val="clear" w:pos="720"/>
          <w:tab w:val="num" w:pos="432"/>
        </w:tabs>
      </w:pPr>
      <w:r>
        <w:t>Medical Staff has a credentialing committee, etc</w:t>
      </w:r>
      <w:r w:rsidR="007C6529">
        <w:t>.</w:t>
      </w:r>
    </w:p>
    <w:p w14:paraId="1777B16C" w14:textId="3F8DCE20" w:rsidR="00860231" w:rsidRDefault="00860231" w:rsidP="00532F44">
      <w:pPr>
        <w:pStyle w:val="ListParagraph"/>
        <w:tabs>
          <w:tab w:val="clear" w:pos="720"/>
          <w:tab w:val="num" w:pos="432"/>
        </w:tabs>
      </w:pPr>
      <w:r>
        <w:t xml:space="preserve">Any time a physician’s privileges are limited </w:t>
      </w:r>
      <w:r>
        <w:sym w:font="Wingdings" w:char="F0E0"/>
      </w:r>
      <w:r>
        <w:t xml:space="preserve"> It’s supposed to be reported to the Nat’l Practitioners Data Bank</w:t>
      </w:r>
      <w:r w:rsidR="00E82B72">
        <w:t xml:space="preserve"> (NPDB)</w:t>
      </w:r>
    </w:p>
    <w:p w14:paraId="02329283" w14:textId="510386BE" w:rsidR="00860231" w:rsidRDefault="00860231" w:rsidP="00532F44">
      <w:pPr>
        <w:pStyle w:val="ListParagraph"/>
        <w:numPr>
          <w:ilvl w:val="2"/>
          <w:numId w:val="3"/>
        </w:numPr>
        <w:tabs>
          <w:tab w:val="clear" w:pos="1008"/>
          <w:tab w:val="num" w:pos="720"/>
        </w:tabs>
      </w:pPr>
      <w:r>
        <w:t>But hospitals don’t always comply</w:t>
      </w:r>
    </w:p>
    <w:p w14:paraId="3891830C" w14:textId="77777777" w:rsidR="00E82B72" w:rsidRDefault="00E82B72" w:rsidP="00E82B72">
      <w:pPr>
        <w:pStyle w:val="ListParagraph"/>
        <w:numPr>
          <w:ilvl w:val="0"/>
          <w:numId w:val="0"/>
        </w:numPr>
        <w:ind w:left="1008"/>
      </w:pPr>
    </w:p>
    <w:p w14:paraId="3DF20FC4" w14:textId="0DE09FDC" w:rsidR="004A2F6D" w:rsidRDefault="004A2F6D" w:rsidP="00532F44">
      <w:pPr>
        <w:pStyle w:val="ListParagraph"/>
        <w:numPr>
          <w:ilvl w:val="0"/>
          <w:numId w:val="3"/>
        </w:numPr>
        <w:tabs>
          <w:tab w:val="clear" w:pos="144"/>
          <w:tab w:val="num" w:pos="-144"/>
        </w:tabs>
      </w:pPr>
      <w:r>
        <w:rPr>
          <w:i/>
        </w:rPr>
        <w:t>Larson v. Wasemiller</w:t>
      </w:r>
      <w:r>
        <w:t>, p.196</w:t>
      </w:r>
    </w:p>
    <w:p w14:paraId="60628C89" w14:textId="77777777" w:rsidR="00E82B72" w:rsidRDefault="00E82B72" w:rsidP="00532F44">
      <w:pPr>
        <w:pStyle w:val="ListParagraph"/>
        <w:tabs>
          <w:tab w:val="clear" w:pos="720"/>
          <w:tab w:val="num" w:pos="432"/>
        </w:tabs>
      </w:pPr>
      <w:r>
        <w:t>Must conduct their investigation based in good faith based on info they have</w:t>
      </w:r>
    </w:p>
    <w:p w14:paraId="568EC0C5" w14:textId="77777777" w:rsidR="00E82B72" w:rsidRDefault="00E82B72" w:rsidP="00532F44">
      <w:pPr>
        <w:pStyle w:val="ListParagraph"/>
        <w:tabs>
          <w:tab w:val="clear" w:pos="720"/>
          <w:tab w:val="num" w:pos="432"/>
        </w:tabs>
      </w:pPr>
      <w:r>
        <w:t>HIQUIA provides immunity from…</w:t>
      </w:r>
    </w:p>
    <w:p w14:paraId="2ADD7BBC" w14:textId="4E40E3E7" w:rsidR="004A2F6D" w:rsidRDefault="00E82B72" w:rsidP="00532F44">
      <w:pPr>
        <w:pStyle w:val="ListParagraph"/>
        <w:numPr>
          <w:ilvl w:val="2"/>
          <w:numId w:val="3"/>
        </w:numPr>
        <w:tabs>
          <w:tab w:val="clear" w:pos="1008"/>
          <w:tab w:val="num" w:pos="720"/>
        </w:tabs>
      </w:pPr>
      <w:r>
        <w:t>…</w:t>
      </w:r>
      <w:r w:rsidR="004A2F6D">
        <w:t xml:space="preserve">If the suit is against the hospital on a theory of corp liability </w:t>
      </w:r>
      <w:r w:rsidR="004A2F6D">
        <w:sym w:font="Wingdings" w:char="F0E0"/>
      </w:r>
      <w:r w:rsidR="004A2F6D">
        <w:t xml:space="preserve"> Committee proceedings may prove vital to establishing a hospital’s liability, committee proceedings are usually immunized from admission into evidence by statute if pt can obtain the info another way</w:t>
      </w:r>
    </w:p>
    <w:p w14:paraId="5C9DD3E4" w14:textId="310C1BC1" w:rsidR="00E82B72" w:rsidRPr="00E82B72" w:rsidRDefault="00E82B72" w:rsidP="00532F44">
      <w:pPr>
        <w:pStyle w:val="ListParagraph"/>
        <w:numPr>
          <w:ilvl w:val="2"/>
          <w:numId w:val="3"/>
        </w:numPr>
        <w:tabs>
          <w:tab w:val="clear" w:pos="1008"/>
          <w:tab w:val="num" w:pos="720"/>
        </w:tabs>
      </w:pPr>
      <w:r>
        <w:t>But they can lose their immunity if they don’t query the NPDB</w:t>
      </w:r>
      <w:r w:rsidRPr="00E82B72">
        <w:rPr>
          <w:color w:val="FF0000"/>
        </w:rPr>
        <w:t xml:space="preserve"> </w:t>
      </w:r>
      <w:r w:rsidRPr="00E82B72">
        <w:rPr>
          <w:b/>
          <w:color w:val="FF0000"/>
        </w:rPr>
        <w:t>!!!</w:t>
      </w:r>
    </w:p>
    <w:p w14:paraId="5A8EBD96" w14:textId="78146BA8" w:rsidR="00E82B72" w:rsidRDefault="00E82B72" w:rsidP="00532F44">
      <w:pPr>
        <w:pStyle w:val="ListParagraph"/>
        <w:tabs>
          <w:tab w:val="clear" w:pos="720"/>
          <w:tab w:val="num" w:pos="432"/>
        </w:tabs>
      </w:pPr>
      <w:r>
        <w:rPr>
          <w:b/>
        </w:rPr>
        <w:t xml:space="preserve">TX: </w:t>
      </w:r>
      <w:r>
        <w:t>Uses language out of Federal Statute: As long as they act in good faith and w/o malice</w:t>
      </w:r>
    </w:p>
    <w:p w14:paraId="2F7F75AA" w14:textId="318730F8" w:rsidR="007C6529" w:rsidRPr="007C6529" w:rsidRDefault="00E82B72" w:rsidP="00532F44">
      <w:pPr>
        <w:pStyle w:val="ListParagraph"/>
        <w:numPr>
          <w:ilvl w:val="2"/>
          <w:numId w:val="3"/>
        </w:numPr>
        <w:tabs>
          <w:tab w:val="clear" w:pos="1008"/>
          <w:tab w:val="num" w:pos="720"/>
        </w:tabs>
        <w:rPr>
          <w:i/>
        </w:rPr>
      </w:pPr>
      <w:r w:rsidRPr="00E82B72">
        <w:rPr>
          <w:i/>
        </w:rPr>
        <w:t xml:space="preserve">But most states </w:t>
      </w:r>
      <w:r>
        <w:rPr>
          <w:i/>
        </w:rPr>
        <w:t>who have applied that language usually apply it to</w:t>
      </w:r>
      <w:r w:rsidR="007C6529">
        <w:rPr>
          <w:i/>
        </w:rPr>
        <w:t xml:space="preserve"> </w:t>
      </w:r>
      <w:r w:rsidR="007C6529">
        <w:t xml:space="preserve">doctors  </w:t>
      </w:r>
    </w:p>
    <w:p w14:paraId="56CD4F27" w14:textId="02055C1C" w:rsidR="007C6529" w:rsidRPr="007C6529" w:rsidRDefault="007C6529" w:rsidP="00532F44">
      <w:pPr>
        <w:pStyle w:val="ListParagraph"/>
        <w:numPr>
          <w:ilvl w:val="2"/>
          <w:numId w:val="3"/>
        </w:numPr>
        <w:tabs>
          <w:tab w:val="clear" w:pos="1008"/>
          <w:tab w:val="num" w:pos="720"/>
        </w:tabs>
        <w:rPr>
          <w:i/>
        </w:rPr>
      </w:pPr>
      <w:r>
        <w:t xml:space="preserve">TX applies it to peer review committees </w:t>
      </w:r>
      <w:r w:rsidRPr="00E82B72">
        <w:rPr>
          <w:b/>
          <w:color w:val="FF0000"/>
        </w:rPr>
        <w:t>!!!</w:t>
      </w:r>
    </w:p>
    <w:p w14:paraId="01E4BC08" w14:textId="77777777" w:rsidR="007C6529" w:rsidRPr="007C6529" w:rsidRDefault="007C6529" w:rsidP="00532F44">
      <w:pPr>
        <w:pStyle w:val="ListParagraph"/>
        <w:numPr>
          <w:ilvl w:val="3"/>
          <w:numId w:val="3"/>
        </w:numPr>
        <w:tabs>
          <w:tab w:val="clear" w:pos="1296"/>
          <w:tab w:val="num" w:pos="1008"/>
        </w:tabs>
        <w:rPr>
          <w:i/>
        </w:rPr>
      </w:pPr>
      <w:r>
        <w:t>So how does a pt show that? Hard, unclear</w:t>
      </w:r>
    </w:p>
    <w:p w14:paraId="04ACE687" w14:textId="3F0E1F47" w:rsidR="00E82B72" w:rsidRPr="00E82B72" w:rsidRDefault="007C6529" w:rsidP="00532F44">
      <w:pPr>
        <w:pStyle w:val="ListParagraph"/>
        <w:numPr>
          <w:ilvl w:val="3"/>
          <w:numId w:val="3"/>
        </w:numPr>
        <w:tabs>
          <w:tab w:val="clear" w:pos="1296"/>
          <w:tab w:val="num" w:pos="1008"/>
        </w:tabs>
        <w:rPr>
          <w:i/>
        </w:rPr>
      </w:pPr>
      <w:r w:rsidRPr="007C6529">
        <w:t xml:space="preserve"> </w:t>
      </w:r>
    </w:p>
    <w:p w14:paraId="26B83C9A" w14:textId="77777777" w:rsidR="00D212F5" w:rsidRDefault="00D212F5" w:rsidP="00532F44">
      <w:pPr>
        <w:pStyle w:val="ListParagraph"/>
        <w:numPr>
          <w:ilvl w:val="0"/>
          <w:numId w:val="3"/>
        </w:numPr>
        <w:tabs>
          <w:tab w:val="clear" w:pos="144"/>
          <w:tab w:val="num" w:pos="-144"/>
        </w:tabs>
        <w:sectPr w:rsidR="00D212F5" w:rsidSect="00D05124">
          <w:type w:val="continuous"/>
          <w:pgSz w:w="12240" w:h="15840"/>
          <w:pgMar w:top="720" w:right="720" w:bottom="720" w:left="720" w:header="720" w:footer="720" w:gutter="0"/>
          <w:cols w:space="720"/>
          <w:noEndnote/>
          <w:rtlGutter/>
        </w:sectPr>
      </w:pPr>
    </w:p>
    <w:p w14:paraId="225925AC" w14:textId="77777777" w:rsidR="00D212F5" w:rsidRPr="00D212F5" w:rsidRDefault="00CE231B" w:rsidP="00532F44">
      <w:pPr>
        <w:pStyle w:val="ListParagraph"/>
        <w:numPr>
          <w:ilvl w:val="0"/>
          <w:numId w:val="3"/>
        </w:numPr>
        <w:tabs>
          <w:tab w:val="clear" w:pos="144"/>
          <w:tab w:val="num" w:pos="-144"/>
        </w:tabs>
      </w:pPr>
      <w:r>
        <w:t>Hospitals do not have a duty to disclose, but they do have a duty to avoid misleading statements</w:t>
      </w:r>
      <w:r w:rsidR="00D212F5" w:rsidRPr="00D212F5">
        <w:rPr>
          <w:i/>
        </w:rPr>
        <w:t xml:space="preserve"> </w:t>
      </w:r>
    </w:p>
    <w:p w14:paraId="43845A1A" w14:textId="6DE0C1E7" w:rsidR="00D212F5" w:rsidRDefault="00D212F5" w:rsidP="00532F44">
      <w:pPr>
        <w:pStyle w:val="ListParagraph"/>
        <w:numPr>
          <w:ilvl w:val="0"/>
          <w:numId w:val="3"/>
        </w:numPr>
        <w:tabs>
          <w:tab w:val="clear" w:pos="144"/>
          <w:tab w:val="num" w:pos="-144"/>
        </w:tabs>
      </w:pPr>
      <w:r w:rsidRPr="00CE231B">
        <w:rPr>
          <w:i/>
        </w:rPr>
        <w:t xml:space="preserve">Kadlex Medical Center v. Lakeview Medical </w:t>
      </w:r>
      <w:r>
        <w:rPr>
          <w:i/>
        </w:rPr>
        <w:t>Assoc.</w:t>
      </w:r>
      <w:r w:rsidRPr="00CE231B">
        <w:rPr>
          <w:i/>
        </w:rPr>
        <w:t>,</w:t>
      </w:r>
      <w:r>
        <w:t xml:space="preserve"> p. 202</w:t>
      </w:r>
    </w:p>
    <w:p w14:paraId="79CF5768" w14:textId="77777777" w:rsidR="00D212F5" w:rsidRDefault="00D212F5" w:rsidP="00532F44">
      <w:pPr>
        <w:pStyle w:val="ListParagraph"/>
        <w:tabs>
          <w:tab w:val="clear" w:pos="720"/>
          <w:tab w:val="num" w:pos="432"/>
        </w:tabs>
        <w:sectPr w:rsidR="00D212F5" w:rsidSect="00D212F5">
          <w:type w:val="continuous"/>
          <w:pgSz w:w="12240" w:h="15840"/>
          <w:pgMar w:top="720" w:right="720" w:bottom="720" w:left="720" w:header="720" w:footer="720" w:gutter="0"/>
          <w:cols w:num="2" w:space="720"/>
          <w:noEndnote/>
          <w:rtlGutter/>
        </w:sectPr>
      </w:pPr>
    </w:p>
    <w:p w14:paraId="0BCD3BD5" w14:textId="04F9AF86" w:rsidR="00CE231B" w:rsidRDefault="00CE231B" w:rsidP="00D212F5">
      <w:pPr>
        <w:pStyle w:val="ListParagraph"/>
        <w:numPr>
          <w:ilvl w:val="0"/>
          <w:numId w:val="0"/>
        </w:numPr>
        <w:ind w:left="720"/>
      </w:pPr>
    </w:p>
    <w:p w14:paraId="1FBFF96D" w14:textId="37052819" w:rsidR="00AF15C9" w:rsidRPr="00CE231B" w:rsidRDefault="00AF15C9" w:rsidP="00AF15C9">
      <w:pPr>
        <w:pStyle w:val="h2"/>
      </w:pPr>
      <w:bookmarkStart w:id="75" w:name="_Toc270193188"/>
      <w:r>
        <w:t>Tort Liability for Managed Care</w:t>
      </w:r>
      <w:bookmarkEnd w:id="75"/>
    </w:p>
    <w:p w14:paraId="5FF3E3B5" w14:textId="2FB6472F" w:rsidR="00431DE7" w:rsidRPr="00681A07" w:rsidRDefault="00AF15C9" w:rsidP="00532F44">
      <w:pPr>
        <w:pStyle w:val="ListParagraph"/>
        <w:numPr>
          <w:ilvl w:val="0"/>
          <w:numId w:val="3"/>
        </w:numPr>
        <w:tabs>
          <w:tab w:val="clear" w:pos="144"/>
          <w:tab w:val="num" w:pos="-144"/>
        </w:tabs>
        <w:rPr>
          <w:b/>
        </w:rPr>
      </w:pPr>
      <w:r w:rsidRPr="00681A07">
        <w:rPr>
          <w:b/>
        </w:rPr>
        <w:t>Fee for Service</w:t>
      </w:r>
    </w:p>
    <w:p w14:paraId="008849FD" w14:textId="6E10DD58" w:rsidR="00AF15C9" w:rsidRDefault="00AF15C9" w:rsidP="00532F44">
      <w:pPr>
        <w:pStyle w:val="ListParagraph"/>
        <w:tabs>
          <w:tab w:val="clear" w:pos="720"/>
          <w:tab w:val="num" w:pos="432"/>
        </w:tabs>
      </w:pPr>
      <w:r>
        <w:t xml:space="preserve">Straight fee for Service is when the patient pays the physician </w:t>
      </w:r>
      <w:r>
        <w:tab/>
      </w:r>
      <w:r>
        <w:tab/>
        <w:t>Dr, etc controls costs</w:t>
      </w:r>
      <w:r>
        <w:tab/>
      </w:r>
      <w:r>
        <w:tab/>
      </w:r>
      <w:r>
        <w:sym w:font="Wingdings" w:char="F0E0"/>
      </w:r>
      <w:r>
        <w:t xml:space="preserve"> Incentive for more care</w:t>
      </w:r>
    </w:p>
    <w:p w14:paraId="34FE39F5" w14:textId="18087AE6" w:rsidR="00AF15C9" w:rsidRDefault="00AF15C9" w:rsidP="00532F44">
      <w:pPr>
        <w:pStyle w:val="ListParagraph"/>
        <w:tabs>
          <w:tab w:val="clear" w:pos="720"/>
          <w:tab w:val="num" w:pos="432"/>
        </w:tabs>
      </w:pPr>
      <w:r>
        <w:t xml:space="preserve">Insurance pays physician and patient may pay part </w:t>
      </w:r>
      <w:r>
        <w:tab/>
      </w:r>
      <w:r>
        <w:tab/>
      </w:r>
      <w:r>
        <w:tab/>
      </w:r>
      <w:r>
        <w:tab/>
      </w:r>
      <w:r>
        <w:tab/>
        <w:t>Dr, etc controls costs</w:t>
      </w:r>
      <w:r>
        <w:tab/>
      </w:r>
      <w:r>
        <w:tab/>
      </w:r>
      <w:r>
        <w:sym w:font="Wingdings" w:char="F0E0"/>
      </w:r>
      <w:r>
        <w:t xml:space="preserve"> Incentive for more care</w:t>
      </w:r>
    </w:p>
    <w:p w14:paraId="583657FC" w14:textId="77777777" w:rsidR="00A05AB2" w:rsidRDefault="00A05AB2" w:rsidP="00532F44">
      <w:pPr>
        <w:pStyle w:val="ListParagraph"/>
        <w:numPr>
          <w:ilvl w:val="0"/>
          <w:numId w:val="3"/>
        </w:numPr>
        <w:tabs>
          <w:tab w:val="clear" w:pos="144"/>
          <w:tab w:val="num" w:pos="-144"/>
        </w:tabs>
        <w:rPr>
          <w:b/>
        </w:rPr>
      </w:pPr>
    </w:p>
    <w:p w14:paraId="12D72AE5" w14:textId="3DE86E50" w:rsidR="00AF15C9" w:rsidRPr="00681A07" w:rsidRDefault="00AF15C9" w:rsidP="00532F44">
      <w:pPr>
        <w:pStyle w:val="ListParagraph"/>
        <w:numPr>
          <w:ilvl w:val="0"/>
          <w:numId w:val="3"/>
        </w:numPr>
        <w:tabs>
          <w:tab w:val="clear" w:pos="144"/>
          <w:tab w:val="num" w:pos="-144"/>
        </w:tabs>
        <w:rPr>
          <w:b/>
        </w:rPr>
      </w:pPr>
      <w:r w:rsidRPr="00681A07">
        <w:rPr>
          <w:b/>
        </w:rPr>
        <w:t>HMO</w:t>
      </w:r>
    </w:p>
    <w:p w14:paraId="0D2E2F77" w14:textId="3FDF9124" w:rsidR="0030600B" w:rsidRDefault="0030600B" w:rsidP="00532F44">
      <w:pPr>
        <w:pStyle w:val="ListParagraph"/>
        <w:tabs>
          <w:tab w:val="clear" w:pos="720"/>
          <w:tab w:val="num" w:pos="432"/>
        </w:tabs>
      </w:pPr>
      <w:r>
        <w:rPr>
          <w:b/>
        </w:rPr>
        <w:t>Hallmarks of an HMO</w:t>
      </w:r>
    </w:p>
    <w:p w14:paraId="7ECFF2A8" w14:textId="4857818C" w:rsidR="0030600B" w:rsidRDefault="0030600B" w:rsidP="00532F44">
      <w:pPr>
        <w:pStyle w:val="ListParagraph"/>
        <w:numPr>
          <w:ilvl w:val="2"/>
          <w:numId w:val="3"/>
        </w:numPr>
        <w:tabs>
          <w:tab w:val="clear" w:pos="1008"/>
          <w:tab w:val="num" w:pos="720"/>
        </w:tabs>
      </w:pPr>
      <w:r>
        <w:t>Limited Network of Providers</w:t>
      </w:r>
    </w:p>
    <w:p w14:paraId="0A9D1C68" w14:textId="18329019" w:rsidR="0030600B" w:rsidRDefault="0030600B" w:rsidP="00532F44">
      <w:pPr>
        <w:pStyle w:val="ListParagraph"/>
        <w:numPr>
          <w:ilvl w:val="2"/>
          <w:numId w:val="3"/>
        </w:numPr>
        <w:tabs>
          <w:tab w:val="clear" w:pos="1008"/>
          <w:tab w:val="num" w:pos="720"/>
        </w:tabs>
      </w:pPr>
      <w:r>
        <w:t xml:space="preserve">Must designate primary care physician who is a </w:t>
      </w:r>
      <w:r>
        <w:rPr>
          <w:i/>
        </w:rPr>
        <w:t>gatekeeper</w:t>
      </w:r>
      <w:r>
        <w:t xml:space="preserve"> to the specialist</w:t>
      </w:r>
    </w:p>
    <w:p w14:paraId="6DC77724" w14:textId="283B14E5" w:rsidR="0030600B" w:rsidRDefault="0030600B" w:rsidP="00532F44">
      <w:pPr>
        <w:pStyle w:val="ListParagraph"/>
        <w:numPr>
          <w:ilvl w:val="2"/>
          <w:numId w:val="3"/>
        </w:numPr>
        <w:tabs>
          <w:tab w:val="clear" w:pos="1008"/>
          <w:tab w:val="num" w:pos="720"/>
        </w:tabs>
      </w:pPr>
      <w:r>
        <w:t>Utilization review process</w:t>
      </w:r>
    </w:p>
    <w:p w14:paraId="66CED7D6" w14:textId="47686413" w:rsidR="0030600B" w:rsidRDefault="0030600B" w:rsidP="00532F44">
      <w:pPr>
        <w:pStyle w:val="ListParagraph"/>
        <w:numPr>
          <w:ilvl w:val="3"/>
          <w:numId w:val="3"/>
        </w:numPr>
        <w:tabs>
          <w:tab w:val="clear" w:pos="1296"/>
          <w:tab w:val="num" w:pos="1008"/>
        </w:tabs>
      </w:pPr>
      <w:r>
        <w:t>Someone decides what’s covered</w:t>
      </w:r>
    </w:p>
    <w:p w14:paraId="3F4B50D2" w14:textId="0601B6F2" w:rsidR="0030600B" w:rsidRDefault="0030600B" w:rsidP="00532F44">
      <w:pPr>
        <w:pStyle w:val="ListParagraph"/>
        <w:numPr>
          <w:ilvl w:val="2"/>
          <w:numId w:val="3"/>
        </w:numPr>
        <w:tabs>
          <w:tab w:val="clear" w:pos="1008"/>
          <w:tab w:val="num" w:pos="720"/>
        </w:tabs>
      </w:pPr>
      <w:r>
        <w:t>Capitation</w:t>
      </w:r>
    </w:p>
    <w:p w14:paraId="0AD41A4D" w14:textId="04FD923D" w:rsidR="0030600B" w:rsidRDefault="0030600B" w:rsidP="00532F44">
      <w:pPr>
        <w:pStyle w:val="ListParagraph"/>
        <w:numPr>
          <w:ilvl w:val="3"/>
          <w:numId w:val="3"/>
        </w:numPr>
        <w:tabs>
          <w:tab w:val="clear" w:pos="1296"/>
          <w:tab w:val="num" w:pos="1008"/>
        </w:tabs>
      </w:pPr>
      <w:r>
        <w:t>How physicians are paid in traditional HMO model</w:t>
      </w:r>
    </w:p>
    <w:p w14:paraId="0AD41385" w14:textId="0EDFD520" w:rsidR="0030600B" w:rsidRDefault="0030600B" w:rsidP="00532F44">
      <w:pPr>
        <w:pStyle w:val="ListParagraph"/>
        <w:numPr>
          <w:ilvl w:val="3"/>
          <w:numId w:val="3"/>
        </w:numPr>
        <w:tabs>
          <w:tab w:val="clear" w:pos="1296"/>
          <w:tab w:val="num" w:pos="1008"/>
        </w:tabs>
      </w:pPr>
      <w:r>
        <w:t>Physicians are paid per member, per month $6-$8 generally</w:t>
      </w:r>
    </w:p>
    <w:p w14:paraId="3BFFF17C" w14:textId="5A2A275E" w:rsidR="0030600B" w:rsidRDefault="0030600B" w:rsidP="00532F44">
      <w:pPr>
        <w:pStyle w:val="ListParagraph"/>
        <w:numPr>
          <w:ilvl w:val="3"/>
          <w:numId w:val="3"/>
        </w:numPr>
        <w:tabs>
          <w:tab w:val="clear" w:pos="1296"/>
          <w:tab w:val="num" w:pos="1008"/>
        </w:tabs>
      </w:pPr>
      <w:r>
        <w:t>Paid a set pol of $</w:t>
      </w:r>
      <w:r w:rsidR="00D61167">
        <w:t>, w/ costs deducted (which is a disincentive to providing care)</w:t>
      </w:r>
    </w:p>
    <w:p w14:paraId="1DCC33B5" w14:textId="3F33F167" w:rsidR="00AF15C9" w:rsidRDefault="00AF15C9" w:rsidP="00532F44">
      <w:pPr>
        <w:pStyle w:val="ListParagraph"/>
        <w:tabs>
          <w:tab w:val="clear" w:pos="720"/>
          <w:tab w:val="num" w:pos="432"/>
        </w:tabs>
      </w:pPr>
      <w:r>
        <w:t>Controls not only the delivery of the care, but also the costs</w:t>
      </w:r>
    </w:p>
    <w:p w14:paraId="185F7BD6" w14:textId="6C65D808" w:rsidR="00AF15C9" w:rsidRDefault="00AF15C9" w:rsidP="00532F44">
      <w:pPr>
        <w:pStyle w:val="ListParagraph"/>
        <w:tabs>
          <w:tab w:val="clear" w:pos="720"/>
          <w:tab w:val="num" w:pos="432"/>
        </w:tabs>
      </w:pPr>
      <w:r>
        <w:t xml:space="preserve">HMO K’s w/ doctors, hospital, </w:t>
      </w:r>
    </w:p>
    <w:p w14:paraId="1A1D9D79" w14:textId="2F01187E" w:rsidR="00AF15C9" w:rsidRDefault="00AF15C9" w:rsidP="00532F44">
      <w:pPr>
        <w:pStyle w:val="ListParagraph"/>
        <w:tabs>
          <w:tab w:val="clear" w:pos="720"/>
          <w:tab w:val="num" w:pos="432"/>
        </w:tabs>
      </w:pPr>
      <w:r>
        <w:rPr>
          <w:i/>
        </w:rPr>
        <w:t>Utilization Review:</w:t>
      </w:r>
      <w:r>
        <w:t xml:space="preserve"> A determination of what is medically necessary</w:t>
      </w:r>
    </w:p>
    <w:p w14:paraId="1EC2B75C" w14:textId="562752D3" w:rsidR="00AF15C9" w:rsidRDefault="00AF15C9" w:rsidP="00532F44">
      <w:pPr>
        <w:pStyle w:val="ListParagraph"/>
        <w:numPr>
          <w:ilvl w:val="2"/>
          <w:numId w:val="3"/>
        </w:numPr>
        <w:tabs>
          <w:tab w:val="clear" w:pos="1008"/>
          <w:tab w:val="num" w:pos="720"/>
        </w:tabs>
      </w:pPr>
      <w:r>
        <w:t xml:space="preserve">E.g., is physician over-ordering </w:t>
      </w:r>
    </w:p>
    <w:p w14:paraId="3DA14198" w14:textId="5EF4FDEB" w:rsidR="00AF15C9" w:rsidRDefault="00AF15C9" w:rsidP="00532F44">
      <w:pPr>
        <w:pStyle w:val="ListParagraph"/>
        <w:tabs>
          <w:tab w:val="clear" w:pos="720"/>
          <w:tab w:val="num" w:pos="432"/>
        </w:tabs>
      </w:pPr>
      <w:r>
        <w:t>So HMO can hire drs w/ a lower</w:t>
      </w:r>
      <w:r w:rsidR="00681A07">
        <w:t xml:space="preserve"> cost, less orders, etc</w:t>
      </w:r>
      <w:r w:rsidR="00CE0AFE">
        <w:t>.</w:t>
      </w:r>
    </w:p>
    <w:p w14:paraId="7B776D2F" w14:textId="13DC5969" w:rsidR="00CE0AFE" w:rsidRDefault="00CE0AFE" w:rsidP="00532F44">
      <w:pPr>
        <w:pStyle w:val="ListParagraph"/>
        <w:tabs>
          <w:tab w:val="clear" w:pos="720"/>
          <w:tab w:val="num" w:pos="432"/>
        </w:tabs>
      </w:pPr>
      <w:r>
        <w:rPr>
          <w:b/>
        </w:rPr>
        <w:t xml:space="preserve">TX: </w:t>
      </w:r>
      <w:r>
        <w:t>expressly allows HMO by statute</w:t>
      </w:r>
    </w:p>
    <w:p w14:paraId="46995F3F" w14:textId="77777777" w:rsidR="00681A07" w:rsidRDefault="00681A07" w:rsidP="00532F44">
      <w:pPr>
        <w:pStyle w:val="ListParagraph"/>
        <w:numPr>
          <w:ilvl w:val="0"/>
          <w:numId w:val="3"/>
        </w:numPr>
        <w:tabs>
          <w:tab w:val="clear" w:pos="144"/>
          <w:tab w:val="num" w:pos="-144"/>
        </w:tabs>
        <w:rPr>
          <w:b/>
        </w:rPr>
      </w:pPr>
    </w:p>
    <w:p w14:paraId="6032CA80" w14:textId="06AD8BDC" w:rsidR="00681A07" w:rsidRPr="00E70BA3" w:rsidRDefault="00681A07" w:rsidP="00532F44">
      <w:pPr>
        <w:pStyle w:val="ListParagraph"/>
        <w:numPr>
          <w:ilvl w:val="0"/>
          <w:numId w:val="3"/>
        </w:numPr>
        <w:tabs>
          <w:tab w:val="clear" w:pos="144"/>
          <w:tab w:val="num" w:pos="-144"/>
        </w:tabs>
        <w:rPr>
          <w:b/>
        </w:rPr>
      </w:pPr>
      <w:r w:rsidRPr="00681A07">
        <w:rPr>
          <w:b/>
        </w:rPr>
        <w:t>Preferred Provider Organization (PPO)</w:t>
      </w:r>
    </w:p>
    <w:p w14:paraId="2A73904A" w14:textId="77777777" w:rsidR="00431DE7" w:rsidRDefault="00431DE7" w:rsidP="00511B48"/>
    <w:p w14:paraId="2E733230" w14:textId="794A4BB2" w:rsidR="00431DE7" w:rsidRPr="00D61167" w:rsidRDefault="00D61167" w:rsidP="00532F44">
      <w:pPr>
        <w:pStyle w:val="ListParagraph"/>
        <w:tabs>
          <w:tab w:val="clear" w:pos="720"/>
          <w:tab w:val="num" w:pos="432"/>
        </w:tabs>
        <w:rPr>
          <w:b/>
        </w:rPr>
      </w:pPr>
      <w:r w:rsidRPr="00D61167">
        <w:rPr>
          <w:b/>
        </w:rPr>
        <w:t>Apparent Authority</w:t>
      </w:r>
    </w:p>
    <w:p w14:paraId="1E352E9F" w14:textId="77BE04B2" w:rsidR="00D61167" w:rsidRDefault="00D61167" w:rsidP="00532F44">
      <w:pPr>
        <w:pStyle w:val="ListParagraph"/>
        <w:numPr>
          <w:ilvl w:val="2"/>
          <w:numId w:val="3"/>
        </w:numPr>
        <w:tabs>
          <w:tab w:val="clear" w:pos="1008"/>
          <w:tab w:val="num" w:pos="720"/>
        </w:tabs>
      </w:pPr>
      <w:r>
        <w:t>Did the [ provider of care/HMO/etc</w:t>
      </w:r>
      <w:r w:rsidR="00CE0AFE">
        <w:t>.</w:t>
      </w:r>
      <w:r>
        <w:t xml:space="preserve"> ] hold itself out as the provider of care?</w:t>
      </w:r>
    </w:p>
    <w:p w14:paraId="3246E5E0" w14:textId="4FC7292F" w:rsidR="00D61167" w:rsidRDefault="00D61167" w:rsidP="00532F44">
      <w:pPr>
        <w:pStyle w:val="ListParagraph"/>
        <w:numPr>
          <w:ilvl w:val="2"/>
          <w:numId w:val="3"/>
        </w:numPr>
        <w:tabs>
          <w:tab w:val="clear" w:pos="1008"/>
          <w:tab w:val="num" w:pos="720"/>
        </w:tabs>
      </w:pPr>
      <w:r>
        <w:t>Did the [ provider of care/HMO/etc</w:t>
      </w:r>
      <w:r w:rsidR="00CE0AFE">
        <w:t>.</w:t>
      </w:r>
      <w:r>
        <w:t xml:space="preserve"> ] provide that care?</w:t>
      </w:r>
    </w:p>
    <w:p w14:paraId="064A6CCD" w14:textId="73DE4836" w:rsidR="00D61167" w:rsidRDefault="00D61167" w:rsidP="00532F44">
      <w:pPr>
        <w:pStyle w:val="ListParagraph"/>
        <w:numPr>
          <w:ilvl w:val="2"/>
          <w:numId w:val="3"/>
        </w:numPr>
        <w:tabs>
          <w:tab w:val="clear" w:pos="1008"/>
          <w:tab w:val="num" w:pos="720"/>
        </w:tabs>
      </w:pPr>
      <w:r>
        <w:t>Π must justifiably rely</w:t>
      </w:r>
    </w:p>
    <w:p w14:paraId="5FB9BEEC" w14:textId="11FC7BCE" w:rsidR="00D61167" w:rsidRDefault="00D61167" w:rsidP="00532F44">
      <w:pPr>
        <w:pStyle w:val="ListParagraph"/>
        <w:numPr>
          <w:ilvl w:val="3"/>
          <w:numId w:val="3"/>
        </w:numPr>
        <w:tabs>
          <w:tab w:val="clear" w:pos="1296"/>
          <w:tab w:val="num" w:pos="1008"/>
        </w:tabs>
      </w:pPr>
      <w:r>
        <w:t>Did they choose that physician</w:t>
      </w:r>
      <w:r w:rsidR="00CE0AFE">
        <w:t>?</w:t>
      </w:r>
    </w:p>
    <w:p w14:paraId="52AD263A" w14:textId="3EECC3E4" w:rsidR="00D61167" w:rsidRPr="00D61167" w:rsidRDefault="00D61167" w:rsidP="00532F44">
      <w:pPr>
        <w:pStyle w:val="ListParagraph"/>
        <w:tabs>
          <w:tab w:val="clear" w:pos="720"/>
          <w:tab w:val="num" w:pos="432"/>
        </w:tabs>
        <w:rPr>
          <w:b/>
        </w:rPr>
      </w:pPr>
      <w:r w:rsidRPr="00D61167">
        <w:rPr>
          <w:b/>
        </w:rPr>
        <w:t>Implied Authority</w:t>
      </w:r>
    </w:p>
    <w:p w14:paraId="57A0626D" w14:textId="6F115A9D" w:rsidR="00D61167" w:rsidRDefault="00D61167" w:rsidP="00532F44">
      <w:pPr>
        <w:pStyle w:val="ListParagraph"/>
        <w:numPr>
          <w:ilvl w:val="2"/>
          <w:numId w:val="3"/>
        </w:numPr>
        <w:tabs>
          <w:tab w:val="clear" w:pos="1008"/>
          <w:tab w:val="num" w:pos="720"/>
        </w:tabs>
      </w:pPr>
      <w:r>
        <w:t>Did the physician have actual control?</w:t>
      </w:r>
      <w:r>
        <w:tab/>
      </w:r>
      <w:r>
        <w:tab/>
      </w:r>
      <w:r>
        <w:tab/>
      </w:r>
      <w:r>
        <w:tab/>
      </w:r>
      <w:r>
        <w:tab/>
      </w:r>
      <w:r>
        <w:tab/>
      </w:r>
      <w:r>
        <w:tab/>
      </w:r>
      <w:r>
        <w:tab/>
      </w:r>
      <w:r>
        <w:tab/>
      </w:r>
      <w:r>
        <w:tab/>
        <w:t>E.g., how specific control is over office hours, etc</w:t>
      </w:r>
    </w:p>
    <w:p w14:paraId="1E26553F" w14:textId="1784E684" w:rsidR="00CE0AFE" w:rsidRDefault="00CE0AFE" w:rsidP="00532F44">
      <w:pPr>
        <w:pStyle w:val="ListParagraph"/>
        <w:tabs>
          <w:tab w:val="clear" w:pos="720"/>
          <w:tab w:val="num" w:pos="432"/>
        </w:tabs>
      </w:pPr>
      <w:r>
        <w:t>An HMO may be held vicariously liable for the negligence of its independent contractor physicians</w:t>
      </w:r>
    </w:p>
    <w:p w14:paraId="4467C0F0" w14:textId="49AF2396" w:rsidR="00CE0AFE" w:rsidRDefault="00CE0AFE" w:rsidP="00532F44">
      <w:pPr>
        <w:pStyle w:val="ListParagraph"/>
        <w:numPr>
          <w:ilvl w:val="2"/>
          <w:numId w:val="3"/>
        </w:numPr>
        <w:tabs>
          <w:tab w:val="clear" w:pos="1008"/>
          <w:tab w:val="num" w:pos="720"/>
        </w:tabs>
      </w:pPr>
      <w:r>
        <w:rPr>
          <w:i/>
        </w:rPr>
        <w:t xml:space="preserve">Petrovich v. Share Health Plan of Il., </w:t>
      </w:r>
      <w:r>
        <w:t>p. 216</w:t>
      </w:r>
    </w:p>
    <w:p w14:paraId="44C01225" w14:textId="58FEDCC1" w:rsidR="00CE0AFE" w:rsidRDefault="00CE0AFE" w:rsidP="00532F44">
      <w:pPr>
        <w:pStyle w:val="ListParagraph"/>
        <w:tabs>
          <w:tab w:val="clear" w:pos="720"/>
          <w:tab w:val="num" w:pos="432"/>
        </w:tabs>
      </w:pPr>
      <w:r>
        <w:t>Corporate negligence also applies to managed care organizations (HMOs)</w:t>
      </w:r>
      <w:r>
        <w:tab/>
      </w:r>
      <w:r>
        <w:tab/>
      </w:r>
      <w:r>
        <w:rPr>
          <w:i/>
        </w:rPr>
        <w:t xml:space="preserve">Shannon v. McNulty, </w:t>
      </w:r>
      <w:r>
        <w:t>p.229</w:t>
      </w:r>
    </w:p>
    <w:p w14:paraId="159F3262" w14:textId="5E5B838F" w:rsidR="00CE0AFE" w:rsidRDefault="00CE0AFE" w:rsidP="00532F44">
      <w:pPr>
        <w:pStyle w:val="ListParagraph"/>
        <w:numPr>
          <w:ilvl w:val="2"/>
          <w:numId w:val="3"/>
        </w:numPr>
        <w:tabs>
          <w:tab w:val="clear" w:pos="1008"/>
          <w:tab w:val="num" w:pos="720"/>
        </w:tabs>
      </w:pPr>
      <w:r>
        <w:t>e.g., duty to have adequate policies in place</w:t>
      </w:r>
    </w:p>
    <w:p w14:paraId="145923F9" w14:textId="77777777" w:rsidR="00431DE7" w:rsidRDefault="00431DE7" w:rsidP="00511B48"/>
    <w:p w14:paraId="3AC5B457" w14:textId="2135784E" w:rsidR="00431DE7" w:rsidRDefault="008328A0" w:rsidP="008328A0">
      <w:pPr>
        <w:pStyle w:val="h2"/>
      </w:pPr>
      <w:bookmarkStart w:id="76" w:name="_Toc270193189"/>
      <w:r>
        <w:t>Regulating Patient Safety | Quality of Care, p.247</w:t>
      </w:r>
      <w:bookmarkEnd w:id="76"/>
    </w:p>
    <w:p w14:paraId="405BEA3A" w14:textId="1B551BE2" w:rsidR="008328A0" w:rsidRDefault="008328A0" w:rsidP="00511B48">
      <w:r>
        <w:t>She breezed over it</w:t>
      </w:r>
    </w:p>
    <w:p w14:paraId="4DA43FE0" w14:textId="77777777" w:rsidR="00431DE7" w:rsidRDefault="00431DE7" w:rsidP="00511B48"/>
    <w:p w14:paraId="31335F26" w14:textId="2B1B74E2" w:rsidR="00431DE7" w:rsidRDefault="008328A0" w:rsidP="008328A0">
      <w:pPr>
        <w:pStyle w:val="h1"/>
      </w:pPr>
      <w:bookmarkStart w:id="77" w:name="_Toc270193190"/>
      <w:r>
        <w:t>Health Care Cost and Access: The Affordable Care Act</w:t>
      </w:r>
      <w:bookmarkEnd w:id="77"/>
    </w:p>
    <w:p w14:paraId="1AD6086D" w14:textId="32D632C4" w:rsidR="00431DE7" w:rsidRPr="008328A0" w:rsidRDefault="008328A0" w:rsidP="00532F44">
      <w:pPr>
        <w:pStyle w:val="ListParagraph"/>
        <w:numPr>
          <w:ilvl w:val="0"/>
          <w:numId w:val="3"/>
        </w:numPr>
        <w:tabs>
          <w:tab w:val="clear" w:pos="144"/>
          <w:tab w:val="num" w:pos="-144"/>
        </w:tabs>
      </w:pPr>
      <w:r>
        <w:rPr>
          <w:b/>
        </w:rPr>
        <w:t xml:space="preserve">Groups who </w:t>
      </w:r>
      <w:r w:rsidR="00D212F5">
        <w:rPr>
          <w:b/>
        </w:rPr>
        <w:t>have difficulty w/ access/insurance</w:t>
      </w:r>
      <w:r>
        <w:rPr>
          <w:b/>
        </w:rPr>
        <w:t xml:space="preserve"> Coverage</w:t>
      </w:r>
    </w:p>
    <w:p w14:paraId="575FDC64" w14:textId="04B314DB" w:rsidR="008328A0" w:rsidRDefault="00D212F5" w:rsidP="00532F44">
      <w:pPr>
        <w:pStyle w:val="ListParagraph"/>
        <w:tabs>
          <w:tab w:val="clear" w:pos="720"/>
          <w:tab w:val="num" w:pos="432"/>
        </w:tabs>
      </w:pPr>
      <w:r>
        <w:t>p.</w:t>
      </w:r>
      <w:r w:rsidR="008328A0">
        <w:t>18-25</w:t>
      </w:r>
    </w:p>
    <w:p w14:paraId="0DB17B96" w14:textId="77777777" w:rsidR="00D212F5" w:rsidRDefault="00D212F5" w:rsidP="00532F44">
      <w:pPr>
        <w:pStyle w:val="ListParagraph"/>
        <w:tabs>
          <w:tab w:val="clear" w:pos="720"/>
          <w:tab w:val="num" w:pos="432"/>
        </w:tabs>
      </w:pPr>
      <w:r>
        <w:t>p.</w:t>
      </w:r>
      <w:r w:rsidR="008328A0">
        <w:t xml:space="preserve">50-64 </w:t>
      </w:r>
    </w:p>
    <w:p w14:paraId="56274001" w14:textId="77777777" w:rsidR="00D212F5" w:rsidRDefault="00D212F5" w:rsidP="00532F44">
      <w:pPr>
        <w:pStyle w:val="ListParagraph"/>
        <w:tabs>
          <w:tab w:val="clear" w:pos="720"/>
          <w:tab w:val="num" w:pos="432"/>
        </w:tabs>
      </w:pPr>
      <w:r>
        <w:t>Laid off</w:t>
      </w:r>
    </w:p>
    <w:p w14:paraId="2AC59C48" w14:textId="09CE3FF2" w:rsidR="008328A0" w:rsidRDefault="00D212F5" w:rsidP="00532F44">
      <w:pPr>
        <w:pStyle w:val="ListParagraph"/>
        <w:tabs>
          <w:tab w:val="clear" w:pos="720"/>
          <w:tab w:val="num" w:pos="432"/>
        </w:tabs>
      </w:pPr>
      <w:r>
        <w:t xml:space="preserve">unable to obtain work </w:t>
      </w:r>
      <w:r w:rsidR="008328A0">
        <w:t xml:space="preserve">but not </w:t>
      </w:r>
      <w:r w:rsidR="007C0B32">
        <w:t xml:space="preserve">yet eligible for </w:t>
      </w:r>
      <w:r>
        <w:t>M</w:t>
      </w:r>
      <w:r w:rsidR="007C0B32">
        <w:t>edicare</w:t>
      </w:r>
    </w:p>
    <w:p w14:paraId="4877EF12" w14:textId="77777777" w:rsidR="00D212F5" w:rsidRDefault="00D212F5" w:rsidP="00D212F5">
      <w:pPr>
        <w:pStyle w:val="ListParagraph"/>
        <w:numPr>
          <w:ilvl w:val="0"/>
          <w:numId w:val="0"/>
        </w:numPr>
        <w:ind w:left="720"/>
      </w:pPr>
    </w:p>
    <w:p w14:paraId="314382EC" w14:textId="32A4233D" w:rsidR="007C0B32" w:rsidRPr="00D212F5" w:rsidRDefault="007C0B32" w:rsidP="00532F44">
      <w:pPr>
        <w:pStyle w:val="ListParagraph"/>
        <w:tabs>
          <w:tab w:val="clear" w:pos="720"/>
          <w:tab w:val="num" w:pos="432"/>
        </w:tabs>
        <w:rPr>
          <w:b/>
        </w:rPr>
      </w:pPr>
      <w:r w:rsidRPr="00D212F5">
        <w:rPr>
          <w:b/>
        </w:rPr>
        <w:t>Single-payor systems</w:t>
      </w:r>
    </w:p>
    <w:p w14:paraId="250E5A1F" w14:textId="4482C684" w:rsidR="007C0B32" w:rsidRDefault="007C0B32" w:rsidP="00532F44">
      <w:pPr>
        <w:pStyle w:val="ListParagraph"/>
        <w:numPr>
          <w:ilvl w:val="2"/>
          <w:numId w:val="3"/>
        </w:numPr>
        <w:tabs>
          <w:tab w:val="clear" w:pos="1008"/>
          <w:tab w:val="num" w:pos="720"/>
        </w:tabs>
      </w:pPr>
      <w:r>
        <w:t>Treaties w/ native Americans</w:t>
      </w:r>
    </w:p>
    <w:p w14:paraId="5DE8BC0A" w14:textId="68068B98" w:rsidR="007C0B32" w:rsidRDefault="007C0B32" w:rsidP="00532F44">
      <w:pPr>
        <w:pStyle w:val="ListParagraph"/>
        <w:numPr>
          <w:ilvl w:val="2"/>
          <w:numId w:val="3"/>
        </w:numPr>
        <w:tabs>
          <w:tab w:val="clear" w:pos="1008"/>
          <w:tab w:val="num" w:pos="720"/>
        </w:tabs>
      </w:pPr>
      <w:r>
        <w:t>Prisoners</w:t>
      </w:r>
    </w:p>
    <w:p w14:paraId="5E2637A9" w14:textId="4E441736" w:rsidR="007C0B32" w:rsidRDefault="007C0B32" w:rsidP="00532F44">
      <w:pPr>
        <w:pStyle w:val="ListParagraph"/>
        <w:numPr>
          <w:ilvl w:val="2"/>
          <w:numId w:val="3"/>
        </w:numPr>
        <w:tabs>
          <w:tab w:val="clear" w:pos="1008"/>
          <w:tab w:val="num" w:pos="720"/>
        </w:tabs>
      </w:pPr>
      <w:r>
        <w:t>Medicaid Program for the Poor</w:t>
      </w:r>
    </w:p>
    <w:p w14:paraId="7B322861" w14:textId="2DDDC211" w:rsidR="007C0B32" w:rsidRDefault="007C0B32" w:rsidP="00532F44">
      <w:pPr>
        <w:pStyle w:val="ListParagraph"/>
        <w:numPr>
          <w:ilvl w:val="2"/>
          <w:numId w:val="3"/>
        </w:numPr>
        <w:tabs>
          <w:tab w:val="clear" w:pos="1008"/>
          <w:tab w:val="num" w:pos="720"/>
        </w:tabs>
      </w:pPr>
      <w:r>
        <w:t>Medicare Program for the Elderly</w:t>
      </w:r>
    </w:p>
    <w:p w14:paraId="253B43C4" w14:textId="65EBCA70" w:rsidR="007C0B32" w:rsidRDefault="007C0B32" w:rsidP="00532F44">
      <w:pPr>
        <w:pStyle w:val="ListParagraph"/>
        <w:numPr>
          <w:ilvl w:val="2"/>
          <w:numId w:val="3"/>
        </w:numPr>
        <w:tabs>
          <w:tab w:val="clear" w:pos="1008"/>
          <w:tab w:val="num" w:pos="720"/>
        </w:tabs>
      </w:pPr>
      <w:r>
        <w:t>CHIP Program for children</w:t>
      </w:r>
    </w:p>
    <w:p w14:paraId="3538FA6C" w14:textId="5E434C67" w:rsidR="007C0B32" w:rsidRDefault="007C0B32" w:rsidP="00532F44">
      <w:pPr>
        <w:pStyle w:val="ListParagraph"/>
        <w:numPr>
          <w:ilvl w:val="2"/>
          <w:numId w:val="3"/>
        </w:numPr>
        <w:tabs>
          <w:tab w:val="clear" w:pos="1008"/>
          <w:tab w:val="num" w:pos="720"/>
        </w:tabs>
      </w:pPr>
      <w:r>
        <w:t>Public Safety Net Program</w:t>
      </w:r>
      <w:r>
        <w:tab/>
      </w:r>
      <w:r>
        <w:tab/>
      </w:r>
      <w:r>
        <w:tab/>
      </w:r>
      <w:r>
        <w:tab/>
      </w:r>
      <w:r>
        <w:tab/>
      </w:r>
      <w:r>
        <w:tab/>
      </w:r>
      <w:r>
        <w:tab/>
      </w:r>
      <w:r>
        <w:tab/>
      </w:r>
      <w:r>
        <w:tab/>
      </w:r>
      <w:r>
        <w:tab/>
      </w:r>
      <w:r>
        <w:tab/>
      </w:r>
      <w:r>
        <w:tab/>
      </w:r>
      <w:r>
        <w:tab/>
      </w:r>
      <w:r>
        <w:tab/>
      </w:r>
      <w:r>
        <w:tab/>
      </w:r>
      <w:r>
        <w:tab/>
      </w:r>
      <w:r>
        <w:tab/>
        <w:t xml:space="preserve"> e.g., public hospitals, public clinics</w:t>
      </w:r>
    </w:p>
    <w:p w14:paraId="62BEF164" w14:textId="77777777" w:rsidR="00D212F5" w:rsidRDefault="00D212F5" w:rsidP="00D212F5">
      <w:pPr>
        <w:pStyle w:val="ListParagraph"/>
        <w:numPr>
          <w:ilvl w:val="0"/>
          <w:numId w:val="0"/>
        </w:numPr>
        <w:ind w:left="1008"/>
      </w:pPr>
    </w:p>
    <w:p w14:paraId="50938B2E" w14:textId="5F50CACC" w:rsidR="0013201E" w:rsidRDefault="0013201E" w:rsidP="00532F44">
      <w:pPr>
        <w:pStyle w:val="ListParagraph"/>
        <w:tabs>
          <w:tab w:val="clear" w:pos="720"/>
          <w:tab w:val="num" w:pos="432"/>
        </w:tabs>
      </w:pPr>
      <w:r>
        <w:t>About ½ US citizens receive private insurance through employers</w:t>
      </w:r>
    </w:p>
    <w:p w14:paraId="7573E970" w14:textId="77777777" w:rsidR="00D212F5" w:rsidRPr="00D212F5" w:rsidRDefault="00D212F5" w:rsidP="00532F44">
      <w:pPr>
        <w:pStyle w:val="ListParagraph"/>
        <w:numPr>
          <w:ilvl w:val="0"/>
          <w:numId w:val="3"/>
        </w:numPr>
        <w:tabs>
          <w:tab w:val="clear" w:pos="144"/>
          <w:tab w:val="num" w:pos="-144"/>
        </w:tabs>
      </w:pPr>
    </w:p>
    <w:p w14:paraId="03D00B5E" w14:textId="3980D00C" w:rsidR="0013201E" w:rsidRDefault="0013201E" w:rsidP="00532F44">
      <w:pPr>
        <w:pStyle w:val="ListParagraph"/>
        <w:numPr>
          <w:ilvl w:val="0"/>
          <w:numId w:val="3"/>
        </w:numPr>
        <w:tabs>
          <w:tab w:val="clear" w:pos="144"/>
          <w:tab w:val="num" w:pos="-144"/>
        </w:tabs>
      </w:pPr>
      <w:r>
        <w:rPr>
          <w:b/>
        </w:rPr>
        <w:t>How ACA Provides Access to Health Care</w:t>
      </w:r>
    </w:p>
    <w:p w14:paraId="1DBA3155" w14:textId="3443303D" w:rsidR="0013201E" w:rsidRDefault="0013201E" w:rsidP="00532F44">
      <w:pPr>
        <w:pStyle w:val="ListParagraph"/>
        <w:tabs>
          <w:tab w:val="clear" w:pos="720"/>
          <w:tab w:val="num" w:pos="432"/>
        </w:tabs>
      </w:pPr>
      <w:r>
        <w:t>Premium Assistance: Help w/ tax credits</w:t>
      </w:r>
    </w:p>
    <w:p w14:paraId="42CDBA56" w14:textId="39BCDA46" w:rsidR="0013201E" w:rsidRDefault="0013201E" w:rsidP="00532F44">
      <w:pPr>
        <w:pStyle w:val="ListParagraph"/>
        <w:tabs>
          <w:tab w:val="clear" w:pos="720"/>
          <w:tab w:val="num" w:pos="432"/>
        </w:tabs>
      </w:pPr>
      <w:r>
        <w:t>Help w/ cost-sharing</w:t>
      </w:r>
      <w:r>
        <w:tab/>
      </w:r>
      <w:r>
        <w:tab/>
      </w:r>
      <w:r>
        <w:tab/>
      </w:r>
      <w:r>
        <w:tab/>
      </w:r>
      <w:r>
        <w:tab/>
      </w:r>
      <w:r>
        <w:tab/>
      </w:r>
      <w:r>
        <w:tab/>
      </w:r>
      <w:r>
        <w:tab/>
      </w:r>
      <w:r>
        <w:tab/>
      </w:r>
      <w:r>
        <w:tab/>
      </w:r>
      <w:r>
        <w:tab/>
      </w:r>
      <w:r>
        <w:tab/>
      </w:r>
      <w:r>
        <w:tab/>
      </w:r>
      <w:r>
        <w:tab/>
      </w:r>
      <w:r>
        <w:tab/>
      </w:r>
      <w:r>
        <w:tab/>
      </w:r>
      <w:r>
        <w:tab/>
      </w:r>
      <w:r>
        <w:tab/>
      </w:r>
      <w:r>
        <w:tab/>
        <w:t>e.g., plan pays 80%, you pay 20%</w:t>
      </w:r>
    </w:p>
    <w:p w14:paraId="523F7513" w14:textId="77777777" w:rsidR="00D212F5" w:rsidRDefault="00D212F5" w:rsidP="00D212F5">
      <w:pPr>
        <w:pStyle w:val="ListParagraph"/>
        <w:numPr>
          <w:ilvl w:val="0"/>
          <w:numId w:val="0"/>
        </w:numPr>
        <w:ind w:left="1008"/>
        <w:rPr>
          <w:b/>
        </w:rPr>
      </w:pPr>
    </w:p>
    <w:p w14:paraId="537005BD" w14:textId="7EA22ECB" w:rsidR="0013201E" w:rsidRPr="00D212F5" w:rsidRDefault="0013201E" w:rsidP="00532F44">
      <w:pPr>
        <w:pStyle w:val="ListParagraph"/>
        <w:tabs>
          <w:tab w:val="clear" w:pos="720"/>
          <w:tab w:val="num" w:pos="432"/>
        </w:tabs>
        <w:rPr>
          <w:b/>
        </w:rPr>
      </w:pPr>
      <w:r w:rsidRPr="00D212F5">
        <w:rPr>
          <w:b/>
        </w:rPr>
        <w:t>3 ways $ comes out of your pocket</w:t>
      </w:r>
    </w:p>
    <w:p w14:paraId="07D48294" w14:textId="2D8AD89B" w:rsidR="0013201E" w:rsidRDefault="0013201E" w:rsidP="00532F44">
      <w:pPr>
        <w:pStyle w:val="ListParagraph"/>
        <w:numPr>
          <w:ilvl w:val="2"/>
          <w:numId w:val="3"/>
        </w:numPr>
        <w:tabs>
          <w:tab w:val="clear" w:pos="1008"/>
          <w:tab w:val="num" w:pos="720"/>
        </w:tabs>
      </w:pPr>
      <w:r>
        <w:rPr>
          <w:i/>
        </w:rPr>
        <w:t>Deductibles:</w:t>
      </w:r>
      <w:r>
        <w:t xml:space="preserve"> $ you pay out-of-pocket before insurance kicks in</w:t>
      </w:r>
    </w:p>
    <w:p w14:paraId="6844AC17" w14:textId="60D4AF13" w:rsidR="0013201E" w:rsidRPr="0013201E" w:rsidRDefault="0013201E" w:rsidP="00532F44">
      <w:pPr>
        <w:pStyle w:val="ListParagraph"/>
        <w:numPr>
          <w:ilvl w:val="2"/>
          <w:numId w:val="3"/>
        </w:numPr>
        <w:tabs>
          <w:tab w:val="clear" w:pos="1008"/>
          <w:tab w:val="num" w:pos="720"/>
        </w:tabs>
      </w:pPr>
      <w:r>
        <w:rPr>
          <w:i/>
        </w:rPr>
        <w:t>Co-</w:t>
      </w:r>
      <w:r w:rsidRPr="0013201E">
        <w:rPr>
          <w:i/>
        </w:rPr>
        <w:t>Insurance</w:t>
      </w:r>
    </w:p>
    <w:p w14:paraId="1D0E8620" w14:textId="54937666" w:rsidR="0013201E" w:rsidRDefault="0013201E" w:rsidP="00532F44">
      <w:pPr>
        <w:pStyle w:val="ListParagraph"/>
        <w:numPr>
          <w:ilvl w:val="2"/>
          <w:numId w:val="3"/>
        </w:numPr>
        <w:tabs>
          <w:tab w:val="clear" w:pos="1008"/>
          <w:tab w:val="num" w:pos="720"/>
        </w:tabs>
      </w:pPr>
      <w:r>
        <w:rPr>
          <w:i/>
        </w:rPr>
        <w:t>Co-payment</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sidR="00D212F5">
        <w:rPr>
          <w:i/>
        </w:rPr>
        <w:tab/>
      </w:r>
      <w:r>
        <w:rPr>
          <w:i/>
        </w:rPr>
        <w:tab/>
      </w:r>
      <w:r>
        <w:rPr>
          <w:i/>
        </w:rPr>
        <w:tab/>
      </w:r>
      <w:r>
        <w:t xml:space="preserve"> e.g., $20 co-pay</w:t>
      </w:r>
    </w:p>
    <w:p w14:paraId="70472C1B" w14:textId="77777777" w:rsidR="00D212F5" w:rsidRDefault="00D212F5" w:rsidP="00532F44">
      <w:pPr>
        <w:pStyle w:val="ListParagraph"/>
        <w:numPr>
          <w:ilvl w:val="0"/>
          <w:numId w:val="3"/>
        </w:numPr>
        <w:tabs>
          <w:tab w:val="clear" w:pos="144"/>
          <w:tab w:val="num" w:pos="-144"/>
        </w:tabs>
        <w:rPr>
          <w:b/>
        </w:rPr>
      </w:pPr>
    </w:p>
    <w:p w14:paraId="586AD647" w14:textId="38321593" w:rsidR="006E017D" w:rsidRPr="006E017D" w:rsidRDefault="00D212F5" w:rsidP="00532F44">
      <w:pPr>
        <w:pStyle w:val="ListParagraph"/>
        <w:numPr>
          <w:ilvl w:val="0"/>
          <w:numId w:val="3"/>
        </w:numPr>
        <w:tabs>
          <w:tab w:val="clear" w:pos="144"/>
          <w:tab w:val="num" w:pos="-144"/>
        </w:tabs>
        <w:rPr>
          <w:b/>
        </w:rPr>
      </w:pPr>
      <w:r>
        <w:rPr>
          <w:b/>
        </w:rPr>
        <w:t xml:space="preserve">ACA </w:t>
      </w:r>
      <w:r w:rsidR="006E017D">
        <w:rPr>
          <w:b/>
        </w:rPr>
        <w:t>Premium-Assistance Tax C</w:t>
      </w:r>
      <w:r w:rsidR="006E017D" w:rsidRPr="006E017D">
        <w:rPr>
          <w:b/>
        </w:rPr>
        <w:t>redits</w:t>
      </w:r>
    </w:p>
    <w:p w14:paraId="2283478D" w14:textId="010843EC" w:rsidR="006E017D" w:rsidRDefault="006E017D" w:rsidP="00532F44">
      <w:pPr>
        <w:pStyle w:val="ListParagraph"/>
        <w:tabs>
          <w:tab w:val="clear" w:pos="720"/>
          <w:tab w:val="num" w:pos="432"/>
        </w:tabs>
      </w:pPr>
      <w:r>
        <w:t>Not really a credit to you</w:t>
      </w:r>
      <w:r>
        <w:sym w:font="Wingdings" w:char="F0E0"/>
      </w:r>
      <w:r>
        <w:t xml:space="preserve"> gov’t gives it to the private insurance you indicated</w:t>
      </w:r>
    </w:p>
    <w:p w14:paraId="27A5019A" w14:textId="77777777" w:rsidR="006E017D" w:rsidRDefault="006E017D" w:rsidP="006E017D">
      <w:pPr>
        <w:pStyle w:val="ListParagraph"/>
        <w:numPr>
          <w:ilvl w:val="0"/>
          <w:numId w:val="0"/>
        </w:numPr>
        <w:ind w:left="720"/>
      </w:pPr>
    </w:p>
    <w:p w14:paraId="7F673B08" w14:textId="342AD720" w:rsidR="006E017D" w:rsidRDefault="006E017D" w:rsidP="00532F44">
      <w:pPr>
        <w:pStyle w:val="ListParagraph"/>
        <w:tabs>
          <w:tab w:val="clear" w:pos="720"/>
          <w:tab w:val="num" w:pos="432"/>
        </w:tabs>
      </w:pPr>
      <w:r>
        <w:t xml:space="preserve">If you make over 400% of the federal poverty level, and you got tax credits </w:t>
      </w:r>
      <w:r>
        <w:sym w:font="Wingdings" w:char="F0E0"/>
      </w:r>
      <w:r>
        <w:t xml:space="preserve"> you have to pay $ back </w:t>
      </w:r>
      <w:r w:rsidRPr="006E017D">
        <w:rPr>
          <w:b/>
          <w:color w:val="FF0000"/>
        </w:rPr>
        <w:t>!!!</w:t>
      </w:r>
      <w:r>
        <w:t xml:space="preserve"> </w:t>
      </w:r>
    </w:p>
    <w:p w14:paraId="396DBC9D" w14:textId="05112FE6" w:rsidR="006E017D" w:rsidRDefault="006E017D" w:rsidP="00532F44">
      <w:pPr>
        <w:pStyle w:val="ListParagraph"/>
        <w:numPr>
          <w:ilvl w:val="2"/>
          <w:numId w:val="3"/>
        </w:numPr>
        <w:tabs>
          <w:tab w:val="clear" w:pos="1008"/>
          <w:tab w:val="num" w:pos="720"/>
        </w:tabs>
      </w:pPr>
      <w:r>
        <w:t xml:space="preserve">(probably not all, there’s caps but they keep changing the cap, 3x) </w:t>
      </w:r>
    </w:p>
    <w:p w14:paraId="79A538C8" w14:textId="77777777" w:rsidR="006E017D" w:rsidRPr="006E017D" w:rsidRDefault="006E017D" w:rsidP="00532F44">
      <w:pPr>
        <w:pStyle w:val="ListParagraph"/>
        <w:numPr>
          <w:ilvl w:val="0"/>
          <w:numId w:val="3"/>
        </w:numPr>
        <w:tabs>
          <w:tab w:val="clear" w:pos="144"/>
          <w:tab w:val="num" w:pos="-144"/>
        </w:tabs>
      </w:pPr>
    </w:p>
    <w:p w14:paraId="61BEBBD0" w14:textId="5280489E" w:rsidR="0013201E" w:rsidRPr="0013201E" w:rsidRDefault="0013201E" w:rsidP="00D212F5">
      <w:pPr>
        <w:pStyle w:val="h3"/>
      </w:pPr>
      <w:bookmarkStart w:id="78" w:name="_Toc270193191"/>
      <w:r w:rsidRPr="00D212F5">
        <w:rPr>
          <w:highlight w:val="yellow"/>
        </w:rPr>
        <w:t>Problem: Help From Health Care Reform</w:t>
      </w:r>
      <w:r w:rsidR="006E017D" w:rsidRPr="00D212F5">
        <w:rPr>
          <w:highlight w:val="yellow"/>
        </w:rPr>
        <w:t>, p.285</w:t>
      </w:r>
      <w:bookmarkEnd w:id="78"/>
    </w:p>
    <w:p w14:paraId="1D0FAB2F" w14:textId="126EA656" w:rsidR="00E92337" w:rsidRPr="00D212F5" w:rsidRDefault="0013201E" w:rsidP="00532F44">
      <w:pPr>
        <w:pStyle w:val="ListParagraph"/>
        <w:numPr>
          <w:ilvl w:val="0"/>
          <w:numId w:val="3"/>
        </w:numPr>
        <w:tabs>
          <w:tab w:val="clear" w:pos="144"/>
          <w:tab w:val="num" w:pos="-144"/>
        </w:tabs>
        <w:rPr>
          <w:i/>
        </w:rPr>
      </w:pPr>
      <w:r w:rsidRPr="006E017D">
        <w:rPr>
          <w:i/>
        </w:rPr>
        <w:t>How large a premium assistance are they eligible for?</w:t>
      </w:r>
      <w:r w:rsidR="00D212F5">
        <w:rPr>
          <w:i/>
        </w:rPr>
        <w:tab/>
      </w:r>
      <w:r w:rsidR="00D212F5">
        <w:rPr>
          <w:i/>
        </w:rPr>
        <w:tab/>
      </w:r>
      <w:r w:rsidR="00D212F5">
        <w:rPr>
          <w:i/>
        </w:rPr>
        <w:tab/>
      </w:r>
      <w:r w:rsidR="00E92337">
        <w:t>12K - [200%*6.3]=</w:t>
      </w:r>
    </w:p>
    <w:p w14:paraId="510CAE2D" w14:textId="4ADB2A19" w:rsidR="00E92337" w:rsidRDefault="00E92337" w:rsidP="00D212F5">
      <w:pPr>
        <w:pStyle w:val="ListParagraph"/>
        <w:numPr>
          <w:ilvl w:val="0"/>
          <w:numId w:val="0"/>
        </w:numPr>
        <w:ind w:left="5040" w:firstLine="144"/>
      </w:pPr>
      <w:r>
        <w:t xml:space="preserve">12K – </w:t>
      </w:r>
      <w:r w:rsidR="00E70BA3">
        <w:t>[</w:t>
      </w:r>
      <w:r>
        <w:t>6.3%]*32K</w:t>
      </w:r>
    </w:p>
    <w:p w14:paraId="2D3FC13B" w14:textId="77777777" w:rsidR="006E017D" w:rsidRDefault="006E017D" w:rsidP="00532F44">
      <w:pPr>
        <w:pStyle w:val="ListParagraph"/>
        <w:numPr>
          <w:ilvl w:val="0"/>
          <w:numId w:val="3"/>
        </w:numPr>
        <w:tabs>
          <w:tab w:val="clear" w:pos="144"/>
          <w:tab w:val="num" w:pos="-144"/>
        </w:tabs>
      </w:pPr>
    </w:p>
    <w:p w14:paraId="01E4B999" w14:textId="1F140604" w:rsidR="006E017D" w:rsidRPr="006E017D" w:rsidRDefault="006E017D" w:rsidP="00532F44">
      <w:pPr>
        <w:pStyle w:val="ListParagraph"/>
        <w:numPr>
          <w:ilvl w:val="0"/>
          <w:numId w:val="3"/>
        </w:numPr>
        <w:tabs>
          <w:tab w:val="clear" w:pos="144"/>
          <w:tab w:val="num" w:pos="-144"/>
        </w:tabs>
        <w:rPr>
          <w:i/>
        </w:rPr>
      </w:pPr>
      <w:r>
        <w:rPr>
          <w:i/>
        </w:rPr>
        <w:t xml:space="preserve">Is </w:t>
      </w:r>
      <w:r w:rsidRPr="006E017D">
        <w:rPr>
          <w:i/>
        </w:rPr>
        <w:t xml:space="preserve">he eligible for premium-assistance tax credits? </w:t>
      </w:r>
    </w:p>
    <w:p w14:paraId="6A290CA8" w14:textId="77777777" w:rsidR="00534CB6" w:rsidRDefault="00534CB6" w:rsidP="00532F44">
      <w:pPr>
        <w:pStyle w:val="ListParagraph"/>
        <w:tabs>
          <w:tab w:val="clear" w:pos="720"/>
          <w:tab w:val="num" w:pos="432"/>
        </w:tabs>
      </w:pPr>
      <w:r>
        <w:t>EE may buy on exchange if their share of plan costs exceeds 9.5%</w:t>
      </w:r>
    </w:p>
    <w:p w14:paraId="7E85B2CB" w14:textId="4D94C387" w:rsidR="00534CB6" w:rsidRDefault="00534CB6" w:rsidP="00532F44">
      <w:pPr>
        <w:pStyle w:val="ListParagraph"/>
        <w:numPr>
          <w:ilvl w:val="2"/>
          <w:numId w:val="3"/>
        </w:numPr>
        <w:tabs>
          <w:tab w:val="clear" w:pos="1008"/>
          <w:tab w:val="num" w:pos="720"/>
        </w:tabs>
      </w:pPr>
      <w:r>
        <w:t xml:space="preserve">He must pay </w:t>
      </w:r>
      <w:r w:rsidR="00D212F5">
        <w:t>$</w:t>
      </w:r>
      <w:r>
        <w:t>2</w:t>
      </w:r>
      <w:r w:rsidR="00D212F5">
        <w:t>,500 out-of-p</w:t>
      </w:r>
      <w:r>
        <w:t xml:space="preserve">ocket but his salary is 18,000, so his share exceeds 9.5% </w:t>
      </w:r>
    </w:p>
    <w:p w14:paraId="4111F508" w14:textId="5F1E02CF" w:rsidR="00534CB6" w:rsidRPr="00D212F5" w:rsidRDefault="006E017D" w:rsidP="00532F44">
      <w:pPr>
        <w:pStyle w:val="ListParagraph"/>
        <w:numPr>
          <w:ilvl w:val="0"/>
          <w:numId w:val="3"/>
        </w:numPr>
        <w:tabs>
          <w:tab w:val="clear" w:pos="144"/>
          <w:tab w:val="num" w:pos="-144"/>
        </w:tabs>
        <w:rPr>
          <w:i/>
        </w:rPr>
      </w:pPr>
      <w:r w:rsidRPr="00D212F5">
        <w:rPr>
          <w:i/>
        </w:rPr>
        <w:t>Is he eligible f</w:t>
      </w:r>
      <w:r w:rsidR="00534CB6" w:rsidRPr="00D212F5">
        <w:rPr>
          <w:i/>
        </w:rPr>
        <w:t>or cost-sharing reduction payments</w:t>
      </w:r>
      <w:r w:rsidR="00D212F5" w:rsidRPr="00D212F5">
        <w:rPr>
          <w:i/>
        </w:rPr>
        <w:t>?</w:t>
      </w:r>
    </w:p>
    <w:p w14:paraId="37009ACF" w14:textId="77777777" w:rsidR="006E017D" w:rsidRDefault="006E017D" w:rsidP="00532F44">
      <w:pPr>
        <w:pStyle w:val="ListParagraph"/>
        <w:numPr>
          <w:ilvl w:val="0"/>
          <w:numId w:val="3"/>
        </w:numPr>
        <w:tabs>
          <w:tab w:val="clear" w:pos="144"/>
          <w:tab w:val="num" w:pos="-144"/>
        </w:tabs>
        <w:rPr>
          <w:i/>
        </w:rPr>
      </w:pPr>
    </w:p>
    <w:p w14:paraId="381463C9" w14:textId="7D3A8018" w:rsidR="00D212F5" w:rsidRPr="00D212F5" w:rsidRDefault="006E017D" w:rsidP="00532F44">
      <w:pPr>
        <w:pStyle w:val="ListParagraph"/>
        <w:numPr>
          <w:ilvl w:val="0"/>
          <w:numId w:val="3"/>
        </w:numPr>
        <w:tabs>
          <w:tab w:val="clear" w:pos="144"/>
          <w:tab w:val="num" w:pos="-144"/>
        </w:tabs>
        <w:rPr>
          <w:i/>
        </w:rPr>
      </w:pPr>
      <w:r w:rsidRPr="006E017D">
        <w:rPr>
          <w:i/>
        </w:rPr>
        <w:t xml:space="preserve">Is she eligible for premium-assistance tax credits? </w:t>
      </w:r>
      <w:r w:rsidR="00D212F5">
        <w:rPr>
          <w:i/>
        </w:rPr>
        <w:tab/>
      </w:r>
      <w:r w:rsidR="00D212F5">
        <w:rPr>
          <w:i/>
        </w:rPr>
        <w:tab/>
      </w:r>
      <w:r w:rsidR="00D212F5">
        <w:t>No</w:t>
      </w:r>
    </w:p>
    <w:p w14:paraId="1BC605F0" w14:textId="6786E650" w:rsidR="006E017D" w:rsidRPr="006E017D" w:rsidRDefault="006E017D" w:rsidP="00532F44">
      <w:pPr>
        <w:pStyle w:val="ListParagraph"/>
        <w:numPr>
          <w:ilvl w:val="0"/>
          <w:numId w:val="3"/>
        </w:numPr>
        <w:tabs>
          <w:tab w:val="clear" w:pos="144"/>
          <w:tab w:val="num" w:pos="-144"/>
        </w:tabs>
        <w:rPr>
          <w:i/>
        </w:rPr>
      </w:pPr>
      <w:r w:rsidRPr="006E017D">
        <w:rPr>
          <w:i/>
        </w:rPr>
        <w:t xml:space="preserve">Is she eligible for </w:t>
      </w:r>
      <w:r>
        <w:rPr>
          <w:i/>
        </w:rPr>
        <w:t>cost-sharing reduction?</w:t>
      </w:r>
      <w:r w:rsidRPr="006E017D">
        <w:rPr>
          <w:i/>
        </w:rPr>
        <w:t xml:space="preserve">? </w:t>
      </w:r>
      <w:r w:rsidR="00D212F5">
        <w:rPr>
          <w:i/>
        </w:rPr>
        <w:tab/>
      </w:r>
      <w:r w:rsidR="00D212F5">
        <w:rPr>
          <w:i/>
        </w:rPr>
        <w:tab/>
      </w:r>
      <w:r w:rsidR="00D212F5">
        <w:rPr>
          <w:i/>
        </w:rPr>
        <w:tab/>
      </w:r>
      <w:r w:rsidR="00D212F5">
        <w:rPr>
          <w:i/>
        </w:rPr>
        <w:tab/>
      </w:r>
      <w:r w:rsidR="00D212F5">
        <w:t>No</w:t>
      </w:r>
    </w:p>
    <w:p w14:paraId="33D55FB9" w14:textId="77777777" w:rsidR="006E017D" w:rsidRDefault="006E017D" w:rsidP="00532F44">
      <w:pPr>
        <w:pStyle w:val="ListParagraph"/>
        <w:numPr>
          <w:ilvl w:val="0"/>
          <w:numId w:val="3"/>
        </w:numPr>
        <w:tabs>
          <w:tab w:val="clear" w:pos="144"/>
          <w:tab w:val="num" w:pos="-144"/>
        </w:tabs>
      </w:pPr>
    </w:p>
    <w:p w14:paraId="3043E3DD" w14:textId="162BD582" w:rsidR="00534CB6" w:rsidRPr="006E017D" w:rsidRDefault="00534CB6" w:rsidP="00532F44">
      <w:pPr>
        <w:pStyle w:val="ListParagraph"/>
        <w:numPr>
          <w:ilvl w:val="0"/>
          <w:numId w:val="3"/>
        </w:numPr>
        <w:tabs>
          <w:tab w:val="clear" w:pos="144"/>
          <w:tab w:val="num" w:pos="-144"/>
        </w:tabs>
        <w:rPr>
          <w:i/>
        </w:rPr>
      </w:pPr>
      <w:r w:rsidRPr="006E017D">
        <w:rPr>
          <w:i/>
        </w:rPr>
        <w:t>Is she eligib</w:t>
      </w:r>
      <w:r w:rsidR="006E017D" w:rsidRPr="006E017D">
        <w:rPr>
          <w:i/>
        </w:rPr>
        <w:t>l</w:t>
      </w:r>
      <w:r w:rsidRPr="006E017D">
        <w:rPr>
          <w:i/>
        </w:rPr>
        <w:t xml:space="preserve">e for premium-assistance tax credits? </w:t>
      </w:r>
    </w:p>
    <w:p w14:paraId="1847C357" w14:textId="5D5F7094" w:rsidR="00534CB6" w:rsidRDefault="00534CB6" w:rsidP="00532F44">
      <w:pPr>
        <w:pStyle w:val="ListParagraph"/>
        <w:numPr>
          <w:ilvl w:val="2"/>
          <w:numId w:val="3"/>
        </w:numPr>
        <w:tabs>
          <w:tab w:val="clear" w:pos="1008"/>
          <w:tab w:val="num" w:pos="720"/>
        </w:tabs>
      </w:pPr>
      <w:r>
        <w:t>Cost of plan - [lowest =12K]</w:t>
      </w:r>
    </w:p>
    <w:p w14:paraId="7D83CA46" w14:textId="0ACFB500" w:rsidR="00534CB6" w:rsidRDefault="00534CB6" w:rsidP="00532F44">
      <w:pPr>
        <w:pStyle w:val="ListParagraph"/>
        <w:numPr>
          <w:ilvl w:val="2"/>
          <w:numId w:val="3"/>
        </w:numPr>
        <w:tabs>
          <w:tab w:val="clear" w:pos="1008"/>
          <w:tab w:val="num" w:pos="720"/>
        </w:tabs>
      </w:pPr>
      <w:r>
        <w:t>Cost of plan – 12,0000=4875 (this is her premium tax credit)</w:t>
      </w:r>
    </w:p>
    <w:p w14:paraId="7EA5D487" w14:textId="4EB73DCE" w:rsidR="00534CB6" w:rsidRDefault="00534CB6" w:rsidP="00532F44">
      <w:pPr>
        <w:pStyle w:val="ListParagraph"/>
        <w:numPr>
          <w:ilvl w:val="2"/>
          <w:numId w:val="3"/>
        </w:numPr>
        <w:tabs>
          <w:tab w:val="clear" w:pos="1008"/>
          <w:tab w:val="num" w:pos="720"/>
        </w:tabs>
      </w:pPr>
      <w:r>
        <w:t>She’s at 300% of the fed poverty level</w:t>
      </w:r>
    </w:p>
    <w:p w14:paraId="6A6B617F" w14:textId="3488481D" w:rsidR="00534CB6" w:rsidRDefault="00534CB6" w:rsidP="00532F44">
      <w:pPr>
        <w:pStyle w:val="ListParagraph"/>
        <w:numPr>
          <w:ilvl w:val="2"/>
          <w:numId w:val="3"/>
        </w:numPr>
        <w:tabs>
          <w:tab w:val="clear" w:pos="1008"/>
          <w:tab w:val="num" w:pos="720"/>
        </w:tabs>
      </w:pPr>
      <w:r>
        <w:t xml:space="preserve">.095*[income=75K]= </w:t>
      </w:r>
    </w:p>
    <w:p w14:paraId="196B0363" w14:textId="77777777" w:rsidR="006E017D" w:rsidRDefault="006E017D" w:rsidP="006E017D">
      <w:pPr>
        <w:pStyle w:val="ListParagraph"/>
        <w:numPr>
          <w:ilvl w:val="0"/>
          <w:numId w:val="0"/>
        </w:numPr>
        <w:ind w:left="1008"/>
      </w:pPr>
    </w:p>
    <w:p w14:paraId="4D6A06B9" w14:textId="6DB1E3AA" w:rsidR="006E017D" w:rsidRDefault="006E017D" w:rsidP="00532F44">
      <w:pPr>
        <w:pStyle w:val="ListParagraph"/>
        <w:numPr>
          <w:ilvl w:val="0"/>
          <w:numId w:val="3"/>
        </w:numPr>
        <w:tabs>
          <w:tab w:val="clear" w:pos="144"/>
          <w:tab w:val="num" w:pos="-144"/>
        </w:tabs>
      </w:pPr>
      <w:r>
        <w:rPr>
          <w:i/>
        </w:rPr>
        <w:t>How much was their tax credit?</w:t>
      </w:r>
      <w:r w:rsidR="00D212F5">
        <w:rPr>
          <w:i/>
        </w:rPr>
        <w:tab/>
      </w:r>
      <w:r w:rsidR="00D212F5">
        <w:rPr>
          <w:i/>
        </w:rPr>
        <w:tab/>
      </w:r>
      <w:r w:rsidR="00D212F5">
        <w:rPr>
          <w:i/>
        </w:rPr>
        <w:tab/>
      </w:r>
      <w:r w:rsidR="00D212F5">
        <w:rPr>
          <w:i/>
        </w:rPr>
        <w:tab/>
      </w:r>
      <w:r w:rsidR="00D212F5">
        <w:rPr>
          <w:i/>
        </w:rPr>
        <w:tab/>
      </w:r>
      <w:r w:rsidR="00D212F5">
        <w:rPr>
          <w:i/>
        </w:rPr>
        <w:tab/>
      </w:r>
      <w:r w:rsidR="00D212F5">
        <w:rPr>
          <w:i/>
        </w:rPr>
        <w:tab/>
      </w:r>
      <w:r>
        <w:t>It was $832</w:t>
      </w:r>
    </w:p>
    <w:p w14:paraId="5865F7C7" w14:textId="7EC2FCD9" w:rsidR="006E017D" w:rsidRDefault="006E017D" w:rsidP="00D212F5">
      <w:pPr>
        <w:pStyle w:val="ListParagraph"/>
        <w:numPr>
          <w:ilvl w:val="0"/>
          <w:numId w:val="0"/>
        </w:numPr>
        <w:ind w:left="4464" w:firstLine="144"/>
      </w:pPr>
      <w:r>
        <w:t>2667*12=22,004 so we know they’re at 200% of household income</w:t>
      </w:r>
    </w:p>
    <w:p w14:paraId="5C77D6BC" w14:textId="77777777" w:rsidR="00D212F5" w:rsidRPr="00D212F5" w:rsidRDefault="00D212F5" w:rsidP="00532F44">
      <w:pPr>
        <w:pStyle w:val="ListParagraph"/>
        <w:numPr>
          <w:ilvl w:val="0"/>
          <w:numId w:val="3"/>
        </w:numPr>
        <w:tabs>
          <w:tab w:val="clear" w:pos="144"/>
          <w:tab w:val="num" w:pos="-144"/>
        </w:tabs>
      </w:pPr>
    </w:p>
    <w:p w14:paraId="37C1C0AF" w14:textId="1D5EA734" w:rsidR="006E017D" w:rsidRDefault="006E017D" w:rsidP="00532F44">
      <w:pPr>
        <w:pStyle w:val="ListParagraph"/>
        <w:numPr>
          <w:ilvl w:val="0"/>
          <w:numId w:val="3"/>
        </w:numPr>
        <w:tabs>
          <w:tab w:val="clear" w:pos="144"/>
          <w:tab w:val="num" w:pos="-144"/>
        </w:tabs>
      </w:pPr>
      <w:r>
        <w:rPr>
          <w:i/>
        </w:rPr>
        <w:t>How much will they need to pay back?</w:t>
      </w:r>
      <w:r w:rsidR="00D212F5">
        <w:rPr>
          <w:i/>
        </w:rPr>
        <w:tab/>
      </w:r>
      <w:r w:rsidR="00D212F5">
        <w:rPr>
          <w:i/>
        </w:rPr>
        <w:tab/>
      </w:r>
      <w:r w:rsidR="00D212F5">
        <w:rPr>
          <w:i/>
        </w:rPr>
        <w:tab/>
      </w:r>
      <w:r w:rsidR="00D212F5">
        <w:rPr>
          <w:i/>
        </w:rPr>
        <w:tab/>
      </w:r>
      <w:r w:rsidR="00D212F5">
        <w:rPr>
          <w:i/>
        </w:rPr>
        <w:tab/>
      </w:r>
      <w:r>
        <w:t>$2,696</w:t>
      </w:r>
    </w:p>
    <w:p w14:paraId="5A4D54E0" w14:textId="77777777" w:rsidR="006E017D" w:rsidRDefault="006E017D" w:rsidP="00532F44">
      <w:pPr>
        <w:pStyle w:val="ListParagraph"/>
        <w:numPr>
          <w:ilvl w:val="0"/>
          <w:numId w:val="3"/>
        </w:numPr>
        <w:tabs>
          <w:tab w:val="clear" w:pos="144"/>
          <w:tab w:val="num" w:pos="-144"/>
        </w:tabs>
      </w:pPr>
    </w:p>
    <w:p w14:paraId="1F7C69ED" w14:textId="2521469B" w:rsidR="006445D8" w:rsidRPr="00534CB6" w:rsidRDefault="006445D8" w:rsidP="00532F44">
      <w:pPr>
        <w:pStyle w:val="ListParagraph"/>
        <w:numPr>
          <w:ilvl w:val="0"/>
          <w:numId w:val="3"/>
        </w:numPr>
        <w:tabs>
          <w:tab w:val="clear" w:pos="144"/>
          <w:tab w:val="num" w:pos="-144"/>
        </w:tabs>
        <w:rPr>
          <w:b/>
        </w:rPr>
      </w:pPr>
      <w:r w:rsidRPr="00534CB6">
        <w:rPr>
          <w:b/>
        </w:rPr>
        <w:t>ACA</w:t>
      </w:r>
      <w:r w:rsidR="00D212F5">
        <w:rPr>
          <w:b/>
        </w:rPr>
        <w:t xml:space="preserve"> 4 Rules for P</w:t>
      </w:r>
      <w:r w:rsidR="006E017D">
        <w:rPr>
          <w:b/>
        </w:rPr>
        <w:t>roblem</w:t>
      </w:r>
    </w:p>
    <w:p w14:paraId="02F85B61" w14:textId="0821B6E0" w:rsidR="006445D8" w:rsidRDefault="006E017D" w:rsidP="00532F44">
      <w:pPr>
        <w:pStyle w:val="ListParagraph"/>
        <w:tabs>
          <w:tab w:val="clear" w:pos="720"/>
          <w:tab w:val="num" w:pos="432"/>
        </w:tabs>
      </w:pPr>
      <w:r w:rsidRPr="002609C8">
        <w:rPr>
          <w:b/>
        </w:rPr>
        <w:t xml:space="preserve">1. </w:t>
      </w:r>
      <w:r w:rsidR="006445D8" w:rsidRPr="002609C8">
        <w:rPr>
          <w:b/>
        </w:rPr>
        <w:t>Allows people to go to healthcare.gov and see plan choices:</w:t>
      </w:r>
      <w:r w:rsidR="006445D8">
        <w:t xml:space="preserve"> Platinum, Gold, Silver, &amp; Bronze (&amp; other hardship plans)</w:t>
      </w:r>
    </w:p>
    <w:p w14:paraId="38FA2FDE" w14:textId="514BA2CF" w:rsidR="006445D8" w:rsidRDefault="006E017D" w:rsidP="00532F44">
      <w:pPr>
        <w:pStyle w:val="ListParagraph"/>
        <w:tabs>
          <w:tab w:val="clear" w:pos="720"/>
          <w:tab w:val="num" w:pos="432"/>
        </w:tabs>
      </w:pPr>
      <w:r w:rsidRPr="002609C8">
        <w:rPr>
          <w:b/>
        </w:rPr>
        <w:t xml:space="preserve">2. </w:t>
      </w:r>
      <w:r w:rsidR="006445D8" w:rsidRPr="002609C8">
        <w:rPr>
          <w:b/>
        </w:rPr>
        <w:t>Cost-Sharing</w:t>
      </w:r>
      <w:r w:rsidR="002609C8">
        <w:rPr>
          <w:b/>
        </w:rPr>
        <w:t>:</w:t>
      </w:r>
      <w:r w:rsidR="002609C8">
        <w:t xml:space="preserve"> </w:t>
      </w:r>
      <w:r w:rsidR="006445D8">
        <w:t>Persons b</w:t>
      </w:r>
      <w:r w:rsidR="00E92337">
        <w:t>/</w:t>
      </w:r>
      <w:r w:rsidR="006445D8">
        <w:t>w 100%-%150 of Federal Po</w:t>
      </w:r>
      <w:r w:rsidR="00E92337">
        <w:t>v</w:t>
      </w:r>
      <w:r w:rsidR="006445D8">
        <w:t>erty Level</w:t>
      </w:r>
    </w:p>
    <w:p w14:paraId="6EEF99D8" w14:textId="21DE83EA" w:rsidR="006445D8" w:rsidRPr="002609C8" w:rsidRDefault="006E017D" w:rsidP="00532F44">
      <w:pPr>
        <w:pStyle w:val="ListParagraph"/>
        <w:tabs>
          <w:tab w:val="clear" w:pos="720"/>
          <w:tab w:val="num" w:pos="432"/>
        </w:tabs>
        <w:rPr>
          <w:b/>
        </w:rPr>
      </w:pPr>
      <w:r w:rsidRPr="002609C8">
        <w:rPr>
          <w:b/>
        </w:rPr>
        <w:t xml:space="preserve">3. </w:t>
      </w:r>
      <w:r w:rsidR="006445D8" w:rsidRPr="002609C8">
        <w:rPr>
          <w:b/>
        </w:rPr>
        <w:t>Tax Credit</w:t>
      </w:r>
      <w:r w:rsidR="002609C8">
        <w:rPr>
          <w:b/>
        </w:rPr>
        <w:t xml:space="preserve">: </w:t>
      </w:r>
      <w:r w:rsidR="006445D8">
        <w:t>Americans earning up to 400% of poverty level are eligible for tax credit</w:t>
      </w:r>
    </w:p>
    <w:p w14:paraId="2F30A681" w14:textId="554DE19F" w:rsidR="006445D8" w:rsidRPr="002609C8" w:rsidRDefault="006445D8" w:rsidP="00532F44">
      <w:pPr>
        <w:pStyle w:val="ListParagraph"/>
        <w:numPr>
          <w:ilvl w:val="3"/>
          <w:numId w:val="3"/>
        </w:numPr>
        <w:tabs>
          <w:tab w:val="clear" w:pos="1296"/>
          <w:tab w:val="num" w:pos="1008"/>
        </w:tabs>
        <w:rPr>
          <w:color w:val="1F497D" w:themeColor="text2"/>
        </w:rPr>
      </w:pPr>
      <w:r>
        <w:t>Rule/Formula</w:t>
      </w:r>
      <w:r w:rsidR="002609C8">
        <w:t>:</w:t>
      </w:r>
      <w:r w:rsidR="002609C8">
        <w:tab/>
      </w:r>
      <w:r w:rsidR="002609C8">
        <w:tab/>
        <w:t xml:space="preserve"> </w:t>
      </w:r>
      <w:r w:rsidRPr="002609C8">
        <w:rPr>
          <w:color w:val="1F497D" w:themeColor="text2"/>
        </w:rPr>
        <w:t>The cost of silver plan — [the product of</w:t>
      </w:r>
      <w:r w:rsidR="00E92337" w:rsidRPr="002609C8">
        <w:rPr>
          <w:color w:val="1F497D" w:themeColor="text2"/>
        </w:rPr>
        <w:t xml:space="preserve"> the “applicable % and household income]</w:t>
      </w:r>
    </w:p>
    <w:p w14:paraId="360BC315" w14:textId="63ADAE11" w:rsidR="00E92337" w:rsidRDefault="006E017D" w:rsidP="00532F44">
      <w:pPr>
        <w:pStyle w:val="ListParagraph"/>
        <w:tabs>
          <w:tab w:val="clear" w:pos="720"/>
          <w:tab w:val="num" w:pos="432"/>
        </w:tabs>
      </w:pPr>
      <w:r>
        <w:t xml:space="preserve">4. </w:t>
      </w:r>
      <w:r w:rsidR="00E92337" w:rsidRPr="002609C8">
        <w:rPr>
          <w:b/>
        </w:rPr>
        <w:t>Employment</w:t>
      </w:r>
      <w:r w:rsidR="002609C8" w:rsidRPr="002609C8">
        <w:rPr>
          <w:b/>
        </w:rPr>
        <w:t>:</w:t>
      </w:r>
      <w:r w:rsidR="002609C8">
        <w:t xml:space="preserve"> </w:t>
      </w:r>
      <w:r w:rsidR="00E92337">
        <w:t>EE may buy on exchange if their share of plan costs exceeds 9.5%</w:t>
      </w:r>
    </w:p>
    <w:p w14:paraId="200E0C59" w14:textId="77777777" w:rsidR="00431DE7" w:rsidRDefault="00431DE7" w:rsidP="00511B48"/>
    <w:p w14:paraId="55FC8880" w14:textId="77777777" w:rsidR="00431DE7" w:rsidRDefault="00431DE7" w:rsidP="00511B48"/>
    <w:p w14:paraId="540D6BFE" w14:textId="77777777" w:rsidR="00431DE7" w:rsidRDefault="00431DE7" w:rsidP="00511B48"/>
    <w:p w14:paraId="21F4D2C8" w14:textId="4DAB92E0" w:rsidR="00431DE7" w:rsidRDefault="003454ED" w:rsidP="00532F44">
      <w:pPr>
        <w:pStyle w:val="ListParagraph"/>
        <w:tabs>
          <w:tab w:val="clear" w:pos="720"/>
          <w:tab w:val="num" w:pos="432"/>
        </w:tabs>
      </w:pPr>
      <w:r>
        <w:t>Massachusetts has Romneycare, which is an individual mandate</w:t>
      </w:r>
    </w:p>
    <w:p w14:paraId="4A2E8D1E" w14:textId="0E378050" w:rsidR="003454ED" w:rsidRDefault="003454ED" w:rsidP="00532F44">
      <w:pPr>
        <w:pStyle w:val="ListParagraph"/>
        <w:tabs>
          <w:tab w:val="clear" w:pos="720"/>
          <w:tab w:val="num" w:pos="432"/>
        </w:tabs>
      </w:pPr>
      <w:r>
        <w:t>TX Bar has it’s own private exchange insurance</w:t>
      </w:r>
    </w:p>
    <w:p w14:paraId="4846FE86" w14:textId="77777777" w:rsidR="00431DE7" w:rsidRDefault="00431DE7" w:rsidP="00511B48"/>
    <w:p w14:paraId="669F3989" w14:textId="77777777" w:rsidR="00431DE7" w:rsidRDefault="00431DE7" w:rsidP="00511B48"/>
    <w:p w14:paraId="056F3B54" w14:textId="77777777" w:rsidR="00431DE7" w:rsidRDefault="00431DE7" w:rsidP="00511B48"/>
    <w:p w14:paraId="4A9C134B" w14:textId="77777777" w:rsidR="000A5433" w:rsidRPr="00B64AC6" w:rsidRDefault="000A5433" w:rsidP="00B64AC6">
      <w:pPr>
        <w:rPr>
          <w:b/>
        </w:rPr>
      </w:pPr>
    </w:p>
    <w:p w14:paraId="745004A8" w14:textId="34F998C1" w:rsidR="00565311" w:rsidRPr="00565311" w:rsidRDefault="002609C8" w:rsidP="00532F44">
      <w:pPr>
        <w:pStyle w:val="ListParagraph"/>
        <w:numPr>
          <w:ilvl w:val="0"/>
          <w:numId w:val="1"/>
        </w:numPr>
        <w:tabs>
          <w:tab w:val="clear" w:pos="144"/>
          <w:tab w:val="num" w:pos="-144"/>
        </w:tabs>
        <w:rPr>
          <w:b/>
        </w:rPr>
      </w:pPr>
      <w:r w:rsidRPr="00565311">
        <w:rPr>
          <w:b/>
        </w:rPr>
        <w:t xml:space="preserve">Disciplinary Authority Of Board;  Methods Of Discipline.  </w:t>
      </w:r>
      <w:r w:rsidR="00E70BA3">
        <w:rPr>
          <w:b/>
        </w:rPr>
        <w:tab/>
      </w:r>
      <w:r w:rsidR="00E70BA3">
        <w:rPr>
          <w:b/>
        </w:rPr>
        <w:tab/>
      </w:r>
      <w:r w:rsidR="00E70BA3">
        <w:rPr>
          <w:b/>
        </w:rPr>
        <w:tab/>
      </w:r>
      <w:r w:rsidR="00E70BA3">
        <w:rPr>
          <w:b/>
        </w:rPr>
        <w:tab/>
      </w:r>
      <w:r w:rsidR="00E70BA3">
        <w:rPr>
          <w:b/>
        </w:rPr>
        <w:tab/>
      </w:r>
      <w:r w:rsidR="00E70BA3">
        <w:rPr>
          <w:b/>
        </w:rPr>
        <w:tab/>
      </w:r>
      <w:r w:rsidR="00E70BA3">
        <w:rPr>
          <w:b/>
        </w:rPr>
        <w:tab/>
      </w:r>
      <w:r w:rsidR="00E70BA3">
        <w:rPr>
          <w:b/>
        </w:rPr>
        <w:tab/>
      </w:r>
      <w:r w:rsidR="00E70BA3">
        <w:rPr>
          <w:b/>
        </w:rPr>
        <w:tab/>
      </w:r>
      <w:r w:rsidR="00E70BA3">
        <w:rPr>
          <w:b/>
        </w:rPr>
        <w:tab/>
      </w:r>
      <w:r w:rsidR="00E70BA3">
        <w:rPr>
          <w:b/>
        </w:rPr>
        <w:tab/>
      </w:r>
      <w:r w:rsidR="00E70BA3">
        <w:rPr>
          <w:b/>
        </w:rPr>
        <w:tab/>
      </w:r>
      <w:r>
        <w:rPr>
          <w:b/>
        </w:rPr>
        <w:tab/>
      </w:r>
      <w:r>
        <w:rPr>
          <w:b/>
        </w:rPr>
        <w:tab/>
      </w:r>
      <w:r w:rsidR="00E70BA3">
        <w:rPr>
          <w:b/>
        </w:rPr>
        <w:tab/>
        <w:t>§ 164.001</w:t>
      </w:r>
      <w:r w:rsidR="00E70BA3" w:rsidRPr="00565311">
        <w:rPr>
          <w:b/>
        </w:rPr>
        <w:t xml:space="preserve">  </w:t>
      </w:r>
    </w:p>
    <w:p w14:paraId="1691E559" w14:textId="00EEB591" w:rsidR="00565311" w:rsidRPr="00565311" w:rsidRDefault="002131F2" w:rsidP="00532F44">
      <w:pPr>
        <w:pStyle w:val="ListParagraph"/>
        <w:numPr>
          <w:ilvl w:val="0"/>
          <w:numId w:val="1"/>
        </w:numPr>
        <w:tabs>
          <w:tab w:val="clear" w:pos="144"/>
          <w:tab w:val="num" w:pos="-144"/>
        </w:tabs>
      </w:pPr>
      <w:r>
        <w:t xml:space="preserve">(a) </w:t>
      </w:r>
      <w:r w:rsidR="00565311" w:rsidRPr="00565311">
        <w:t>Except for good cause shown, the board, on determining a violation of this subtitle or a board rule or for any cause for which the board may refuse to admit a person to its examination or to issue or renew a license, including an initial conviction or the initial finding of the trier of fact of guilt of a felony or misdemeanor involving moral turpitude, shall:</w:t>
      </w:r>
    </w:p>
    <w:p w14:paraId="4A6CA0C3" w14:textId="77777777" w:rsidR="00E70BA3" w:rsidRPr="00E70BA3" w:rsidRDefault="00E70BA3" w:rsidP="00532F44">
      <w:pPr>
        <w:pStyle w:val="ListParagraph"/>
        <w:tabs>
          <w:tab w:val="clear" w:pos="720"/>
          <w:tab w:val="num" w:pos="432"/>
        </w:tabs>
      </w:pPr>
      <w:r>
        <w:t xml:space="preserve">Reprimand </w:t>
      </w:r>
      <w:r>
        <w:rPr>
          <w:b/>
        </w:rPr>
        <w:t xml:space="preserve">or </w:t>
      </w:r>
    </w:p>
    <w:p w14:paraId="761855A1" w14:textId="3BA45671" w:rsidR="00565311" w:rsidRPr="00565311" w:rsidRDefault="00E70BA3" w:rsidP="00532F44">
      <w:pPr>
        <w:pStyle w:val="ListParagraph"/>
        <w:tabs>
          <w:tab w:val="clear" w:pos="720"/>
          <w:tab w:val="num" w:pos="432"/>
        </w:tabs>
      </w:pPr>
      <w:r>
        <w:t>R</w:t>
      </w:r>
      <w:r w:rsidR="00565311" w:rsidRPr="00565311">
        <w:t>evoke or sus</w:t>
      </w:r>
      <w:r>
        <w:t xml:space="preserve">pend license </w:t>
      </w:r>
      <w:r>
        <w:rPr>
          <w:b/>
        </w:rPr>
        <w:t>or</w:t>
      </w:r>
    </w:p>
    <w:p w14:paraId="1E99FA93" w14:textId="63660D68" w:rsidR="00565311" w:rsidRPr="00565311" w:rsidRDefault="00E70BA3" w:rsidP="00532F44">
      <w:pPr>
        <w:pStyle w:val="ListParagraph"/>
        <w:tabs>
          <w:tab w:val="clear" w:pos="720"/>
          <w:tab w:val="num" w:pos="432"/>
        </w:tabs>
      </w:pPr>
      <w:r>
        <w:t>P</w:t>
      </w:r>
      <w:r w:rsidR="00565311" w:rsidRPr="00565311">
        <w:t>lace on probation a pe</w:t>
      </w:r>
      <w:r>
        <w:t>rson whose license is suspended</w:t>
      </w:r>
    </w:p>
    <w:p w14:paraId="09B2D3C6" w14:textId="77777777" w:rsidR="002609C8" w:rsidRDefault="002609C8" w:rsidP="00532F44">
      <w:pPr>
        <w:pStyle w:val="ListParagraph"/>
        <w:numPr>
          <w:ilvl w:val="0"/>
          <w:numId w:val="1"/>
        </w:numPr>
        <w:tabs>
          <w:tab w:val="clear" w:pos="144"/>
          <w:tab w:val="num" w:pos="-144"/>
        </w:tabs>
      </w:pPr>
    </w:p>
    <w:p w14:paraId="5BED423B" w14:textId="53A43722" w:rsidR="00565311" w:rsidRPr="00565311" w:rsidRDefault="00E70BA3" w:rsidP="00532F44">
      <w:pPr>
        <w:pStyle w:val="ListParagraph"/>
        <w:numPr>
          <w:ilvl w:val="0"/>
          <w:numId w:val="1"/>
        </w:numPr>
        <w:tabs>
          <w:tab w:val="clear" w:pos="144"/>
          <w:tab w:val="num" w:pos="-144"/>
        </w:tabs>
      </w:pPr>
      <w:r>
        <w:t xml:space="preserve"> </w:t>
      </w:r>
      <w:r w:rsidR="002131F2">
        <w:t>(b)</w:t>
      </w:r>
      <w:r w:rsidR="00565311" w:rsidRPr="00565311">
        <w:t xml:space="preserve"> Except as otherwise provided by </w:t>
      </w:r>
      <w:r>
        <w:t>§</w:t>
      </w:r>
      <w:r w:rsidR="002609C8">
        <w:t>s</w:t>
      </w:r>
      <w:r>
        <w:t xml:space="preserve"> </w:t>
      </w:r>
      <w:r w:rsidR="00565311" w:rsidRPr="00565311">
        <w:t xml:space="preserve">164.057 </w:t>
      </w:r>
      <w:r w:rsidR="00565311">
        <w:t>&amp;</w:t>
      </w:r>
      <w:r w:rsidR="00565311" w:rsidRPr="00565311">
        <w:t xml:space="preserve"> 164.058, the board, on determining that a person committed an ac</w:t>
      </w:r>
      <w:r w:rsidR="00565311">
        <w:t xml:space="preserve">t </w:t>
      </w:r>
      <w:r>
        <w:t>from</w:t>
      </w:r>
      <w:r w:rsidR="00565311">
        <w:t>164.051-</w:t>
      </w:r>
      <w:r w:rsidR="00565311" w:rsidRPr="00565311">
        <w:t>164.054, shall enter an order to:</w:t>
      </w:r>
    </w:p>
    <w:p w14:paraId="3812C8CC" w14:textId="0E458900" w:rsidR="00565311" w:rsidRPr="00565311" w:rsidRDefault="00E70BA3" w:rsidP="00532F44">
      <w:pPr>
        <w:pStyle w:val="ListParagraph"/>
        <w:tabs>
          <w:tab w:val="clear" w:pos="720"/>
          <w:tab w:val="num" w:pos="432"/>
        </w:tabs>
      </w:pPr>
      <w:r>
        <w:t xml:space="preserve">(1) deny their </w:t>
      </w:r>
      <w:r w:rsidR="00565311" w:rsidRPr="00565311">
        <w:t>application for a licen</w:t>
      </w:r>
      <w:r w:rsidR="002609C8">
        <w:t>se or authorization to practice</w:t>
      </w:r>
    </w:p>
    <w:p w14:paraId="43ADFB26" w14:textId="120BDD81" w:rsidR="00565311" w:rsidRPr="00565311" w:rsidRDefault="00565311" w:rsidP="00532F44">
      <w:pPr>
        <w:pStyle w:val="ListParagraph"/>
        <w:tabs>
          <w:tab w:val="clear" w:pos="720"/>
          <w:tab w:val="num" w:pos="432"/>
        </w:tabs>
      </w:pPr>
      <w:r w:rsidRPr="00565311">
        <w:t>(2</w:t>
      </w:r>
      <w:r w:rsidR="002609C8">
        <w:t>) administer a public reprimand</w:t>
      </w:r>
    </w:p>
    <w:p w14:paraId="0488ADC3" w14:textId="0A8E03F1" w:rsidR="00565311" w:rsidRPr="00565311" w:rsidRDefault="00565311" w:rsidP="00532F44">
      <w:pPr>
        <w:pStyle w:val="ListParagraph"/>
        <w:tabs>
          <w:tab w:val="clear" w:pos="720"/>
          <w:tab w:val="num" w:pos="432"/>
        </w:tabs>
      </w:pPr>
      <w:r w:rsidRPr="00565311">
        <w:t>(3) suspend, limit, or restrict the</w:t>
      </w:r>
      <w:r w:rsidR="00E70BA3">
        <w:t>ir</w:t>
      </w:r>
      <w:r w:rsidRPr="00565311">
        <w:t xml:space="preserve"> license or autho</w:t>
      </w:r>
      <w:r w:rsidR="002609C8">
        <w:t>rization to practice, including:</w:t>
      </w:r>
    </w:p>
    <w:p w14:paraId="0A7EB3DC" w14:textId="06C1DC35" w:rsidR="00565311" w:rsidRPr="00565311" w:rsidRDefault="00846E09" w:rsidP="00532F44">
      <w:pPr>
        <w:pStyle w:val="ListParagraph"/>
        <w:numPr>
          <w:ilvl w:val="2"/>
          <w:numId w:val="1"/>
        </w:numPr>
        <w:tabs>
          <w:tab w:val="clear" w:pos="1008"/>
          <w:tab w:val="num" w:pos="720"/>
        </w:tabs>
      </w:pPr>
      <w:r>
        <w:t>Can limit or exclude</w:t>
      </w:r>
      <w:r w:rsidR="00565311" w:rsidRPr="00565311">
        <w:t xml:space="preserve"> </w:t>
      </w:r>
      <w:r w:rsidR="00E70BA3">
        <w:t xml:space="preserve">their </w:t>
      </w:r>
      <w:r>
        <w:t>scope of practice</w:t>
      </w:r>
      <w:r>
        <w:tab/>
      </w:r>
      <w:r>
        <w:tab/>
      </w:r>
      <w:r>
        <w:tab/>
      </w:r>
      <w:r>
        <w:tab/>
      </w:r>
      <w:r>
        <w:tab/>
      </w:r>
      <w:r>
        <w:tab/>
      </w:r>
      <w:r>
        <w:tab/>
      </w:r>
      <w:r>
        <w:tab/>
      </w:r>
      <w:r>
        <w:tab/>
      </w:r>
      <w:r>
        <w:tab/>
      </w:r>
      <w:r>
        <w:tab/>
      </w:r>
      <w:r>
        <w:tab/>
      </w:r>
      <w:r>
        <w:tab/>
      </w:r>
      <w:r>
        <w:tab/>
      </w:r>
      <w:r>
        <w:tab/>
      </w:r>
      <w:r>
        <w:tab/>
        <w:t>e.g., can’t do X</w:t>
      </w:r>
    </w:p>
    <w:p w14:paraId="39C6C43B" w14:textId="2A99DC86" w:rsidR="00565311" w:rsidRPr="00565311" w:rsidRDefault="00846E09" w:rsidP="00532F44">
      <w:pPr>
        <w:pStyle w:val="ListParagraph"/>
        <w:numPr>
          <w:ilvl w:val="2"/>
          <w:numId w:val="1"/>
        </w:numPr>
        <w:tabs>
          <w:tab w:val="clear" w:pos="1008"/>
          <w:tab w:val="num" w:pos="720"/>
        </w:tabs>
      </w:pPr>
      <w:r>
        <w:t>Can require</w:t>
      </w:r>
      <w:r w:rsidR="00E70BA3">
        <w:t xml:space="preserve"> periodic board review</w:t>
      </w:r>
    </w:p>
    <w:p w14:paraId="1962E5F3" w14:textId="70BEC820" w:rsidR="00565311" w:rsidRPr="00565311" w:rsidRDefault="00565311" w:rsidP="00532F44">
      <w:pPr>
        <w:pStyle w:val="ListParagraph"/>
        <w:tabs>
          <w:tab w:val="clear" w:pos="720"/>
          <w:tab w:val="num" w:pos="432"/>
        </w:tabs>
      </w:pPr>
      <w:r w:rsidRPr="00565311">
        <w:t>(4) revoke the</w:t>
      </w:r>
      <w:r w:rsidR="00E70BA3">
        <w:t>ir</w:t>
      </w:r>
      <w:r w:rsidRPr="00565311">
        <w:t xml:space="preserve"> license or authorization to practice</w:t>
      </w:r>
    </w:p>
    <w:p w14:paraId="769B37CB" w14:textId="65E85D68" w:rsidR="00565311" w:rsidRPr="00565311" w:rsidRDefault="00E70BA3" w:rsidP="00532F44">
      <w:pPr>
        <w:pStyle w:val="ListParagraph"/>
        <w:tabs>
          <w:tab w:val="clear" w:pos="720"/>
          <w:tab w:val="num" w:pos="432"/>
        </w:tabs>
      </w:pPr>
      <w:r>
        <w:t xml:space="preserve">(5) require them </w:t>
      </w:r>
      <w:r w:rsidR="00565311" w:rsidRPr="00565311">
        <w:t xml:space="preserve">to </w:t>
      </w:r>
      <w:r>
        <w:t>get</w:t>
      </w:r>
      <w:r w:rsidR="00565311" w:rsidRPr="00565311">
        <w:t xml:space="preserve"> care, counseling, or treatment </w:t>
      </w:r>
      <w:r>
        <w:t>to renew their license or to continue practicing</w:t>
      </w:r>
      <w:r w:rsidR="00565311" w:rsidRPr="00565311">
        <w:t xml:space="preserve"> </w:t>
      </w:r>
    </w:p>
    <w:p w14:paraId="3BB8502C" w14:textId="5CD6624E" w:rsidR="00565311" w:rsidRPr="00565311" w:rsidRDefault="00565311" w:rsidP="00532F44">
      <w:pPr>
        <w:pStyle w:val="ListParagraph"/>
        <w:tabs>
          <w:tab w:val="clear" w:pos="720"/>
          <w:tab w:val="num" w:pos="432"/>
        </w:tabs>
      </w:pPr>
      <w:r w:rsidRPr="00565311">
        <w:t>(6) require the</w:t>
      </w:r>
      <w:r w:rsidR="002131F2">
        <w:t>y</w:t>
      </w:r>
      <w:r w:rsidRPr="00565311">
        <w:t xml:space="preserve"> to participate in an educational or counseling </w:t>
      </w:r>
      <w:r w:rsidR="00E70BA3">
        <w:t>program prescribed by the board</w:t>
      </w:r>
    </w:p>
    <w:p w14:paraId="28E87157" w14:textId="6A7486AF" w:rsidR="00565311" w:rsidRPr="00565311" w:rsidRDefault="00565311" w:rsidP="00532F44">
      <w:pPr>
        <w:pStyle w:val="ListParagraph"/>
        <w:tabs>
          <w:tab w:val="clear" w:pos="720"/>
          <w:tab w:val="num" w:pos="432"/>
        </w:tabs>
      </w:pPr>
      <w:r w:rsidRPr="00565311">
        <w:t>(7)  require the</w:t>
      </w:r>
      <w:r w:rsidR="002131F2">
        <w:t>y</w:t>
      </w:r>
      <w:r w:rsidRPr="00565311">
        <w:t xml:space="preserve"> practice under the direction of a</w:t>
      </w:r>
      <w:r w:rsidR="00E70BA3">
        <w:t>nother</w:t>
      </w:r>
      <w:r w:rsidRPr="00565311">
        <w:t xml:space="preserve"> physician </w:t>
      </w:r>
      <w:r w:rsidR="00E70BA3">
        <w:t>for a specified period</w:t>
      </w:r>
    </w:p>
    <w:p w14:paraId="7850E9C6" w14:textId="27863C87" w:rsidR="00565311" w:rsidRPr="00565311" w:rsidRDefault="00565311" w:rsidP="00532F44">
      <w:pPr>
        <w:pStyle w:val="ListParagraph"/>
        <w:tabs>
          <w:tab w:val="clear" w:pos="720"/>
          <w:tab w:val="num" w:pos="432"/>
        </w:tabs>
      </w:pPr>
      <w:r w:rsidRPr="00565311">
        <w:t xml:space="preserve">(8)  require public service  </w:t>
      </w:r>
      <w:r w:rsidRPr="00E70BA3">
        <w:rPr>
          <w:b/>
        </w:rPr>
        <w:t>or</w:t>
      </w:r>
    </w:p>
    <w:p w14:paraId="53254298" w14:textId="23D5B1DA" w:rsidR="00565311" w:rsidRDefault="00565311" w:rsidP="00532F44">
      <w:pPr>
        <w:pStyle w:val="ListParagraph"/>
        <w:tabs>
          <w:tab w:val="clear" w:pos="720"/>
          <w:tab w:val="num" w:pos="432"/>
        </w:tabs>
      </w:pPr>
      <w:r w:rsidRPr="00565311">
        <w:t xml:space="preserve">(9)  assess an administrative penalty </w:t>
      </w:r>
      <w:r w:rsidR="002131F2">
        <w:t>(</w:t>
      </w:r>
      <w:r w:rsidR="00E70BA3">
        <w:t>§</w:t>
      </w:r>
      <w:r w:rsidR="002131F2">
        <w:t>165.001)</w:t>
      </w:r>
    </w:p>
    <w:p w14:paraId="0539E08A" w14:textId="77777777" w:rsidR="002609C8" w:rsidRPr="00565311" w:rsidRDefault="002609C8" w:rsidP="002609C8">
      <w:pPr>
        <w:pStyle w:val="ListParagraph"/>
        <w:numPr>
          <w:ilvl w:val="0"/>
          <w:numId w:val="0"/>
        </w:numPr>
        <w:ind w:left="720"/>
      </w:pPr>
    </w:p>
    <w:p w14:paraId="5778B030" w14:textId="13A4C07C" w:rsidR="00565311" w:rsidRPr="00565311" w:rsidRDefault="00565311" w:rsidP="00532F44">
      <w:pPr>
        <w:pStyle w:val="ListParagraph"/>
        <w:numPr>
          <w:ilvl w:val="0"/>
          <w:numId w:val="1"/>
        </w:numPr>
        <w:tabs>
          <w:tab w:val="clear" w:pos="144"/>
          <w:tab w:val="num" w:pos="-144"/>
        </w:tabs>
      </w:pPr>
      <w:r w:rsidRPr="00565311">
        <w:t xml:space="preserve">(c) </w:t>
      </w:r>
      <w:r w:rsidR="002609C8">
        <w:t>I</w:t>
      </w:r>
      <w:r w:rsidRPr="00565311">
        <w:t xml:space="preserve">f board determines </w:t>
      </w:r>
      <w:r w:rsidR="002609C8">
        <w:t>they pose</w:t>
      </w:r>
      <w:r w:rsidRPr="00565311">
        <w:t xml:space="preserve"> a continui</w:t>
      </w:r>
      <w:r w:rsidR="002609C8">
        <w:t xml:space="preserve">ng threat to the public welfare </w:t>
      </w:r>
      <w:r w:rsidR="002609C8">
        <w:sym w:font="Wingdings" w:char="F0E0"/>
      </w:r>
      <w:r w:rsidR="002609C8">
        <w:t xml:space="preserve"> Board</w:t>
      </w:r>
      <w:r w:rsidR="002609C8" w:rsidRPr="00565311">
        <w:t xml:space="preserve"> </w:t>
      </w:r>
      <w:r w:rsidR="002609C8">
        <w:t>must</w:t>
      </w:r>
      <w:r w:rsidR="002609C8" w:rsidRPr="00565311">
        <w:t xml:space="preserve"> revoke, suspend, or deny a </w:t>
      </w:r>
      <w:r w:rsidR="002609C8">
        <w:t>the</w:t>
      </w:r>
      <w:r w:rsidR="002609C8" w:rsidRPr="00565311">
        <w:t xml:space="preserve"> license</w:t>
      </w:r>
    </w:p>
    <w:p w14:paraId="1ABF47B9" w14:textId="77777777" w:rsidR="002609C8" w:rsidRDefault="002609C8" w:rsidP="00532F44">
      <w:pPr>
        <w:pStyle w:val="ListParagraph"/>
        <w:numPr>
          <w:ilvl w:val="0"/>
          <w:numId w:val="1"/>
        </w:numPr>
        <w:tabs>
          <w:tab w:val="clear" w:pos="144"/>
          <w:tab w:val="num" w:pos="-144"/>
        </w:tabs>
      </w:pPr>
    </w:p>
    <w:p w14:paraId="4C0BFBA7" w14:textId="69F32C05" w:rsidR="00565311" w:rsidRPr="00565311" w:rsidRDefault="00565311" w:rsidP="00532F44">
      <w:pPr>
        <w:pStyle w:val="ListParagraph"/>
        <w:numPr>
          <w:ilvl w:val="0"/>
          <w:numId w:val="1"/>
        </w:numPr>
        <w:tabs>
          <w:tab w:val="clear" w:pos="144"/>
          <w:tab w:val="num" w:pos="-144"/>
        </w:tabs>
      </w:pPr>
      <w:r w:rsidRPr="00565311">
        <w:t>(d</w:t>
      </w:r>
      <w:r w:rsidR="002131F2">
        <w:t>) Board</w:t>
      </w:r>
      <w:r w:rsidRPr="00565311">
        <w:t xml:space="preserve"> may </w:t>
      </w:r>
      <w:r w:rsidR="002131F2">
        <w:t xml:space="preserve">also </w:t>
      </w:r>
      <w:r w:rsidRPr="00565311">
        <w:t xml:space="preserve">issue a written reprimand or require that </w:t>
      </w:r>
      <w:r w:rsidR="002131F2">
        <w:t xml:space="preserve">they </w:t>
      </w:r>
      <w:r w:rsidRPr="00565311">
        <w:t xml:space="preserve">participate in </w:t>
      </w:r>
      <w:r w:rsidR="00846E09">
        <w:t>CME</w:t>
      </w:r>
      <w:r w:rsidRPr="00565311">
        <w:t xml:space="preserve"> programs.  </w:t>
      </w:r>
      <w:r>
        <w:t>…shall</w:t>
      </w:r>
      <w:r w:rsidRPr="00565311">
        <w:t xml:space="preserve"> specify the programs to be attended </w:t>
      </w:r>
      <w:r>
        <w:t>&amp;</w:t>
      </w:r>
      <w:r w:rsidRPr="00565311">
        <w:t xml:space="preserve"> the </w:t>
      </w:r>
      <w:r>
        <w:t>#</w:t>
      </w:r>
      <w:r w:rsidRPr="00565311">
        <w:t xml:space="preserve"> of hours that must be completed </w:t>
      </w:r>
    </w:p>
    <w:p w14:paraId="372F4133" w14:textId="77777777" w:rsidR="002609C8" w:rsidRDefault="002609C8" w:rsidP="00532F44">
      <w:pPr>
        <w:pStyle w:val="ListParagraph"/>
        <w:numPr>
          <w:ilvl w:val="0"/>
          <w:numId w:val="1"/>
        </w:numPr>
        <w:tabs>
          <w:tab w:val="clear" w:pos="144"/>
          <w:tab w:val="num" w:pos="-144"/>
        </w:tabs>
      </w:pPr>
    </w:p>
    <w:p w14:paraId="02C203D2" w14:textId="77777777" w:rsidR="00565311" w:rsidRPr="00565311" w:rsidRDefault="00565311" w:rsidP="00532F44">
      <w:pPr>
        <w:pStyle w:val="ListParagraph"/>
        <w:numPr>
          <w:ilvl w:val="0"/>
          <w:numId w:val="1"/>
        </w:numPr>
        <w:tabs>
          <w:tab w:val="clear" w:pos="144"/>
          <w:tab w:val="num" w:pos="-144"/>
        </w:tabs>
      </w:pPr>
      <w:r w:rsidRPr="00565311">
        <w:t>(e)  For any sanction imposed under this chapter as the result of a hearing conducted by the State Office of Administrative Hearings, that office shall use the schedule of sanctions adopted by board rule.</w:t>
      </w:r>
    </w:p>
    <w:p w14:paraId="2AE515D3" w14:textId="77777777" w:rsidR="002609C8" w:rsidRDefault="002609C8" w:rsidP="00532F44">
      <w:pPr>
        <w:pStyle w:val="ListParagraph"/>
        <w:numPr>
          <w:ilvl w:val="0"/>
          <w:numId w:val="1"/>
        </w:numPr>
        <w:tabs>
          <w:tab w:val="clear" w:pos="144"/>
          <w:tab w:val="num" w:pos="-144"/>
        </w:tabs>
      </w:pPr>
    </w:p>
    <w:p w14:paraId="68195412" w14:textId="687B5352" w:rsidR="00565311" w:rsidRPr="00565311" w:rsidRDefault="00565311" w:rsidP="00532F44">
      <w:pPr>
        <w:pStyle w:val="ListParagraph"/>
        <w:numPr>
          <w:ilvl w:val="0"/>
          <w:numId w:val="1"/>
        </w:numPr>
        <w:tabs>
          <w:tab w:val="clear" w:pos="144"/>
          <w:tab w:val="num" w:pos="-144"/>
        </w:tabs>
      </w:pPr>
      <w:r w:rsidRPr="00565311">
        <w:t xml:space="preserve">(f)  </w:t>
      </w:r>
      <w:r w:rsidR="002131F2">
        <w:t>B</w:t>
      </w:r>
      <w:r w:rsidRPr="00565311">
        <w:t xml:space="preserve">oard </w:t>
      </w:r>
      <w:r w:rsidR="00846E09">
        <w:t>must</w:t>
      </w:r>
      <w:r w:rsidRPr="00565311">
        <w:t xml:space="preserve"> adopt a schedul</w:t>
      </w:r>
      <w:r w:rsidR="00846E09">
        <w:t>e of the disciplinary sanctions. It must</w:t>
      </w:r>
      <w:r w:rsidRPr="00565311">
        <w:t xml:space="preserve"> ensure that the severity of the sanction imposed is appropriate to the type of violation or conduct </w:t>
      </w:r>
    </w:p>
    <w:p w14:paraId="31830064" w14:textId="77777777" w:rsidR="002609C8" w:rsidRDefault="002609C8" w:rsidP="00532F44">
      <w:pPr>
        <w:pStyle w:val="ListParagraph"/>
        <w:numPr>
          <w:ilvl w:val="0"/>
          <w:numId w:val="1"/>
        </w:numPr>
        <w:tabs>
          <w:tab w:val="clear" w:pos="144"/>
          <w:tab w:val="num" w:pos="-144"/>
        </w:tabs>
      </w:pPr>
    </w:p>
    <w:p w14:paraId="2EBB2D01" w14:textId="0014B90E" w:rsidR="00565311" w:rsidRPr="00565311" w:rsidRDefault="00565311" w:rsidP="00532F44">
      <w:pPr>
        <w:pStyle w:val="ListParagraph"/>
        <w:numPr>
          <w:ilvl w:val="0"/>
          <w:numId w:val="1"/>
        </w:numPr>
        <w:tabs>
          <w:tab w:val="clear" w:pos="144"/>
          <w:tab w:val="num" w:pos="-144"/>
        </w:tabs>
      </w:pPr>
      <w:r w:rsidRPr="00565311">
        <w:t>(g)  In determining the disciplinary action, including the amount of any administrative penalty to assess, the board s</w:t>
      </w:r>
      <w:r w:rsidR="00846E09">
        <w:t>hall consider</w:t>
      </w:r>
      <w:r w:rsidRPr="00565311">
        <w:t>:</w:t>
      </w:r>
    </w:p>
    <w:p w14:paraId="5DBA5082" w14:textId="643BF170" w:rsidR="00565311" w:rsidRDefault="00565311" w:rsidP="00532F44">
      <w:pPr>
        <w:pStyle w:val="ListParagraph"/>
        <w:tabs>
          <w:tab w:val="clear" w:pos="720"/>
          <w:tab w:val="num" w:pos="432"/>
        </w:tabs>
      </w:pPr>
      <w:r w:rsidRPr="00565311">
        <w:t xml:space="preserve">(1)  </w:t>
      </w:r>
      <w:r w:rsidR="00846E09">
        <w:t>if</w:t>
      </w:r>
      <w:r w:rsidRPr="00565311">
        <w:t xml:space="preserve"> being disciplined for multiple violations or a rule or order or</w:t>
      </w:r>
    </w:p>
    <w:p w14:paraId="5BCF27C0" w14:textId="0E8E9F54" w:rsidR="00846E09" w:rsidRPr="00846E09" w:rsidRDefault="00846E09" w:rsidP="00532F44">
      <w:pPr>
        <w:pStyle w:val="ListParagraph"/>
        <w:numPr>
          <w:ilvl w:val="2"/>
          <w:numId w:val="3"/>
        </w:numPr>
        <w:tabs>
          <w:tab w:val="clear" w:pos="1008"/>
          <w:tab w:val="num" w:pos="720"/>
        </w:tabs>
        <w:rPr>
          <w:color w:val="808080" w:themeColor="background1" w:themeShade="80"/>
        </w:rPr>
      </w:pPr>
      <w:r w:rsidRPr="00846E09">
        <w:rPr>
          <w:color w:val="808080" w:themeColor="background1" w:themeShade="80"/>
        </w:rPr>
        <w:sym w:font="Wingdings" w:char="F0E0"/>
      </w:r>
      <w:r w:rsidRPr="00846E09">
        <w:rPr>
          <w:color w:val="808080" w:themeColor="background1" w:themeShade="80"/>
        </w:rPr>
        <w:t xml:space="preserve"> Must consider a more severe disciplinary action than would for just 1 violation, including revoking their license</w:t>
      </w:r>
    </w:p>
    <w:p w14:paraId="4FAF8090" w14:textId="1EF3CAF4" w:rsidR="00565311" w:rsidRPr="00565311" w:rsidRDefault="00565311" w:rsidP="00532F44">
      <w:pPr>
        <w:pStyle w:val="ListParagraph"/>
        <w:tabs>
          <w:tab w:val="clear" w:pos="720"/>
          <w:tab w:val="num" w:pos="432"/>
        </w:tabs>
      </w:pPr>
      <w:r w:rsidRPr="00565311">
        <w:t xml:space="preserve">(2) previously </w:t>
      </w:r>
      <w:r>
        <w:t>disciplined</w:t>
      </w:r>
    </w:p>
    <w:p w14:paraId="603A33FA" w14:textId="09CB1BDC" w:rsidR="00846E09" w:rsidRDefault="00846E09" w:rsidP="00532F44">
      <w:pPr>
        <w:pStyle w:val="ListParagraph"/>
        <w:numPr>
          <w:ilvl w:val="2"/>
          <w:numId w:val="3"/>
        </w:numPr>
        <w:tabs>
          <w:tab w:val="clear" w:pos="1008"/>
          <w:tab w:val="num" w:pos="720"/>
        </w:tabs>
        <w:rPr>
          <w:color w:val="808080" w:themeColor="background1" w:themeShade="80"/>
        </w:rPr>
      </w:pPr>
      <w:r w:rsidRPr="00846E09">
        <w:rPr>
          <w:color w:val="808080" w:themeColor="background1" w:themeShade="80"/>
        </w:rPr>
        <w:t>Must</w:t>
      </w:r>
      <w:r w:rsidR="00565311" w:rsidRPr="00846E09">
        <w:rPr>
          <w:color w:val="808080" w:themeColor="background1" w:themeShade="80"/>
        </w:rPr>
        <w:t xml:space="preserve"> consider revoking their license </w:t>
      </w:r>
    </w:p>
    <w:p w14:paraId="03646901" w14:textId="753C27BC" w:rsidR="00565311" w:rsidRPr="00846E09" w:rsidRDefault="00565311" w:rsidP="00532F44">
      <w:pPr>
        <w:pStyle w:val="ListParagraph"/>
        <w:numPr>
          <w:ilvl w:val="2"/>
          <w:numId w:val="3"/>
        </w:numPr>
        <w:tabs>
          <w:tab w:val="clear" w:pos="1008"/>
          <w:tab w:val="num" w:pos="720"/>
        </w:tabs>
        <w:rPr>
          <w:color w:val="808080" w:themeColor="background1" w:themeShade="80"/>
        </w:rPr>
      </w:pPr>
      <w:r w:rsidRPr="00846E09">
        <w:rPr>
          <w:color w:val="808080" w:themeColor="background1" w:themeShade="80"/>
        </w:rPr>
        <w:t xml:space="preserve">If </w:t>
      </w:r>
      <w:r w:rsidR="00846E09" w:rsidRPr="00846E09">
        <w:rPr>
          <w:color w:val="808080" w:themeColor="background1" w:themeShade="80"/>
        </w:rPr>
        <w:t>they don’t revoke it</w:t>
      </w:r>
      <w:r w:rsidRPr="00846E09">
        <w:rPr>
          <w:color w:val="808080" w:themeColor="background1" w:themeShade="80"/>
        </w:rPr>
        <w:t xml:space="preserve"> </w:t>
      </w:r>
      <w:r w:rsidRPr="00846E09">
        <w:rPr>
          <w:color w:val="808080" w:themeColor="background1" w:themeShade="80"/>
        </w:rPr>
        <w:sym w:font="Wingdings" w:char="F0E0"/>
      </w:r>
      <w:r w:rsidRPr="00846E09">
        <w:rPr>
          <w:color w:val="808080" w:themeColor="background1" w:themeShade="80"/>
        </w:rPr>
        <w:t xml:space="preserve"> </w:t>
      </w:r>
      <w:r w:rsidR="00846E09" w:rsidRPr="00846E09">
        <w:rPr>
          <w:color w:val="808080" w:themeColor="background1" w:themeShade="80"/>
        </w:rPr>
        <w:t>Must</w:t>
      </w:r>
      <w:r w:rsidRPr="00846E09">
        <w:rPr>
          <w:color w:val="808080" w:themeColor="background1" w:themeShade="80"/>
        </w:rPr>
        <w:t xml:space="preserve"> consider a more severe disciplinary action than prev</w:t>
      </w:r>
      <w:r w:rsidR="00846E09" w:rsidRPr="00846E09">
        <w:rPr>
          <w:color w:val="808080" w:themeColor="background1" w:themeShade="80"/>
        </w:rPr>
        <w:t>iously taken</w:t>
      </w:r>
    </w:p>
    <w:p w14:paraId="3E1CEC68" w14:textId="65FC77E8" w:rsidR="00565311" w:rsidRPr="00565311" w:rsidRDefault="00CD2346" w:rsidP="00532F44">
      <w:pPr>
        <w:pStyle w:val="ListParagraph"/>
        <w:tabs>
          <w:tab w:val="clear" w:pos="720"/>
          <w:tab w:val="num" w:pos="432"/>
        </w:tabs>
      </w:pPr>
      <w:r>
        <w:t xml:space="preserve">(and) </w:t>
      </w:r>
      <w:r w:rsidR="00565311" w:rsidRPr="00565311">
        <w:t xml:space="preserve">whether the violation relates directly to patient care or </w:t>
      </w:r>
      <w:r>
        <w:t>if</w:t>
      </w:r>
      <w:r w:rsidR="00565311" w:rsidRPr="00565311">
        <w:t xml:space="preserve"> only an administrative violation.</w:t>
      </w:r>
    </w:p>
    <w:p w14:paraId="76A62F97" w14:textId="77777777" w:rsidR="00565311" w:rsidRPr="00565311" w:rsidRDefault="00565311" w:rsidP="00532F44">
      <w:pPr>
        <w:pStyle w:val="ListParagraph"/>
        <w:numPr>
          <w:ilvl w:val="0"/>
          <w:numId w:val="1"/>
        </w:numPr>
        <w:tabs>
          <w:tab w:val="clear" w:pos="144"/>
          <w:tab w:val="num" w:pos="-144"/>
        </w:tabs>
      </w:pPr>
      <w:r w:rsidRPr="00565311">
        <w:t xml:space="preserve"> </w:t>
      </w:r>
    </w:p>
    <w:p w14:paraId="527DE4F4" w14:textId="36B2616B" w:rsidR="00565311" w:rsidRPr="00565311" w:rsidRDefault="00565311" w:rsidP="00532F44">
      <w:pPr>
        <w:pStyle w:val="ListParagraph"/>
        <w:numPr>
          <w:ilvl w:val="0"/>
          <w:numId w:val="1"/>
        </w:numPr>
        <w:tabs>
          <w:tab w:val="clear" w:pos="144"/>
          <w:tab w:val="num" w:pos="-144"/>
        </w:tabs>
      </w:pPr>
    </w:p>
    <w:p w14:paraId="0E7B23C4" w14:textId="08896DD8" w:rsidR="00565311" w:rsidRDefault="00CD2346" w:rsidP="00532F44">
      <w:pPr>
        <w:pStyle w:val="ListParagraph"/>
        <w:numPr>
          <w:ilvl w:val="0"/>
          <w:numId w:val="1"/>
        </w:numPr>
        <w:tabs>
          <w:tab w:val="clear" w:pos="144"/>
          <w:tab w:val="num" w:pos="-144"/>
        </w:tabs>
      </w:pPr>
      <w:bookmarkStart w:id="79" w:name="164.0015"/>
      <w:bookmarkStart w:id="80" w:name="142200.132061"/>
      <w:bookmarkEnd w:id="79"/>
      <w:bookmarkEnd w:id="80"/>
      <w:r w:rsidRPr="00565311">
        <w:rPr>
          <w:b/>
        </w:rPr>
        <w:t>Remedial plan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565311" w:rsidRPr="00565311">
        <w:t xml:space="preserve"> </w:t>
      </w:r>
      <w:r>
        <w:rPr>
          <w:b/>
        </w:rPr>
        <w:t xml:space="preserve">§ </w:t>
      </w:r>
      <w:r w:rsidRPr="00565311">
        <w:rPr>
          <w:b/>
        </w:rPr>
        <w:t>164.0015</w:t>
      </w:r>
    </w:p>
    <w:p w14:paraId="42C54573" w14:textId="7D98F2E8" w:rsidR="00565311" w:rsidRPr="00565311" w:rsidRDefault="00565311" w:rsidP="00532F44">
      <w:pPr>
        <w:pStyle w:val="ListParagraph"/>
        <w:numPr>
          <w:ilvl w:val="0"/>
          <w:numId w:val="1"/>
        </w:numPr>
        <w:tabs>
          <w:tab w:val="clear" w:pos="144"/>
          <w:tab w:val="num" w:pos="-144"/>
        </w:tabs>
      </w:pPr>
      <w:r w:rsidRPr="00565311">
        <w:t xml:space="preserve">(a)  In addition to 164.001 </w:t>
      </w:r>
      <w:r>
        <w:t>&amp;</w:t>
      </w:r>
      <w:r w:rsidRPr="00565311">
        <w:t xml:space="preserve"> 164.002, the board may </w:t>
      </w:r>
      <w:r w:rsidR="002131F2">
        <w:t>est</w:t>
      </w:r>
      <w:r w:rsidR="002609C8">
        <w:t>ablish</w:t>
      </w:r>
      <w:r w:rsidRPr="00565311">
        <w:t xml:space="preserve"> </w:t>
      </w:r>
      <w:r w:rsidR="002609C8">
        <w:t xml:space="preserve">a remedial plan to resolve </w:t>
      </w:r>
      <w:r w:rsidRPr="00565311">
        <w:t xml:space="preserve">a complaint </w:t>
      </w:r>
      <w:r w:rsidR="002609C8" w:rsidRPr="00565311">
        <w:t xml:space="preserve">investigation </w:t>
      </w:r>
      <w:r w:rsidR="002609C8">
        <w:t>re</w:t>
      </w:r>
      <w:r w:rsidRPr="00565311">
        <w:t xml:space="preserve"> this subtitle.</w:t>
      </w:r>
    </w:p>
    <w:p w14:paraId="49C4AA21" w14:textId="77777777" w:rsidR="002609C8" w:rsidRDefault="002609C8" w:rsidP="00532F44">
      <w:pPr>
        <w:pStyle w:val="ListParagraph"/>
        <w:numPr>
          <w:ilvl w:val="0"/>
          <w:numId w:val="1"/>
        </w:numPr>
        <w:tabs>
          <w:tab w:val="clear" w:pos="144"/>
          <w:tab w:val="num" w:pos="-144"/>
        </w:tabs>
        <w:rPr>
          <w:color w:val="800000"/>
        </w:rPr>
      </w:pPr>
    </w:p>
    <w:p w14:paraId="25061A55" w14:textId="04A9FD8D" w:rsidR="00565311" w:rsidRPr="00565311" w:rsidRDefault="002131F2" w:rsidP="00532F44">
      <w:pPr>
        <w:pStyle w:val="ListParagraph"/>
        <w:numPr>
          <w:ilvl w:val="0"/>
          <w:numId w:val="1"/>
        </w:numPr>
        <w:tabs>
          <w:tab w:val="clear" w:pos="144"/>
          <w:tab w:val="num" w:pos="-144"/>
        </w:tabs>
        <w:rPr>
          <w:color w:val="800000"/>
        </w:rPr>
      </w:pPr>
      <w:r>
        <w:rPr>
          <w:color w:val="800000"/>
        </w:rPr>
        <w:t>(b) Can’t</w:t>
      </w:r>
      <w:r w:rsidR="00565311" w:rsidRPr="00565311">
        <w:rPr>
          <w:color w:val="800000"/>
        </w:rPr>
        <w:t xml:space="preserve"> contain a provision that:</w:t>
      </w:r>
    </w:p>
    <w:p w14:paraId="762CE247" w14:textId="29D73C2C" w:rsidR="00565311" w:rsidRPr="00565311" w:rsidRDefault="00565311" w:rsidP="00532F44">
      <w:pPr>
        <w:pStyle w:val="ListParagraph"/>
        <w:tabs>
          <w:tab w:val="clear" w:pos="720"/>
          <w:tab w:val="num" w:pos="432"/>
        </w:tabs>
        <w:rPr>
          <w:color w:val="800000"/>
        </w:rPr>
      </w:pPr>
      <w:r w:rsidRPr="00565311">
        <w:rPr>
          <w:color w:val="800000"/>
        </w:rPr>
        <w:t>(1)  revokes, suspends, limits, or restricts a person's license or other authorization to practice; or</w:t>
      </w:r>
    </w:p>
    <w:p w14:paraId="32F1AEDC" w14:textId="77777777" w:rsidR="00565311" w:rsidRPr="00565311" w:rsidRDefault="00565311" w:rsidP="00532F44">
      <w:pPr>
        <w:pStyle w:val="ListParagraph"/>
        <w:tabs>
          <w:tab w:val="clear" w:pos="720"/>
          <w:tab w:val="num" w:pos="432"/>
        </w:tabs>
        <w:rPr>
          <w:color w:val="800000"/>
        </w:rPr>
      </w:pPr>
      <w:r w:rsidRPr="00565311">
        <w:rPr>
          <w:color w:val="800000"/>
        </w:rPr>
        <w:t>(2)  assesses an administrative penalty against a person.</w:t>
      </w:r>
    </w:p>
    <w:p w14:paraId="1EB91B81" w14:textId="77777777" w:rsidR="00D212F5" w:rsidRDefault="00D212F5" w:rsidP="00532F44">
      <w:pPr>
        <w:pStyle w:val="ListParagraph"/>
        <w:numPr>
          <w:ilvl w:val="0"/>
          <w:numId w:val="1"/>
        </w:numPr>
        <w:tabs>
          <w:tab w:val="clear" w:pos="144"/>
          <w:tab w:val="num" w:pos="-144"/>
        </w:tabs>
      </w:pPr>
    </w:p>
    <w:p w14:paraId="7CCE0B81" w14:textId="07FE2CFB" w:rsidR="00565311" w:rsidRPr="00565311" w:rsidRDefault="00565311" w:rsidP="00532F44">
      <w:pPr>
        <w:pStyle w:val="ListParagraph"/>
        <w:numPr>
          <w:ilvl w:val="0"/>
          <w:numId w:val="1"/>
        </w:numPr>
        <w:tabs>
          <w:tab w:val="clear" w:pos="144"/>
          <w:tab w:val="num" w:pos="-144"/>
        </w:tabs>
      </w:pPr>
      <w:r w:rsidRPr="00565311">
        <w:t xml:space="preserve">(c)  </w:t>
      </w:r>
      <w:r w:rsidR="002131F2">
        <w:t>Can’t</w:t>
      </w:r>
      <w:r w:rsidRPr="00565311">
        <w:t xml:space="preserve"> be imposed to resolve a complaint:</w:t>
      </w:r>
    </w:p>
    <w:p w14:paraId="079C4F0D" w14:textId="77777777" w:rsidR="00565311" w:rsidRPr="00565311" w:rsidRDefault="00565311" w:rsidP="00532F44">
      <w:pPr>
        <w:pStyle w:val="ListParagraph"/>
        <w:tabs>
          <w:tab w:val="clear" w:pos="720"/>
          <w:tab w:val="num" w:pos="432"/>
        </w:tabs>
      </w:pPr>
      <w:r w:rsidRPr="00565311">
        <w:t>(1)  concerning:</w:t>
      </w:r>
    </w:p>
    <w:p w14:paraId="12914A84" w14:textId="6A469C3F" w:rsidR="00565311" w:rsidRPr="00565311" w:rsidRDefault="00D212F5" w:rsidP="00532F44">
      <w:pPr>
        <w:pStyle w:val="ListParagraph"/>
        <w:numPr>
          <w:ilvl w:val="2"/>
          <w:numId w:val="1"/>
        </w:numPr>
        <w:tabs>
          <w:tab w:val="clear" w:pos="1008"/>
          <w:tab w:val="num" w:pos="720"/>
        </w:tabs>
      </w:pPr>
      <w:r>
        <w:t xml:space="preserve">A patient death </w:t>
      </w:r>
      <w:r>
        <w:rPr>
          <w:b/>
        </w:rPr>
        <w:t>or</w:t>
      </w:r>
    </w:p>
    <w:p w14:paraId="6AE4648B" w14:textId="1AE66597" w:rsidR="00565311" w:rsidRPr="00565311" w:rsidRDefault="00D212F5" w:rsidP="00532F44">
      <w:pPr>
        <w:pStyle w:val="ListParagraph"/>
        <w:numPr>
          <w:ilvl w:val="2"/>
          <w:numId w:val="1"/>
        </w:numPr>
        <w:tabs>
          <w:tab w:val="clear" w:pos="1008"/>
          <w:tab w:val="num" w:pos="720"/>
        </w:tabs>
      </w:pPr>
      <w:r>
        <w:t xml:space="preserve">A felony </w:t>
      </w:r>
      <w:r>
        <w:rPr>
          <w:b/>
        </w:rPr>
        <w:t>or</w:t>
      </w:r>
    </w:p>
    <w:p w14:paraId="56F22A59" w14:textId="77077BDC" w:rsidR="00565311" w:rsidRPr="00565311" w:rsidRDefault="00D212F5" w:rsidP="00532F44">
      <w:pPr>
        <w:pStyle w:val="ListParagraph"/>
        <w:numPr>
          <w:ilvl w:val="2"/>
          <w:numId w:val="1"/>
        </w:numPr>
        <w:tabs>
          <w:tab w:val="clear" w:pos="1008"/>
          <w:tab w:val="num" w:pos="720"/>
        </w:tabs>
      </w:pPr>
      <w:r>
        <w:t>I</w:t>
      </w:r>
      <w:r w:rsidR="00565311" w:rsidRPr="00565311">
        <w:t xml:space="preserve">nappropriate sexual behavior or contact </w:t>
      </w:r>
      <w:r w:rsidR="002131F2">
        <w:t>w/</w:t>
      </w:r>
      <w:r w:rsidR="00565311" w:rsidRPr="00565311">
        <w:t xml:space="preserve"> a patient or</w:t>
      </w:r>
      <w:r>
        <w:br/>
      </w:r>
      <w:r w:rsidR="00565311" w:rsidRPr="00565311">
        <w:t xml:space="preserve"> </w:t>
      </w:r>
      <w:r>
        <w:t>I</w:t>
      </w:r>
      <w:r w:rsidR="00565311" w:rsidRPr="00565311">
        <w:t xml:space="preserve">nappropriate </w:t>
      </w:r>
      <w:r w:rsidR="002131F2">
        <w:t>personal or financial involvement w/ a patient</w:t>
      </w:r>
      <w:r w:rsidR="00565311" w:rsidRPr="00565311">
        <w:t>; or</w:t>
      </w:r>
    </w:p>
    <w:p w14:paraId="234F69EE" w14:textId="7CEBF35B" w:rsidR="00565311" w:rsidRPr="00565311" w:rsidRDefault="00565311" w:rsidP="00532F44">
      <w:pPr>
        <w:pStyle w:val="ListParagraph"/>
        <w:tabs>
          <w:tab w:val="clear" w:pos="720"/>
          <w:tab w:val="num" w:pos="432"/>
        </w:tabs>
      </w:pPr>
      <w:r w:rsidRPr="00565311">
        <w:t xml:space="preserve">(2) in which the appropriate resolution may involve a restriction on the manner in which </w:t>
      </w:r>
      <w:r w:rsidR="002609C8">
        <w:t>they practice</w:t>
      </w:r>
      <w:r w:rsidRPr="00565311">
        <w:t xml:space="preserve"> medicine.</w:t>
      </w:r>
    </w:p>
    <w:p w14:paraId="3E60F469" w14:textId="77777777" w:rsidR="00D212F5" w:rsidRDefault="00D212F5" w:rsidP="00532F44">
      <w:pPr>
        <w:pStyle w:val="ListParagraph"/>
        <w:numPr>
          <w:ilvl w:val="0"/>
          <w:numId w:val="1"/>
        </w:numPr>
        <w:tabs>
          <w:tab w:val="clear" w:pos="144"/>
          <w:tab w:val="num" w:pos="-144"/>
        </w:tabs>
      </w:pPr>
    </w:p>
    <w:p w14:paraId="389FA1E2" w14:textId="3BD735EE" w:rsidR="00565311" w:rsidRDefault="00565311" w:rsidP="00532F44">
      <w:pPr>
        <w:pStyle w:val="ListParagraph"/>
        <w:numPr>
          <w:ilvl w:val="0"/>
          <w:numId w:val="1"/>
        </w:numPr>
        <w:tabs>
          <w:tab w:val="clear" w:pos="144"/>
          <w:tab w:val="num" w:pos="-144"/>
        </w:tabs>
      </w:pPr>
      <w:r w:rsidRPr="00565311">
        <w:t xml:space="preserve">(d)  </w:t>
      </w:r>
      <w:r w:rsidR="002131F2">
        <w:t>Board can’t</w:t>
      </w:r>
      <w:r w:rsidRPr="00565311">
        <w:t xml:space="preserve"> issue a remedial plan to resolve a complaint against a license holder if the license holder has previously entered into a remedial plan with the board for the resolution of a different complaint relating to this subtitle.</w:t>
      </w:r>
    </w:p>
    <w:p w14:paraId="089E6095" w14:textId="77777777" w:rsidR="00D212F5" w:rsidRPr="00565311" w:rsidRDefault="00D212F5" w:rsidP="00532F44">
      <w:pPr>
        <w:pStyle w:val="ListParagraph"/>
        <w:numPr>
          <w:ilvl w:val="0"/>
          <w:numId w:val="1"/>
        </w:numPr>
        <w:tabs>
          <w:tab w:val="clear" w:pos="144"/>
          <w:tab w:val="num" w:pos="-144"/>
        </w:tabs>
      </w:pPr>
    </w:p>
    <w:p w14:paraId="5F122D72" w14:textId="7D2CCD88" w:rsidR="00565311" w:rsidRPr="00565311" w:rsidRDefault="00565311" w:rsidP="00532F44">
      <w:pPr>
        <w:pStyle w:val="ListParagraph"/>
        <w:numPr>
          <w:ilvl w:val="0"/>
          <w:numId w:val="1"/>
        </w:numPr>
        <w:tabs>
          <w:tab w:val="clear" w:pos="144"/>
          <w:tab w:val="num" w:pos="-144"/>
        </w:tabs>
      </w:pPr>
      <w:r w:rsidRPr="00565311">
        <w:t xml:space="preserve">(e)  </w:t>
      </w:r>
      <w:r w:rsidR="002131F2">
        <w:t>B</w:t>
      </w:r>
      <w:r w:rsidRPr="00565311">
        <w:t>oard may assess a fee to recover the costs of this plan.</w:t>
      </w:r>
    </w:p>
    <w:p w14:paraId="3EEBF76A" w14:textId="77777777" w:rsidR="00D212F5" w:rsidRDefault="00D212F5" w:rsidP="00532F44">
      <w:pPr>
        <w:pStyle w:val="ListParagraph"/>
        <w:numPr>
          <w:ilvl w:val="0"/>
          <w:numId w:val="1"/>
        </w:numPr>
        <w:tabs>
          <w:tab w:val="clear" w:pos="144"/>
          <w:tab w:val="num" w:pos="-144"/>
        </w:tabs>
      </w:pPr>
    </w:p>
    <w:p w14:paraId="57666027" w14:textId="7D7F7BB0" w:rsidR="00565311" w:rsidRPr="00565311" w:rsidRDefault="00565311" w:rsidP="00532F44">
      <w:pPr>
        <w:pStyle w:val="ListParagraph"/>
        <w:numPr>
          <w:ilvl w:val="0"/>
          <w:numId w:val="1"/>
        </w:numPr>
        <w:tabs>
          <w:tab w:val="clear" w:pos="144"/>
          <w:tab w:val="num" w:pos="-144"/>
        </w:tabs>
      </w:pPr>
      <w:r w:rsidRPr="00565311">
        <w:t xml:space="preserve">(f)  </w:t>
      </w:r>
      <w:r w:rsidR="002131F2">
        <w:t>B</w:t>
      </w:r>
      <w:r w:rsidRPr="00565311">
        <w:t xml:space="preserve">oard shall adopt rules necessary to implement this </w:t>
      </w:r>
    </w:p>
    <w:p w14:paraId="0D83AE09" w14:textId="77777777" w:rsidR="00565311" w:rsidRPr="00565311" w:rsidRDefault="00565311" w:rsidP="00532F44">
      <w:pPr>
        <w:pStyle w:val="ListParagraph"/>
        <w:numPr>
          <w:ilvl w:val="0"/>
          <w:numId w:val="1"/>
        </w:numPr>
        <w:tabs>
          <w:tab w:val="clear" w:pos="144"/>
          <w:tab w:val="num" w:pos="-144"/>
        </w:tabs>
      </w:pPr>
      <w:r w:rsidRPr="00565311">
        <w:t xml:space="preserve"> </w:t>
      </w:r>
    </w:p>
    <w:p w14:paraId="294A5D8E" w14:textId="63405965" w:rsidR="00565311" w:rsidRPr="00565311" w:rsidRDefault="00565311" w:rsidP="00532F44">
      <w:pPr>
        <w:pStyle w:val="ListParagraph"/>
        <w:numPr>
          <w:ilvl w:val="0"/>
          <w:numId w:val="1"/>
        </w:numPr>
        <w:tabs>
          <w:tab w:val="clear" w:pos="144"/>
          <w:tab w:val="num" w:pos="-144"/>
        </w:tabs>
      </w:pPr>
    </w:p>
    <w:p w14:paraId="24F3D17A" w14:textId="77777777" w:rsidR="00565311" w:rsidRPr="00565311" w:rsidRDefault="00565311" w:rsidP="00532F44">
      <w:pPr>
        <w:pStyle w:val="ListParagraph"/>
        <w:numPr>
          <w:ilvl w:val="0"/>
          <w:numId w:val="1"/>
        </w:numPr>
        <w:tabs>
          <w:tab w:val="clear" w:pos="144"/>
          <w:tab w:val="num" w:pos="-144"/>
        </w:tabs>
      </w:pPr>
      <w:r w:rsidRPr="00565311">
        <w:t xml:space="preserve">  </w:t>
      </w:r>
    </w:p>
    <w:p w14:paraId="142E20E1" w14:textId="7519BCCE" w:rsidR="00565311" w:rsidRDefault="00CD2346" w:rsidP="00532F44">
      <w:pPr>
        <w:pStyle w:val="ListParagraph"/>
        <w:numPr>
          <w:ilvl w:val="0"/>
          <w:numId w:val="1"/>
        </w:numPr>
        <w:tabs>
          <w:tab w:val="clear" w:pos="144"/>
          <w:tab w:val="num" w:pos="-144"/>
        </w:tabs>
      </w:pPr>
      <w:bookmarkStart w:id="81" w:name="164.002"/>
      <w:bookmarkStart w:id="82" w:name="53457.46082"/>
      <w:bookmarkEnd w:id="81"/>
      <w:bookmarkEnd w:id="82"/>
      <w:r w:rsidRPr="00565311">
        <w:rPr>
          <w:b/>
        </w:rPr>
        <w:t>Board disposition of complaints, contested cases, and other matters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w:t>
      </w:r>
      <w:r w:rsidRPr="00565311">
        <w:rPr>
          <w:b/>
        </w:rPr>
        <w:t xml:space="preserve"> 164.002</w:t>
      </w:r>
    </w:p>
    <w:p w14:paraId="38B7F456" w14:textId="48B01E65" w:rsidR="00565311" w:rsidRPr="00565311" w:rsidRDefault="00565311" w:rsidP="00532F44">
      <w:pPr>
        <w:pStyle w:val="ListParagraph"/>
        <w:numPr>
          <w:ilvl w:val="0"/>
          <w:numId w:val="1"/>
        </w:numPr>
        <w:tabs>
          <w:tab w:val="clear" w:pos="144"/>
          <w:tab w:val="num" w:pos="-144"/>
        </w:tabs>
      </w:pPr>
      <w:r w:rsidRPr="00565311">
        <w:t>(a)  Unless precluded by law, the board may dispose of any complaint or matter relating to this subtitle or of any contested case by a stipulation, agreed settlement, or consent order.</w:t>
      </w:r>
    </w:p>
    <w:p w14:paraId="042557DE" w14:textId="35EECCD3" w:rsidR="00565311" w:rsidRPr="00565311" w:rsidRDefault="00565311" w:rsidP="00532F44">
      <w:pPr>
        <w:pStyle w:val="ListParagraph"/>
        <w:numPr>
          <w:ilvl w:val="0"/>
          <w:numId w:val="1"/>
        </w:numPr>
        <w:tabs>
          <w:tab w:val="clear" w:pos="144"/>
          <w:tab w:val="num" w:pos="-144"/>
        </w:tabs>
      </w:pPr>
      <w:r w:rsidRPr="00565311">
        <w:t xml:space="preserve">(b)  </w:t>
      </w:r>
      <w:r w:rsidR="00CD2346">
        <w:t>Must by</w:t>
      </w:r>
      <w:r w:rsidRPr="00565311">
        <w:t xml:space="preserve"> writing</w:t>
      </w:r>
      <w:r w:rsidR="00CD2346">
        <w:t xml:space="preserve"> &amp; (signed by dr if appropriate)</w:t>
      </w:r>
    </w:p>
    <w:p w14:paraId="27A8A436" w14:textId="6D37A2F8" w:rsidR="00565311" w:rsidRPr="00565311" w:rsidRDefault="00565311" w:rsidP="00532F44">
      <w:pPr>
        <w:pStyle w:val="ListParagraph"/>
        <w:numPr>
          <w:ilvl w:val="0"/>
          <w:numId w:val="1"/>
        </w:numPr>
        <w:tabs>
          <w:tab w:val="clear" w:pos="144"/>
          <w:tab w:val="num" w:pos="-144"/>
        </w:tabs>
      </w:pPr>
      <w:r w:rsidRPr="00565311">
        <w:t xml:space="preserve">(c)  An agreed disposition is a disciplinary order for purposes of reporting under this subtitle and of administrative hearings and proceedings by state and federal regulatory agencies regarding the practice of medicine.  An agreed disposition or a remedial plan under 164.0015 is public </w:t>
      </w:r>
      <w:r>
        <w:t>info</w:t>
      </w:r>
      <w:r w:rsidRPr="00565311">
        <w:t>.</w:t>
      </w:r>
    </w:p>
    <w:p w14:paraId="0BB066D0" w14:textId="32E34341" w:rsidR="00565311" w:rsidRPr="00565311" w:rsidRDefault="00565311" w:rsidP="00532F44">
      <w:pPr>
        <w:pStyle w:val="ListParagraph"/>
        <w:numPr>
          <w:ilvl w:val="0"/>
          <w:numId w:val="1"/>
        </w:numPr>
        <w:tabs>
          <w:tab w:val="clear" w:pos="144"/>
          <w:tab w:val="num" w:pos="-144"/>
        </w:tabs>
      </w:pPr>
      <w:r w:rsidRPr="00565311">
        <w:t xml:space="preserve">(d)  In civil litigation, an agreed disposition or a remedial plan under 164.0015 is a settlement agreement under Rule 408, </w:t>
      </w:r>
      <w:r w:rsidR="00381889">
        <w:t>TX</w:t>
      </w:r>
      <w:r w:rsidRPr="00565311">
        <w:t xml:space="preserve"> Rules of Evidence.  This </w:t>
      </w:r>
      <w:r w:rsidR="00CB205C">
        <w:t>subsection does</w:t>
      </w:r>
      <w:r w:rsidRPr="00565311">
        <w:t>n</w:t>
      </w:r>
      <w:r w:rsidR="00CB205C">
        <w:t>’</w:t>
      </w:r>
      <w:r w:rsidRPr="00565311">
        <w:t>t apply to a license holder who previously entered into an agreed disposition with the board of a different disciplinary matter or whose license the board is seeking to revoke.</w:t>
      </w:r>
    </w:p>
    <w:p w14:paraId="09650013" w14:textId="2F612046" w:rsidR="00565311" w:rsidRPr="00565311" w:rsidRDefault="00565311" w:rsidP="00532F44">
      <w:pPr>
        <w:pStyle w:val="ListParagraph"/>
        <w:numPr>
          <w:ilvl w:val="0"/>
          <w:numId w:val="1"/>
        </w:numPr>
        <w:tabs>
          <w:tab w:val="clear" w:pos="144"/>
          <w:tab w:val="num" w:pos="-144"/>
        </w:tabs>
      </w:pPr>
      <w:r w:rsidRPr="00565311">
        <w:t xml:space="preserve">(e)  The board may not dismiss a complaint solely on the grounds that the case has not been scheduled for an informal meeting </w:t>
      </w:r>
      <w:r w:rsidR="00CD2346">
        <w:t>w/in</w:t>
      </w:r>
      <w:r w:rsidRPr="00565311">
        <w:t xml:space="preserve"> the </w:t>
      </w:r>
      <w:r w:rsidR="00CD2346">
        <w:t>164.003(b) time req’ts</w:t>
      </w:r>
    </w:p>
    <w:p w14:paraId="02C08976" w14:textId="77777777" w:rsidR="00565311" w:rsidRPr="00565311" w:rsidRDefault="00565311" w:rsidP="00532F44">
      <w:pPr>
        <w:pStyle w:val="ListParagraph"/>
        <w:numPr>
          <w:ilvl w:val="0"/>
          <w:numId w:val="1"/>
        </w:numPr>
        <w:tabs>
          <w:tab w:val="clear" w:pos="144"/>
          <w:tab w:val="num" w:pos="-144"/>
        </w:tabs>
      </w:pPr>
      <w:r w:rsidRPr="00565311">
        <w:t xml:space="preserve"> </w:t>
      </w:r>
    </w:p>
    <w:p w14:paraId="516F75F1" w14:textId="4BCBC48E" w:rsidR="00565311" w:rsidRPr="00565311" w:rsidRDefault="00565311" w:rsidP="00532F44">
      <w:pPr>
        <w:pStyle w:val="ListParagraph"/>
        <w:numPr>
          <w:ilvl w:val="0"/>
          <w:numId w:val="1"/>
        </w:numPr>
        <w:tabs>
          <w:tab w:val="clear" w:pos="144"/>
          <w:tab w:val="num" w:pos="-144"/>
        </w:tabs>
      </w:pPr>
    </w:p>
    <w:p w14:paraId="1A3FE622" w14:textId="319AD795" w:rsidR="00565311" w:rsidRDefault="00CD2346" w:rsidP="00532F44">
      <w:pPr>
        <w:pStyle w:val="ListParagraph"/>
        <w:numPr>
          <w:ilvl w:val="0"/>
          <w:numId w:val="1"/>
        </w:numPr>
        <w:tabs>
          <w:tab w:val="clear" w:pos="144"/>
          <w:tab w:val="num" w:pos="-144"/>
        </w:tabs>
      </w:pPr>
      <w:bookmarkStart w:id="83" w:name="164.0025"/>
      <w:bookmarkStart w:id="84" w:name="90507.80352"/>
      <w:bookmarkEnd w:id="83"/>
      <w:bookmarkEnd w:id="84"/>
      <w:r w:rsidRPr="00565311">
        <w:rPr>
          <w:b/>
        </w:rPr>
        <w:t>Delegation of certain complaint dispositions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0CECE38E" w14:textId="77777777" w:rsidR="00082AA9" w:rsidRDefault="002609C8" w:rsidP="00532F44">
      <w:pPr>
        <w:pStyle w:val="ListParagraph"/>
        <w:numPr>
          <w:ilvl w:val="0"/>
          <w:numId w:val="1"/>
        </w:numPr>
        <w:tabs>
          <w:tab w:val="clear" w:pos="144"/>
          <w:tab w:val="num" w:pos="-144"/>
        </w:tabs>
      </w:pPr>
      <w:r>
        <w:t>B</w:t>
      </w:r>
      <w:r w:rsidR="00565311" w:rsidRPr="00565311">
        <w:t>oard may delegate authority to dismiss or enter an agreed settle</w:t>
      </w:r>
      <w:r>
        <w:t>ment</w:t>
      </w:r>
      <w:r w:rsidR="00082AA9" w:rsidRPr="00565311">
        <w:t xml:space="preserve"> to a committee of board </w:t>
      </w:r>
      <w:r w:rsidR="00082AA9">
        <w:t>EEs if:</w:t>
      </w:r>
      <w:r w:rsidR="00082AA9" w:rsidRPr="00082AA9">
        <w:rPr>
          <w:b/>
        </w:rPr>
        <w:tab/>
      </w:r>
      <w:r w:rsidR="00082AA9" w:rsidRPr="00082AA9">
        <w:rPr>
          <w:b/>
        </w:rPr>
        <w:tab/>
      </w:r>
      <w:r w:rsidR="00082AA9" w:rsidRPr="00082AA9">
        <w:rPr>
          <w:b/>
        </w:rPr>
        <w:tab/>
        <w:t>§ 164.0025(a)</w:t>
      </w:r>
    </w:p>
    <w:p w14:paraId="27874105" w14:textId="3DAA4A35" w:rsidR="00082AA9" w:rsidRDefault="00082AA9" w:rsidP="00532F44">
      <w:pPr>
        <w:pStyle w:val="ListParagraph"/>
        <w:tabs>
          <w:tab w:val="clear" w:pos="720"/>
          <w:tab w:val="num" w:pos="432"/>
        </w:tabs>
      </w:pPr>
      <w:r>
        <w:t>if</w:t>
      </w:r>
      <w:r w:rsidR="002609C8">
        <w:t xml:space="preserve"> complaint doesn’</w:t>
      </w:r>
      <w:r w:rsidR="00565311" w:rsidRPr="00565311">
        <w:t xml:space="preserve">t relate directly to patient care </w:t>
      </w:r>
      <w:r w:rsidR="00565311" w:rsidRPr="00082AA9">
        <w:rPr>
          <w:b/>
        </w:rPr>
        <w:t xml:space="preserve">or </w:t>
      </w:r>
    </w:p>
    <w:p w14:paraId="1E9AA5D0" w14:textId="77777777" w:rsidR="00082AA9" w:rsidRDefault="00565311" w:rsidP="00532F44">
      <w:pPr>
        <w:pStyle w:val="ListParagraph"/>
        <w:tabs>
          <w:tab w:val="clear" w:pos="720"/>
          <w:tab w:val="num" w:pos="432"/>
        </w:tabs>
      </w:pPr>
      <w:r w:rsidRPr="00565311">
        <w:t xml:space="preserve">involves only administrative violations.  </w:t>
      </w:r>
    </w:p>
    <w:p w14:paraId="3C0C8EA5" w14:textId="5E7B6165" w:rsidR="00565311" w:rsidRPr="00565311" w:rsidRDefault="00082AA9" w:rsidP="00532F44">
      <w:pPr>
        <w:pStyle w:val="ListParagraph"/>
        <w:numPr>
          <w:ilvl w:val="0"/>
          <w:numId w:val="3"/>
        </w:numPr>
        <w:tabs>
          <w:tab w:val="clear" w:pos="144"/>
          <w:tab w:val="num" w:pos="-144"/>
        </w:tabs>
      </w:pPr>
      <w:r>
        <w:t>M</w:t>
      </w:r>
      <w:r w:rsidR="00CD2346">
        <w:t xml:space="preserve">ust approve </w:t>
      </w:r>
      <w:r w:rsidR="00565311" w:rsidRPr="00565311">
        <w:t xml:space="preserve">at a public </w:t>
      </w:r>
      <w:r w:rsidR="00565311">
        <w:t>mtg</w:t>
      </w:r>
    </w:p>
    <w:p w14:paraId="591CC5D8" w14:textId="77777777" w:rsidR="002609C8" w:rsidRDefault="002609C8" w:rsidP="00532F44">
      <w:pPr>
        <w:pStyle w:val="ListParagraph"/>
        <w:numPr>
          <w:ilvl w:val="0"/>
          <w:numId w:val="1"/>
        </w:numPr>
        <w:tabs>
          <w:tab w:val="clear" w:pos="144"/>
          <w:tab w:val="num" w:pos="-144"/>
        </w:tabs>
      </w:pPr>
    </w:p>
    <w:p w14:paraId="48C91F97" w14:textId="3FABAE07" w:rsidR="00565311" w:rsidRPr="00082AA9" w:rsidRDefault="00082AA9" w:rsidP="00532F44">
      <w:pPr>
        <w:pStyle w:val="ListParagraph"/>
        <w:numPr>
          <w:ilvl w:val="0"/>
          <w:numId w:val="1"/>
        </w:numPr>
        <w:tabs>
          <w:tab w:val="clear" w:pos="144"/>
          <w:tab w:val="num" w:pos="-144"/>
        </w:tabs>
        <w:rPr>
          <w:b/>
        </w:rPr>
      </w:pPr>
      <w:r w:rsidRPr="00082AA9">
        <w:rPr>
          <w:b/>
        </w:rPr>
        <w:t>Must refer</w:t>
      </w:r>
      <w:r w:rsidR="00565311" w:rsidRPr="00082AA9">
        <w:rPr>
          <w:b/>
        </w:rPr>
        <w:t xml:space="preserve"> for informal proceedings if:</w:t>
      </w:r>
      <w:r w:rsidRPr="00082AA9">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164.0025(b)</w:t>
      </w:r>
    </w:p>
    <w:p w14:paraId="66CDC0EA" w14:textId="677AA52C" w:rsidR="00565311" w:rsidRPr="00565311" w:rsidRDefault="00082AA9" w:rsidP="00532F44">
      <w:pPr>
        <w:pStyle w:val="ListParagraph"/>
        <w:tabs>
          <w:tab w:val="clear" w:pos="720"/>
          <w:tab w:val="num" w:pos="432"/>
        </w:tabs>
      </w:pPr>
      <w:r>
        <w:t>C</w:t>
      </w:r>
      <w:r w:rsidR="00565311" w:rsidRPr="00565311">
        <w:t xml:space="preserve">ommittee of </w:t>
      </w:r>
      <w:r w:rsidR="00CD2346">
        <w:t>EEs</w:t>
      </w:r>
      <w:r w:rsidR="00565311" w:rsidRPr="00565311">
        <w:t xml:space="preserve"> deter</w:t>
      </w:r>
      <w:r w:rsidR="00CD2346">
        <w:t>mines the complaint shouldn’t be dismissed or settled</w:t>
      </w:r>
      <w:r>
        <w:t xml:space="preserve"> </w:t>
      </w:r>
      <w:r w:rsidRPr="00082AA9">
        <w:rPr>
          <w:b/>
        </w:rPr>
        <w:t>or</w:t>
      </w:r>
    </w:p>
    <w:p w14:paraId="7E6EC1C5" w14:textId="02C52631" w:rsidR="00565311" w:rsidRPr="00565311" w:rsidRDefault="00082AA9" w:rsidP="00532F44">
      <w:pPr>
        <w:pStyle w:val="ListParagraph"/>
        <w:tabs>
          <w:tab w:val="clear" w:pos="720"/>
          <w:tab w:val="num" w:pos="432"/>
        </w:tabs>
      </w:pPr>
      <w:r>
        <w:t>C</w:t>
      </w:r>
      <w:r w:rsidR="00565311" w:rsidRPr="00565311">
        <w:t>ommittee unabl</w:t>
      </w:r>
      <w:r w:rsidR="00CD2346">
        <w:t>e to reach an agreed settlement</w:t>
      </w:r>
      <w:r w:rsidR="00565311" w:rsidRPr="00082AA9">
        <w:rPr>
          <w:b/>
        </w:rPr>
        <w:t xml:space="preserve"> or</w:t>
      </w:r>
    </w:p>
    <w:p w14:paraId="7A0CB0ED" w14:textId="6453A996" w:rsidR="00565311" w:rsidRPr="00565311" w:rsidRDefault="00082AA9" w:rsidP="00532F44">
      <w:pPr>
        <w:pStyle w:val="ListParagraph"/>
        <w:tabs>
          <w:tab w:val="clear" w:pos="720"/>
          <w:tab w:val="num" w:pos="432"/>
        </w:tabs>
      </w:pPr>
      <w:r>
        <w:t>P</w:t>
      </w:r>
      <w:r w:rsidR="00565311" w:rsidRPr="00565311">
        <w:t xml:space="preserve">hysician requests </w:t>
      </w:r>
      <w:r>
        <w:t>an informal proceeding</w:t>
      </w:r>
      <w:r w:rsidR="00565311" w:rsidRPr="00565311">
        <w:t>.</w:t>
      </w:r>
    </w:p>
    <w:p w14:paraId="53EC78CB" w14:textId="77777777" w:rsidR="00565311" w:rsidRPr="00565311" w:rsidRDefault="00565311" w:rsidP="00532F44">
      <w:pPr>
        <w:pStyle w:val="ListParagraph"/>
        <w:numPr>
          <w:ilvl w:val="0"/>
          <w:numId w:val="1"/>
        </w:numPr>
        <w:tabs>
          <w:tab w:val="clear" w:pos="144"/>
          <w:tab w:val="num" w:pos="-144"/>
        </w:tabs>
      </w:pPr>
      <w:r w:rsidRPr="00565311">
        <w:t xml:space="preserve"> </w:t>
      </w:r>
    </w:p>
    <w:p w14:paraId="6B4F67A4" w14:textId="77777777" w:rsidR="00565311" w:rsidRPr="00565311" w:rsidRDefault="00565311" w:rsidP="00532F44">
      <w:pPr>
        <w:pStyle w:val="ListParagraph"/>
        <w:numPr>
          <w:ilvl w:val="0"/>
          <w:numId w:val="1"/>
        </w:numPr>
        <w:tabs>
          <w:tab w:val="clear" w:pos="144"/>
          <w:tab w:val="num" w:pos="-144"/>
        </w:tabs>
      </w:pPr>
      <w:r w:rsidRPr="00565311">
        <w:t xml:space="preserve">  </w:t>
      </w:r>
    </w:p>
    <w:p w14:paraId="4FF42E1F" w14:textId="4489C17E" w:rsidR="00565311" w:rsidRDefault="00CD2346" w:rsidP="00CB205C">
      <w:pPr>
        <w:pStyle w:val="h3"/>
      </w:pPr>
      <w:bookmarkStart w:id="85" w:name="164.003"/>
      <w:bookmarkStart w:id="86" w:name="53458.46083"/>
      <w:bookmarkStart w:id="87" w:name="_Toc270193192"/>
      <w:bookmarkEnd w:id="85"/>
      <w:bookmarkEnd w:id="86"/>
      <w:r w:rsidRPr="00CB205C">
        <w:rPr>
          <w:highlight w:val="yellow"/>
        </w:rPr>
        <w:t>Informal Proceedings</w:t>
      </w:r>
      <w:bookmarkEnd w:id="87"/>
    </w:p>
    <w:p w14:paraId="6047DF29" w14:textId="3F05232A" w:rsidR="00565311" w:rsidRPr="00082AA9" w:rsidRDefault="00CD2346" w:rsidP="00532F44">
      <w:pPr>
        <w:pStyle w:val="ListParagraph"/>
        <w:numPr>
          <w:ilvl w:val="0"/>
          <w:numId w:val="1"/>
        </w:numPr>
        <w:tabs>
          <w:tab w:val="clear" w:pos="144"/>
          <w:tab w:val="num" w:pos="-144"/>
        </w:tabs>
        <w:rPr>
          <w:b/>
        </w:rPr>
      </w:pPr>
      <w:r w:rsidRPr="00082AA9">
        <w:rPr>
          <w:b/>
        </w:rPr>
        <w:t>Board</w:t>
      </w:r>
      <w:r w:rsidR="00565311" w:rsidRPr="00082AA9">
        <w:rPr>
          <w:b/>
        </w:rPr>
        <w:t xml:space="preserve"> shall adopt procedures governing:</w:t>
      </w:r>
      <w:r w:rsidR="00CB205C" w:rsidRPr="00082AA9">
        <w:rPr>
          <w:b/>
        </w:rPr>
        <w:t xml:space="preserve"> </w:t>
      </w:r>
      <w:r w:rsidR="00082AA9">
        <w:rPr>
          <w:b/>
        </w:rPr>
        <w:tab/>
      </w:r>
      <w:r w:rsidR="00082AA9">
        <w:rPr>
          <w:b/>
        </w:rPr>
        <w:tab/>
      </w:r>
      <w:r w:rsidR="00082AA9">
        <w:rPr>
          <w:b/>
        </w:rPr>
        <w:tab/>
      </w:r>
      <w:r w:rsidR="00082AA9">
        <w:rPr>
          <w:b/>
        </w:rPr>
        <w:tab/>
      </w:r>
      <w:r w:rsidR="00082AA9">
        <w:rPr>
          <w:b/>
        </w:rPr>
        <w:tab/>
      </w:r>
      <w:r w:rsidR="00082AA9">
        <w:rPr>
          <w:b/>
        </w:rPr>
        <w:tab/>
      </w:r>
      <w:r w:rsidR="00082AA9">
        <w:rPr>
          <w:b/>
        </w:rPr>
        <w:tab/>
      </w:r>
      <w:r w:rsidR="00082AA9">
        <w:rPr>
          <w:b/>
        </w:rPr>
        <w:tab/>
      </w:r>
      <w:r w:rsidR="00082AA9">
        <w:rPr>
          <w:b/>
        </w:rPr>
        <w:tab/>
      </w:r>
      <w:r w:rsidR="00082AA9">
        <w:rPr>
          <w:b/>
        </w:rPr>
        <w:tab/>
      </w:r>
      <w:r w:rsidR="00082AA9">
        <w:rPr>
          <w:b/>
        </w:rPr>
        <w:tab/>
      </w:r>
      <w:r w:rsidR="00082AA9">
        <w:rPr>
          <w:b/>
        </w:rPr>
        <w:tab/>
      </w:r>
      <w:r w:rsidR="00082AA9">
        <w:rPr>
          <w:b/>
        </w:rPr>
        <w:tab/>
      </w:r>
      <w:r w:rsidR="00082AA9">
        <w:rPr>
          <w:b/>
        </w:rPr>
        <w:tab/>
      </w:r>
      <w:r w:rsidR="00082AA9">
        <w:rPr>
          <w:b/>
        </w:rPr>
        <w:tab/>
      </w:r>
      <w:r w:rsidR="00082AA9">
        <w:rPr>
          <w:b/>
        </w:rPr>
        <w:tab/>
      </w:r>
      <w:r w:rsidR="00082AA9">
        <w:rPr>
          <w:b/>
        </w:rPr>
        <w:tab/>
      </w:r>
      <w:r w:rsidR="00CB205C" w:rsidRPr="00082AA9">
        <w:rPr>
          <w:b/>
        </w:rPr>
        <w:tab/>
      </w:r>
      <w:r w:rsidR="00CB205C" w:rsidRPr="00082AA9">
        <w:rPr>
          <w:b/>
        </w:rPr>
        <w:tab/>
        <w:t>§ 164.003(a)</w:t>
      </w:r>
    </w:p>
    <w:p w14:paraId="404906FB" w14:textId="5A6B3EEF" w:rsidR="00565311" w:rsidRPr="00565311" w:rsidRDefault="00CD2346" w:rsidP="00532F44">
      <w:pPr>
        <w:pStyle w:val="ListParagraph"/>
        <w:tabs>
          <w:tab w:val="clear" w:pos="720"/>
          <w:tab w:val="num" w:pos="432"/>
        </w:tabs>
      </w:pPr>
      <w:r>
        <w:t>I</w:t>
      </w:r>
      <w:r w:rsidR="00565311" w:rsidRPr="00565311">
        <w:t xml:space="preserve">nformal disposition of a contested case under 2001.056, </w:t>
      </w:r>
      <w:r w:rsidR="008C2579">
        <w:t>Govt</w:t>
      </w:r>
      <w:r>
        <w:t xml:space="preserve"> Code </w:t>
      </w:r>
      <w:r>
        <w:rPr>
          <w:b/>
        </w:rPr>
        <w:t>&amp;</w:t>
      </w:r>
    </w:p>
    <w:p w14:paraId="4C9D91EA" w14:textId="6DE11872" w:rsidR="00565311" w:rsidRDefault="00CD2346" w:rsidP="00532F44">
      <w:pPr>
        <w:pStyle w:val="ListParagraph"/>
        <w:tabs>
          <w:tab w:val="clear" w:pos="720"/>
          <w:tab w:val="num" w:pos="432"/>
        </w:tabs>
      </w:pPr>
      <w:r>
        <w:t>I</w:t>
      </w:r>
      <w:r w:rsidR="00565311" w:rsidRPr="00565311">
        <w:t xml:space="preserve">nformal proceedings held in compliance </w:t>
      </w:r>
      <w:r w:rsidR="002609C8">
        <w:t>w/</w:t>
      </w:r>
      <w:r w:rsidR="00565311" w:rsidRPr="00565311">
        <w:t xml:space="preserve"> 2001.054, </w:t>
      </w:r>
      <w:r w:rsidR="008C2579">
        <w:t>Govt</w:t>
      </w:r>
      <w:r>
        <w:t xml:space="preserve"> Code</w:t>
      </w:r>
    </w:p>
    <w:p w14:paraId="567ED74F" w14:textId="77777777" w:rsidR="00CD2346" w:rsidRPr="00565311" w:rsidRDefault="00CD2346" w:rsidP="00CD2346">
      <w:pPr>
        <w:pStyle w:val="ListParagraph"/>
        <w:numPr>
          <w:ilvl w:val="0"/>
          <w:numId w:val="0"/>
        </w:numPr>
        <w:ind w:left="720"/>
      </w:pPr>
    </w:p>
    <w:p w14:paraId="53F3A9D4" w14:textId="5878EFC1" w:rsidR="00565311" w:rsidRPr="00565311" w:rsidRDefault="00082AA9" w:rsidP="00CB205C">
      <w:pPr>
        <w:pStyle w:val="ListParagraph"/>
        <w:numPr>
          <w:ilvl w:val="0"/>
          <w:numId w:val="1"/>
        </w:numPr>
      </w:pPr>
      <w:r>
        <w:rPr>
          <w:b/>
        </w:rPr>
        <w:t>Minimum Requirements</w:t>
      </w:r>
      <w:r w:rsidR="00CB205C" w:rsidRPr="00CB205C">
        <w:rPr>
          <w:b/>
        </w:rPr>
        <w:t xml:space="preserve"> </w:t>
      </w:r>
      <w:r w:rsidR="00CB205C">
        <w:rPr>
          <w:b/>
        </w:rPr>
        <w:tab/>
      </w:r>
      <w:r w:rsidR="00CB205C">
        <w:rPr>
          <w:b/>
        </w:rPr>
        <w:tab/>
      </w:r>
      <w:r>
        <w:rPr>
          <w:b/>
        </w:rPr>
        <w:tab/>
      </w:r>
      <w:r>
        <w:rPr>
          <w:b/>
        </w:rPr>
        <w:tab/>
      </w:r>
      <w:r>
        <w:rPr>
          <w:b/>
        </w:rPr>
        <w:tab/>
      </w:r>
      <w:r>
        <w:rPr>
          <w:b/>
        </w:rPr>
        <w:tab/>
      </w:r>
      <w:r>
        <w:rPr>
          <w:b/>
        </w:rPr>
        <w:tab/>
      </w:r>
      <w:r>
        <w:rPr>
          <w:b/>
        </w:rPr>
        <w:tab/>
      </w:r>
      <w:r>
        <w:rPr>
          <w:b/>
        </w:rPr>
        <w:tab/>
      </w:r>
      <w:r w:rsidR="00CB205C">
        <w:rPr>
          <w:b/>
        </w:rPr>
        <w:tab/>
      </w:r>
      <w:r w:rsidR="00CB205C">
        <w:rPr>
          <w:b/>
        </w:rPr>
        <w:tab/>
      </w:r>
      <w:r w:rsidR="00CB205C">
        <w:rPr>
          <w:b/>
        </w:rPr>
        <w:tab/>
      </w:r>
      <w:r w:rsidR="00CB205C">
        <w:rPr>
          <w:b/>
        </w:rPr>
        <w:tab/>
      </w:r>
      <w:r w:rsidR="00CB205C">
        <w:rPr>
          <w:b/>
        </w:rPr>
        <w:tab/>
      </w:r>
      <w:r w:rsidR="00CB205C">
        <w:rPr>
          <w:b/>
        </w:rPr>
        <w:tab/>
      </w:r>
      <w:r w:rsidR="00CB205C">
        <w:rPr>
          <w:b/>
        </w:rPr>
        <w:tab/>
      </w:r>
      <w:r w:rsidR="00CB205C">
        <w:rPr>
          <w:b/>
        </w:rPr>
        <w:tab/>
      </w:r>
      <w:r w:rsidR="00CB205C">
        <w:rPr>
          <w:b/>
        </w:rPr>
        <w:tab/>
      </w:r>
      <w:r w:rsidR="00CB205C">
        <w:rPr>
          <w:b/>
        </w:rPr>
        <w:tab/>
      </w:r>
      <w:r w:rsidR="00CB205C">
        <w:rPr>
          <w:b/>
        </w:rPr>
        <w:tab/>
      </w:r>
      <w:r w:rsidR="00CB205C">
        <w:rPr>
          <w:b/>
        </w:rPr>
        <w:tab/>
      </w:r>
      <w:r w:rsidR="00CB205C">
        <w:rPr>
          <w:b/>
        </w:rPr>
        <w:tab/>
      </w:r>
      <w:r w:rsidR="00CB205C">
        <w:rPr>
          <w:b/>
        </w:rPr>
        <w:tab/>
      </w:r>
      <w:r w:rsidR="00CB205C">
        <w:rPr>
          <w:b/>
        </w:rPr>
        <w:tab/>
        <w:t>§</w:t>
      </w:r>
      <w:r w:rsidR="00CB205C" w:rsidRPr="00565311">
        <w:rPr>
          <w:b/>
        </w:rPr>
        <w:t xml:space="preserve"> 164.003</w:t>
      </w:r>
      <w:r w:rsidR="00CB205C">
        <w:rPr>
          <w:b/>
        </w:rPr>
        <w:t>(b)</w:t>
      </w:r>
    </w:p>
    <w:p w14:paraId="0BA51238" w14:textId="77777777" w:rsidR="00082AA9" w:rsidRDefault="00CB205C" w:rsidP="00565311">
      <w:pPr>
        <w:pStyle w:val="ListParagraph"/>
      </w:pPr>
      <w:r>
        <w:t>A</w:t>
      </w:r>
      <w:r w:rsidR="00565311" w:rsidRPr="00565311">
        <w:t xml:space="preserve">n informal meeting </w:t>
      </w:r>
      <w:r w:rsidR="002609C8">
        <w:t>(</w:t>
      </w:r>
      <w:r w:rsidR="00565311" w:rsidRPr="00565311">
        <w:t xml:space="preserve">in compliance </w:t>
      </w:r>
      <w:r w:rsidR="00082AA9">
        <w:t>w/</w:t>
      </w:r>
      <w:r w:rsidR="00565311" w:rsidRPr="00565311">
        <w:t xml:space="preserve"> 2001.054, </w:t>
      </w:r>
      <w:r w:rsidR="008C2579">
        <w:t>Govt</w:t>
      </w:r>
      <w:r w:rsidR="00CD2346">
        <w:t xml:space="preserve"> Code</w:t>
      </w:r>
      <w:r w:rsidR="002609C8">
        <w:t>)</w:t>
      </w:r>
      <w:r w:rsidR="00CD2346">
        <w:t xml:space="preserve"> be scheduled no</w:t>
      </w:r>
      <w:r w:rsidR="00565311" w:rsidRPr="00565311">
        <w:t xml:space="preserve"> later than </w:t>
      </w:r>
      <w:r w:rsidR="00CD2346" w:rsidRPr="002609C8">
        <w:rPr>
          <w:color w:val="FF0000"/>
        </w:rPr>
        <w:t>180</w:t>
      </w:r>
      <w:r w:rsidR="00565311" w:rsidRPr="002609C8">
        <w:rPr>
          <w:color w:val="FF0000"/>
        </w:rPr>
        <w:t xml:space="preserve"> day</w:t>
      </w:r>
      <w:r w:rsidR="00CD2346" w:rsidRPr="002609C8">
        <w:rPr>
          <w:color w:val="FF0000"/>
        </w:rPr>
        <w:t>s</w:t>
      </w:r>
      <w:r w:rsidR="00565311" w:rsidRPr="00565311">
        <w:t xml:space="preserve"> after the date the official investigation of the complaint commenced </w:t>
      </w:r>
      <w:r w:rsidR="00CD2346">
        <w:t>(</w:t>
      </w:r>
      <w:r w:rsidR="00565311" w:rsidRPr="00565311">
        <w:t>154.057(b)</w:t>
      </w:r>
      <w:r w:rsidR="00CD2346">
        <w:t>)</w:t>
      </w:r>
    </w:p>
    <w:p w14:paraId="45C71277" w14:textId="3550FD56" w:rsidR="00565311" w:rsidRPr="00565311" w:rsidRDefault="00082AA9" w:rsidP="00565311">
      <w:pPr>
        <w:pStyle w:val="ListParagraph"/>
      </w:pPr>
      <w:r>
        <w:t>…</w:t>
      </w:r>
      <w:r w:rsidR="00565311" w:rsidRPr="002609C8">
        <w:rPr>
          <w:color w:val="800000"/>
        </w:rPr>
        <w:t xml:space="preserve">unless </w:t>
      </w:r>
      <w:r w:rsidR="00CD2346" w:rsidRPr="002609C8">
        <w:rPr>
          <w:color w:val="800000"/>
        </w:rPr>
        <w:t xml:space="preserve">board shows </w:t>
      </w:r>
      <w:r w:rsidR="00565311" w:rsidRPr="002609C8">
        <w:rPr>
          <w:color w:val="800000"/>
        </w:rPr>
        <w:t xml:space="preserve">good cause for scheduling </w:t>
      </w:r>
      <w:r w:rsidR="00CD2346" w:rsidRPr="002609C8">
        <w:rPr>
          <w:color w:val="800000"/>
        </w:rPr>
        <w:t>later</w:t>
      </w:r>
      <w:r w:rsidR="00CB205C">
        <w:rPr>
          <w:color w:val="800000"/>
        </w:rPr>
        <w:t xml:space="preserve"> </w:t>
      </w:r>
      <w:r w:rsidR="00CB205C" w:rsidRPr="00CB205C">
        <w:rPr>
          <w:b/>
        </w:rPr>
        <w:t>&amp;</w:t>
      </w:r>
    </w:p>
    <w:p w14:paraId="011C4104" w14:textId="7F892FF9" w:rsidR="00565311" w:rsidRPr="00565311" w:rsidRDefault="00082AA9" w:rsidP="00082AA9">
      <w:pPr>
        <w:pStyle w:val="ListParagraph"/>
        <w:numPr>
          <w:ilvl w:val="2"/>
          <w:numId w:val="3"/>
        </w:numPr>
      </w:pPr>
      <w:r>
        <w:t>G</w:t>
      </w:r>
      <w:r w:rsidR="00565311" w:rsidRPr="00565311">
        <w:t>ive</w:t>
      </w:r>
      <w:r w:rsidR="00CD2346">
        <w:t>s</w:t>
      </w:r>
      <w:r w:rsidR="00565311" w:rsidRPr="00565311">
        <w:t xml:space="preserve"> notice to the </w:t>
      </w:r>
      <w:r>
        <w:t>physician</w:t>
      </w:r>
      <w:r w:rsidR="00565311" w:rsidRPr="00565311">
        <w:t xml:space="preserve"> of the </w:t>
      </w:r>
      <w:r w:rsidR="00CD2346">
        <w:t xml:space="preserve">mtg </w:t>
      </w:r>
      <w:r w:rsidR="00565311" w:rsidRPr="00565311">
        <w:t xml:space="preserve">time and place </w:t>
      </w:r>
      <w:r w:rsidR="00CD2346" w:rsidRPr="00082AA9">
        <w:rPr>
          <w:color w:val="FF0000"/>
        </w:rPr>
        <w:t>no later than 45</w:t>
      </w:r>
      <w:r w:rsidR="00565311" w:rsidRPr="00082AA9">
        <w:rPr>
          <w:color w:val="FF0000"/>
        </w:rPr>
        <w:t xml:space="preserve"> day</w:t>
      </w:r>
      <w:r w:rsidR="00CD2346" w:rsidRPr="00082AA9">
        <w:rPr>
          <w:color w:val="FF0000"/>
        </w:rPr>
        <w:t>s</w:t>
      </w:r>
      <w:r w:rsidR="00565311" w:rsidRPr="00565311">
        <w:t xml:space="preserve"> </w:t>
      </w:r>
      <w:r w:rsidR="00CD2346">
        <w:t>prior to the mtg</w:t>
      </w:r>
      <w:r w:rsidR="00CB205C">
        <w:t xml:space="preserve"> </w:t>
      </w:r>
      <w:r w:rsidR="00CB205C">
        <w:rPr>
          <w:b/>
        </w:rPr>
        <w:t>&amp;</w:t>
      </w:r>
    </w:p>
    <w:p w14:paraId="33F6EB81" w14:textId="6519DFD5" w:rsidR="00565311" w:rsidRPr="00565311" w:rsidRDefault="00CB205C" w:rsidP="00082AA9">
      <w:pPr>
        <w:pStyle w:val="ListParagraph"/>
        <w:numPr>
          <w:ilvl w:val="2"/>
          <w:numId w:val="3"/>
        </w:numPr>
      </w:pPr>
      <w:r>
        <w:t>C</w:t>
      </w:r>
      <w:r w:rsidR="00565311" w:rsidRPr="00565311">
        <w:t xml:space="preserve">omplainant and the </w:t>
      </w:r>
      <w:r w:rsidR="00082AA9">
        <w:t>physician</w:t>
      </w:r>
      <w:r w:rsidR="00565311" w:rsidRPr="00565311">
        <w:t xml:space="preserve"> </w:t>
      </w:r>
      <w:r w:rsidR="00CD2346">
        <w:t>have an opportunity to be heard</w:t>
      </w:r>
      <w:r>
        <w:t xml:space="preserve"> </w:t>
      </w:r>
      <w:r>
        <w:rPr>
          <w:b/>
        </w:rPr>
        <w:t>&amp;</w:t>
      </w:r>
    </w:p>
    <w:p w14:paraId="22B57E6C" w14:textId="06E5E570" w:rsidR="00565311" w:rsidRPr="00565311" w:rsidRDefault="00CD2346" w:rsidP="00082AA9">
      <w:pPr>
        <w:pStyle w:val="ListParagraph"/>
        <w:numPr>
          <w:ilvl w:val="2"/>
          <w:numId w:val="3"/>
        </w:numPr>
      </w:pPr>
      <w:r>
        <w:t>1+</w:t>
      </w:r>
      <w:r w:rsidR="00565311" w:rsidRPr="00565311">
        <w:t xml:space="preserve"> board members or district review committee members participating as a panelist </w:t>
      </w:r>
      <w:r w:rsidR="00082AA9">
        <w:t>represent</w:t>
      </w:r>
      <w:r w:rsidR="00565311" w:rsidRPr="00565311">
        <w:t xml:space="preserve"> the </w:t>
      </w:r>
      <w:r w:rsidR="002609C8">
        <w:t>public</w:t>
      </w:r>
      <w:r w:rsidR="00CB205C">
        <w:t xml:space="preserve"> </w:t>
      </w:r>
      <w:r w:rsidR="00CB205C" w:rsidRPr="00CB205C">
        <w:rPr>
          <w:b/>
        </w:rPr>
        <w:t>&amp;</w:t>
      </w:r>
    </w:p>
    <w:p w14:paraId="5449F40E" w14:textId="525331FE" w:rsidR="002609C8" w:rsidRDefault="00CB205C" w:rsidP="00082AA9">
      <w:pPr>
        <w:pStyle w:val="ListParagraph"/>
        <w:numPr>
          <w:ilvl w:val="2"/>
          <w:numId w:val="3"/>
        </w:numPr>
      </w:pPr>
      <w:r>
        <w:t>B</w:t>
      </w:r>
      <w:r w:rsidR="00565311" w:rsidRPr="00565311">
        <w:t xml:space="preserve">oard's legal counsel or representative of </w:t>
      </w:r>
      <w:r w:rsidR="00CD2346">
        <w:t>atty</w:t>
      </w:r>
      <w:r w:rsidR="00565311" w:rsidRPr="00565311">
        <w:t xml:space="preserve"> general present to advise th</w:t>
      </w:r>
      <w:r w:rsidR="002609C8">
        <w:t xml:space="preserve">e board or the board's staff </w:t>
      </w:r>
      <w:r w:rsidR="002609C8" w:rsidRPr="00565311">
        <w:t>investigation</w:t>
      </w:r>
      <w:r>
        <w:t xml:space="preserve"> </w:t>
      </w:r>
      <w:r>
        <w:rPr>
          <w:b/>
        </w:rPr>
        <w:t>&amp;</w:t>
      </w:r>
    </w:p>
    <w:p w14:paraId="7EE78DA7" w14:textId="104C3A85" w:rsidR="00565311" w:rsidRDefault="00082AA9" w:rsidP="00082AA9">
      <w:pPr>
        <w:pStyle w:val="ListParagraph"/>
        <w:numPr>
          <w:ilvl w:val="2"/>
          <w:numId w:val="3"/>
        </w:numPr>
      </w:pPr>
      <w:r>
        <w:t>Bo</w:t>
      </w:r>
      <w:r w:rsidR="00CB205C">
        <w:t>ard</w:t>
      </w:r>
      <w:r w:rsidR="00565311" w:rsidRPr="00565311">
        <w:t xml:space="preserve"> staff</w:t>
      </w:r>
      <w:r w:rsidR="00CB205C">
        <w:t xml:space="preserve"> member</w:t>
      </w:r>
      <w:r w:rsidR="00565311" w:rsidRPr="00565311">
        <w:t xml:space="preserve"> present</w:t>
      </w:r>
      <w:r w:rsidR="00CB205C">
        <w:t>s</w:t>
      </w:r>
      <w:r w:rsidR="00565311" w:rsidRPr="00565311">
        <w:t xml:space="preserve"> to t</w:t>
      </w:r>
      <w:r w:rsidR="00366E57">
        <w:t>he representative the facts they reasonably believe</w:t>
      </w:r>
      <w:r w:rsidR="00565311" w:rsidRPr="00565311">
        <w:t xml:space="preserve"> it could prove by competent evidence or qualified </w:t>
      </w:r>
      <w:r w:rsidR="002609C8">
        <w:t>Ws</w:t>
      </w:r>
      <w:r w:rsidR="00565311" w:rsidRPr="00565311">
        <w:t xml:space="preserve"> at a hearing.</w:t>
      </w:r>
    </w:p>
    <w:p w14:paraId="13BF27FD" w14:textId="77777777" w:rsidR="00CD2346" w:rsidRPr="00565311" w:rsidRDefault="00CD2346" w:rsidP="00CD2346">
      <w:pPr>
        <w:pStyle w:val="ListParagraph"/>
        <w:numPr>
          <w:ilvl w:val="0"/>
          <w:numId w:val="0"/>
        </w:numPr>
        <w:ind w:left="720"/>
      </w:pPr>
    </w:p>
    <w:p w14:paraId="143234F9" w14:textId="5DE57D6B" w:rsidR="00565311" w:rsidRPr="00CB205C" w:rsidRDefault="00CB205C" w:rsidP="00CB205C">
      <w:pPr>
        <w:pStyle w:val="ListParagraph"/>
        <w:numPr>
          <w:ilvl w:val="0"/>
          <w:numId w:val="1"/>
        </w:numPr>
        <w:rPr>
          <w:b/>
        </w:rPr>
      </w:pPr>
      <w:r w:rsidRPr="00CB205C">
        <w:rPr>
          <w:b/>
        </w:rPr>
        <w:t>P</w:t>
      </w:r>
      <w:r w:rsidR="00CD2346" w:rsidRPr="00CB205C">
        <w:rPr>
          <w:b/>
        </w:rPr>
        <w:t>hysician entitled to</w:t>
      </w:r>
      <w:r w:rsidRPr="00CB205C">
        <w:rPr>
          <w:b/>
        </w:rPr>
        <w:t>:</w:t>
      </w:r>
      <w:r w:rsidRPr="00CB205C">
        <w:rPr>
          <w:b/>
        </w:rPr>
        <w:tab/>
      </w:r>
      <w:r w:rsidRPr="00CB205C">
        <w:rPr>
          <w:b/>
        </w:rPr>
        <w:tab/>
      </w:r>
      <w:r w:rsidRPr="00CB205C">
        <w:rPr>
          <w:b/>
        </w:rPr>
        <w:tab/>
      </w:r>
      <w:r>
        <w:rPr>
          <w:b/>
        </w:rPr>
        <w:tab/>
      </w:r>
      <w:r>
        <w:rPr>
          <w:b/>
        </w:rPr>
        <w:tab/>
      </w:r>
      <w:r>
        <w:rPr>
          <w:b/>
        </w:rPr>
        <w:tab/>
      </w:r>
      <w:r>
        <w:rPr>
          <w:b/>
        </w:rPr>
        <w:tab/>
      </w:r>
      <w:r>
        <w:rPr>
          <w:b/>
        </w:rPr>
        <w:tab/>
      </w:r>
      <w:r w:rsidRPr="00CB205C">
        <w:rPr>
          <w:b/>
        </w:rPr>
        <w:tab/>
      </w:r>
      <w:r w:rsidRPr="00CB205C">
        <w:rPr>
          <w:b/>
        </w:rPr>
        <w:tab/>
      </w:r>
      <w:r w:rsidRPr="00CB205C">
        <w:rPr>
          <w:b/>
        </w:rPr>
        <w:tab/>
      </w:r>
      <w:r w:rsidRPr="00CB205C">
        <w:rPr>
          <w:b/>
        </w:rPr>
        <w:tab/>
      </w:r>
      <w:r w:rsidRPr="00CB205C">
        <w:rPr>
          <w:b/>
        </w:rPr>
        <w:tab/>
      </w:r>
      <w:r w:rsidRPr="00CB205C">
        <w:rPr>
          <w:b/>
        </w:rPr>
        <w:tab/>
      </w:r>
      <w:r w:rsidRPr="00CB205C">
        <w:rPr>
          <w:b/>
        </w:rPr>
        <w:tab/>
      </w:r>
      <w:r w:rsidRPr="00CB205C">
        <w:rPr>
          <w:b/>
        </w:rPr>
        <w:tab/>
      </w:r>
      <w:r w:rsidRPr="00CB205C">
        <w:rPr>
          <w:b/>
        </w:rPr>
        <w:tab/>
      </w:r>
      <w:r w:rsidRPr="00CB205C">
        <w:rPr>
          <w:b/>
        </w:rPr>
        <w:tab/>
      </w:r>
      <w:r w:rsidRPr="00CB205C">
        <w:rPr>
          <w:b/>
        </w:rPr>
        <w:tab/>
      </w:r>
      <w:r w:rsidRPr="00CB205C">
        <w:rPr>
          <w:b/>
        </w:rPr>
        <w:tab/>
      </w:r>
      <w:r w:rsidRPr="00CB205C">
        <w:rPr>
          <w:b/>
        </w:rPr>
        <w:tab/>
      </w:r>
      <w:r w:rsidRPr="00CB205C">
        <w:rPr>
          <w:b/>
        </w:rPr>
        <w:tab/>
      </w:r>
      <w:r w:rsidRPr="00CB205C">
        <w:rPr>
          <w:b/>
        </w:rPr>
        <w:tab/>
      </w:r>
      <w:r w:rsidRPr="00CB205C">
        <w:rPr>
          <w:b/>
        </w:rPr>
        <w:tab/>
      </w:r>
      <w:r w:rsidRPr="00CB205C">
        <w:rPr>
          <w:b/>
        </w:rPr>
        <w:tab/>
        <w:t>§ 164.003(c)</w:t>
      </w:r>
    </w:p>
    <w:p w14:paraId="6526E289" w14:textId="252D7A6F" w:rsidR="00565311" w:rsidRPr="00565311" w:rsidRDefault="00CD2346" w:rsidP="00565311">
      <w:pPr>
        <w:pStyle w:val="ListParagraph"/>
      </w:pPr>
      <w:r>
        <w:t>R</w:t>
      </w:r>
      <w:r w:rsidR="00565311" w:rsidRPr="00565311">
        <w:t>eply to the staff's presentation</w:t>
      </w:r>
      <w:r>
        <w:t xml:space="preserve"> </w:t>
      </w:r>
      <w:r>
        <w:rPr>
          <w:b/>
        </w:rPr>
        <w:t>&amp;</w:t>
      </w:r>
    </w:p>
    <w:p w14:paraId="1FCD96CF" w14:textId="0B0E7286" w:rsidR="00565311" w:rsidRPr="00565311" w:rsidRDefault="00CD2346" w:rsidP="00565311">
      <w:pPr>
        <w:pStyle w:val="ListParagraph"/>
      </w:pPr>
      <w:r>
        <w:t>P</w:t>
      </w:r>
      <w:r w:rsidR="00CB205C">
        <w:t xml:space="preserve">resent the facts the reasonably believes he </w:t>
      </w:r>
      <w:r w:rsidR="00565311" w:rsidRPr="00565311">
        <w:t xml:space="preserve">could prove by competent evidence or qualified </w:t>
      </w:r>
      <w:r>
        <w:t>Ws</w:t>
      </w:r>
      <w:r w:rsidR="00565311" w:rsidRPr="00565311">
        <w:t xml:space="preserve"> at a hearing.</w:t>
      </w:r>
    </w:p>
    <w:p w14:paraId="2CAE537F" w14:textId="77777777" w:rsidR="00CB205C" w:rsidRDefault="00CB205C" w:rsidP="00565311">
      <w:pPr>
        <w:pStyle w:val="ListParagraph"/>
        <w:numPr>
          <w:ilvl w:val="0"/>
          <w:numId w:val="1"/>
        </w:numPr>
      </w:pPr>
    </w:p>
    <w:p w14:paraId="2D1F5266" w14:textId="3C773412" w:rsidR="00565311" w:rsidRPr="00565311" w:rsidRDefault="00565311" w:rsidP="00565311">
      <w:pPr>
        <w:pStyle w:val="ListParagraph"/>
        <w:numPr>
          <w:ilvl w:val="0"/>
          <w:numId w:val="1"/>
        </w:numPr>
      </w:pPr>
      <w:r w:rsidRPr="00565311">
        <w:t>(d)  After ample time is given for the presentations, the board representative shall recommend that the investigation be closed</w:t>
      </w:r>
      <w:r w:rsidRPr="00CB205C">
        <w:rPr>
          <w:b/>
        </w:rPr>
        <w:t xml:space="preserve"> or</w:t>
      </w:r>
      <w:r w:rsidR="00CB205C">
        <w:br/>
      </w:r>
      <w:r w:rsidRPr="00565311">
        <w:t xml:space="preserve">shall attempt to mediate the disputed matters and make a recommendation </w:t>
      </w:r>
      <w:r w:rsidR="00CB205C">
        <w:t>re:</w:t>
      </w:r>
      <w:r w:rsidRPr="00565311">
        <w:t xml:space="preserve"> the case in the absence of a hearing under applicable law concerning contested cases.</w:t>
      </w:r>
    </w:p>
    <w:p w14:paraId="36C60155" w14:textId="77777777" w:rsidR="00CB205C" w:rsidRDefault="00CB205C" w:rsidP="00565311">
      <w:pPr>
        <w:pStyle w:val="ListParagraph"/>
        <w:numPr>
          <w:ilvl w:val="0"/>
          <w:numId w:val="1"/>
        </w:numPr>
      </w:pPr>
    </w:p>
    <w:p w14:paraId="25A8ECAC" w14:textId="70787D4A" w:rsidR="00565311" w:rsidRPr="00565311" w:rsidRDefault="00565311" w:rsidP="00565311">
      <w:pPr>
        <w:pStyle w:val="ListParagraph"/>
        <w:numPr>
          <w:ilvl w:val="0"/>
          <w:numId w:val="1"/>
        </w:numPr>
      </w:pPr>
      <w:r w:rsidRPr="00565311">
        <w:t xml:space="preserve">(e)  If license holder </w:t>
      </w:r>
      <w:r w:rsidR="00CD2346">
        <w:t>previously disciplined</w:t>
      </w:r>
      <w:r w:rsidR="00CB205C">
        <w:t xml:space="preserve"> </w:t>
      </w:r>
      <w:r w:rsidR="00CB205C">
        <w:sym w:font="Wingdings" w:char="F0E0"/>
      </w:r>
      <w:r w:rsidR="00CB205C">
        <w:t>B</w:t>
      </w:r>
      <w:r w:rsidRPr="00565311">
        <w:t>oard shall schedule the informal meeting as soon as practicable</w:t>
      </w:r>
      <w:r w:rsidR="00CB205C">
        <w:t>,</w:t>
      </w:r>
      <w:r w:rsidRPr="00565311">
        <w:t xml:space="preserve"> but not later than the </w:t>
      </w:r>
      <w:r w:rsidR="00783C5E">
        <w:t xml:space="preserve">(b)(1) </w:t>
      </w:r>
      <w:r w:rsidRPr="00565311">
        <w:t xml:space="preserve">deadline </w:t>
      </w:r>
    </w:p>
    <w:p w14:paraId="596B7465" w14:textId="77777777" w:rsidR="00CB205C" w:rsidRDefault="00CB205C" w:rsidP="00565311">
      <w:pPr>
        <w:pStyle w:val="ListParagraph"/>
        <w:numPr>
          <w:ilvl w:val="0"/>
          <w:numId w:val="1"/>
        </w:numPr>
      </w:pPr>
    </w:p>
    <w:p w14:paraId="5C8C3F40" w14:textId="0E0F9E55" w:rsidR="00565311" w:rsidRPr="00565311" w:rsidRDefault="00565311" w:rsidP="00565311">
      <w:pPr>
        <w:pStyle w:val="ListParagraph"/>
        <w:numPr>
          <w:ilvl w:val="0"/>
          <w:numId w:val="1"/>
        </w:numPr>
      </w:pPr>
      <w:r w:rsidRPr="00565311">
        <w:t xml:space="preserve">(f) (b)(2) </w:t>
      </w:r>
      <w:r w:rsidR="00783C5E">
        <w:t xml:space="preserve">notice </w:t>
      </w:r>
      <w:r w:rsidRPr="00565311">
        <w:t xml:space="preserve">must be accompanied by a written statement of the nature of the allegations and the </w:t>
      </w:r>
      <w:r w:rsidR="00783C5E">
        <w:t>info</w:t>
      </w:r>
      <w:r w:rsidRPr="00565311">
        <w:t xml:space="preserve"> the board intends to use at the </w:t>
      </w:r>
      <w:r w:rsidR="00783C5E">
        <w:t>mtg</w:t>
      </w:r>
      <w:r w:rsidRPr="00565311">
        <w:t xml:space="preserve">.  If </w:t>
      </w:r>
      <w:r w:rsidR="00783C5E">
        <w:t xml:space="preserve">it doesn’t </w:t>
      </w:r>
      <w:r w:rsidR="00783C5E">
        <w:sym w:font="Wingdings" w:char="F0E0"/>
      </w:r>
      <w:r w:rsidRPr="00565311">
        <w:t xml:space="preserve"> license holder may </w:t>
      </w:r>
      <w:r w:rsidR="00783C5E">
        <w:t>it</w:t>
      </w:r>
      <w:r w:rsidRPr="00565311">
        <w:t xml:space="preserve"> as grounds </w:t>
      </w:r>
      <w:r w:rsidR="00783C5E">
        <w:t xml:space="preserve">to reschedule. </w:t>
      </w:r>
      <w:r w:rsidRPr="00565311">
        <w:t xml:space="preserve">If the complaint includes an allegation that the license holder has violated the </w:t>
      </w:r>
      <w:r w:rsidR="00783C5E">
        <w:t xml:space="preserve">SOC </w:t>
      </w:r>
      <w:r w:rsidR="00783C5E">
        <w:sym w:font="Wingdings" w:char="F0E0"/>
      </w:r>
      <w:r w:rsidR="00783C5E">
        <w:t>N</w:t>
      </w:r>
      <w:r w:rsidRPr="00565311">
        <w:t>otice must include a copy of the</w:t>
      </w:r>
      <w:r w:rsidR="00783C5E">
        <w:t xml:space="preserve"> report by the expert physician-</w:t>
      </w:r>
      <w:r w:rsidRPr="00565311">
        <w:t xml:space="preserve">reviewer.  The license holder must provide to the board the license holder's rebuttal at least 15 business days before </w:t>
      </w:r>
      <w:r w:rsidR="00783C5E">
        <w:t>the</w:t>
      </w:r>
      <w:r w:rsidRPr="00565311">
        <w:t xml:space="preserve"> </w:t>
      </w:r>
      <w:r w:rsidR="00783C5E">
        <w:t>mtg</w:t>
      </w:r>
      <w:r w:rsidRPr="00565311">
        <w:t xml:space="preserve"> in order for the </w:t>
      </w:r>
      <w:r w:rsidR="00783C5E">
        <w:t>info</w:t>
      </w:r>
      <w:r w:rsidRPr="00565311">
        <w:t xml:space="preserve"> to be considered </w:t>
      </w:r>
    </w:p>
    <w:p w14:paraId="0A5D31EB" w14:textId="77777777" w:rsidR="00CB205C" w:rsidRDefault="00CB205C" w:rsidP="00565311">
      <w:pPr>
        <w:pStyle w:val="ListParagraph"/>
        <w:numPr>
          <w:ilvl w:val="0"/>
          <w:numId w:val="1"/>
        </w:numPr>
      </w:pPr>
    </w:p>
    <w:p w14:paraId="0B636002" w14:textId="2F51222E" w:rsidR="00565311" w:rsidRPr="00565311" w:rsidRDefault="00565311" w:rsidP="00565311">
      <w:pPr>
        <w:pStyle w:val="ListParagraph"/>
        <w:numPr>
          <w:ilvl w:val="0"/>
          <w:numId w:val="1"/>
        </w:numPr>
      </w:pPr>
      <w:r w:rsidRPr="00565311">
        <w:t xml:space="preserve">(g)  The board by rule shall define </w:t>
      </w:r>
      <w:r w:rsidR="00783C5E">
        <w:t>circs</w:t>
      </w:r>
      <w:r w:rsidRPr="00565311">
        <w:t xml:space="preserve"> constituting good cause for purposes of (b)(1), including the extended illness of a board investigator and an expert physician reviewer's delinquency in reviewing and submitting a report to the board.</w:t>
      </w:r>
    </w:p>
    <w:p w14:paraId="3450B513" w14:textId="77777777" w:rsidR="00CB205C" w:rsidRDefault="00CB205C" w:rsidP="00565311">
      <w:pPr>
        <w:pStyle w:val="ListParagraph"/>
        <w:numPr>
          <w:ilvl w:val="0"/>
          <w:numId w:val="1"/>
        </w:numPr>
      </w:pPr>
    </w:p>
    <w:p w14:paraId="7E66D376" w14:textId="45EE9D55" w:rsidR="00565311" w:rsidRPr="00565311" w:rsidRDefault="00565311" w:rsidP="00565311">
      <w:pPr>
        <w:pStyle w:val="ListParagraph"/>
        <w:numPr>
          <w:ilvl w:val="0"/>
          <w:numId w:val="1"/>
        </w:numPr>
      </w:pPr>
      <w:r w:rsidRPr="00565311">
        <w:t xml:space="preserve">(h) 164.007(c) applies to the board's investigation file used in an informal meeting under this </w:t>
      </w:r>
      <w:r w:rsidR="00783C5E">
        <w:t>§</w:t>
      </w:r>
      <w:r w:rsidRPr="00565311">
        <w:t>.</w:t>
      </w:r>
    </w:p>
    <w:p w14:paraId="173F764B" w14:textId="77777777" w:rsidR="00CB205C" w:rsidRDefault="00CB205C" w:rsidP="00565311">
      <w:pPr>
        <w:pStyle w:val="ListParagraph"/>
        <w:numPr>
          <w:ilvl w:val="0"/>
          <w:numId w:val="1"/>
        </w:numPr>
      </w:pPr>
    </w:p>
    <w:p w14:paraId="49CB528C" w14:textId="08C290C5" w:rsidR="00565311" w:rsidRPr="00565311" w:rsidRDefault="00CB205C" w:rsidP="00565311">
      <w:pPr>
        <w:pStyle w:val="ListParagraph"/>
        <w:numPr>
          <w:ilvl w:val="0"/>
          <w:numId w:val="1"/>
        </w:numPr>
      </w:pPr>
      <w:r>
        <w:t xml:space="preserve">(i)  </w:t>
      </w:r>
      <w:r w:rsidR="00783C5E">
        <w:t>Must record</w:t>
      </w:r>
      <w:r w:rsidR="00565311" w:rsidRPr="00565311">
        <w:t xml:space="preserve"> the informal settlement conference proceeding</w:t>
      </w:r>
      <w:r>
        <w:t xml:space="preserve"> if physician requests</w:t>
      </w:r>
      <w:r w:rsidR="00565311" w:rsidRPr="00565311">
        <w:t xml:space="preserve">.  </w:t>
      </w:r>
      <w:r>
        <w:br/>
      </w:r>
      <w:r w:rsidR="00783C5E">
        <w:t xml:space="preserve">Can’t release to a 3P </w:t>
      </w:r>
      <w:r>
        <w:t>(</w:t>
      </w:r>
      <w:r w:rsidR="00565311" w:rsidRPr="00565311">
        <w:t>unless authorized under this subtitle</w:t>
      </w:r>
      <w:r>
        <w:t>)</w:t>
      </w:r>
      <w:r w:rsidR="00565311" w:rsidRPr="00565311">
        <w:t xml:space="preserve">.  </w:t>
      </w:r>
      <w:r>
        <w:br/>
      </w:r>
      <w:r w:rsidR="00783C5E">
        <w:t>Board may charge them for this</w:t>
      </w:r>
    </w:p>
    <w:p w14:paraId="182AA84B" w14:textId="77777777" w:rsidR="00565311" w:rsidRPr="00565311" w:rsidRDefault="00565311" w:rsidP="00565311">
      <w:pPr>
        <w:pStyle w:val="ListParagraph"/>
        <w:numPr>
          <w:ilvl w:val="0"/>
          <w:numId w:val="1"/>
        </w:numPr>
      </w:pPr>
      <w:r w:rsidRPr="00565311">
        <w:t xml:space="preserve"> </w:t>
      </w:r>
    </w:p>
    <w:p w14:paraId="0D27C8D2" w14:textId="39EB74D4" w:rsidR="00565311" w:rsidRPr="00565311" w:rsidRDefault="00565311" w:rsidP="00565311"/>
    <w:p w14:paraId="4C156FBD" w14:textId="57BD1F55" w:rsidR="00565311" w:rsidRPr="00565311" w:rsidRDefault="00FE74D4" w:rsidP="00565311">
      <w:pPr>
        <w:pStyle w:val="ListParagraph"/>
        <w:numPr>
          <w:ilvl w:val="0"/>
          <w:numId w:val="1"/>
        </w:numPr>
        <w:rPr>
          <w:b/>
        </w:rPr>
      </w:pPr>
      <w:bookmarkStart w:id="88" w:name="164.0031"/>
      <w:bookmarkStart w:id="89" w:name="90508.80353"/>
      <w:bookmarkEnd w:id="88"/>
      <w:bookmarkEnd w:id="89"/>
      <w:r w:rsidRPr="00565311">
        <w:rPr>
          <w:b/>
        </w:rPr>
        <w:t>Board Representation In Inf</w:t>
      </w:r>
      <w:r>
        <w:rPr>
          <w:b/>
        </w:rPr>
        <w:t>ormal Proceedings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164.0031</w:t>
      </w:r>
    </w:p>
    <w:p w14:paraId="4A4FEB5E" w14:textId="70B3320B" w:rsidR="00565311" w:rsidRPr="00565311" w:rsidRDefault="00565311" w:rsidP="00565311">
      <w:pPr>
        <w:pStyle w:val="ListParagraph"/>
        <w:numPr>
          <w:ilvl w:val="0"/>
          <w:numId w:val="1"/>
        </w:numPr>
      </w:pPr>
      <w:r w:rsidRPr="00565311">
        <w:t xml:space="preserve">(a)  In an informal meeting </w:t>
      </w:r>
      <w:r>
        <w:t>(</w:t>
      </w:r>
      <w:r w:rsidRPr="00565311">
        <w:t>164.003</w:t>
      </w:r>
      <w:r>
        <w:t>)</w:t>
      </w:r>
      <w:r w:rsidRPr="00565311">
        <w:t xml:space="preserve"> or an informal hearing</w:t>
      </w:r>
      <w:r>
        <w:t xml:space="preserve"> (164.103)</w:t>
      </w:r>
      <w:r w:rsidRPr="00565311">
        <w:t xml:space="preserve"> at least </w:t>
      </w:r>
      <w:r>
        <w:t>2</w:t>
      </w:r>
      <w:r w:rsidRPr="00565311">
        <w:t xml:space="preserve"> panelists shall be appointed to determine whether an informal disposition is appropriate.  </w:t>
      </w:r>
      <w:r w:rsidR="00783C5E">
        <w:t>1+</w:t>
      </w:r>
      <w:r w:rsidRPr="00565311">
        <w:t xml:space="preserve"> panelists must be a physician.</w:t>
      </w:r>
    </w:p>
    <w:p w14:paraId="77054F22" w14:textId="5ABB74DF" w:rsidR="00565311" w:rsidRPr="00565311" w:rsidRDefault="00565311" w:rsidP="00565311">
      <w:pPr>
        <w:pStyle w:val="ListParagraph"/>
        <w:numPr>
          <w:ilvl w:val="0"/>
          <w:numId w:val="1"/>
        </w:numPr>
      </w:pPr>
      <w:r w:rsidRPr="00565311">
        <w:t xml:space="preserve">(b)  Notwithstanding (a) and 164.003(b)(4), an informal proceeding may be conducted by </w:t>
      </w:r>
      <w:r w:rsidR="00F10D3D">
        <w:t>1</w:t>
      </w:r>
      <w:r w:rsidRPr="00565311">
        <w:t xml:space="preserve"> panelist if the affected physician waives the </w:t>
      </w:r>
      <w:r>
        <w:t>req’t</w:t>
      </w:r>
      <w:r w:rsidRPr="00565311">
        <w:t xml:space="preserve"> that at least </w:t>
      </w:r>
      <w:r w:rsidR="00F10D3D">
        <w:t>2</w:t>
      </w:r>
      <w:r w:rsidRPr="00565311">
        <w:t xml:space="preserve"> panelists conduct the informal proceeding.  If the physician waives that </w:t>
      </w:r>
      <w:r w:rsidR="00F10D3D">
        <w:t>req’t</w:t>
      </w:r>
      <w:r w:rsidRPr="00565311">
        <w:t>, the panelist may be either a physician or a member who represents the public.</w:t>
      </w:r>
    </w:p>
    <w:p w14:paraId="21B9D153" w14:textId="783FC9E5" w:rsidR="00565311" w:rsidRPr="00565311" w:rsidRDefault="00565311" w:rsidP="00565311">
      <w:pPr>
        <w:pStyle w:val="ListParagraph"/>
        <w:numPr>
          <w:ilvl w:val="0"/>
          <w:numId w:val="1"/>
        </w:numPr>
      </w:pPr>
      <w:r w:rsidRPr="00565311">
        <w:t xml:space="preserve">(c)  The panel </w:t>
      </w:r>
      <w:r>
        <w:t>req’ts</w:t>
      </w:r>
      <w:r w:rsidRPr="00565311">
        <w:t xml:space="preserve"> described by (a) do not apply to an informal proceeding conducted by the board </w:t>
      </w:r>
      <w:r w:rsidR="00F10D3D">
        <w:t>(</w:t>
      </w:r>
      <w:r w:rsidRPr="00565311">
        <w:t>164.003</w:t>
      </w:r>
      <w:r w:rsidR="00F10D3D">
        <w:t>)</w:t>
      </w:r>
      <w:r w:rsidRPr="00565311">
        <w:t xml:space="preserve"> to show compliance with an order of the board.</w:t>
      </w:r>
    </w:p>
    <w:p w14:paraId="4C1D0EF2" w14:textId="0703DABF" w:rsidR="00565311" w:rsidRPr="00565311" w:rsidRDefault="00565311" w:rsidP="00565311">
      <w:pPr>
        <w:pStyle w:val="ListParagraph"/>
        <w:numPr>
          <w:ilvl w:val="0"/>
          <w:numId w:val="1"/>
        </w:numPr>
      </w:pPr>
      <w:r w:rsidRPr="00565311">
        <w:t xml:space="preserve"> </w:t>
      </w:r>
    </w:p>
    <w:p w14:paraId="11D34524" w14:textId="77777777" w:rsidR="00565311" w:rsidRPr="00565311" w:rsidRDefault="00565311" w:rsidP="00565311">
      <w:pPr>
        <w:pStyle w:val="ListParagraph"/>
        <w:numPr>
          <w:ilvl w:val="0"/>
          <w:numId w:val="1"/>
        </w:numPr>
      </w:pPr>
      <w:r w:rsidRPr="00565311">
        <w:t xml:space="preserve">  </w:t>
      </w:r>
    </w:p>
    <w:p w14:paraId="42314469" w14:textId="2B4FD130" w:rsidR="00F10D3D" w:rsidRDefault="00872B0D" w:rsidP="00565311">
      <w:pPr>
        <w:pStyle w:val="ListParagraph"/>
        <w:numPr>
          <w:ilvl w:val="0"/>
          <w:numId w:val="1"/>
        </w:numPr>
      </w:pPr>
      <w:bookmarkStart w:id="90" w:name="164.0032"/>
      <w:bookmarkStart w:id="91" w:name="90509.80354"/>
      <w:bookmarkEnd w:id="90"/>
      <w:bookmarkEnd w:id="91"/>
      <w:r w:rsidRPr="00565311">
        <w:rPr>
          <w:b/>
        </w:rPr>
        <w:t xml:space="preserve">Roles </w:t>
      </w:r>
      <w:r w:rsidR="00FE74D4" w:rsidRPr="00565311">
        <w:rPr>
          <w:b/>
        </w:rPr>
        <w:t>And Responsibilities Of Participants In Informal Proceedings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164.0032</w:t>
      </w:r>
    </w:p>
    <w:p w14:paraId="711026C7" w14:textId="675693D1" w:rsidR="00565311" w:rsidRPr="00565311" w:rsidRDefault="00565311" w:rsidP="00565311">
      <w:pPr>
        <w:pStyle w:val="ListParagraph"/>
        <w:numPr>
          <w:ilvl w:val="0"/>
          <w:numId w:val="1"/>
        </w:numPr>
      </w:pPr>
      <w:r w:rsidRPr="00565311">
        <w:t>(a)  A board member or district review committee member that serves as a paneli</w:t>
      </w:r>
      <w:r w:rsidR="00F10D3D">
        <w:t>st at an informal meeting (</w:t>
      </w:r>
      <w:r w:rsidRPr="00565311">
        <w:t>164.003</w:t>
      </w:r>
      <w:r w:rsidR="00F10D3D">
        <w:t>)</w:t>
      </w:r>
      <w:r w:rsidRPr="00565311">
        <w:t xml:space="preserve"> shall make recommendations for the disposition of a complaint or allegation.  The member may request the assistance of a board </w:t>
      </w:r>
      <w:r w:rsidR="00F10D3D">
        <w:t>EE</w:t>
      </w:r>
      <w:r w:rsidRPr="00565311">
        <w:t xml:space="preserve"> at any time.</w:t>
      </w:r>
    </w:p>
    <w:p w14:paraId="660B2CD2" w14:textId="77777777" w:rsidR="00FE74D4" w:rsidRDefault="00FE74D4" w:rsidP="00565311">
      <w:pPr>
        <w:pStyle w:val="ListParagraph"/>
        <w:numPr>
          <w:ilvl w:val="0"/>
          <w:numId w:val="1"/>
        </w:numPr>
      </w:pPr>
    </w:p>
    <w:p w14:paraId="13ACA30C" w14:textId="7BBC3CE4" w:rsidR="00565311" w:rsidRPr="00565311" w:rsidRDefault="00565311" w:rsidP="00565311">
      <w:pPr>
        <w:pStyle w:val="ListParagraph"/>
        <w:numPr>
          <w:ilvl w:val="0"/>
          <w:numId w:val="1"/>
        </w:numPr>
      </w:pPr>
      <w:r w:rsidRPr="00565311">
        <w:t xml:space="preserve">(b)  Board </w:t>
      </w:r>
      <w:r w:rsidR="00F10D3D">
        <w:t>EEs</w:t>
      </w:r>
      <w:r w:rsidRPr="00565311">
        <w:t xml:space="preserve"> shall present a summary of the allegations and facts that the </w:t>
      </w:r>
      <w:r w:rsidR="00F10D3D">
        <w:t>EEs</w:t>
      </w:r>
      <w:r w:rsidRPr="00565311">
        <w:t xml:space="preserve"> reasonably believe may be proven by competent evidence at a formal hearing.</w:t>
      </w:r>
    </w:p>
    <w:p w14:paraId="55C358C4" w14:textId="77777777" w:rsidR="00FE74D4" w:rsidRDefault="00FE74D4" w:rsidP="00565311">
      <w:pPr>
        <w:pStyle w:val="ListParagraph"/>
        <w:numPr>
          <w:ilvl w:val="0"/>
          <w:numId w:val="1"/>
        </w:numPr>
      </w:pPr>
    </w:p>
    <w:p w14:paraId="60F7B57C" w14:textId="1A43E6FC" w:rsidR="00565311" w:rsidRPr="00565311" w:rsidRDefault="00FE74D4" w:rsidP="00565311">
      <w:pPr>
        <w:pStyle w:val="ListParagraph"/>
        <w:numPr>
          <w:ilvl w:val="0"/>
          <w:numId w:val="1"/>
        </w:numPr>
      </w:pPr>
      <w:r>
        <w:t xml:space="preserve">(c) </w:t>
      </w:r>
      <w:r w:rsidR="00565311" w:rsidRPr="00565311">
        <w:t xml:space="preserve">A board attorney shall act as counsel to the panel and, notwithstanding (e), shall be present during the informal meeting and the panel's deliberations to advise the panel on legal issues that arise.  </w:t>
      </w:r>
      <w:r>
        <w:t>They</w:t>
      </w:r>
      <w:r w:rsidR="00565311" w:rsidRPr="00565311">
        <w:t xml:space="preserve"> may ask que</w:t>
      </w:r>
      <w:r w:rsidR="00E01022">
        <w:t xml:space="preserve">stions to clarify any statement. </w:t>
      </w:r>
      <w:r w:rsidR="00565311" w:rsidRPr="00565311">
        <w:t>The</w:t>
      </w:r>
      <w:r>
        <w:t>y</w:t>
      </w:r>
      <w:r w:rsidR="00565311" w:rsidRPr="00565311">
        <w:t xml:space="preserve"> shall provide to the panel a historical perspective on comparable cases that have appeared before the board, keep the proceedings focused, and ensure the board's </w:t>
      </w:r>
      <w:r w:rsidR="00E01022">
        <w:t>EEs</w:t>
      </w:r>
      <w:r w:rsidR="00565311" w:rsidRPr="00565311">
        <w:t xml:space="preserve"> and the physicia</w:t>
      </w:r>
      <w:r>
        <w:t>n have an opportunity to present</w:t>
      </w:r>
      <w:r w:rsidR="00565311" w:rsidRPr="00565311">
        <w:t xml:space="preserve">.  During </w:t>
      </w:r>
      <w:r>
        <w:t xml:space="preserve">deliberations, they </w:t>
      </w:r>
      <w:r w:rsidR="00565311" w:rsidRPr="00565311">
        <w:t xml:space="preserve">may be present only to advise the panel on legal issues and to provide </w:t>
      </w:r>
      <w:r>
        <w:t>info</w:t>
      </w:r>
      <w:r w:rsidR="00565311" w:rsidRPr="00565311">
        <w:t xml:space="preserve"> on comparable </w:t>
      </w:r>
      <w:r>
        <w:t xml:space="preserve">past </w:t>
      </w:r>
      <w:r w:rsidR="00565311" w:rsidRPr="00565311">
        <w:t xml:space="preserve">cases </w:t>
      </w:r>
    </w:p>
    <w:p w14:paraId="4231474C" w14:textId="77777777" w:rsidR="00FE74D4" w:rsidRDefault="00FE74D4" w:rsidP="00565311">
      <w:pPr>
        <w:pStyle w:val="ListParagraph"/>
        <w:numPr>
          <w:ilvl w:val="0"/>
          <w:numId w:val="1"/>
        </w:numPr>
      </w:pPr>
    </w:p>
    <w:p w14:paraId="19FA43BF" w14:textId="0A7C0B90" w:rsidR="00565311" w:rsidRPr="00565311" w:rsidRDefault="00565311" w:rsidP="00565311">
      <w:pPr>
        <w:pStyle w:val="ListParagraph"/>
        <w:numPr>
          <w:ilvl w:val="0"/>
          <w:numId w:val="1"/>
        </w:numPr>
      </w:pPr>
      <w:r w:rsidRPr="00565311">
        <w:t xml:space="preserve">(d)  The panel and board employees shall provide an opportunity for the physician and </w:t>
      </w:r>
      <w:r w:rsidR="00FE74D4">
        <w:t>his</w:t>
      </w:r>
      <w:r w:rsidRPr="00565311">
        <w:t xml:space="preserve"> representative to reply to the board employees' presentation and to present oral and written statements and facts </w:t>
      </w:r>
      <w:r w:rsidR="00FE74D4">
        <w:t>they</w:t>
      </w:r>
      <w:r w:rsidRPr="00565311">
        <w:t xml:space="preserve"> reasonably believe could be proven by competent evidence at a formal hearing.</w:t>
      </w:r>
    </w:p>
    <w:p w14:paraId="429C35A3" w14:textId="77777777" w:rsidR="00E01022" w:rsidRDefault="00E01022" w:rsidP="00565311">
      <w:pPr>
        <w:pStyle w:val="ListParagraph"/>
        <w:numPr>
          <w:ilvl w:val="0"/>
          <w:numId w:val="1"/>
        </w:numPr>
      </w:pPr>
    </w:p>
    <w:p w14:paraId="3105A6DE" w14:textId="07FEAFDD" w:rsidR="00565311" w:rsidRPr="00565311" w:rsidRDefault="00565311" w:rsidP="00565311">
      <w:pPr>
        <w:pStyle w:val="ListParagraph"/>
        <w:numPr>
          <w:ilvl w:val="0"/>
          <w:numId w:val="1"/>
        </w:numPr>
      </w:pPr>
      <w:r w:rsidRPr="00565311">
        <w:t>(e)  An employee of the board who participated in the presentation of the allegation or information gathered in the investigation of the complaint, the physician</w:t>
      </w:r>
      <w:r w:rsidR="00FE74D4">
        <w:t>&amp; his</w:t>
      </w:r>
      <w:r w:rsidRPr="00565311">
        <w:t xml:space="preserve"> representative, the complainant, the </w:t>
      </w:r>
      <w:r w:rsidR="00FE74D4">
        <w:t>Ws</w:t>
      </w:r>
      <w:r w:rsidRPr="00565311">
        <w:t>, and the public may not be present during deliberations.  Only the members of the panel and the board attorney serving as counsel to the panel may be present during the deliberations.</w:t>
      </w:r>
    </w:p>
    <w:p w14:paraId="7DC290AB" w14:textId="77777777" w:rsidR="00E01022" w:rsidRDefault="00E01022" w:rsidP="00565311">
      <w:pPr>
        <w:pStyle w:val="ListParagraph"/>
        <w:numPr>
          <w:ilvl w:val="0"/>
          <w:numId w:val="1"/>
        </w:numPr>
      </w:pPr>
    </w:p>
    <w:p w14:paraId="0417475F" w14:textId="44247AFB" w:rsidR="00E01022" w:rsidRDefault="00565311" w:rsidP="00E01022">
      <w:pPr>
        <w:pStyle w:val="ListParagraph"/>
        <w:numPr>
          <w:ilvl w:val="0"/>
          <w:numId w:val="1"/>
        </w:numPr>
      </w:pPr>
      <w:r w:rsidRPr="00565311">
        <w:t xml:space="preserve">(f)  The panel shall recommend dismissal of the complaint or allegations or, if </w:t>
      </w:r>
      <w:r w:rsidR="00FE74D4">
        <w:t>it</w:t>
      </w:r>
      <w:r w:rsidRPr="00565311">
        <w:t xml:space="preserve"> determines the physician violated a statute or board rule, the panel may recommend board action and terms for an informal settlement </w:t>
      </w:r>
    </w:p>
    <w:p w14:paraId="7A74940E" w14:textId="77777777" w:rsidR="00E01022" w:rsidRDefault="00565311" w:rsidP="00E01022">
      <w:pPr>
        <w:pStyle w:val="ListParagraph"/>
      </w:pPr>
      <w:r w:rsidRPr="00565311">
        <w:t xml:space="preserve">(g) </w:t>
      </w:r>
      <w:r w:rsidR="00E01022">
        <w:t>R</w:t>
      </w:r>
      <w:r w:rsidRPr="00565311">
        <w:t>ecomme</w:t>
      </w:r>
      <w:r w:rsidR="00FE74D4">
        <w:t xml:space="preserve">ndations must be </w:t>
      </w:r>
      <w:r w:rsidRPr="00565311">
        <w:t xml:space="preserve">a written order and presented to the physician </w:t>
      </w:r>
      <w:r w:rsidR="00FE74D4">
        <w:t>&amp; his</w:t>
      </w:r>
      <w:r w:rsidRPr="00565311">
        <w:t xml:space="preserve"> representative.  </w:t>
      </w:r>
    </w:p>
    <w:p w14:paraId="7127014D" w14:textId="3C3BF24E" w:rsidR="00E01022" w:rsidRDefault="00E01022" w:rsidP="00E01022">
      <w:pPr>
        <w:pStyle w:val="ListParagraph"/>
        <w:numPr>
          <w:ilvl w:val="2"/>
          <w:numId w:val="3"/>
        </w:numPr>
      </w:pPr>
      <w:r>
        <w:t>P</w:t>
      </w:r>
      <w:r w:rsidR="00565311" w:rsidRPr="00565311">
        <w:t xml:space="preserve">hysician may accept the proposed settlement </w:t>
      </w:r>
      <w:r w:rsidR="00862480">
        <w:t>w/in</w:t>
      </w:r>
      <w:r w:rsidR="00565311" w:rsidRPr="00565311">
        <w:t xml:space="preserve"> the time established by the panel at the informal meeting.  </w:t>
      </w:r>
    </w:p>
    <w:p w14:paraId="539188C4" w14:textId="0069EB4D" w:rsidR="00565311" w:rsidRPr="00565311" w:rsidRDefault="00565311" w:rsidP="00E01022">
      <w:pPr>
        <w:pStyle w:val="ListParagraph"/>
        <w:numPr>
          <w:ilvl w:val="2"/>
          <w:numId w:val="3"/>
        </w:numPr>
      </w:pPr>
      <w:r w:rsidRPr="00565311">
        <w:t xml:space="preserve">If physician rejects </w:t>
      </w:r>
      <w:r w:rsidR="00862480">
        <w:t>the proposed settlement or doesn’</w:t>
      </w:r>
      <w:r w:rsidRPr="00565311">
        <w:t xml:space="preserve">t act </w:t>
      </w:r>
      <w:r w:rsidR="00862480">
        <w:t>w/in</w:t>
      </w:r>
      <w:r w:rsidRPr="00565311">
        <w:t xml:space="preserve"> the </w:t>
      </w:r>
      <w:r w:rsidR="00862480">
        <w:t xml:space="preserve">req’d time </w:t>
      </w:r>
      <w:r w:rsidR="00862480">
        <w:sym w:font="Wingdings" w:char="F0E0"/>
      </w:r>
      <w:r w:rsidR="00862480">
        <w:t>B</w:t>
      </w:r>
      <w:r w:rsidRPr="00565311">
        <w:t xml:space="preserve">oard may proceed </w:t>
      </w:r>
      <w:r w:rsidR="00862480">
        <w:t>w/</w:t>
      </w:r>
      <w:r w:rsidRPr="00565311">
        <w:t xml:space="preserve"> filing a formal complaint </w:t>
      </w:r>
      <w:r w:rsidR="00862480">
        <w:t>w/</w:t>
      </w:r>
      <w:r w:rsidRPr="00565311">
        <w:t xml:space="preserve"> the State Office of Administrative Hearings.</w:t>
      </w:r>
    </w:p>
    <w:p w14:paraId="1138ACCF" w14:textId="62CB7F43" w:rsidR="00565311" w:rsidRPr="00565311" w:rsidRDefault="00565311" w:rsidP="00565311">
      <w:pPr>
        <w:pStyle w:val="ListParagraph"/>
        <w:numPr>
          <w:ilvl w:val="0"/>
          <w:numId w:val="1"/>
        </w:numPr>
      </w:pPr>
      <w:r w:rsidRPr="00565311">
        <w:t>(h)  If the board rejects the panel's recommendat</w:t>
      </w:r>
      <w:r w:rsidR="00862480">
        <w:t xml:space="preserve">ion for settlement or dismissal </w:t>
      </w:r>
      <w:r w:rsidR="00862480">
        <w:sym w:font="Wingdings" w:char="F0E0"/>
      </w:r>
      <w:r w:rsidR="00862480">
        <w:t>B</w:t>
      </w:r>
      <w:r w:rsidRPr="00565311">
        <w:t>oard shall notify the physician and state in the minutes the reason and specify further action to be considered.  In determining the appropriate further action to be taken</w:t>
      </w:r>
      <w:r w:rsidR="00862480">
        <w:t>,</w:t>
      </w:r>
      <w:r w:rsidRPr="00565311">
        <w:t xml:space="preserve"> shall consider previous attempts to resolve the matter.</w:t>
      </w:r>
    </w:p>
    <w:p w14:paraId="464A405D" w14:textId="77777777" w:rsidR="00565311" w:rsidRPr="00565311" w:rsidRDefault="00565311" w:rsidP="00565311">
      <w:pPr>
        <w:pStyle w:val="ListParagraph"/>
        <w:numPr>
          <w:ilvl w:val="0"/>
          <w:numId w:val="1"/>
        </w:numPr>
      </w:pPr>
      <w:r w:rsidRPr="00565311">
        <w:t xml:space="preserve"> </w:t>
      </w:r>
    </w:p>
    <w:p w14:paraId="2FF728A7" w14:textId="77777777" w:rsidR="00565311" w:rsidRPr="00565311" w:rsidRDefault="00565311" w:rsidP="00565311">
      <w:pPr>
        <w:pStyle w:val="ListParagraph"/>
        <w:numPr>
          <w:ilvl w:val="0"/>
          <w:numId w:val="1"/>
        </w:numPr>
      </w:pPr>
      <w:r w:rsidRPr="00565311">
        <w:t xml:space="preserve">  </w:t>
      </w:r>
    </w:p>
    <w:p w14:paraId="5970DE35" w14:textId="4F1F4136" w:rsidR="00872B0D" w:rsidRPr="00872B0D" w:rsidRDefault="00872B0D" w:rsidP="00565311">
      <w:pPr>
        <w:pStyle w:val="ListParagraph"/>
        <w:numPr>
          <w:ilvl w:val="0"/>
          <w:numId w:val="1"/>
        </w:numPr>
      </w:pPr>
      <w:bookmarkStart w:id="92" w:name="164.0035"/>
      <w:bookmarkStart w:id="93" w:name="53459.46084"/>
      <w:bookmarkEnd w:id="92"/>
      <w:bookmarkEnd w:id="93"/>
      <w:r w:rsidRPr="00F10D3D">
        <w:rPr>
          <w:b/>
        </w:rPr>
        <w:t>Dismissal of baseless complaint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w:t>
      </w:r>
      <w:r w:rsidR="00565311" w:rsidRPr="00F10D3D">
        <w:rPr>
          <w:b/>
        </w:rPr>
        <w:t xml:space="preserve"> 164</w:t>
      </w:r>
      <w:r>
        <w:rPr>
          <w:b/>
        </w:rPr>
        <w:t>.0035</w:t>
      </w:r>
    </w:p>
    <w:p w14:paraId="37DF4A9D" w14:textId="3570C757" w:rsidR="00565311" w:rsidRPr="00565311" w:rsidRDefault="00565311" w:rsidP="00565311">
      <w:pPr>
        <w:pStyle w:val="ListParagraph"/>
        <w:numPr>
          <w:ilvl w:val="0"/>
          <w:numId w:val="1"/>
        </w:numPr>
      </w:pPr>
      <w:r w:rsidRPr="00565311">
        <w:t xml:space="preserve">If, during the 180-day period </w:t>
      </w:r>
      <w:r w:rsidR="00872B0D">
        <w:t>from</w:t>
      </w:r>
      <w:r w:rsidRPr="00565311">
        <w:t xml:space="preserve"> 164.003(b)(1), the board determines the complaint is baseless or unfounded</w:t>
      </w:r>
      <w:r w:rsidR="00E01022">
        <w:t xml:space="preserve"> </w:t>
      </w:r>
      <w:r w:rsidR="00E01022">
        <w:sym w:font="Wingdings" w:char="F0E0"/>
      </w:r>
      <w:r w:rsidR="00E01022">
        <w:t xml:space="preserve"> S</w:t>
      </w:r>
      <w:r w:rsidRPr="00565311">
        <w:t xml:space="preserve">hall dismiss the complaint and include a statement in the records that the reason for the dismissal is </w:t>
      </w:r>
      <w:r w:rsidR="00E01022">
        <w:t>b/c</w:t>
      </w:r>
      <w:r w:rsidRPr="00565311">
        <w:t xml:space="preserve"> </w:t>
      </w:r>
      <w:r w:rsidR="00E01022">
        <w:t>it</w:t>
      </w:r>
      <w:r w:rsidRPr="00565311">
        <w:t xml:space="preserve"> was baseless or unfounded.  The board shall adopt rules that establish criteria for determining that a complaint is baseless or unfounded.</w:t>
      </w:r>
    </w:p>
    <w:p w14:paraId="0C3E2881" w14:textId="77777777" w:rsidR="00565311" w:rsidRPr="00565311" w:rsidRDefault="00565311" w:rsidP="00565311">
      <w:pPr>
        <w:pStyle w:val="ListParagraph"/>
        <w:numPr>
          <w:ilvl w:val="0"/>
          <w:numId w:val="1"/>
        </w:numPr>
      </w:pPr>
      <w:r w:rsidRPr="00565311">
        <w:t xml:space="preserve"> </w:t>
      </w:r>
    </w:p>
    <w:p w14:paraId="0E64D53D" w14:textId="77777777" w:rsidR="00565311" w:rsidRPr="00565311" w:rsidRDefault="00565311" w:rsidP="00565311">
      <w:pPr>
        <w:pStyle w:val="ListParagraph"/>
        <w:numPr>
          <w:ilvl w:val="0"/>
          <w:numId w:val="1"/>
        </w:numPr>
      </w:pPr>
      <w:r w:rsidRPr="00565311">
        <w:t xml:space="preserve">  </w:t>
      </w:r>
    </w:p>
    <w:p w14:paraId="6ADC7160" w14:textId="72755B9E" w:rsidR="00F10D3D" w:rsidRDefault="00872B0D" w:rsidP="00565311">
      <w:pPr>
        <w:pStyle w:val="ListParagraph"/>
        <w:numPr>
          <w:ilvl w:val="0"/>
          <w:numId w:val="1"/>
        </w:numPr>
      </w:pPr>
      <w:bookmarkStart w:id="94" w:name="164.0036"/>
      <w:bookmarkStart w:id="95" w:name="90510.80355"/>
      <w:bookmarkEnd w:id="94"/>
      <w:bookmarkEnd w:id="95"/>
      <w:r w:rsidRPr="00F10D3D">
        <w:rPr>
          <w:b/>
        </w:rPr>
        <w:t>Notice regarding certain complaints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164.0036</w:t>
      </w:r>
    </w:p>
    <w:p w14:paraId="04513601" w14:textId="77777777" w:rsidR="00862480" w:rsidRDefault="00565311" w:rsidP="00565311">
      <w:pPr>
        <w:pStyle w:val="ListParagraph"/>
        <w:numPr>
          <w:ilvl w:val="0"/>
          <w:numId w:val="1"/>
        </w:numPr>
      </w:pPr>
      <w:r w:rsidRPr="00565311">
        <w:t>(a)  If informal meeting is not scheduled for a complaint before the 180th day after the date the board's official investigation of the complain</w:t>
      </w:r>
      <w:r w:rsidR="00862480">
        <w:t>t is commenced under 154.057(b)</w:t>
      </w:r>
      <w:r w:rsidRPr="00565311">
        <w:t xml:space="preserve"> </w:t>
      </w:r>
      <w:r w:rsidR="00862480">
        <w:sym w:font="Wingdings" w:char="F0E0"/>
      </w:r>
      <w:r w:rsidRPr="00565311">
        <w:t xml:space="preserve"> board shall provide notice to all parties to the complaint.  </w:t>
      </w:r>
    </w:p>
    <w:p w14:paraId="4154ABA7" w14:textId="77777777" w:rsidR="00862480" w:rsidRDefault="00872B0D" w:rsidP="00862480">
      <w:pPr>
        <w:pStyle w:val="ListParagraph"/>
      </w:pPr>
      <w:r>
        <w:t>N</w:t>
      </w:r>
      <w:r w:rsidR="00565311" w:rsidRPr="00565311">
        <w:t>otice must include an explanation of the reason why the informal m</w:t>
      </w:r>
      <w:r w:rsidR="00862480">
        <w:t>eeting has not been scheduled.</w:t>
      </w:r>
    </w:p>
    <w:p w14:paraId="4D55429A" w14:textId="6849FAEF" w:rsidR="00565311" w:rsidRPr="00565311" w:rsidRDefault="00872B0D" w:rsidP="00862480">
      <w:pPr>
        <w:pStyle w:val="ListParagraph"/>
        <w:numPr>
          <w:ilvl w:val="2"/>
          <w:numId w:val="3"/>
        </w:numPr>
      </w:pPr>
      <w:r>
        <w:t>N</w:t>
      </w:r>
      <w:r w:rsidR="00565311" w:rsidRPr="00565311">
        <w:t xml:space="preserve">ot </w:t>
      </w:r>
      <w:r w:rsidR="00F10D3D">
        <w:t>req’d</w:t>
      </w:r>
      <w:r w:rsidR="00565311" w:rsidRPr="00565311">
        <w:t xml:space="preserve"> if </w:t>
      </w:r>
      <w:r>
        <w:t>it</w:t>
      </w:r>
      <w:r w:rsidR="00565311" w:rsidRPr="00565311">
        <w:t xml:space="preserve"> would jeopardize an investigation.</w:t>
      </w:r>
    </w:p>
    <w:p w14:paraId="3CCED1C6" w14:textId="77777777" w:rsidR="00FE74D4" w:rsidRDefault="00FE74D4" w:rsidP="00565311">
      <w:pPr>
        <w:pStyle w:val="ListParagraph"/>
        <w:numPr>
          <w:ilvl w:val="0"/>
          <w:numId w:val="1"/>
        </w:numPr>
      </w:pPr>
    </w:p>
    <w:p w14:paraId="5777E452" w14:textId="77777777" w:rsidR="00862480" w:rsidRDefault="00565311" w:rsidP="00565311">
      <w:pPr>
        <w:pStyle w:val="ListParagraph"/>
        <w:numPr>
          <w:ilvl w:val="0"/>
          <w:numId w:val="1"/>
        </w:numPr>
      </w:pPr>
      <w:r w:rsidRPr="00565311">
        <w:t xml:space="preserve">(b) </w:t>
      </w:r>
      <w:r w:rsidR="00FE74D4">
        <w:t>B</w:t>
      </w:r>
      <w:r w:rsidRPr="00565311">
        <w:t>oard must include in its annual report to the legislature</w:t>
      </w:r>
      <w:r w:rsidR="00862480">
        <w:t>…</w:t>
      </w:r>
    </w:p>
    <w:p w14:paraId="2B955D4F" w14:textId="77777777" w:rsidR="00862480" w:rsidRDefault="00862480" w:rsidP="00862480">
      <w:pPr>
        <w:pStyle w:val="ListParagraph"/>
      </w:pPr>
      <w:r>
        <w:t>I</w:t>
      </w:r>
      <w:r w:rsidR="008C2579">
        <w:t>nfo</w:t>
      </w:r>
      <w:r w:rsidR="00565311" w:rsidRPr="00565311">
        <w:t xml:space="preserve"> about any complaint for which notice is </w:t>
      </w:r>
      <w:r w:rsidR="00FE74D4">
        <w:t>req’d</w:t>
      </w:r>
      <w:r w:rsidR="00565311" w:rsidRPr="00565311">
        <w:t xml:space="preserve"> under (a), including the reason for failing to schedule the informal meeting be</w:t>
      </w:r>
      <w:r w:rsidR="00FE74D4">
        <w:t xml:space="preserve">fore the 180-day deadline.  </w:t>
      </w:r>
    </w:p>
    <w:p w14:paraId="5AE8E5AF" w14:textId="03BD31C6" w:rsidR="00565311" w:rsidRPr="00565311" w:rsidRDefault="00FE74D4" w:rsidP="00862480">
      <w:pPr>
        <w:pStyle w:val="ListParagraph"/>
      </w:pPr>
      <w:r>
        <w:t>M</w:t>
      </w:r>
      <w:r w:rsidR="00565311" w:rsidRPr="00565311">
        <w:t xml:space="preserve">ust also list any complaint in which the investigation has extended beyond the </w:t>
      </w:r>
      <w:r w:rsidR="00862480">
        <w:t>1st</w:t>
      </w:r>
      <w:r w:rsidR="00565311" w:rsidRPr="00565311">
        <w:t xml:space="preserve"> anniversary of date the complaint was filed </w:t>
      </w:r>
    </w:p>
    <w:p w14:paraId="761559C0" w14:textId="45042347" w:rsidR="00565311" w:rsidRPr="00565311" w:rsidRDefault="00565311" w:rsidP="00565311">
      <w:pPr>
        <w:pStyle w:val="ListParagraph"/>
        <w:numPr>
          <w:ilvl w:val="0"/>
          <w:numId w:val="1"/>
        </w:numPr>
      </w:pPr>
      <w:r w:rsidRPr="00565311">
        <w:t xml:space="preserve"> </w:t>
      </w:r>
    </w:p>
    <w:p w14:paraId="2C2104DA" w14:textId="77777777" w:rsidR="00565311" w:rsidRPr="00565311" w:rsidRDefault="00565311" w:rsidP="00565311">
      <w:pPr>
        <w:pStyle w:val="ListParagraph"/>
        <w:numPr>
          <w:ilvl w:val="0"/>
          <w:numId w:val="1"/>
        </w:numPr>
      </w:pPr>
      <w:r w:rsidRPr="00565311">
        <w:t xml:space="preserve">  </w:t>
      </w:r>
    </w:p>
    <w:p w14:paraId="68710995" w14:textId="79986297" w:rsidR="00F10D3D" w:rsidRDefault="00872B0D" w:rsidP="00565311">
      <w:pPr>
        <w:pStyle w:val="ListParagraph"/>
        <w:numPr>
          <w:ilvl w:val="0"/>
          <w:numId w:val="1"/>
        </w:numPr>
      </w:pPr>
      <w:bookmarkStart w:id="96" w:name="164.004"/>
      <w:bookmarkStart w:id="97" w:name="53460.46085"/>
      <w:bookmarkEnd w:id="96"/>
      <w:bookmarkEnd w:id="97"/>
      <w:r w:rsidRPr="00F10D3D">
        <w:rPr>
          <w:b/>
        </w:rPr>
        <w:t xml:space="preserve">Compliance </w:t>
      </w:r>
      <w:r w:rsidR="00FE74D4" w:rsidRPr="00F10D3D">
        <w:rPr>
          <w:b/>
        </w:rPr>
        <w:t xml:space="preserve">With </w:t>
      </w:r>
      <w:r>
        <w:rPr>
          <w:b/>
        </w:rPr>
        <w:t>DP</w:t>
      </w:r>
      <w:r w:rsidRPr="00F10D3D">
        <w:rPr>
          <w:b/>
        </w:rPr>
        <w:t xml:space="preserve"> </w:t>
      </w:r>
      <w:r w:rsidR="00FE74D4" w:rsidRPr="00F10D3D">
        <w:rPr>
          <w:b/>
        </w:rPr>
        <w:t>Requirements</w:t>
      </w:r>
      <w:r w:rsidR="00FE74D4">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w:t>
      </w:r>
      <w:r w:rsidRPr="00F10D3D">
        <w:rPr>
          <w:b/>
        </w:rPr>
        <w:t xml:space="preserve"> 164.004</w:t>
      </w:r>
    </w:p>
    <w:p w14:paraId="09C3DA78" w14:textId="3A659033" w:rsidR="00565311" w:rsidRPr="00565311" w:rsidRDefault="00565311" w:rsidP="00565311">
      <w:pPr>
        <w:pStyle w:val="ListParagraph"/>
        <w:numPr>
          <w:ilvl w:val="0"/>
          <w:numId w:val="1"/>
        </w:numPr>
      </w:pPr>
      <w:r w:rsidRPr="00565311">
        <w:t xml:space="preserve">(a)  Except in a suspension </w:t>
      </w:r>
      <w:r w:rsidR="00F10D3D">
        <w:t>(</w:t>
      </w:r>
      <w:r w:rsidRPr="00565311">
        <w:t>164.059</w:t>
      </w:r>
      <w:r w:rsidR="00F10D3D">
        <w:t>)</w:t>
      </w:r>
      <w:r w:rsidRPr="00565311">
        <w:t xml:space="preserve"> or under the terms of an agreement </w:t>
      </w:r>
      <w:r w:rsidR="00FE74D4">
        <w:t>b/w</w:t>
      </w:r>
      <w:r w:rsidRPr="00565311">
        <w:t xml:space="preserve"> the board and a license holder, a revocation, suspension, involuntary modification, or other disciplinary action relating to a license is not effective unless, before board proceedings are instituted:</w:t>
      </w:r>
    </w:p>
    <w:p w14:paraId="39A0D4B5" w14:textId="1A79054A" w:rsidR="00565311" w:rsidRPr="00565311" w:rsidRDefault="00565311" w:rsidP="00FE74D4">
      <w:pPr>
        <w:pStyle w:val="ListParagraph"/>
      </w:pPr>
      <w:r w:rsidRPr="00565311">
        <w:t xml:space="preserve">(1)  the board gives notice consistent </w:t>
      </w:r>
      <w:r w:rsidR="00FE74D4">
        <w:t>w/</w:t>
      </w:r>
      <w:r w:rsidRPr="00565311">
        <w:t xml:space="preserve"> the notice </w:t>
      </w:r>
      <w:r w:rsidR="00F10D3D">
        <w:t>req’ts</w:t>
      </w:r>
      <w:r w:rsidRPr="00565311">
        <w:t xml:space="preserve"> under 154.053, to the affected license holder of the facts or conduct alleged t</w:t>
      </w:r>
      <w:r w:rsidR="00FE74D4">
        <w:t xml:space="preserve">o warrant the intended action </w:t>
      </w:r>
      <w:r w:rsidR="00FE74D4">
        <w:rPr>
          <w:b/>
        </w:rPr>
        <w:t>&amp;</w:t>
      </w:r>
    </w:p>
    <w:p w14:paraId="6A0CF68C" w14:textId="3EDCF8A7" w:rsidR="00565311" w:rsidRPr="00565311" w:rsidRDefault="00565311" w:rsidP="00FE74D4">
      <w:pPr>
        <w:pStyle w:val="ListParagraph"/>
      </w:pPr>
      <w:r w:rsidRPr="00565311">
        <w:t xml:space="preserve">(2)  the license holder is given an opportunity to show compliance </w:t>
      </w:r>
      <w:r w:rsidR="00FE74D4">
        <w:t>w/</w:t>
      </w:r>
      <w:r w:rsidRPr="00565311">
        <w:t xml:space="preserve"> all </w:t>
      </w:r>
      <w:r w:rsidR="00FE74D4">
        <w:t>req’ts</w:t>
      </w:r>
      <w:r w:rsidRPr="00565311">
        <w:t xml:space="preserve"> of law for the retention of the license, at the license holder's option, in writing or </w:t>
      </w:r>
      <w:r w:rsidR="00FE74D4">
        <w:t>by</w:t>
      </w:r>
      <w:r w:rsidRPr="00565311">
        <w:t xml:space="preserve"> persona</w:t>
      </w:r>
      <w:r w:rsidR="00FE74D4">
        <w:t>l</w:t>
      </w:r>
      <w:r w:rsidRPr="00565311">
        <w:t>l</w:t>
      </w:r>
      <w:r w:rsidR="00FE74D4">
        <w:t>y appearing</w:t>
      </w:r>
      <w:r w:rsidRPr="00565311">
        <w:t xml:space="preserve"> at an informal meeting with </w:t>
      </w:r>
      <w:r w:rsidR="00FE74D4">
        <w:t>1+</w:t>
      </w:r>
      <w:r w:rsidRPr="00565311">
        <w:t xml:space="preserve"> representatives of the board.</w:t>
      </w:r>
    </w:p>
    <w:p w14:paraId="0E5B4E0D" w14:textId="490E092C" w:rsidR="00565311" w:rsidRPr="00565311" w:rsidRDefault="00565311" w:rsidP="00565311">
      <w:pPr>
        <w:pStyle w:val="ListParagraph"/>
        <w:numPr>
          <w:ilvl w:val="0"/>
          <w:numId w:val="1"/>
        </w:numPr>
      </w:pPr>
      <w:r w:rsidRPr="00565311">
        <w:t xml:space="preserve">(b)  If the license holder chooses to personally appear and an informal meeting is held, the board's staff and </w:t>
      </w:r>
      <w:r w:rsidR="00FE74D4">
        <w:t>its</w:t>
      </w:r>
      <w:r w:rsidRPr="00565311">
        <w:t xml:space="preserve"> representatives are subject to </w:t>
      </w:r>
      <w:r w:rsidRPr="00FE74D4">
        <w:rPr>
          <w:i/>
        </w:rPr>
        <w:t xml:space="preserve">the ex parte </w:t>
      </w:r>
      <w:r w:rsidRPr="00565311">
        <w:t xml:space="preserve">provisions of Chapter 2001, </w:t>
      </w:r>
      <w:r w:rsidR="00F10D3D">
        <w:t>Govt</w:t>
      </w:r>
      <w:r w:rsidRPr="00565311">
        <w:t xml:space="preserve"> Code, </w:t>
      </w:r>
      <w:r w:rsidR="00FE74D4">
        <w:t>w/</w:t>
      </w:r>
      <w:r w:rsidRPr="00565311">
        <w:t xml:space="preserve"> regard to contacts with board members and administrative law judges concerning the case.</w:t>
      </w:r>
    </w:p>
    <w:p w14:paraId="5FCDFF7E" w14:textId="77777777" w:rsidR="00565311" w:rsidRPr="00565311" w:rsidRDefault="00565311" w:rsidP="00565311">
      <w:pPr>
        <w:pStyle w:val="ListParagraph"/>
        <w:numPr>
          <w:ilvl w:val="0"/>
          <w:numId w:val="1"/>
        </w:numPr>
      </w:pPr>
      <w:r w:rsidRPr="00565311">
        <w:t xml:space="preserve"> </w:t>
      </w:r>
    </w:p>
    <w:p w14:paraId="3EE86B1B" w14:textId="77777777" w:rsidR="00565311" w:rsidRPr="00F10D3D" w:rsidRDefault="00565311" w:rsidP="00565311">
      <w:pPr>
        <w:pStyle w:val="ListParagraph"/>
        <w:numPr>
          <w:ilvl w:val="0"/>
          <w:numId w:val="1"/>
        </w:numPr>
        <w:rPr>
          <w:b/>
        </w:rPr>
      </w:pPr>
      <w:r w:rsidRPr="00F10D3D">
        <w:rPr>
          <w:b/>
        </w:rPr>
        <w:t xml:space="preserve">  </w:t>
      </w:r>
    </w:p>
    <w:p w14:paraId="24095FCB" w14:textId="4B6C9367" w:rsidR="00F10D3D" w:rsidRDefault="00872B0D" w:rsidP="00565311">
      <w:pPr>
        <w:pStyle w:val="ListParagraph"/>
        <w:numPr>
          <w:ilvl w:val="0"/>
          <w:numId w:val="1"/>
        </w:numPr>
      </w:pPr>
      <w:bookmarkStart w:id="98" w:name="164.005"/>
      <w:bookmarkStart w:id="99" w:name="53461.46086"/>
      <w:bookmarkEnd w:id="98"/>
      <w:bookmarkEnd w:id="99"/>
      <w:r w:rsidRPr="00F10D3D">
        <w:rPr>
          <w:b/>
        </w:rPr>
        <w:t xml:space="preserve">Initiation </w:t>
      </w:r>
      <w:r w:rsidR="00FE74D4" w:rsidRPr="00F10D3D">
        <w:rPr>
          <w:b/>
        </w:rPr>
        <w:t>Of Charges;  Formal Complaint</w:t>
      </w:r>
      <w:r w:rsidR="00FE74D4">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w:t>
      </w:r>
      <w:r w:rsidRPr="00F10D3D">
        <w:rPr>
          <w:b/>
        </w:rPr>
        <w:t xml:space="preserve"> 164.005</w:t>
      </w:r>
    </w:p>
    <w:p w14:paraId="7561C997" w14:textId="7936E699" w:rsidR="00565311" w:rsidRPr="00565311" w:rsidRDefault="00565311" w:rsidP="00565311">
      <w:pPr>
        <w:pStyle w:val="ListParagraph"/>
        <w:numPr>
          <w:ilvl w:val="0"/>
          <w:numId w:val="1"/>
        </w:numPr>
      </w:pPr>
      <w:r w:rsidRPr="00565311">
        <w:t xml:space="preserve">(a)  In this section, </w:t>
      </w:r>
      <w:r w:rsidRPr="00F10D3D">
        <w:rPr>
          <w:b/>
        </w:rPr>
        <w:t>"formal complaint"</w:t>
      </w:r>
      <w:r w:rsidRPr="00565311">
        <w:t xml:space="preserve"> </w:t>
      </w:r>
      <w:r w:rsidRPr="00F10D3D">
        <w:rPr>
          <w:color w:val="E36C0A" w:themeColor="accent6" w:themeShade="BF"/>
        </w:rPr>
        <w:t>a written statement made by a credible person under oath that is filed and presented by a board representative charging a person with having committed an act that, if proven, could affect the legal rights or privileges of a license holder or other person under the board's jurisdiction.</w:t>
      </w:r>
    </w:p>
    <w:p w14:paraId="437F9D71" w14:textId="77777777" w:rsidR="00565311" w:rsidRPr="00565311" w:rsidRDefault="00565311" w:rsidP="00565311">
      <w:pPr>
        <w:pStyle w:val="ListParagraph"/>
        <w:numPr>
          <w:ilvl w:val="0"/>
          <w:numId w:val="1"/>
        </w:numPr>
      </w:pPr>
      <w:r w:rsidRPr="00565311">
        <w:t>(b)  Unless otherwise specified, a proceeding under this subtitle or other applicable law and a charge against a license holder may be instituted by an authorized representative of the board.</w:t>
      </w:r>
    </w:p>
    <w:p w14:paraId="11C7CDFF" w14:textId="77777777" w:rsidR="00565311" w:rsidRPr="00565311" w:rsidRDefault="00565311" w:rsidP="00565311">
      <w:pPr>
        <w:pStyle w:val="ListParagraph"/>
        <w:numPr>
          <w:ilvl w:val="0"/>
          <w:numId w:val="1"/>
        </w:numPr>
      </w:pPr>
      <w:r w:rsidRPr="00565311">
        <w:t>(c)  A charge must be in the form of a written affidavit that:</w:t>
      </w:r>
    </w:p>
    <w:p w14:paraId="3936703A" w14:textId="2B1EC1B5" w:rsidR="00565311" w:rsidRPr="00565311" w:rsidRDefault="00565311" w:rsidP="00F10D3D">
      <w:pPr>
        <w:pStyle w:val="ListParagraph"/>
      </w:pPr>
      <w:r w:rsidRPr="00565311">
        <w:t xml:space="preserve">(1)  is filed </w:t>
      </w:r>
      <w:r w:rsidR="00872B0D">
        <w:t>w/</w:t>
      </w:r>
      <w:r w:rsidRPr="00565311">
        <w:t xml:space="preserve"> the board's records custodian o</w:t>
      </w:r>
      <w:r w:rsidR="00872B0D">
        <w:t>r assistant records custodian</w:t>
      </w:r>
      <w:r w:rsidR="00872B0D">
        <w:rPr>
          <w:b/>
        </w:rPr>
        <w:t xml:space="preserve"> &amp;</w:t>
      </w:r>
    </w:p>
    <w:p w14:paraId="787C2A92" w14:textId="77777777" w:rsidR="00565311" w:rsidRPr="00565311" w:rsidRDefault="00565311" w:rsidP="00F10D3D">
      <w:pPr>
        <w:pStyle w:val="ListParagraph"/>
      </w:pPr>
      <w:r w:rsidRPr="00565311">
        <w:t>(2)  details the nature of the charge as required by this subtitle or other applicable law.</w:t>
      </w:r>
    </w:p>
    <w:p w14:paraId="4E7A2A82" w14:textId="77777777" w:rsidR="00565311" w:rsidRPr="00565311" w:rsidRDefault="00565311" w:rsidP="00565311">
      <w:pPr>
        <w:pStyle w:val="ListParagraph"/>
        <w:numPr>
          <w:ilvl w:val="0"/>
          <w:numId w:val="1"/>
        </w:numPr>
      </w:pPr>
      <w:r w:rsidRPr="00565311">
        <w:t>(d)  The board president or a designee shall ensure a copy of the charges is served on the respondent or the respondent's counsel of record.</w:t>
      </w:r>
    </w:p>
    <w:p w14:paraId="3FBDA6A7" w14:textId="77777777" w:rsidR="00565311" w:rsidRPr="00565311" w:rsidRDefault="00565311" w:rsidP="00565311">
      <w:pPr>
        <w:pStyle w:val="ListParagraph"/>
        <w:numPr>
          <w:ilvl w:val="0"/>
          <w:numId w:val="1"/>
        </w:numPr>
      </w:pPr>
      <w:r w:rsidRPr="00565311">
        <w:t>(e)  The president or designee shall notify the State Office of Administrative Hearings of a formal complaint.</w:t>
      </w:r>
    </w:p>
    <w:p w14:paraId="69AF1DF2" w14:textId="77777777" w:rsidR="00565311" w:rsidRPr="00565311" w:rsidRDefault="00565311" w:rsidP="00565311">
      <w:pPr>
        <w:pStyle w:val="ListParagraph"/>
        <w:numPr>
          <w:ilvl w:val="0"/>
          <w:numId w:val="1"/>
        </w:numPr>
      </w:pPr>
      <w:r w:rsidRPr="00565311">
        <w:t>(f)  A formal complaint must allege with reasonable certainty each specific act relied on by the board to constitute a violation of a specific statute or rule.  The formal complaint must be specific enough to:</w:t>
      </w:r>
    </w:p>
    <w:p w14:paraId="7E1CBF7A" w14:textId="77777777" w:rsidR="00565311" w:rsidRPr="00565311" w:rsidRDefault="00565311" w:rsidP="00F10D3D">
      <w:pPr>
        <w:pStyle w:val="ListParagraph"/>
      </w:pPr>
      <w:r w:rsidRPr="00565311">
        <w:t>(1)  enable a person of common understanding to know what is meant by the formal complaint;  and</w:t>
      </w:r>
    </w:p>
    <w:p w14:paraId="2FEAA11C" w14:textId="77777777" w:rsidR="00565311" w:rsidRPr="00565311" w:rsidRDefault="00565311" w:rsidP="00F10D3D">
      <w:pPr>
        <w:pStyle w:val="ListParagraph"/>
      </w:pPr>
      <w:r w:rsidRPr="00565311">
        <w:t>(2)  give the person who is the subject of the formal complaint notice of each particular act alleged to be a violation of a specific statute or rule.</w:t>
      </w:r>
    </w:p>
    <w:p w14:paraId="57337754" w14:textId="77777777" w:rsidR="00565311" w:rsidRPr="00565311" w:rsidRDefault="00565311" w:rsidP="00565311">
      <w:pPr>
        <w:pStyle w:val="ListParagraph"/>
        <w:numPr>
          <w:ilvl w:val="0"/>
          <w:numId w:val="1"/>
        </w:numPr>
      </w:pPr>
      <w:r w:rsidRPr="00565311">
        <w:t>(g)  The board shall adopt rules to promote discovery by each party to a contested case.</w:t>
      </w:r>
    </w:p>
    <w:p w14:paraId="6C75A848" w14:textId="77777777" w:rsidR="00565311" w:rsidRPr="00565311" w:rsidRDefault="00565311" w:rsidP="00565311">
      <w:pPr>
        <w:pStyle w:val="ListParagraph"/>
        <w:numPr>
          <w:ilvl w:val="0"/>
          <w:numId w:val="1"/>
        </w:numPr>
      </w:pPr>
      <w:r w:rsidRPr="00565311">
        <w:t xml:space="preserve"> </w:t>
      </w:r>
    </w:p>
    <w:p w14:paraId="545850E1" w14:textId="77777777" w:rsidR="00565311" w:rsidRPr="00565311" w:rsidRDefault="00565311" w:rsidP="00565311">
      <w:pPr>
        <w:pStyle w:val="ListParagraph"/>
        <w:numPr>
          <w:ilvl w:val="0"/>
          <w:numId w:val="1"/>
        </w:numPr>
      </w:pPr>
      <w:r w:rsidRPr="00565311">
        <w:t xml:space="preserve">  </w:t>
      </w:r>
    </w:p>
    <w:p w14:paraId="6B94020A" w14:textId="7117CC60" w:rsidR="00872B0D" w:rsidRPr="00872B0D" w:rsidRDefault="00005421" w:rsidP="00565311">
      <w:pPr>
        <w:pStyle w:val="ListParagraph"/>
        <w:numPr>
          <w:ilvl w:val="0"/>
          <w:numId w:val="1"/>
        </w:numPr>
      </w:pPr>
      <w:bookmarkStart w:id="100" w:name="164.006"/>
      <w:bookmarkStart w:id="101" w:name="53462.46087"/>
      <w:bookmarkEnd w:id="100"/>
      <w:bookmarkEnd w:id="101"/>
      <w:r>
        <w:rPr>
          <w:b/>
        </w:rPr>
        <w:t>Service of N</w:t>
      </w:r>
      <w:r w:rsidR="00872B0D" w:rsidRPr="00F10D3D">
        <w:rPr>
          <w:b/>
        </w:rPr>
        <w:t>otice</w:t>
      </w:r>
      <w:r w:rsidR="00872B0D" w:rsidRPr="00872B0D">
        <w:rPr>
          <w:b/>
        </w:rPr>
        <w:t xml:space="preserve"> </w:t>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t>§</w:t>
      </w:r>
      <w:r w:rsidR="00872B0D" w:rsidRPr="00F10D3D">
        <w:rPr>
          <w:b/>
        </w:rPr>
        <w:t xml:space="preserve"> 164.006</w:t>
      </w:r>
    </w:p>
    <w:p w14:paraId="5B23B402" w14:textId="2A9F8536" w:rsidR="00565311" w:rsidRPr="00565311" w:rsidRDefault="00565311" w:rsidP="00565311">
      <w:pPr>
        <w:pStyle w:val="ListParagraph"/>
        <w:numPr>
          <w:ilvl w:val="0"/>
          <w:numId w:val="1"/>
        </w:numPr>
      </w:pPr>
      <w:r w:rsidRPr="00565311">
        <w:t>(a)  Service of process to notify respondent of a hearin</w:t>
      </w:r>
      <w:r w:rsidR="00005421">
        <w:t>g re the charges m</w:t>
      </w:r>
      <w:r w:rsidRPr="00565311">
        <w:t xml:space="preserve">ust be served in accordance </w:t>
      </w:r>
      <w:r w:rsidR="00005421">
        <w:t>w/</w:t>
      </w:r>
      <w:r w:rsidRPr="00565311">
        <w:t xml:space="preserve"> Chapter 2001, </w:t>
      </w:r>
      <w:r w:rsidR="00F10D3D">
        <w:t>Gov’t</w:t>
      </w:r>
      <w:r w:rsidRPr="00565311">
        <w:t xml:space="preserve"> Code.</w:t>
      </w:r>
    </w:p>
    <w:p w14:paraId="03BD9CA1" w14:textId="024E948E" w:rsidR="00565311" w:rsidRPr="00565311" w:rsidRDefault="00565311" w:rsidP="00565311">
      <w:pPr>
        <w:pStyle w:val="ListParagraph"/>
        <w:numPr>
          <w:ilvl w:val="0"/>
          <w:numId w:val="1"/>
        </w:numPr>
      </w:pPr>
      <w:r w:rsidRPr="00565311">
        <w:t>(b)  If service described by (a) is im</w:t>
      </w:r>
      <w:r w:rsidR="00005421">
        <w:t xml:space="preserve">possible or cannot be effected </w:t>
      </w:r>
      <w:r w:rsidR="00005421">
        <w:sym w:font="Wingdings" w:char="F0E0"/>
      </w:r>
      <w:r w:rsidR="00005421">
        <w:t xml:space="preserve"> B</w:t>
      </w:r>
      <w:r w:rsidRPr="00565311">
        <w:t xml:space="preserve">oard shall publish </w:t>
      </w:r>
      <w:r w:rsidR="00005421">
        <w:t xml:space="preserve">1x/week for 2 </w:t>
      </w:r>
      <w:r w:rsidRPr="00565311">
        <w:t xml:space="preserve">successive weeks a notice of the hearing in a newspaper published in the county of </w:t>
      </w:r>
      <w:r w:rsidR="00005421">
        <w:t>the last known practice</w:t>
      </w:r>
      <w:r w:rsidRPr="00565311">
        <w:t>, if known.</w:t>
      </w:r>
    </w:p>
    <w:p w14:paraId="1C2E6F2F" w14:textId="2D8F12BD" w:rsidR="00565311" w:rsidRPr="00565311" w:rsidRDefault="00565311" w:rsidP="00565311">
      <w:pPr>
        <w:pStyle w:val="ListParagraph"/>
        <w:numPr>
          <w:ilvl w:val="0"/>
          <w:numId w:val="1"/>
        </w:numPr>
      </w:pPr>
      <w:r w:rsidRPr="00565311">
        <w:t xml:space="preserve">(c)  If the license holder is not currently practicing in this state as evidenced by </w:t>
      </w:r>
      <w:r w:rsidR="00005421">
        <w:t>info</w:t>
      </w:r>
      <w:r w:rsidRPr="00565311">
        <w:t xml:space="preserve"> in the board files, or</w:t>
      </w:r>
      <w:r w:rsidR="00005421">
        <w:br/>
      </w:r>
      <w:r w:rsidRPr="00565311">
        <w:t xml:space="preserve"> if the last county of practice is unknown</w:t>
      </w:r>
      <w:r w:rsidR="00005421">
        <w:t xml:space="preserve"> </w:t>
      </w:r>
      <w:r w:rsidR="00005421">
        <w:sym w:font="Wingdings" w:char="F0E0"/>
      </w:r>
      <w:r w:rsidRPr="00565311">
        <w:t xml:space="preserve"> </w:t>
      </w:r>
      <w:r w:rsidR="00005421">
        <w:t xml:space="preserve">Published in a Travis County </w:t>
      </w:r>
      <w:r w:rsidR="00005421" w:rsidRPr="00565311">
        <w:t>newspaper</w:t>
      </w:r>
      <w:r w:rsidR="00005421">
        <w:t>.</w:t>
      </w:r>
    </w:p>
    <w:p w14:paraId="3C6C155F" w14:textId="449FB13A" w:rsidR="00565311" w:rsidRPr="00565311" w:rsidRDefault="00565311" w:rsidP="00565311">
      <w:pPr>
        <w:pStyle w:val="ListParagraph"/>
        <w:numPr>
          <w:ilvl w:val="0"/>
          <w:numId w:val="1"/>
        </w:numPr>
      </w:pPr>
      <w:r w:rsidRPr="00565311">
        <w:t xml:space="preserve">(d)  If publication </w:t>
      </w:r>
      <w:r w:rsidR="00005421">
        <w:sym w:font="Wingdings" w:char="F0E0"/>
      </w:r>
      <w:r w:rsidR="00005421">
        <w:t xml:space="preserve"> H</w:t>
      </w:r>
      <w:r w:rsidRPr="00565311">
        <w:t>earing</w:t>
      </w:r>
      <w:r w:rsidR="00005421">
        <w:t xml:space="preserve"> date can’t be earlier than </w:t>
      </w:r>
      <w:r w:rsidR="00005421" w:rsidRPr="00005421">
        <w:rPr>
          <w:color w:val="FF0000"/>
        </w:rPr>
        <w:t xml:space="preserve">10 </w:t>
      </w:r>
      <w:r w:rsidRPr="00005421">
        <w:rPr>
          <w:color w:val="FF0000"/>
        </w:rPr>
        <w:t>day</w:t>
      </w:r>
      <w:r w:rsidR="00005421" w:rsidRPr="00005421">
        <w:rPr>
          <w:color w:val="FF0000"/>
        </w:rPr>
        <w:t>s</w:t>
      </w:r>
      <w:r w:rsidRPr="00565311">
        <w:t xml:space="preserve"> after the date </w:t>
      </w:r>
      <w:r w:rsidR="00005421">
        <w:t>last published</w:t>
      </w:r>
    </w:p>
    <w:p w14:paraId="197CB94D" w14:textId="77777777" w:rsidR="00565311" w:rsidRPr="00565311" w:rsidRDefault="00565311" w:rsidP="00565311">
      <w:pPr>
        <w:pStyle w:val="ListParagraph"/>
        <w:numPr>
          <w:ilvl w:val="0"/>
          <w:numId w:val="1"/>
        </w:numPr>
      </w:pPr>
      <w:r w:rsidRPr="00565311">
        <w:t xml:space="preserve"> </w:t>
      </w:r>
    </w:p>
    <w:p w14:paraId="2D6AB5B2" w14:textId="77777777" w:rsidR="00565311" w:rsidRPr="00565311" w:rsidRDefault="00565311" w:rsidP="00565311">
      <w:pPr>
        <w:pStyle w:val="ListParagraph"/>
        <w:numPr>
          <w:ilvl w:val="0"/>
          <w:numId w:val="1"/>
        </w:numPr>
      </w:pPr>
      <w:r w:rsidRPr="00565311">
        <w:t xml:space="preserve">  </w:t>
      </w:r>
    </w:p>
    <w:p w14:paraId="79401267" w14:textId="2B05E64E" w:rsidR="00F10D3D" w:rsidRDefault="00872B0D" w:rsidP="00565311">
      <w:pPr>
        <w:pStyle w:val="ListParagraph"/>
        <w:numPr>
          <w:ilvl w:val="0"/>
          <w:numId w:val="1"/>
        </w:numPr>
      </w:pPr>
      <w:bookmarkStart w:id="102" w:name="164.007"/>
      <w:bookmarkStart w:id="103" w:name="53463.46088"/>
      <w:bookmarkEnd w:id="102"/>
      <w:bookmarkEnd w:id="103"/>
      <w:r w:rsidRPr="00F10D3D">
        <w:rPr>
          <w:b/>
        </w:rPr>
        <w:t>Administrative hearings;  confidentiality issues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164.007</w:t>
      </w:r>
      <w:r w:rsidR="00565311" w:rsidRPr="00F10D3D">
        <w:rPr>
          <w:b/>
        </w:rPr>
        <w:t xml:space="preserve"> </w:t>
      </w:r>
    </w:p>
    <w:p w14:paraId="71C945A1" w14:textId="2265D2EB" w:rsidR="00565311" w:rsidRPr="00565311" w:rsidRDefault="00565311" w:rsidP="00565311">
      <w:pPr>
        <w:pStyle w:val="ListParagraph"/>
        <w:numPr>
          <w:ilvl w:val="0"/>
          <w:numId w:val="1"/>
        </w:numPr>
      </w:pPr>
      <w:r w:rsidRPr="00565311">
        <w:t xml:space="preserve">(a)  </w:t>
      </w:r>
      <w:r w:rsidR="00005421">
        <w:t>B</w:t>
      </w:r>
      <w:r w:rsidRPr="00565311">
        <w:t xml:space="preserve">oard shall adopt procedures governing formal disposition of a contested case under Chapter 2001, </w:t>
      </w:r>
      <w:r w:rsidR="00F10D3D">
        <w:t>Gov’t</w:t>
      </w:r>
      <w:r w:rsidRPr="00565311">
        <w:t xml:space="preserve"> Code.  A formal hearing shall be conducted by an administrative law judge employed by the State Office of Administrative Hearings.  After receiving the judge's findings of fact and conclusions of law, the board shall </w:t>
      </w:r>
      <w:r w:rsidR="00005421">
        <w:t>issue</w:t>
      </w:r>
      <w:r w:rsidRPr="00565311">
        <w:t xml:space="preserve"> a final order based on the findings </w:t>
      </w:r>
    </w:p>
    <w:p w14:paraId="518114C4" w14:textId="141D8910" w:rsidR="00565311" w:rsidRPr="00565311" w:rsidRDefault="00565311" w:rsidP="00565311">
      <w:pPr>
        <w:pStyle w:val="ListParagraph"/>
        <w:numPr>
          <w:ilvl w:val="0"/>
          <w:numId w:val="1"/>
        </w:numPr>
      </w:pPr>
      <w:r w:rsidRPr="00565311">
        <w:t xml:space="preserve">(a-1)  Notwithstanding 2001.058(e), </w:t>
      </w:r>
      <w:r w:rsidR="00F10D3D">
        <w:t>Gov’t</w:t>
      </w:r>
      <w:r w:rsidRPr="00565311">
        <w:t xml:space="preserve"> Code, the board may not change a finding or vacate or modify an order of the judge.  The board may obtain judicial review </w:t>
      </w:r>
      <w:r w:rsidR="00005421">
        <w:t xml:space="preserve">(see </w:t>
      </w:r>
      <w:r w:rsidRPr="00565311">
        <w:t xml:space="preserve">2001.058(f)(5), </w:t>
      </w:r>
      <w:r w:rsidR="00F10D3D">
        <w:t>Gov’t</w:t>
      </w:r>
      <w:r w:rsidRPr="00565311">
        <w:t xml:space="preserve"> </w:t>
      </w:r>
      <w:r w:rsidR="00005421">
        <w:t>Code).</w:t>
      </w:r>
      <w:r w:rsidR="00872B0D">
        <w:t xml:space="preserve">  For each case, the board</w:t>
      </w:r>
      <w:r w:rsidRPr="00565311">
        <w:t xml:space="preserve"> has the sole authority and discretion to determine the appropriate action or sanction, and the judge may not make any recommendation regarding the appropriate action or sanction.</w:t>
      </w:r>
    </w:p>
    <w:p w14:paraId="600696F7" w14:textId="77777777" w:rsidR="00565311" w:rsidRPr="00565311" w:rsidRDefault="00565311" w:rsidP="00565311">
      <w:pPr>
        <w:pStyle w:val="ListParagraph"/>
        <w:numPr>
          <w:ilvl w:val="0"/>
          <w:numId w:val="1"/>
        </w:numPr>
      </w:pPr>
      <w:r w:rsidRPr="00565311">
        <w:t>(b)  Notwithstanding this subtitle or other law, the board may employ, retain, and compensate:</w:t>
      </w:r>
    </w:p>
    <w:p w14:paraId="77DA73EB" w14:textId="4301B827" w:rsidR="00565311" w:rsidRPr="00565311" w:rsidRDefault="00565311" w:rsidP="00F10D3D">
      <w:pPr>
        <w:pStyle w:val="ListParagraph"/>
      </w:pPr>
      <w:r w:rsidRPr="00565311">
        <w:t>(1)  attorneys, consultants, and other professionals as necessary and appropriate to serve as board consultants or special counsel to prosecute complaints filed with the board on behalf of the hearings divisi</w:t>
      </w:r>
      <w:r w:rsidR="00005421">
        <w:t xml:space="preserve">on and investigating division </w:t>
      </w:r>
      <w:r w:rsidR="00005421">
        <w:rPr>
          <w:b/>
        </w:rPr>
        <w:t>&amp;</w:t>
      </w:r>
    </w:p>
    <w:p w14:paraId="129DF7AF" w14:textId="340283A4" w:rsidR="00565311" w:rsidRPr="00565311" w:rsidRDefault="00565311" w:rsidP="00F10D3D">
      <w:pPr>
        <w:pStyle w:val="ListParagraph"/>
      </w:pPr>
      <w:r w:rsidRPr="00565311">
        <w:t xml:space="preserve">(2)  court reporters and other staff necessary to prepare for or represent the board in the hearings </w:t>
      </w:r>
    </w:p>
    <w:p w14:paraId="5133AB0C" w14:textId="0E4931FC" w:rsidR="00565311" w:rsidRPr="00565311" w:rsidRDefault="00565311" w:rsidP="00565311">
      <w:pPr>
        <w:pStyle w:val="ListParagraph"/>
        <w:numPr>
          <w:ilvl w:val="0"/>
          <w:numId w:val="1"/>
        </w:numPr>
      </w:pPr>
      <w:r w:rsidRPr="00565311">
        <w:t xml:space="preserve">(c)  Each complaint, adverse report, investigation file, other investigation report, and other investigative information in the possession of or received or gathered by the board or its </w:t>
      </w:r>
      <w:r w:rsidR="00005421">
        <w:t>EEs</w:t>
      </w:r>
      <w:r w:rsidRPr="00565311">
        <w:t xml:space="preserve"> or agents relating to a license holder, an application for license, or a criminal investigation or proceeding is privileged and confidential and is not subject to discovery, subpoena, or other means of legal compulsion for release to anyone other than the board or its </w:t>
      </w:r>
      <w:r w:rsidR="00005421">
        <w:t>EEs</w:t>
      </w:r>
      <w:r w:rsidRPr="00565311">
        <w:t xml:space="preserve"> or agents inv</w:t>
      </w:r>
      <w:r w:rsidR="00005421">
        <w:t>olved in discipline.</w:t>
      </w:r>
      <w:r w:rsidRPr="00565311">
        <w:t xml:space="preserve"> </w:t>
      </w:r>
      <w:r w:rsidR="00005421">
        <w:t>I</w:t>
      </w:r>
      <w:r w:rsidRPr="00565311">
        <w:t xml:space="preserve">nvestigative </w:t>
      </w:r>
      <w:r w:rsidR="00005421">
        <w:t>info</w:t>
      </w:r>
      <w:r w:rsidRPr="00565311">
        <w:t xml:space="preserve"> includes </w:t>
      </w:r>
      <w:r w:rsidR="00005421">
        <w:t>info</w:t>
      </w:r>
      <w:r w:rsidRPr="00565311">
        <w:t xml:space="preserve"> relating to the identity of, and a report made by, a physician performing or supervising compliance monitoring for the board.</w:t>
      </w:r>
    </w:p>
    <w:p w14:paraId="4635C739" w14:textId="1029CF99" w:rsidR="00565311" w:rsidRPr="00565311" w:rsidRDefault="00005421" w:rsidP="00565311">
      <w:pPr>
        <w:pStyle w:val="ListParagraph"/>
        <w:numPr>
          <w:ilvl w:val="0"/>
          <w:numId w:val="1"/>
        </w:numPr>
      </w:pPr>
      <w:r>
        <w:t>(d)  Not later than 30</w:t>
      </w:r>
      <w:r w:rsidR="00565311" w:rsidRPr="00565311">
        <w:t xml:space="preserve"> day</w:t>
      </w:r>
      <w:r>
        <w:t>s</w:t>
      </w:r>
      <w:r w:rsidR="00565311" w:rsidRPr="00565311">
        <w:t xml:space="preserve"> after the date of receipt of a written request from a </w:t>
      </w:r>
      <w:r>
        <w:t>physician or their atty</w:t>
      </w:r>
      <w:r w:rsidR="00565311" w:rsidRPr="00565311">
        <w:t xml:space="preserve">, and subject to any other privilege or restriction set forth by rule, statute, or legal precedent, and unless good cause is shown for delay, the board shall provide the license holder with access to all </w:t>
      </w:r>
      <w:r>
        <w:t>info</w:t>
      </w:r>
      <w:r w:rsidR="00565311" w:rsidRPr="00565311">
        <w:t xml:space="preserve"> in its possession that the board intends to offer into evidence in presenting its case in chief at the contested hearing on</w:t>
      </w:r>
      <w:r w:rsidR="008A3109">
        <w:t xml:space="preserve"> the complaint.  B</w:t>
      </w:r>
      <w:r w:rsidR="00565311" w:rsidRPr="00565311">
        <w:t xml:space="preserve">oard not </w:t>
      </w:r>
      <w:r w:rsidR="008A3109">
        <w:t>req’d</w:t>
      </w:r>
      <w:r w:rsidR="00565311" w:rsidRPr="00565311">
        <w:t xml:space="preserve"> to provide:</w:t>
      </w:r>
    </w:p>
    <w:p w14:paraId="1828A3B6" w14:textId="74730201" w:rsidR="00565311" w:rsidRPr="00565311" w:rsidRDefault="008A3109" w:rsidP="008A3109">
      <w:pPr>
        <w:pStyle w:val="ListParagraph"/>
      </w:pPr>
      <w:r>
        <w:t>I</w:t>
      </w:r>
      <w:r w:rsidR="00565311" w:rsidRPr="00565311">
        <w:t>nv</w:t>
      </w:r>
      <w:r>
        <w:t>estigative report or memorandum</w:t>
      </w:r>
    </w:p>
    <w:p w14:paraId="6A1D33F6" w14:textId="36C712D6" w:rsidR="00565311" w:rsidRPr="00565311" w:rsidRDefault="008A3109" w:rsidP="008A3109">
      <w:pPr>
        <w:pStyle w:val="ListParagraph"/>
      </w:pPr>
      <w:r>
        <w:t>I</w:t>
      </w:r>
      <w:r w:rsidR="00565311" w:rsidRPr="00565311">
        <w:t xml:space="preserve">dentity </w:t>
      </w:r>
      <w:r>
        <w:t>of a nontestifying complainant</w:t>
      </w:r>
      <w:r w:rsidR="00565311" w:rsidRPr="00565311">
        <w:t xml:space="preserve"> </w:t>
      </w:r>
    </w:p>
    <w:p w14:paraId="7D5F6311" w14:textId="7AFF1949" w:rsidR="00565311" w:rsidRPr="00565311" w:rsidRDefault="008A3109" w:rsidP="008A3109">
      <w:pPr>
        <w:pStyle w:val="ListParagraph"/>
      </w:pPr>
      <w:r>
        <w:t>A</w:t>
      </w:r>
      <w:r w:rsidR="00565311" w:rsidRPr="00565311">
        <w:t>ttorney-client communications, attorney work product,</w:t>
      </w:r>
      <w:r>
        <w:t xml:space="preserve"> or other materials under </w:t>
      </w:r>
      <w:r w:rsidR="00565311" w:rsidRPr="00565311">
        <w:t>privilege</w:t>
      </w:r>
    </w:p>
    <w:p w14:paraId="4F68894C" w14:textId="2E6709CD" w:rsidR="00565311" w:rsidRPr="00565311" w:rsidRDefault="00565311" w:rsidP="00565311">
      <w:pPr>
        <w:pStyle w:val="ListParagraph"/>
        <w:numPr>
          <w:ilvl w:val="0"/>
          <w:numId w:val="1"/>
        </w:numPr>
      </w:pPr>
      <w:r w:rsidRPr="00565311">
        <w:t xml:space="preserve">(e)  Furnishing </w:t>
      </w:r>
      <w:r w:rsidR="00F10D3D">
        <w:t>info</w:t>
      </w:r>
      <w:r w:rsidR="008A3109">
        <w:t xml:space="preserve"> under (d) doesn’</w:t>
      </w:r>
      <w:r w:rsidRPr="00565311">
        <w:t xml:space="preserve">t constitute a waiver of privilege or confidentiality </w:t>
      </w:r>
    </w:p>
    <w:p w14:paraId="786807D7" w14:textId="24839F05" w:rsidR="00565311" w:rsidRPr="00565311" w:rsidRDefault="00565311" w:rsidP="00565311">
      <w:pPr>
        <w:pStyle w:val="ListParagraph"/>
        <w:numPr>
          <w:ilvl w:val="0"/>
          <w:numId w:val="1"/>
        </w:numPr>
      </w:pPr>
      <w:r w:rsidRPr="00565311">
        <w:t xml:space="preserve">(f)  Investigative </w:t>
      </w:r>
      <w:r w:rsidR="00F10D3D">
        <w:t>info</w:t>
      </w:r>
      <w:r w:rsidRPr="00565311">
        <w:t xml:space="preserve"> may be disclosed to:</w:t>
      </w:r>
    </w:p>
    <w:p w14:paraId="4A01BE23" w14:textId="77777777" w:rsidR="00565311" w:rsidRPr="00565311" w:rsidRDefault="00565311" w:rsidP="00F10D3D">
      <w:pPr>
        <w:pStyle w:val="ListParagraph"/>
      </w:pPr>
      <w:r w:rsidRPr="00565311">
        <w:t>(1)  the appropriate licensing authority of:</w:t>
      </w:r>
    </w:p>
    <w:p w14:paraId="3FE82872" w14:textId="025ACF6D" w:rsidR="00565311" w:rsidRPr="00565311" w:rsidRDefault="00005421" w:rsidP="00F10D3D">
      <w:pPr>
        <w:pStyle w:val="ListParagraph"/>
        <w:numPr>
          <w:ilvl w:val="2"/>
          <w:numId w:val="1"/>
        </w:numPr>
      </w:pPr>
      <w:r>
        <w:t>another state</w:t>
      </w:r>
      <w:r w:rsidR="00565311" w:rsidRPr="00565311">
        <w:t xml:space="preserve"> </w:t>
      </w:r>
      <w:r w:rsidR="00565311" w:rsidRPr="00005421">
        <w:rPr>
          <w:b/>
        </w:rPr>
        <w:t>or</w:t>
      </w:r>
    </w:p>
    <w:p w14:paraId="48646E30" w14:textId="70D43AA6" w:rsidR="00565311" w:rsidRPr="00565311" w:rsidRDefault="00565311" w:rsidP="00F10D3D">
      <w:pPr>
        <w:pStyle w:val="ListParagraph"/>
        <w:numPr>
          <w:ilvl w:val="2"/>
          <w:numId w:val="1"/>
        </w:numPr>
      </w:pPr>
      <w:r w:rsidRPr="00565311">
        <w:t xml:space="preserve">a territory or country in </w:t>
      </w:r>
      <w:r w:rsidR="008A3109">
        <w:t>they’re</w:t>
      </w:r>
      <w:r w:rsidRPr="00565311">
        <w:t xml:space="preserve"> licensed or applied for a l</w:t>
      </w:r>
      <w:r w:rsidR="008A3109">
        <w:t>icense</w:t>
      </w:r>
      <w:r w:rsidRPr="00005421">
        <w:rPr>
          <w:b/>
        </w:rPr>
        <w:t xml:space="preserve"> or</w:t>
      </w:r>
    </w:p>
    <w:p w14:paraId="4FE3F9EF" w14:textId="6EDB5EC6" w:rsidR="00565311" w:rsidRPr="00565311" w:rsidRDefault="00565311" w:rsidP="00F10D3D">
      <w:pPr>
        <w:pStyle w:val="ListParagraph"/>
      </w:pPr>
      <w:r w:rsidRPr="00565311">
        <w:t xml:space="preserve">(2)  a peer review committee reviewing an application for privileges or qualifications </w:t>
      </w:r>
      <w:r w:rsidR="00DA1EC4">
        <w:t>re</w:t>
      </w:r>
      <w:r w:rsidRPr="00565311">
        <w:t xml:space="preserve"> retaining privileges.</w:t>
      </w:r>
    </w:p>
    <w:p w14:paraId="77F81F23" w14:textId="3E2188B5" w:rsidR="00565311" w:rsidRPr="00565311" w:rsidRDefault="00565311" w:rsidP="00565311">
      <w:pPr>
        <w:pStyle w:val="ListParagraph"/>
        <w:numPr>
          <w:ilvl w:val="0"/>
          <w:numId w:val="1"/>
        </w:numPr>
      </w:pPr>
      <w:r w:rsidRPr="00565311">
        <w:t xml:space="preserve">(g)  If investigative </w:t>
      </w:r>
      <w:r w:rsidR="00A13E9D">
        <w:t>info</w:t>
      </w:r>
      <w:r w:rsidRPr="00565311">
        <w:t xml:space="preserve"> i</w:t>
      </w:r>
      <w:r w:rsidR="00A13E9D">
        <w:t>n the possession of the board,</w:t>
      </w:r>
      <w:r w:rsidRPr="00565311">
        <w:t xml:space="preserve"> its </w:t>
      </w:r>
      <w:r w:rsidR="00A13E9D">
        <w:t>EEs</w:t>
      </w:r>
      <w:r w:rsidRPr="00565311">
        <w:t xml:space="preserve"> or agents indicates a crime </w:t>
      </w:r>
      <w:r w:rsidR="00A13E9D">
        <w:sym w:font="Wingdings" w:char="F0E0"/>
      </w:r>
      <w:r w:rsidR="00A13E9D">
        <w:t xml:space="preserve"> Report to law enforcement</w:t>
      </w:r>
    </w:p>
    <w:p w14:paraId="04CF6F57" w14:textId="46F4900D" w:rsidR="00565311" w:rsidRPr="00565311" w:rsidRDefault="00A13E9D" w:rsidP="00565311">
      <w:pPr>
        <w:pStyle w:val="ListParagraph"/>
        <w:numPr>
          <w:ilvl w:val="0"/>
          <w:numId w:val="1"/>
        </w:numPr>
      </w:pPr>
      <w:r>
        <w:t>(h)</w:t>
      </w:r>
      <w:r w:rsidR="00565311" w:rsidRPr="00565311">
        <w:t xml:space="preserve"> The board shall cooperate and assist criminal investigation by providing </w:t>
      </w:r>
      <w:r w:rsidR="00F10D3D">
        <w:t>info that’</w:t>
      </w:r>
      <w:r w:rsidR="00565311" w:rsidRPr="00565311">
        <w:t xml:space="preserve">s relevant.  </w:t>
      </w:r>
      <w:r w:rsidR="008A3109">
        <w:t xml:space="preserve">It is </w:t>
      </w:r>
      <w:r w:rsidR="00565311" w:rsidRPr="00565311">
        <w:t xml:space="preserve">confidential and </w:t>
      </w:r>
      <w:r w:rsidR="008A3109">
        <w:t>can’t</w:t>
      </w:r>
      <w:r w:rsidR="00565311" w:rsidRPr="00565311">
        <w:t xml:space="preserve"> be disclosed by the investigating agency except as necessary to further the investigation.</w:t>
      </w:r>
    </w:p>
    <w:p w14:paraId="24EF0631" w14:textId="77777777" w:rsidR="00565311" w:rsidRPr="00565311" w:rsidRDefault="00565311" w:rsidP="00565311">
      <w:pPr>
        <w:pStyle w:val="ListParagraph"/>
        <w:numPr>
          <w:ilvl w:val="0"/>
          <w:numId w:val="1"/>
        </w:numPr>
      </w:pPr>
      <w:r w:rsidRPr="00565311">
        <w:t xml:space="preserve"> </w:t>
      </w:r>
    </w:p>
    <w:p w14:paraId="0EC09103" w14:textId="243717D7" w:rsidR="00565311" w:rsidRPr="00F10D3D" w:rsidRDefault="00565311" w:rsidP="00565311">
      <w:pPr>
        <w:pStyle w:val="ListParagraph"/>
        <w:numPr>
          <w:ilvl w:val="0"/>
          <w:numId w:val="1"/>
        </w:numPr>
        <w:rPr>
          <w:b/>
        </w:rPr>
      </w:pPr>
    </w:p>
    <w:p w14:paraId="24DEC1F7" w14:textId="054026EB" w:rsidR="00872B0D" w:rsidRPr="00872B0D" w:rsidRDefault="00872B0D" w:rsidP="00565311">
      <w:pPr>
        <w:pStyle w:val="ListParagraph"/>
        <w:numPr>
          <w:ilvl w:val="0"/>
          <w:numId w:val="1"/>
        </w:numPr>
      </w:pPr>
      <w:bookmarkStart w:id="104" w:name="164.0071"/>
      <w:bookmarkStart w:id="105" w:name="90511.80356"/>
      <w:bookmarkEnd w:id="104"/>
      <w:bookmarkEnd w:id="105"/>
      <w:r w:rsidRPr="00F10D3D">
        <w:rPr>
          <w:b/>
        </w:rPr>
        <w:t>Hearings on certain complaints</w:t>
      </w:r>
      <w:r w:rsidRPr="00872B0D">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A13E9D">
        <w:rPr>
          <w:b/>
        </w:rPr>
        <w:tab/>
      </w:r>
      <w:r>
        <w:rPr>
          <w:b/>
        </w:rPr>
        <w:t>§ 164.0071</w:t>
      </w:r>
    </w:p>
    <w:p w14:paraId="775E66F1" w14:textId="77777777" w:rsidR="00A13E9D" w:rsidRDefault="00A13E9D" w:rsidP="00A13E9D">
      <w:pPr>
        <w:pStyle w:val="ListParagraph"/>
      </w:pPr>
      <w:r>
        <w:t xml:space="preserve">164.007 </w:t>
      </w:r>
      <w:r w:rsidR="00565311" w:rsidRPr="00565311">
        <w:t>formal hearing</w:t>
      </w:r>
      <w:r>
        <w:t xml:space="preserve"> where</w:t>
      </w:r>
      <w:r w:rsidR="00565311" w:rsidRPr="00565311">
        <w:t xml:space="preserve"> the sole basis for disciplinary action is by 164.051(a)(7)</w:t>
      </w:r>
      <w:r>
        <w:t xml:space="preserve"> </w:t>
      </w:r>
      <w:r>
        <w:sym w:font="Wingdings" w:char="F0E0"/>
      </w:r>
      <w:r>
        <w:t xml:space="preserve"> B</w:t>
      </w:r>
      <w:r w:rsidR="00565311" w:rsidRPr="00565311">
        <w:t xml:space="preserve">oard shall provide evidence from the board's investigation that shows the basis for the board's findings </w:t>
      </w:r>
      <w:r>
        <w:t>req’d</w:t>
      </w:r>
      <w:r w:rsidR="00565311" w:rsidRPr="00565311">
        <w:t xml:space="preserve"> by that subdivision.</w:t>
      </w:r>
    </w:p>
    <w:p w14:paraId="6CBA22EC" w14:textId="77777777" w:rsidR="00A13E9D" w:rsidRDefault="00A13E9D" w:rsidP="00A13E9D">
      <w:pPr>
        <w:pStyle w:val="ListParagraph"/>
      </w:pPr>
      <w:r w:rsidRPr="00565311">
        <w:t>164.007</w:t>
      </w:r>
      <w:r>
        <w:t xml:space="preserve"> formal hearing </w:t>
      </w:r>
      <w:r>
        <w:sym w:font="Wingdings" w:char="F0E0"/>
      </w:r>
      <w:r>
        <w:t xml:space="preserve"> </w:t>
      </w:r>
    </w:p>
    <w:p w14:paraId="4C2F1025" w14:textId="77777777" w:rsidR="00A13E9D" w:rsidRDefault="00A13E9D" w:rsidP="00A13E9D">
      <w:pPr>
        <w:pStyle w:val="ListParagraph"/>
        <w:numPr>
          <w:ilvl w:val="2"/>
          <w:numId w:val="3"/>
        </w:numPr>
      </w:pPr>
      <w:r>
        <w:t>Info</w:t>
      </w:r>
      <w:r w:rsidR="00565311" w:rsidRPr="00565311">
        <w:t xml:space="preserve"> obtained </w:t>
      </w:r>
      <w:r>
        <w:t>by</w:t>
      </w:r>
      <w:r w:rsidR="00565311" w:rsidRPr="00565311">
        <w:t xml:space="preserve"> peer review </w:t>
      </w:r>
      <w:r>
        <w:t>can’t</w:t>
      </w:r>
      <w:r w:rsidR="00565311" w:rsidRPr="00565311">
        <w:t xml:space="preserve"> be used as evidence except as opinion of </w:t>
      </w:r>
      <w:r>
        <w:t>the boards</w:t>
      </w:r>
      <w:r w:rsidR="00565311" w:rsidRPr="00565311">
        <w:t xml:space="preserve"> expert </w:t>
      </w:r>
      <w:r>
        <w:t>W</w:t>
      </w:r>
      <w:r w:rsidR="00565311" w:rsidRPr="00565311">
        <w:t xml:space="preserve">.  </w:t>
      </w:r>
    </w:p>
    <w:p w14:paraId="2F4A15D3" w14:textId="77777777" w:rsidR="00A13E9D" w:rsidRDefault="00A13E9D" w:rsidP="00A13E9D">
      <w:pPr>
        <w:pStyle w:val="ListParagraph"/>
        <w:numPr>
          <w:ilvl w:val="3"/>
          <w:numId w:val="3"/>
        </w:numPr>
      </w:pPr>
      <w:r>
        <w:t>P</w:t>
      </w:r>
      <w:r w:rsidRPr="00565311">
        <w:t>eer review committee</w:t>
      </w:r>
      <w:r>
        <w:t xml:space="preserve"> member</w:t>
      </w:r>
      <w:r w:rsidRPr="00565311">
        <w:t xml:space="preserve"> not subject to subpoena </w:t>
      </w:r>
    </w:p>
    <w:p w14:paraId="4833FA65" w14:textId="77777777" w:rsidR="00A13E9D" w:rsidRPr="00565311" w:rsidRDefault="00A13E9D" w:rsidP="00A13E9D">
      <w:pPr>
        <w:pStyle w:val="ListParagraph"/>
        <w:numPr>
          <w:ilvl w:val="3"/>
          <w:numId w:val="3"/>
        </w:numPr>
      </w:pPr>
      <w:r>
        <w:t xml:space="preserve">Can’t </w:t>
      </w:r>
      <w:r w:rsidRPr="00565311">
        <w:t>be compelled to provide evidence in a formal hearing.</w:t>
      </w:r>
    </w:p>
    <w:p w14:paraId="2261643C" w14:textId="77777777" w:rsidR="00A13E9D" w:rsidRDefault="00A13E9D" w:rsidP="00A13E9D">
      <w:pPr>
        <w:pStyle w:val="ListParagraph"/>
        <w:numPr>
          <w:ilvl w:val="2"/>
          <w:numId w:val="3"/>
        </w:numPr>
      </w:pPr>
      <w:r>
        <w:t xml:space="preserve">If admitted into evidence </w:t>
      </w:r>
      <w:r>
        <w:sym w:font="Wingdings" w:char="F0E0"/>
      </w:r>
      <w:r>
        <w:t xml:space="preserve"> Must be</w:t>
      </w:r>
      <w:r w:rsidR="00565311" w:rsidRPr="00565311">
        <w:t xml:space="preserve"> under seal to protect</w:t>
      </w:r>
      <w:r>
        <w:t xml:space="preserve"> confidentiality (and for all trials and appeals)</w:t>
      </w:r>
    </w:p>
    <w:p w14:paraId="11A4AE85" w14:textId="77777777" w:rsidR="00F10D3D" w:rsidRPr="00F10D3D" w:rsidRDefault="00F10D3D" w:rsidP="00565311">
      <w:pPr>
        <w:pStyle w:val="ListParagraph"/>
        <w:numPr>
          <w:ilvl w:val="0"/>
          <w:numId w:val="1"/>
        </w:numPr>
        <w:rPr>
          <w:b/>
        </w:rPr>
      </w:pPr>
      <w:bookmarkStart w:id="106" w:name="164.008"/>
      <w:bookmarkStart w:id="107" w:name="53464.46089"/>
      <w:bookmarkEnd w:id="106"/>
      <w:bookmarkEnd w:id="107"/>
    </w:p>
    <w:p w14:paraId="3CE1D959" w14:textId="346AEE2E" w:rsidR="00565311" w:rsidRPr="00565311" w:rsidRDefault="00872B0D" w:rsidP="00565311">
      <w:pPr>
        <w:pStyle w:val="ListParagraph"/>
        <w:numPr>
          <w:ilvl w:val="0"/>
          <w:numId w:val="1"/>
        </w:numPr>
      </w:pPr>
      <w:r w:rsidRPr="00F10D3D">
        <w:rPr>
          <w:b/>
        </w:rPr>
        <w:t>Right to counsel</w:t>
      </w:r>
      <w:r>
        <w:rPr>
          <w:b/>
        </w:rPr>
        <w:t xml:space="preserve"> </w:t>
      </w:r>
      <w:r w:rsidR="00565311" w:rsidRPr="00565311">
        <w:t>In a</w:t>
      </w:r>
      <w:r>
        <w:t xml:space="preserve"> disciplinary</w:t>
      </w:r>
      <w:r w:rsidR="00565311" w:rsidRPr="00565311">
        <w:t xml:space="preserve"> hearing </w:t>
      </w:r>
      <w:r>
        <w:t xml:space="preserve">under this subtitle </w:t>
      </w:r>
      <w:r>
        <w:sym w:font="Wingdings" w:char="F0E0"/>
      </w:r>
      <w:r>
        <w:t xml:space="preserve"> </w:t>
      </w:r>
      <w:r w:rsidR="00565311" w:rsidRPr="00565311">
        <w:t xml:space="preserve">respondent entitled to </w:t>
      </w:r>
      <w:r w:rsidR="00A13E9D">
        <w:t>counsel</w:t>
      </w:r>
      <w:r w:rsidR="00A13E9D">
        <w:tab/>
      </w:r>
      <w:r w:rsidR="00A13E9D">
        <w:tab/>
      </w:r>
      <w:r w:rsidR="00A13E9D">
        <w:tab/>
      </w:r>
      <w:r w:rsidR="00A13E9D">
        <w:tab/>
      </w:r>
      <w:r w:rsidR="00A13E9D">
        <w:tab/>
      </w:r>
      <w:r>
        <w:tab/>
      </w:r>
      <w:r>
        <w:rPr>
          <w:b/>
        </w:rPr>
        <w:t>§ 164.008</w:t>
      </w:r>
    </w:p>
    <w:p w14:paraId="3F5BFA62" w14:textId="77777777" w:rsidR="00565311" w:rsidRPr="00565311" w:rsidRDefault="00565311" w:rsidP="00565311">
      <w:pPr>
        <w:pStyle w:val="ListParagraph"/>
        <w:numPr>
          <w:ilvl w:val="0"/>
          <w:numId w:val="1"/>
        </w:numPr>
      </w:pPr>
      <w:r w:rsidRPr="00565311">
        <w:t xml:space="preserve"> </w:t>
      </w:r>
    </w:p>
    <w:p w14:paraId="351E882B" w14:textId="77777777" w:rsidR="00565311" w:rsidRPr="00F10D3D" w:rsidRDefault="00565311" w:rsidP="00565311">
      <w:pPr>
        <w:pStyle w:val="ListParagraph"/>
        <w:numPr>
          <w:ilvl w:val="0"/>
          <w:numId w:val="1"/>
        </w:numPr>
        <w:rPr>
          <w:b/>
        </w:rPr>
      </w:pPr>
      <w:r w:rsidRPr="00F10D3D">
        <w:rPr>
          <w:b/>
        </w:rPr>
        <w:t xml:space="preserve">  </w:t>
      </w:r>
    </w:p>
    <w:p w14:paraId="6F5A9842" w14:textId="40A047E2" w:rsidR="00565311" w:rsidRPr="00565311" w:rsidRDefault="00CB4EFD" w:rsidP="00565311">
      <w:pPr>
        <w:pStyle w:val="ListParagraph"/>
        <w:numPr>
          <w:ilvl w:val="0"/>
          <w:numId w:val="1"/>
        </w:numPr>
      </w:pPr>
      <w:bookmarkStart w:id="108" w:name="164.009"/>
      <w:bookmarkStart w:id="109" w:name="53465.46090"/>
      <w:bookmarkEnd w:id="108"/>
      <w:bookmarkEnd w:id="109"/>
      <w:r w:rsidRPr="00F10D3D">
        <w:rPr>
          <w:b/>
        </w:rPr>
        <w:t>Judicial review</w:t>
      </w:r>
      <w:r w:rsidR="00565311" w:rsidRPr="00565311">
        <w:t xml:space="preserve">  </w:t>
      </w:r>
      <w:r>
        <w:rPr>
          <w:b/>
        </w:rPr>
        <w:t>§</w:t>
      </w:r>
      <w:r w:rsidR="00872B0D" w:rsidRPr="00F10D3D">
        <w:rPr>
          <w:b/>
        </w:rPr>
        <w:t xml:space="preserve"> 164.009.  </w:t>
      </w:r>
      <w:r w:rsidR="00565311" w:rsidRPr="00565311">
        <w:t xml:space="preserve">A person whose license to practice has been revoked or who is subject to other disciplinary action by the board may appeal to a Travis County </w:t>
      </w:r>
      <w:r w:rsidR="00DA1EC4">
        <w:t>DC</w:t>
      </w:r>
      <w:r w:rsidR="00565311" w:rsidRPr="00565311">
        <w:t xml:space="preserve"> not later than </w:t>
      </w:r>
      <w:r w:rsidR="00DA1EC4">
        <w:t>30</w:t>
      </w:r>
      <w:r w:rsidR="00565311" w:rsidRPr="00565311">
        <w:t xml:space="preserve"> day</w:t>
      </w:r>
      <w:r w:rsidR="00DA1EC4">
        <w:t>s</w:t>
      </w:r>
      <w:r w:rsidR="00565311" w:rsidRPr="00565311">
        <w:t xml:space="preserve"> after the date the board decision is final.</w:t>
      </w:r>
    </w:p>
    <w:p w14:paraId="0190167D" w14:textId="77777777" w:rsidR="00565311" w:rsidRPr="00565311" w:rsidRDefault="00565311" w:rsidP="00565311">
      <w:pPr>
        <w:pStyle w:val="ListParagraph"/>
        <w:numPr>
          <w:ilvl w:val="0"/>
          <w:numId w:val="1"/>
        </w:numPr>
      </w:pPr>
      <w:r w:rsidRPr="00565311">
        <w:t xml:space="preserve"> </w:t>
      </w:r>
    </w:p>
    <w:p w14:paraId="2436132D" w14:textId="77777777" w:rsidR="00565311" w:rsidRPr="00565311" w:rsidRDefault="00565311" w:rsidP="00565311">
      <w:pPr>
        <w:pStyle w:val="ListParagraph"/>
        <w:numPr>
          <w:ilvl w:val="0"/>
          <w:numId w:val="1"/>
        </w:numPr>
      </w:pPr>
      <w:r w:rsidRPr="00565311">
        <w:t xml:space="preserve">  </w:t>
      </w:r>
    </w:p>
    <w:p w14:paraId="75C7D7B7" w14:textId="58E80318" w:rsidR="00F10D3D" w:rsidRDefault="00CB4EFD" w:rsidP="00565311">
      <w:pPr>
        <w:pStyle w:val="ListParagraph"/>
        <w:numPr>
          <w:ilvl w:val="0"/>
          <w:numId w:val="1"/>
        </w:numPr>
      </w:pPr>
      <w:bookmarkStart w:id="110" w:name="164.010"/>
      <w:bookmarkStart w:id="111" w:name="53466.46091"/>
      <w:bookmarkEnd w:id="110"/>
      <w:bookmarkEnd w:id="111"/>
      <w:r>
        <w:rPr>
          <w:b/>
        </w:rPr>
        <w:t>Mo</w:t>
      </w:r>
      <w:r w:rsidRPr="00F10D3D">
        <w:rPr>
          <w:b/>
        </w:rPr>
        <w:t>nitoring of license holder</w:t>
      </w:r>
      <w:r w:rsidR="00872B0D">
        <w:rPr>
          <w:b/>
        </w:rPr>
        <w:tab/>
      </w:r>
      <w:r w:rsidR="00872B0D">
        <w:rPr>
          <w:b/>
        </w:rPr>
        <w:tab/>
      </w:r>
      <w:r w:rsidR="00872B0D">
        <w:rPr>
          <w:b/>
        </w:rPr>
        <w:tab/>
      </w:r>
      <w:r>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872B0D">
        <w:rPr>
          <w:b/>
        </w:rPr>
        <w:tab/>
      </w:r>
      <w:r w:rsidR="00565311" w:rsidRPr="00565311">
        <w:t xml:space="preserve"> </w:t>
      </w:r>
      <w:r w:rsidR="00872B0D">
        <w:rPr>
          <w:b/>
        </w:rPr>
        <w:t xml:space="preserve">§ </w:t>
      </w:r>
      <w:r w:rsidR="00872B0D" w:rsidRPr="00F10D3D">
        <w:rPr>
          <w:b/>
        </w:rPr>
        <w:t>164.010</w:t>
      </w:r>
    </w:p>
    <w:p w14:paraId="498A5E7B" w14:textId="16AA5A95" w:rsidR="00565311" w:rsidRPr="00565311" w:rsidRDefault="00565311" w:rsidP="00565311">
      <w:pPr>
        <w:pStyle w:val="ListParagraph"/>
        <w:numPr>
          <w:ilvl w:val="0"/>
          <w:numId w:val="1"/>
        </w:numPr>
      </w:pPr>
      <w:r w:rsidRPr="00565311">
        <w:t xml:space="preserve">(a)  </w:t>
      </w:r>
      <w:r w:rsidR="00DA1EC4">
        <w:t>B</w:t>
      </w:r>
      <w:r w:rsidRPr="00565311">
        <w:t xml:space="preserve">oard </w:t>
      </w:r>
      <w:r w:rsidR="00CB4EFD">
        <w:t>must</w:t>
      </w:r>
      <w:r w:rsidRPr="00565311">
        <w:t xml:space="preserve"> develop a system to monitor compliance </w:t>
      </w:r>
      <w:r w:rsidR="00DA1EC4">
        <w:t>w/</w:t>
      </w:r>
      <w:r w:rsidRPr="00565311">
        <w:t xml:space="preserve"> the </w:t>
      </w:r>
      <w:r w:rsidR="00CB4EFD">
        <w:t>req’ts</w:t>
      </w:r>
      <w:r w:rsidRPr="00565311">
        <w:t xml:space="preserve"> of this subtitle of </w:t>
      </w:r>
      <w:r w:rsidR="00DA1EC4">
        <w:t>physicians</w:t>
      </w:r>
      <w:r w:rsidRPr="00565311">
        <w:t xml:space="preserve"> who are the subject of disciplinary action.</w:t>
      </w:r>
    </w:p>
    <w:p w14:paraId="5C576E8F" w14:textId="012F3432" w:rsidR="00565311" w:rsidRPr="00565311" w:rsidRDefault="00565311" w:rsidP="00565311">
      <w:pPr>
        <w:pStyle w:val="ListParagraph"/>
        <w:numPr>
          <w:ilvl w:val="0"/>
          <w:numId w:val="1"/>
        </w:numPr>
      </w:pPr>
      <w:r w:rsidRPr="00565311">
        <w:t xml:space="preserve">(b)  </w:t>
      </w:r>
      <w:r w:rsidR="00CB4EFD">
        <w:t>Must</w:t>
      </w:r>
      <w:r w:rsidRPr="00565311">
        <w:t xml:space="preserve"> include procedures to:</w:t>
      </w:r>
    </w:p>
    <w:p w14:paraId="21394C40" w14:textId="56C230C0" w:rsidR="00565311" w:rsidRPr="00565311" w:rsidRDefault="00CB4EFD" w:rsidP="00F10D3D">
      <w:pPr>
        <w:pStyle w:val="ListParagraph"/>
      </w:pPr>
      <w:r>
        <w:t>M</w:t>
      </w:r>
      <w:r w:rsidR="00565311" w:rsidRPr="00565311">
        <w:t>onitor for compliance a license holder ordered by the boa</w:t>
      </w:r>
      <w:r>
        <w:t xml:space="preserve">rd to perform certain acts </w:t>
      </w:r>
      <w:r>
        <w:rPr>
          <w:b/>
        </w:rPr>
        <w:t>&amp;</w:t>
      </w:r>
    </w:p>
    <w:p w14:paraId="2E2F0719" w14:textId="160B4890" w:rsidR="00565311" w:rsidRPr="00565311" w:rsidRDefault="00CB4EFD" w:rsidP="00F10D3D">
      <w:pPr>
        <w:pStyle w:val="ListParagraph"/>
      </w:pPr>
      <w:r>
        <w:t>I</w:t>
      </w:r>
      <w:r w:rsidR="00565311" w:rsidRPr="00565311">
        <w:t>dentify and monitor license holders who are the subject of disciplinary action and who present a continuing threat to the public welfare through the practice of medicine.</w:t>
      </w:r>
    </w:p>
    <w:p w14:paraId="5D30075F" w14:textId="42BB0C1A" w:rsidR="00565311" w:rsidRPr="00565311" w:rsidRDefault="00CB4EFD" w:rsidP="00565311">
      <w:pPr>
        <w:pStyle w:val="ListParagraph"/>
        <w:numPr>
          <w:ilvl w:val="0"/>
          <w:numId w:val="1"/>
        </w:numPr>
      </w:pPr>
      <w:r>
        <w:t>(c) Must</w:t>
      </w:r>
      <w:r w:rsidR="00565311" w:rsidRPr="00565311">
        <w:t xml:space="preserve"> immediately investigate:</w:t>
      </w:r>
    </w:p>
    <w:p w14:paraId="1697B7AF" w14:textId="1400F140" w:rsidR="00565311" w:rsidRPr="00565311" w:rsidRDefault="00CB4EFD" w:rsidP="00F10D3D">
      <w:pPr>
        <w:pStyle w:val="ListParagraph"/>
      </w:pPr>
      <w:r>
        <w:t>A</w:t>
      </w:r>
      <w:r w:rsidR="00565311" w:rsidRPr="00565311">
        <w:t xml:space="preserve"> violation of a disciplinary order by a lice</w:t>
      </w:r>
      <w:r>
        <w:t xml:space="preserve">nse holder described by (a) </w:t>
      </w:r>
      <w:r>
        <w:rPr>
          <w:b/>
        </w:rPr>
        <w:t>or</w:t>
      </w:r>
    </w:p>
    <w:p w14:paraId="556E64D4" w14:textId="19BD7688" w:rsidR="00565311" w:rsidRPr="00565311" w:rsidRDefault="00CB4EFD" w:rsidP="00F10D3D">
      <w:pPr>
        <w:pStyle w:val="ListParagraph"/>
      </w:pPr>
      <w:r>
        <w:t>A</w:t>
      </w:r>
      <w:r w:rsidR="00565311" w:rsidRPr="00565311">
        <w:t xml:space="preserve"> complaint filed against a license holder described by (a).</w:t>
      </w:r>
    </w:p>
    <w:p w14:paraId="071EF1F6" w14:textId="1CCC06D5" w:rsidR="00565311" w:rsidRPr="00565311" w:rsidRDefault="00565311" w:rsidP="00CB4EFD">
      <w:pPr>
        <w:pStyle w:val="ListParagraph"/>
        <w:numPr>
          <w:ilvl w:val="0"/>
          <w:numId w:val="0"/>
        </w:numPr>
        <w:ind w:left="720"/>
      </w:pPr>
    </w:p>
    <w:p w14:paraId="1384F323" w14:textId="4322E079" w:rsidR="00565311" w:rsidRPr="00565311" w:rsidRDefault="00565311" w:rsidP="00CB4EFD">
      <w:pPr>
        <w:pStyle w:val="ListParagraph"/>
        <w:numPr>
          <w:ilvl w:val="0"/>
          <w:numId w:val="0"/>
        </w:numPr>
        <w:ind w:left="144"/>
      </w:pPr>
    </w:p>
    <w:p w14:paraId="72E12E89" w14:textId="5DCD191F" w:rsidR="00F10D3D" w:rsidRPr="00F10D3D" w:rsidRDefault="00CB4EFD" w:rsidP="00565311">
      <w:pPr>
        <w:pStyle w:val="ListParagraph"/>
        <w:numPr>
          <w:ilvl w:val="0"/>
          <w:numId w:val="1"/>
        </w:numPr>
      </w:pPr>
      <w:bookmarkStart w:id="112" w:name="164.011"/>
      <w:bookmarkStart w:id="113" w:name="53467.46092"/>
      <w:bookmarkEnd w:id="112"/>
      <w:bookmarkEnd w:id="113"/>
      <w:r w:rsidRPr="00F10D3D">
        <w:rPr>
          <w:b/>
        </w:rPr>
        <w:t>License status pending appeal</w:t>
      </w: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w:t>
      </w:r>
      <w:r w:rsidRPr="00F10D3D">
        <w:rPr>
          <w:b/>
        </w:rPr>
        <w:t xml:space="preserve"> 164.01</w:t>
      </w:r>
      <w:r>
        <w:rPr>
          <w:b/>
        </w:rPr>
        <w:t>1</w:t>
      </w:r>
    </w:p>
    <w:p w14:paraId="6E704F71" w14:textId="0B4C6E09" w:rsidR="00565311" w:rsidRPr="00565311" w:rsidRDefault="00565311" w:rsidP="00565311">
      <w:pPr>
        <w:pStyle w:val="ListParagraph"/>
        <w:numPr>
          <w:ilvl w:val="0"/>
          <w:numId w:val="1"/>
        </w:numPr>
      </w:pPr>
      <w:r w:rsidRPr="00565311">
        <w:t xml:space="preserve">(a) </w:t>
      </w:r>
      <w:r w:rsidR="008A3109">
        <w:t>Must give notice to the board, then application to the Ct to enjoin or stay a b</w:t>
      </w:r>
      <w:r w:rsidRPr="00565311">
        <w:t xml:space="preserve">oard's decision on a disciplinary matter </w:t>
      </w:r>
    </w:p>
    <w:p w14:paraId="65A49810" w14:textId="26BBE410" w:rsidR="00565311" w:rsidRPr="00565311" w:rsidRDefault="008A3109" w:rsidP="00565311">
      <w:pPr>
        <w:pStyle w:val="ListParagraph"/>
        <w:numPr>
          <w:ilvl w:val="0"/>
          <w:numId w:val="1"/>
        </w:numPr>
      </w:pPr>
      <w:r>
        <w:t>(b)</w:t>
      </w:r>
      <w:r w:rsidR="00565311" w:rsidRPr="00565311">
        <w:t xml:space="preserve"> </w:t>
      </w:r>
      <w:r>
        <w:t>Can’t</w:t>
      </w:r>
      <w:r w:rsidR="00565311" w:rsidRPr="00565311">
        <w:t xml:space="preserve"> practice medicine or deliver health care services in violation of a disciplinary order or </w:t>
      </w:r>
      <w:r>
        <w:t>action</w:t>
      </w:r>
      <w:r w:rsidR="00565311" w:rsidRPr="00565311">
        <w:t xml:space="preserve"> while appeal is pending </w:t>
      </w:r>
      <w:r w:rsidR="00565311" w:rsidRPr="00DA1EC4">
        <w:rPr>
          <w:color w:val="800000"/>
        </w:rPr>
        <w:t>unless the order or action is stayed</w:t>
      </w:r>
      <w:r w:rsidR="00565311" w:rsidRPr="00565311">
        <w:t xml:space="preserve"> </w:t>
      </w:r>
    </w:p>
    <w:p w14:paraId="766A7AF2" w14:textId="4C2EF164" w:rsidR="00565311" w:rsidRPr="00565311" w:rsidRDefault="00565311" w:rsidP="00565311">
      <w:pPr>
        <w:pStyle w:val="ListParagraph"/>
        <w:numPr>
          <w:ilvl w:val="0"/>
          <w:numId w:val="1"/>
        </w:numPr>
      </w:pPr>
      <w:r w:rsidRPr="00565311">
        <w:t xml:space="preserve">(c)  </w:t>
      </w:r>
      <w:r w:rsidR="008A3109">
        <w:t>Can’t grant a</w:t>
      </w:r>
      <w:r w:rsidRPr="00565311">
        <w:t xml:space="preserve"> stay or injunction if the license holder's continued practice presents a danger to the public</w:t>
      </w:r>
      <w:r w:rsidR="008A3109">
        <w:t xml:space="preserve"> </w:t>
      </w:r>
      <w:r w:rsidR="008A3109" w:rsidRPr="008A3109">
        <w:rPr>
          <w:b/>
        </w:rPr>
        <w:t>or</w:t>
      </w:r>
      <w:r w:rsidR="008A3109">
        <w:t xml:space="preserve"> for a term &lt;</w:t>
      </w:r>
      <w:r w:rsidRPr="00565311">
        <w:t>120 days.</w:t>
      </w:r>
    </w:p>
    <w:p w14:paraId="5C437C75" w14:textId="0C7C70AF" w:rsidR="003B0D39" w:rsidRPr="00CB4EFD" w:rsidRDefault="003B0D39" w:rsidP="00CB4EFD">
      <w:pPr>
        <w:pStyle w:val="ListParagraph"/>
        <w:numPr>
          <w:ilvl w:val="0"/>
          <w:numId w:val="1"/>
        </w:numPr>
      </w:pPr>
    </w:p>
    <w:p w14:paraId="408D489E" w14:textId="2DDCE125" w:rsidR="009D387E" w:rsidRDefault="002F40C2" w:rsidP="002F40C2">
      <w:pPr>
        <w:pStyle w:val="h1"/>
      </w:pPr>
      <w:bookmarkStart w:id="114" w:name="_Toc270193193"/>
      <w:r>
        <w:t>Quality Control; Licensing</w:t>
      </w:r>
      <w:bookmarkEnd w:id="114"/>
    </w:p>
    <w:p w14:paraId="0DB61FF6" w14:textId="3255CCCC" w:rsidR="002F40C2" w:rsidRDefault="002F40C2" w:rsidP="002F40C2">
      <w:pPr>
        <w:pStyle w:val="h2"/>
      </w:pPr>
      <w:bookmarkStart w:id="115" w:name="_Toc270193194"/>
      <w:r>
        <w:t>Discipline</w:t>
      </w:r>
      <w:bookmarkEnd w:id="115"/>
    </w:p>
    <w:p w14:paraId="20B47790" w14:textId="77777777" w:rsidR="002F40C2" w:rsidRDefault="002F40C2" w:rsidP="002F40C2">
      <w:pPr>
        <w:pStyle w:val="ListParagraph"/>
      </w:pPr>
    </w:p>
    <w:p w14:paraId="465B9C90" w14:textId="77777777" w:rsidR="002F40C2" w:rsidRDefault="002F40C2" w:rsidP="002F40C2"/>
    <w:p w14:paraId="1EF4D9D7" w14:textId="79572F09" w:rsidR="002F40C2" w:rsidRDefault="002F40C2" w:rsidP="00560A44">
      <w:pPr>
        <w:pStyle w:val="h2"/>
      </w:pPr>
      <w:bookmarkStart w:id="116" w:name="_Toc270193195"/>
      <w:r>
        <w:t>TX Medical Practice Act</w:t>
      </w:r>
      <w:bookmarkEnd w:id="116"/>
    </w:p>
    <w:p w14:paraId="45B1A9CC" w14:textId="776D0E3E" w:rsidR="00AF47E1" w:rsidRPr="00AF47E1" w:rsidRDefault="00AF47E1" w:rsidP="00AF47E1">
      <w:pPr>
        <w:pStyle w:val="ListParagraph"/>
        <w:numPr>
          <w:ilvl w:val="0"/>
          <w:numId w:val="3"/>
        </w:numPr>
        <w:rPr>
          <w:rFonts w:ascii="Times" w:hAnsi="Times"/>
          <w:sz w:val="20"/>
        </w:rPr>
      </w:pPr>
      <w:r w:rsidRPr="00AF47E1">
        <w:rPr>
          <w:rFonts w:ascii="Times" w:hAnsi="Times"/>
          <w:color w:val="000000"/>
          <w:sz w:val="20"/>
          <w:shd w:val="clear" w:color="auto" w:fill="FDFDFD"/>
        </w:rPr>
        <w:t>First, we will do the HIPAA problems left from the last class (the class before our guest speaker).  Then, we will go on to the assignment reflected on the amended syllabus.  If we have time, I would like to go over the key provisions of the Medical Liability Act (Tex. Civ. &amp; Prac. Code Sec. 74).  A LINK to this act is posted on Stanley.  You may want to bring a copy of it to class to take notes on the key provisions; or, if you wish, you may just access it on your laptop.   There is, however, one important 2013 revision that is not reflected on the state's official website (the Stanley Link).  Section 74.351 (a) has been revised, and I have posted that revision to a Stanley file.</w:t>
      </w:r>
    </w:p>
    <w:p w14:paraId="381C1855" w14:textId="02423C15" w:rsidR="00AF47E1" w:rsidRDefault="003454ED" w:rsidP="003454ED">
      <w:pPr>
        <w:pStyle w:val="h1"/>
      </w:pPr>
      <w:bookmarkStart w:id="117" w:name="_Toc270193196"/>
      <w:r>
        <w:t>Duties to treat</w:t>
      </w:r>
      <w:bookmarkEnd w:id="117"/>
    </w:p>
    <w:p w14:paraId="42079BE3" w14:textId="0D0A5487" w:rsidR="003454ED" w:rsidRDefault="003454ED" w:rsidP="003454ED">
      <w:pPr>
        <w:pStyle w:val="h2"/>
      </w:pPr>
      <w:bookmarkStart w:id="118" w:name="_Toc270193197"/>
      <w:r>
        <w:t>Ability to Pay</w:t>
      </w:r>
      <w:bookmarkEnd w:id="118"/>
    </w:p>
    <w:p w14:paraId="60597C7C" w14:textId="36973D02" w:rsidR="003454ED" w:rsidRDefault="003454ED" w:rsidP="0083222F">
      <w:pPr>
        <w:pStyle w:val="ListParagraph"/>
        <w:numPr>
          <w:ilvl w:val="0"/>
          <w:numId w:val="3"/>
        </w:numPr>
      </w:pPr>
      <w:r>
        <w:rPr>
          <w:b/>
        </w:rPr>
        <w:t>Overview</w:t>
      </w:r>
      <w:r w:rsidR="0083222F">
        <w:rPr>
          <w:b/>
        </w:rPr>
        <w:t xml:space="preserve">: </w:t>
      </w:r>
      <w:r>
        <w:t>Not everyone has equal access to insurance</w:t>
      </w:r>
    </w:p>
    <w:p w14:paraId="630C52EF" w14:textId="77777777" w:rsidR="0083222F" w:rsidRDefault="0083222F" w:rsidP="0083222F">
      <w:pPr>
        <w:pStyle w:val="ListParagraph"/>
        <w:numPr>
          <w:ilvl w:val="0"/>
          <w:numId w:val="0"/>
        </w:numPr>
        <w:ind w:left="144"/>
      </w:pPr>
    </w:p>
    <w:p w14:paraId="6A42743D" w14:textId="3F45609C" w:rsidR="003454ED" w:rsidRPr="003454ED" w:rsidRDefault="003454ED" w:rsidP="003454ED">
      <w:pPr>
        <w:pStyle w:val="ListParagraph"/>
        <w:numPr>
          <w:ilvl w:val="0"/>
          <w:numId w:val="3"/>
        </w:numPr>
      </w:pPr>
      <w:r>
        <w:rPr>
          <w:b/>
        </w:rPr>
        <w:t>Disparities in Healthcare</w:t>
      </w:r>
    </w:p>
    <w:p w14:paraId="3FFF46A1" w14:textId="60851537" w:rsidR="003454ED" w:rsidRDefault="003454ED" w:rsidP="003454ED">
      <w:pPr>
        <w:pStyle w:val="ListParagraph"/>
      </w:pPr>
      <w:r>
        <w:t>Race-based disparities</w:t>
      </w:r>
    </w:p>
    <w:p w14:paraId="5CA9288A" w14:textId="4A20E0B9" w:rsidR="003454ED" w:rsidRDefault="003454ED" w:rsidP="003454ED">
      <w:pPr>
        <w:pStyle w:val="ListParagraph"/>
        <w:numPr>
          <w:ilvl w:val="2"/>
          <w:numId w:val="3"/>
        </w:numPr>
      </w:pPr>
      <w:r>
        <w:t>In a study African-Americans were less likely to be referred for cardiac catheterization</w:t>
      </w:r>
    </w:p>
    <w:p w14:paraId="6C8BCC13" w14:textId="1A014BB0" w:rsidR="003454ED" w:rsidRDefault="003454ED" w:rsidP="003454ED">
      <w:pPr>
        <w:pStyle w:val="ListParagraph"/>
        <w:numPr>
          <w:ilvl w:val="2"/>
          <w:numId w:val="3"/>
        </w:numPr>
      </w:pPr>
      <w:r>
        <w:t>Later studies confirmed</w:t>
      </w:r>
    </w:p>
    <w:p w14:paraId="5E362563" w14:textId="77777777" w:rsidR="0083222F" w:rsidRDefault="003454ED" w:rsidP="003454ED">
      <w:pPr>
        <w:pStyle w:val="h2"/>
      </w:pPr>
      <w:bookmarkStart w:id="119" w:name="_Toc270193198"/>
      <w:r>
        <w:t>Physicians Duty to Treat</w:t>
      </w:r>
      <w:bookmarkEnd w:id="119"/>
    </w:p>
    <w:p w14:paraId="6A5A01BB" w14:textId="5E452167" w:rsidR="003454ED" w:rsidRDefault="003454ED" w:rsidP="0083222F">
      <w:pPr>
        <w:pStyle w:val="h3"/>
      </w:pPr>
      <w:bookmarkStart w:id="120" w:name="_Toc270193199"/>
      <w:r w:rsidRPr="0083222F">
        <w:rPr>
          <w:highlight w:val="yellow"/>
        </w:rPr>
        <w:t>CL Approach</w:t>
      </w:r>
      <w:bookmarkEnd w:id="120"/>
    </w:p>
    <w:p w14:paraId="27A38FE2" w14:textId="7713221B" w:rsidR="003454ED" w:rsidRPr="003454ED" w:rsidRDefault="003454ED" w:rsidP="003454ED">
      <w:pPr>
        <w:pStyle w:val="ListParagraph"/>
        <w:numPr>
          <w:ilvl w:val="0"/>
          <w:numId w:val="3"/>
        </w:numPr>
      </w:pPr>
      <w:r>
        <w:rPr>
          <w:b/>
        </w:rPr>
        <w:t>Overview</w:t>
      </w:r>
    </w:p>
    <w:p w14:paraId="36DD678A" w14:textId="66D9F119" w:rsidR="003454ED" w:rsidRDefault="003454ED" w:rsidP="003454ED">
      <w:pPr>
        <w:pStyle w:val="ListParagraph"/>
      </w:pPr>
      <w:r>
        <w:t>Physician-patient relationship is based upon the law of contracts</w:t>
      </w:r>
    </w:p>
    <w:p w14:paraId="48D38E9E" w14:textId="460131B9" w:rsidR="003454ED" w:rsidRDefault="003454ED" w:rsidP="003454ED">
      <w:pPr>
        <w:pStyle w:val="ListParagraph"/>
      </w:pPr>
      <w:r>
        <w:t>Physician could withdraw under CL for lack of payment, but must still give sufficient notice</w:t>
      </w:r>
    </w:p>
    <w:p w14:paraId="3F523652" w14:textId="27B97B89" w:rsidR="003454ED" w:rsidRDefault="003454ED" w:rsidP="003454ED">
      <w:pPr>
        <w:pStyle w:val="ListParagraph"/>
      </w:pPr>
      <w:r>
        <w:t>A physician or surgeon, upon undergoing an operation or other care, is under [a duty to treat], in the absence of an agreement limiting the service, of continuing his attention after the 1</w:t>
      </w:r>
      <w:r w:rsidRPr="003454ED">
        <w:rPr>
          <w:vertAlign w:val="superscript"/>
        </w:rPr>
        <w:t>st</w:t>
      </w:r>
      <w:r>
        <w:t xml:space="preserve"> operation/treatment, so long as the case requires attention. </w:t>
      </w:r>
      <w:r>
        <w:rPr>
          <w:i/>
        </w:rPr>
        <w:t>Ricks v. Budge</w:t>
      </w:r>
      <w:r>
        <w:t>, p.308</w:t>
      </w:r>
    </w:p>
    <w:p w14:paraId="11C4EEF8" w14:textId="60666F63" w:rsidR="003454ED" w:rsidRDefault="003454ED" w:rsidP="003454ED">
      <w:pPr>
        <w:pStyle w:val="ListParagraph"/>
      </w:pPr>
      <w:r>
        <w:t>A physician has the right to withdraw from a case, but If the case is such as to still require further…attention, he must, before withdrawing, give the patient sufficient notice so the patient can procure other medical attention</w:t>
      </w:r>
    </w:p>
    <w:p w14:paraId="1F7698E4" w14:textId="44FC8C6A" w:rsidR="003454ED" w:rsidRDefault="003454ED" w:rsidP="003454ED">
      <w:pPr>
        <w:pStyle w:val="ListParagraph"/>
        <w:numPr>
          <w:ilvl w:val="2"/>
          <w:numId w:val="3"/>
        </w:numPr>
      </w:pPr>
      <w:r>
        <w:t>Physician can withdraw w/ sufficient notice to the patient</w:t>
      </w:r>
    </w:p>
    <w:p w14:paraId="486AEC33" w14:textId="77777777" w:rsidR="0083222F" w:rsidRDefault="0083222F" w:rsidP="0083222F">
      <w:pPr>
        <w:pStyle w:val="ListParagraph"/>
        <w:numPr>
          <w:ilvl w:val="0"/>
          <w:numId w:val="0"/>
        </w:numPr>
        <w:ind w:left="1008"/>
      </w:pPr>
    </w:p>
    <w:p w14:paraId="2AEEB376" w14:textId="5B7863D6" w:rsidR="003454ED" w:rsidRDefault="003454ED" w:rsidP="0083222F">
      <w:pPr>
        <w:pStyle w:val="ListParagraph"/>
        <w:numPr>
          <w:ilvl w:val="0"/>
          <w:numId w:val="3"/>
        </w:numPr>
      </w:pPr>
      <w:r>
        <w:rPr>
          <w:b/>
        </w:rPr>
        <w:t>Duty to Treat when No Physician-Patient Relationship</w:t>
      </w:r>
    </w:p>
    <w:p w14:paraId="0AC0F1E2" w14:textId="77777777" w:rsidR="003454ED" w:rsidRDefault="003454ED" w:rsidP="0083222F">
      <w:pPr>
        <w:pStyle w:val="ListParagraph"/>
      </w:pPr>
      <w:r>
        <w:t xml:space="preserve">No relationship </w:t>
      </w:r>
      <w:r>
        <w:sym w:font="Wingdings" w:char="F0E0"/>
      </w:r>
      <w:r>
        <w:t xml:space="preserve"> No duty</w:t>
      </w:r>
    </w:p>
    <w:p w14:paraId="504ACB4F" w14:textId="270C1F1B" w:rsidR="003454ED" w:rsidRDefault="003454ED" w:rsidP="0083222F">
      <w:pPr>
        <w:pStyle w:val="ListParagraph"/>
      </w:pPr>
      <w:r>
        <w:t xml:space="preserve">A physician is not held liable for arbitrarily refusing to respond to a call or a person…urgently in need of medical or surgical assistance provided that the [physician-patient] relationship…does not exist at the time the call is made or at the time the person presents himself for treatment. </w:t>
      </w:r>
      <w:r>
        <w:rPr>
          <w:i/>
        </w:rPr>
        <w:t>Childs v. Weis</w:t>
      </w:r>
      <w:r>
        <w:t>, p. 311</w:t>
      </w:r>
    </w:p>
    <w:p w14:paraId="17120489" w14:textId="4C5FA5E9" w:rsidR="003454ED" w:rsidRPr="003454ED" w:rsidRDefault="003454ED" w:rsidP="0083222F">
      <w:pPr>
        <w:pStyle w:val="h3"/>
      </w:pPr>
      <w:bookmarkStart w:id="121" w:name="_Toc270193200"/>
      <w:r w:rsidRPr="0083222F">
        <w:rPr>
          <w:highlight w:val="yellow"/>
        </w:rPr>
        <w:t>Today</w:t>
      </w:r>
      <w:bookmarkEnd w:id="121"/>
    </w:p>
    <w:p w14:paraId="2944B850" w14:textId="0C6CB51D" w:rsidR="003454ED" w:rsidRDefault="003454ED" w:rsidP="006C054F">
      <w:pPr>
        <w:pStyle w:val="ListParagraph"/>
      </w:pPr>
      <w:r>
        <w:t>Physician has a contractual duty to treat a patient in a medical emergency</w:t>
      </w:r>
    </w:p>
    <w:p w14:paraId="56CC1602" w14:textId="4AEBF386" w:rsidR="006C054F" w:rsidRDefault="006C054F" w:rsidP="006C054F">
      <w:pPr>
        <w:pStyle w:val="ListParagraph"/>
      </w:pPr>
      <w:r>
        <w:t xml:space="preserve">For HMO’s </w:t>
      </w:r>
      <w:r>
        <w:sym w:font="Wingdings" w:char="F0E0"/>
      </w:r>
      <w:r>
        <w:t xml:space="preserve"> Physician may have a contractual duty to accept any new patient-subscriber, so long as the physician’s practice is not full</w:t>
      </w:r>
    </w:p>
    <w:p w14:paraId="17C71136" w14:textId="2A64D464" w:rsidR="006C054F" w:rsidRDefault="006C054F" w:rsidP="006C054F">
      <w:pPr>
        <w:pStyle w:val="ListParagraph"/>
      </w:pPr>
      <w:r>
        <w:t>Hospital has a duty to treat if it holds itself out as an emergency treatment location</w:t>
      </w:r>
    </w:p>
    <w:p w14:paraId="78FE1D4F" w14:textId="77777777" w:rsidR="0083222F" w:rsidRDefault="0083222F">
      <w:pPr>
        <w:rPr>
          <w:rFonts w:ascii="Bell MT" w:hAnsi="Bell MT"/>
          <w:b/>
          <w:bCs/>
          <w:smallCaps/>
          <w:sz w:val="22"/>
          <w:szCs w:val="22"/>
        </w:rPr>
      </w:pPr>
      <w:r>
        <w:br w:type="page"/>
      </w:r>
    </w:p>
    <w:p w14:paraId="58EA2A47" w14:textId="1B1B14EA" w:rsidR="006C054F" w:rsidRDefault="006C054F" w:rsidP="006C054F">
      <w:pPr>
        <w:pStyle w:val="h2"/>
      </w:pPr>
      <w:bookmarkStart w:id="122" w:name="_Toc270193201"/>
      <w:r>
        <w:t>Emergency Medical Treatment and Labor Act (EMTALA)</w:t>
      </w:r>
      <w:bookmarkEnd w:id="122"/>
    </w:p>
    <w:p w14:paraId="45C51F23" w14:textId="77777777" w:rsidR="00B11888" w:rsidRPr="00B11888" w:rsidRDefault="00B11888" w:rsidP="006C054F">
      <w:pPr>
        <w:pStyle w:val="ListParagraph"/>
        <w:numPr>
          <w:ilvl w:val="0"/>
          <w:numId w:val="3"/>
        </w:numPr>
      </w:pPr>
    </w:p>
    <w:p w14:paraId="1EC1AED9" w14:textId="6104124A" w:rsidR="006C054F" w:rsidRPr="009F3D96" w:rsidRDefault="009F3D96" w:rsidP="0083222F">
      <w:pPr>
        <w:pStyle w:val="ListParagraph"/>
        <w:numPr>
          <w:ilvl w:val="0"/>
          <w:numId w:val="3"/>
        </w:numPr>
      </w:pPr>
      <w:r w:rsidRPr="0083222F">
        <w:rPr>
          <w:b/>
        </w:rPr>
        <w:t xml:space="preserve">EMTALA </w:t>
      </w:r>
      <w:r w:rsidR="006C054F" w:rsidRPr="0083222F">
        <w:rPr>
          <w:b/>
        </w:rPr>
        <w:t>Analysis</w:t>
      </w:r>
      <w:r w:rsidR="00B11888" w:rsidRPr="009F3D96">
        <w:t xml:space="preserve"> </w:t>
      </w:r>
      <w:r w:rsidR="00B11888" w:rsidRPr="0083222F">
        <w:rPr>
          <w:b/>
          <w:color w:val="FF0000"/>
        </w:rPr>
        <w:t>!!!</w:t>
      </w:r>
    </w:p>
    <w:p w14:paraId="2300D418" w14:textId="77777777" w:rsidR="009F3D96" w:rsidRDefault="009F3D96" w:rsidP="0083222F">
      <w:pPr>
        <w:rPr>
          <w:rFonts w:ascii="Hoefler Text" w:hAnsi="Hoefler Text"/>
          <w:sz w:val="26"/>
        </w:rPr>
      </w:pPr>
    </w:p>
    <w:p w14:paraId="7EF55848" w14:textId="77777777" w:rsidR="0083222F" w:rsidRPr="0083222F" w:rsidRDefault="0083222F" w:rsidP="0083222F">
      <w:pPr>
        <w:rPr>
          <w:rFonts w:ascii="Hoefler Text" w:hAnsi="Hoefler Text"/>
          <w:sz w:val="26"/>
        </w:rPr>
        <w:sectPr w:rsidR="0083222F" w:rsidRPr="0083222F" w:rsidSect="00D05124">
          <w:type w:val="continuous"/>
          <w:pgSz w:w="12240" w:h="15840"/>
          <w:pgMar w:top="720" w:right="720" w:bottom="720" w:left="720" w:header="720" w:footer="720" w:gutter="0"/>
          <w:cols w:space="720"/>
          <w:noEndnote/>
          <w:rtlGutter/>
        </w:sectPr>
      </w:pPr>
    </w:p>
    <w:p w14:paraId="28C8AC29" w14:textId="1BBB7B39" w:rsidR="006C054F" w:rsidRPr="009F3D96" w:rsidRDefault="006C054F" w:rsidP="0083222F">
      <w:pPr>
        <w:pStyle w:val="ListParagraph"/>
        <w:numPr>
          <w:ilvl w:val="0"/>
          <w:numId w:val="3"/>
        </w:numPr>
        <w:tabs>
          <w:tab w:val="clear" w:pos="144"/>
          <w:tab w:val="num" w:pos="0"/>
        </w:tabs>
        <w:ind w:left="0" w:firstLine="450"/>
        <w:rPr>
          <w:rFonts w:ascii="Hoefler Text" w:hAnsi="Hoefler Text"/>
          <w:i/>
          <w:sz w:val="26"/>
        </w:rPr>
      </w:pPr>
      <w:r w:rsidRPr="0083222F">
        <w:rPr>
          <w:rFonts w:ascii="Hoefler Text" w:hAnsi="Hoefler Text"/>
          <w:i/>
          <w:sz w:val="40"/>
        </w:rPr>
        <w:t xml:space="preserve">1. Does </w:t>
      </w:r>
      <w:r w:rsidR="0083222F" w:rsidRPr="0083222F">
        <w:rPr>
          <w:rFonts w:ascii="Hoefler Text" w:hAnsi="Hoefler Text"/>
          <w:i/>
          <w:sz w:val="40"/>
        </w:rPr>
        <w:t>EMTALA</w:t>
      </w:r>
      <w:r w:rsidRPr="0083222F">
        <w:rPr>
          <w:rFonts w:ascii="Hoefler Text" w:hAnsi="Hoefler Text"/>
          <w:i/>
          <w:sz w:val="40"/>
        </w:rPr>
        <w:t xml:space="preserve"> apply? </w:t>
      </w:r>
      <w:r w:rsidR="009F3D96" w:rsidRPr="009F3D96">
        <w:rPr>
          <w:rFonts w:ascii="Hoefler Text" w:hAnsi="Hoefler Text"/>
          <w:sz w:val="26"/>
        </w:rPr>
        <w:br w:type="column"/>
      </w:r>
      <w:r w:rsidRPr="009F3D96">
        <w:rPr>
          <w:rFonts w:ascii="Hoefler Text" w:hAnsi="Hoefler Text"/>
          <w:sz w:val="26"/>
        </w:rPr>
        <w:t xml:space="preserve">EMTALA applies only to </w:t>
      </w:r>
      <w:r w:rsidRPr="0083222F">
        <w:rPr>
          <w:rFonts w:ascii="Hoefler Text" w:hAnsi="Hoefler Text"/>
          <w:sz w:val="26"/>
        </w:rPr>
        <w:t xml:space="preserve">hospitals that </w:t>
      </w:r>
      <w:r w:rsidR="0083222F">
        <w:rPr>
          <w:rFonts w:ascii="Hoefler Text" w:hAnsi="Hoefler Text"/>
          <w:sz w:val="26"/>
        </w:rPr>
        <w:br/>
      </w:r>
      <w:r w:rsidR="0083222F" w:rsidRPr="0083222F">
        <w:rPr>
          <w:rFonts w:ascii="Hoefler Text" w:hAnsi="Hoefler Text"/>
          <w:sz w:val="26"/>
        </w:rPr>
        <w:t xml:space="preserve">1) </w:t>
      </w:r>
      <w:r w:rsidRPr="0083222F">
        <w:rPr>
          <w:rFonts w:ascii="Hoefler Text" w:hAnsi="Hoefler Text"/>
          <w:b/>
          <w:sz w:val="26"/>
        </w:rPr>
        <w:t>accept payment from Medicare</w:t>
      </w:r>
      <w:r w:rsidR="0083222F" w:rsidRPr="0083222F">
        <w:rPr>
          <w:rFonts w:ascii="Hoefler Text" w:hAnsi="Hoefler Text"/>
          <w:sz w:val="26"/>
        </w:rPr>
        <w:t>,</w:t>
      </w:r>
      <w:r w:rsidRPr="009F3D96">
        <w:rPr>
          <w:rFonts w:ascii="Hoefler Text" w:hAnsi="Hoefler Text"/>
          <w:sz w:val="26"/>
        </w:rPr>
        <w:t xml:space="preserve"> and</w:t>
      </w:r>
      <w:r w:rsidR="0083222F">
        <w:rPr>
          <w:rFonts w:ascii="Hoefler Text" w:hAnsi="Hoefler Text"/>
          <w:sz w:val="26"/>
        </w:rPr>
        <w:br/>
        <w:t>2) that</w:t>
      </w:r>
      <w:r w:rsidR="009F3D96" w:rsidRPr="009F3D96">
        <w:rPr>
          <w:rFonts w:ascii="Hoefler Text" w:hAnsi="Hoefler Text"/>
          <w:sz w:val="26"/>
        </w:rPr>
        <w:t xml:space="preserve"> </w:t>
      </w:r>
      <w:r w:rsidRPr="0083222F">
        <w:rPr>
          <w:rFonts w:ascii="Hoefler Text" w:hAnsi="Hoefler Text"/>
          <w:b/>
          <w:sz w:val="26"/>
        </w:rPr>
        <w:t>have an emergency department</w:t>
      </w:r>
      <w:r w:rsidR="0083222F">
        <w:rPr>
          <w:rFonts w:ascii="Hoefler Text" w:hAnsi="Hoefler Text"/>
          <w:b/>
          <w:sz w:val="26"/>
        </w:rPr>
        <w:t>.</w:t>
      </w:r>
    </w:p>
    <w:p w14:paraId="2385D0E5" w14:textId="77777777" w:rsidR="009F3D96" w:rsidRDefault="009F3D96" w:rsidP="009F3D96">
      <w:pPr>
        <w:rPr>
          <w:rFonts w:ascii="Hoefler Text" w:hAnsi="Hoefler Text"/>
          <w:sz w:val="26"/>
        </w:rPr>
      </w:pPr>
    </w:p>
    <w:p w14:paraId="072A4D9C" w14:textId="77777777" w:rsidR="009F3D96" w:rsidRPr="009F3D96" w:rsidRDefault="009F3D96" w:rsidP="009F3D96">
      <w:pPr>
        <w:rPr>
          <w:rFonts w:ascii="Hoefler Text" w:hAnsi="Hoefler Text"/>
          <w:sz w:val="26"/>
        </w:rPr>
        <w:sectPr w:rsidR="009F3D96" w:rsidRPr="009F3D96" w:rsidSect="009F3D96">
          <w:type w:val="continuous"/>
          <w:pgSz w:w="12240" w:h="15840"/>
          <w:pgMar w:top="720" w:right="720" w:bottom="720" w:left="720" w:header="720" w:footer="720" w:gutter="0"/>
          <w:cols w:num="2" w:space="720"/>
          <w:noEndnote/>
          <w:rtlGutter/>
        </w:sectPr>
      </w:pPr>
    </w:p>
    <w:p w14:paraId="127581BF" w14:textId="24025B8F" w:rsidR="009F3D96" w:rsidRPr="009F3D96" w:rsidRDefault="006C054F" w:rsidP="0083222F">
      <w:pPr>
        <w:pStyle w:val="ListParagraph"/>
        <w:numPr>
          <w:ilvl w:val="0"/>
          <w:numId w:val="3"/>
        </w:numPr>
        <w:tabs>
          <w:tab w:val="clear" w:pos="144"/>
        </w:tabs>
        <w:ind w:left="720" w:hanging="630"/>
        <w:rPr>
          <w:rFonts w:ascii="Hoefler Text" w:hAnsi="Hoefler Text"/>
          <w:i/>
          <w:sz w:val="40"/>
          <w:szCs w:val="40"/>
        </w:rPr>
      </w:pPr>
      <w:r w:rsidRPr="009F3D96">
        <w:rPr>
          <w:rFonts w:ascii="Hoefler Text" w:hAnsi="Hoefler Text"/>
          <w:i/>
          <w:sz w:val="40"/>
          <w:szCs w:val="40"/>
        </w:rPr>
        <w:t xml:space="preserve">2. </w:t>
      </w:r>
      <w:r w:rsidR="00B11888" w:rsidRPr="009F3D96">
        <w:rPr>
          <w:rFonts w:ascii="Hoefler Text" w:hAnsi="Hoefler Text"/>
          <w:i/>
          <w:sz w:val="40"/>
          <w:szCs w:val="40"/>
        </w:rPr>
        <w:t>What is the duty of a hospital</w:t>
      </w:r>
      <w:r w:rsidR="0083222F">
        <w:rPr>
          <w:rFonts w:ascii="Hoefler Text" w:hAnsi="Hoefler Text"/>
          <w:i/>
          <w:sz w:val="40"/>
          <w:szCs w:val="40"/>
        </w:rPr>
        <w:t xml:space="preserve"> under EMTALA</w:t>
      </w:r>
      <w:r w:rsidR="00B11888" w:rsidRPr="009F3D96">
        <w:rPr>
          <w:rFonts w:ascii="Hoefler Text" w:hAnsi="Hoefler Text"/>
          <w:i/>
          <w:sz w:val="40"/>
          <w:szCs w:val="40"/>
        </w:rPr>
        <w:t xml:space="preserve">? </w:t>
      </w:r>
    </w:p>
    <w:p w14:paraId="1E5321B4" w14:textId="77777777" w:rsidR="009F3D96" w:rsidRPr="009F3D96" w:rsidRDefault="009F3D96" w:rsidP="009F3D96">
      <w:pPr>
        <w:rPr>
          <w:rFonts w:ascii="Hoefler Text" w:hAnsi="Hoefler Text"/>
          <w:sz w:val="26"/>
          <w:szCs w:val="26"/>
        </w:rPr>
      </w:pPr>
      <w:r>
        <w:br w:type="column"/>
      </w:r>
      <w:r w:rsidR="00B11888" w:rsidRPr="009F3D96">
        <w:rPr>
          <w:rFonts w:ascii="Hoefler Text" w:hAnsi="Hoefler Text"/>
          <w:sz w:val="26"/>
          <w:szCs w:val="26"/>
        </w:rPr>
        <w:t xml:space="preserve">There are 3 duties of a hospital under EMTALA. </w:t>
      </w:r>
    </w:p>
    <w:p w14:paraId="2A6833D2" w14:textId="77777777" w:rsidR="009F3D96" w:rsidRPr="009F3D96" w:rsidRDefault="009F3D96" w:rsidP="009F3D96">
      <w:pPr>
        <w:rPr>
          <w:rFonts w:ascii="Hoefler Text" w:hAnsi="Hoefler Text"/>
          <w:sz w:val="26"/>
          <w:szCs w:val="26"/>
        </w:rPr>
      </w:pPr>
    </w:p>
    <w:p w14:paraId="7A98CFD5" w14:textId="1453E8FE" w:rsidR="009F3D96" w:rsidRPr="0083222F" w:rsidRDefault="0083222F" w:rsidP="009F3D96">
      <w:pPr>
        <w:rPr>
          <w:rFonts w:ascii="Hoefler Text" w:hAnsi="Hoefler Text"/>
          <w:sz w:val="26"/>
          <w:szCs w:val="26"/>
        </w:rPr>
      </w:pPr>
      <w:r>
        <w:rPr>
          <w:rFonts w:ascii="Hoefler Text" w:hAnsi="Hoefler Text"/>
          <w:sz w:val="26"/>
          <w:szCs w:val="26"/>
        </w:rPr>
        <w:t>First, a</w:t>
      </w:r>
      <w:r w:rsidR="00B11888" w:rsidRPr="009F3D96">
        <w:rPr>
          <w:rFonts w:ascii="Hoefler Text" w:hAnsi="Hoefler Text"/>
          <w:sz w:val="26"/>
          <w:szCs w:val="26"/>
        </w:rPr>
        <w:t xml:space="preserve"> hospital has a </w:t>
      </w:r>
      <w:r w:rsidR="00B11888" w:rsidRPr="009F3D96">
        <w:rPr>
          <w:rFonts w:ascii="Hoefler Text" w:hAnsi="Hoefler Text"/>
          <w:b/>
          <w:sz w:val="26"/>
          <w:szCs w:val="26"/>
        </w:rPr>
        <w:t xml:space="preserve">duty to screen. </w:t>
      </w:r>
      <w:r w:rsidR="00B11888" w:rsidRPr="009F3D96">
        <w:rPr>
          <w:rFonts w:ascii="Hoefler Text" w:hAnsi="Hoefler Text"/>
          <w:sz w:val="26"/>
          <w:szCs w:val="26"/>
        </w:rPr>
        <w:t xml:space="preserve">A hospital must screen a patient if an </w:t>
      </w:r>
      <w:r w:rsidR="00B11888" w:rsidRPr="009F3D96">
        <w:rPr>
          <w:rFonts w:ascii="Hoefler Text" w:hAnsi="Hoefler Text"/>
          <w:i/>
          <w:sz w:val="26"/>
          <w:szCs w:val="26"/>
        </w:rPr>
        <w:t>emergency medical condition</w:t>
      </w:r>
      <w:r w:rsidR="00B11888" w:rsidRPr="009F3D96">
        <w:rPr>
          <w:rFonts w:ascii="Hoefler Text" w:hAnsi="Hoefler Text"/>
          <w:sz w:val="26"/>
          <w:szCs w:val="26"/>
        </w:rPr>
        <w:t xml:space="preserve"> exists. A hospital must provide the same screening to all patients who present w/ the same symptoms. </w:t>
      </w:r>
    </w:p>
    <w:p w14:paraId="2AA81A7E" w14:textId="77777777" w:rsidR="009F3D96" w:rsidRPr="009F3D96" w:rsidRDefault="009F3D96" w:rsidP="009F3D96">
      <w:pPr>
        <w:rPr>
          <w:rFonts w:ascii="Hoefler Text" w:hAnsi="Hoefler Text"/>
          <w:sz w:val="26"/>
          <w:szCs w:val="26"/>
        </w:rPr>
      </w:pPr>
    </w:p>
    <w:p w14:paraId="0E0D27D9" w14:textId="77777777" w:rsidR="009F3D96" w:rsidRPr="009F3D96" w:rsidRDefault="00B11888" w:rsidP="009F3D96">
      <w:pPr>
        <w:rPr>
          <w:rFonts w:ascii="Hoefler Text" w:hAnsi="Hoefler Text"/>
          <w:b/>
          <w:sz w:val="26"/>
          <w:szCs w:val="26"/>
        </w:rPr>
      </w:pPr>
      <w:r w:rsidRPr="009F3D96">
        <w:rPr>
          <w:rFonts w:ascii="Hoefler Text" w:hAnsi="Hoefler Text"/>
          <w:sz w:val="26"/>
          <w:szCs w:val="26"/>
        </w:rPr>
        <w:t xml:space="preserve">Second, a hospital has a </w:t>
      </w:r>
      <w:r w:rsidRPr="009F3D96">
        <w:rPr>
          <w:rFonts w:ascii="Hoefler Text" w:hAnsi="Hoefler Text"/>
          <w:b/>
          <w:sz w:val="26"/>
          <w:szCs w:val="26"/>
        </w:rPr>
        <w:t>duty to stabilize</w:t>
      </w:r>
      <w:r w:rsidR="009F3D96" w:rsidRPr="009F3D96">
        <w:rPr>
          <w:rFonts w:ascii="Hoefler Text" w:hAnsi="Hoefler Text"/>
          <w:b/>
          <w:sz w:val="26"/>
          <w:szCs w:val="26"/>
        </w:rPr>
        <w:t xml:space="preserve">. </w:t>
      </w:r>
    </w:p>
    <w:p w14:paraId="06CF6C91" w14:textId="77777777" w:rsidR="009F3D96" w:rsidRPr="009F3D96" w:rsidRDefault="009F3D96" w:rsidP="009F3D96">
      <w:pPr>
        <w:rPr>
          <w:rFonts w:ascii="Hoefler Text" w:hAnsi="Hoefler Text"/>
          <w:b/>
          <w:sz w:val="26"/>
          <w:szCs w:val="26"/>
        </w:rPr>
      </w:pPr>
    </w:p>
    <w:p w14:paraId="4F9F340E" w14:textId="29BE5BAB" w:rsidR="00B11888" w:rsidRPr="009F3D96" w:rsidRDefault="009F3D96" w:rsidP="009F3D96">
      <w:pPr>
        <w:rPr>
          <w:rFonts w:ascii="Hoefler Text" w:hAnsi="Hoefler Text"/>
          <w:i/>
          <w:sz w:val="26"/>
          <w:szCs w:val="26"/>
        </w:rPr>
      </w:pPr>
      <w:r w:rsidRPr="009F3D96">
        <w:rPr>
          <w:rFonts w:ascii="Hoefler Text" w:hAnsi="Hoefler Text"/>
          <w:sz w:val="26"/>
          <w:szCs w:val="26"/>
        </w:rPr>
        <w:t xml:space="preserve">Third, a hospital has a </w:t>
      </w:r>
      <w:r w:rsidRPr="009F3D96">
        <w:rPr>
          <w:rFonts w:ascii="Hoefler Text" w:hAnsi="Hoefler Text"/>
          <w:b/>
          <w:sz w:val="26"/>
          <w:szCs w:val="26"/>
        </w:rPr>
        <w:t>duty to….</w:t>
      </w:r>
    </w:p>
    <w:p w14:paraId="6732ED9A" w14:textId="77777777" w:rsidR="009F3D96" w:rsidRDefault="009F3D96" w:rsidP="009F3D96">
      <w:pPr>
        <w:pStyle w:val="ListParagraph"/>
        <w:numPr>
          <w:ilvl w:val="0"/>
          <w:numId w:val="0"/>
        </w:numPr>
        <w:ind w:left="1008"/>
        <w:sectPr w:rsidR="009F3D96" w:rsidSect="009F3D96">
          <w:type w:val="continuous"/>
          <w:pgSz w:w="12240" w:h="15840"/>
          <w:pgMar w:top="720" w:right="720" w:bottom="720" w:left="720" w:header="720" w:footer="720" w:gutter="0"/>
          <w:cols w:num="2" w:space="540"/>
          <w:noEndnote/>
          <w:rtlGutter/>
        </w:sectPr>
      </w:pPr>
    </w:p>
    <w:p w14:paraId="3BD9AD29" w14:textId="6E63013A" w:rsidR="006C054F" w:rsidRDefault="006C054F" w:rsidP="009F3D96">
      <w:pPr>
        <w:pStyle w:val="ListParagraph"/>
        <w:numPr>
          <w:ilvl w:val="0"/>
          <w:numId w:val="0"/>
        </w:numPr>
        <w:ind w:left="1008"/>
      </w:pPr>
    </w:p>
    <w:p w14:paraId="21414BC2" w14:textId="77777777" w:rsidR="009F3D96" w:rsidRDefault="009F3D96" w:rsidP="009F3D96">
      <w:pPr>
        <w:pStyle w:val="ListParagraph"/>
        <w:numPr>
          <w:ilvl w:val="0"/>
          <w:numId w:val="3"/>
        </w:numPr>
      </w:pPr>
      <w:r>
        <w:rPr>
          <w:b/>
        </w:rPr>
        <w:t xml:space="preserve">Enacted b/c: </w:t>
      </w:r>
      <w:r>
        <w:t>Hospitals were dumping patients that didn’t have insurance—transferred them to public hospital</w:t>
      </w:r>
    </w:p>
    <w:p w14:paraId="60EE69F8" w14:textId="77777777" w:rsidR="00B11888" w:rsidRDefault="00B11888" w:rsidP="0083222F"/>
    <w:p w14:paraId="5E6F2922" w14:textId="06AE25D6" w:rsidR="00B11888" w:rsidRPr="00E11A49" w:rsidRDefault="00E11A49" w:rsidP="00E11A49">
      <w:pPr>
        <w:pStyle w:val="ListParagraph"/>
        <w:numPr>
          <w:ilvl w:val="0"/>
          <w:numId w:val="3"/>
        </w:numPr>
        <w:rPr>
          <w:b/>
        </w:rPr>
      </w:pPr>
      <w:r w:rsidRPr="00E11A49">
        <w:rPr>
          <w:b/>
        </w:rPr>
        <w:t xml:space="preserve">3 </w:t>
      </w:r>
      <w:r>
        <w:rPr>
          <w:b/>
        </w:rPr>
        <w:t>Duties of a H</w:t>
      </w:r>
      <w:r w:rsidR="00B11888" w:rsidRPr="00E11A49">
        <w:rPr>
          <w:b/>
        </w:rPr>
        <w:t>ospital</w:t>
      </w:r>
      <w:r w:rsidRPr="00E11A49">
        <w:rPr>
          <w:b/>
        </w:rPr>
        <w:t xml:space="preserve"> under EMTALA</w:t>
      </w:r>
    </w:p>
    <w:p w14:paraId="0FD64461" w14:textId="6A605884" w:rsidR="006C054F" w:rsidRPr="00E11A49" w:rsidRDefault="000569A3" w:rsidP="006C054F">
      <w:pPr>
        <w:pStyle w:val="ListParagraph"/>
        <w:rPr>
          <w:b/>
        </w:rPr>
      </w:pPr>
      <w:r>
        <w:rPr>
          <w:b/>
        </w:rPr>
        <w:t xml:space="preserve">1. </w:t>
      </w:r>
      <w:r w:rsidR="00B11888" w:rsidRPr="00E11A49">
        <w:rPr>
          <w:b/>
        </w:rPr>
        <w:t xml:space="preserve">Duty to </w:t>
      </w:r>
      <w:r w:rsidR="006C054F" w:rsidRPr="00E11A49">
        <w:rPr>
          <w:b/>
        </w:rPr>
        <w:t>Screen</w:t>
      </w:r>
    </w:p>
    <w:p w14:paraId="4D57F466" w14:textId="1DFFCE0E" w:rsidR="00B11888" w:rsidRDefault="00B11888" w:rsidP="00B11888">
      <w:pPr>
        <w:pStyle w:val="ListParagraph"/>
        <w:numPr>
          <w:ilvl w:val="2"/>
          <w:numId w:val="3"/>
        </w:numPr>
      </w:pPr>
      <w:r>
        <w:t xml:space="preserve">A hospital must screen a patient if an </w:t>
      </w:r>
      <w:r>
        <w:rPr>
          <w:i/>
        </w:rPr>
        <w:t>emergency medical condition</w:t>
      </w:r>
      <w:r>
        <w:t xml:space="preserve"> exists</w:t>
      </w:r>
    </w:p>
    <w:p w14:paraId="7990A734" w14:textId="3E2C54FC" w:rsidR="00B11888" w:rsidRDefault="00B11888" w:rsidP="00B11888">
      <w:pPr>
        <w:pStyle w:val="ListParagraph"/>
        <w:numPr>
          <w:ilvl w:val="3"/>
          <w:numId w:val="3"/>
        </w:numPr>
      </w:pPr>
      <w:r>
        <w:t xml:space="preserve">An </w:t>
      </w:r>
      <w:r>
        <w:rPr>
          <w:i/>
        </w:rPr>
        <w:t>emergency medical condition</w:t>
      </w:r>
      <w:r>
        <w:t xml:space="preserve"> exists for a pregnant woman if she is going into contractions</w:t>
      </w:r>
    </w:p>
    <w:p w14:paraId="43561E1B" w14:textId="5F0FA0CD" w:rsidR="006C054F" w:rsidRDefault="006C054F" w:rsidP="006C054F">
      <w:pPr>
        <w:pStyle w:val="ListParagraph"/>
        <w:numPr>
          <w:ilvl w:val="2"/>
          <w:numId w:val="3"/>
        </w:numPr>
      </w:pPr>
      <w:r>
        <w:t>To determine medical condition</w:t>
      </w:r>
    </w:p>
    <w:p w14:paraId="4691B668" w14:textId="40610704" w:rsidR="006C054F" w:rsidRDefault="006C054F" w:rsidP="006C054F">
      <w:pPr>
        <w:pStyle w:val="ListParagraph"/>
        <w:numPr>
          <w:ilvl w:val="3"/>
          <w:numId w:val="3"/>
        </w:numPr>
      </w:pPr>
      <w:r>
        <w:t>Acute condition requiring emergency medical care</w:t>
      </w:r>
    </w:p>
    <w:p w14:paraId="0A3C24EB" w14:textId="5657BCB3" w:rsidR="006C054F" w:rsidRDefault="006C054F" w:rsidP="006C054F">
      <w:pPr>
        <w:pStyle w:val="ListParagraph"/>
        <w:numPr>
          <w:ilvl w:val="3"/>
          <w:numId w:val="3"/>
        </w:numPr>
      </w:pPr>
      <w:r>
        <w:t>Health in serious jeopardy</w:t>
      </w:r>
    </w:p>
    <w:p w14:paraId="28296015" w14:textId="654F1C67" w:rsidR="006C054F" w:rsidRDefault="006C054F" w:rsidP="006C054F">
      <w:pPr>
        <w:pStyle w:val="ListParagraph"/>
        <w:numPr>
          <w:ilvl w:val="3"/>
          <w:numId w:val="3"/>
        </w:numPr>
      </w:pPr>
      <w:r>
        <w:t>Serious impairment of bodily function</w:t>
      </w:r>
    </w:p>
    <w:p w14:paraId="60778C52" w14:textId="57F05B5B" w:rsidR="006C054F" w:rsidRDefault="006C054F" w:rsidP="006C054F">
      <w:pPr>
        <w:pStyle w:val="ListParagraph"/>
        <w:numPr>
          <w:ilvl w:val="3"/>
          <w:numId w:val="3"/>
        </w:numPr>
      </w:pPr>
      <w:r>
        <w:t>Pregnant woman in contractions &amp; no time to transfer</w:t>
      </w:r>
    </w:p>
    <w:p w14:paraId="61140428" w14:textId="3AED9052" w:rsidR="006C054F" w:rsidRDefault="006C054F" w:rsidP="006C054F">
      <w:pPr>
        <w:pStyle w:val="ListParagraph"/>
        <w:numPr>
          <w:ilvl w:val="2"/>
          <w:numId w:val="3"/>
        </w:numPr>
      </w:pPr>
      <w:r>
        <w:t>Must provide appropriate screening</w:t>
      </w:r>
    </w:p>
    <w:p w14:paraId="36486884" w14:textId="7AC3D473" w:rsidR="00B11888" w:rsidRDefault="00B11888" w:rsidP="00B11888">
      <w:pPr>
        <w:pStyle w:val="ListParagraph"/>
        <w:numPr>
          <w:ilvl w:val="3"/>
          <w:numId w:val="3"/>
        </w:numPr>
      </w:pPr>
      <w:r>
        <w:t>A hospital must provide the same screening to all patients who present w/ the same symptoms</w:t>
      </w:r>
    </w:p>
    <w:p w14:paraId="32FFEF81" w14:textId="094F07E1" w:rsidR="00B11888" w:rsidRDefault="00B11888" w:rsidP="00B11888">
      <w:pPr>
        <w:pStyle w:val="ListParagraph"/>
        <w:numPr>
          <w:ilvl w:val="2"/>
          <w:numId w:val="3"/>
        </w:numPr>
      </w:pPr>
      <w:r>
        <w:t xml:space="preserve">A hospital must have actual knowledge that an emergency medical condition exists. </w:t>
      </w:r>
    </w:p>
    <w:p w14:paraId="1F93EF46" w14:textId="517E5227" w:rsidR="00B11888" w:rsidRDefault="00B11888" w:rsidP="00B11888">
      <w:pPr>
        <w:pStyle w:val="ListParagraph"/>
        <w:numPr>
          <w:ilvl w:val="3"/>
          <w:numId w:val="3"/>
        </w:numPr>
      </w:pPr>
      <w:r>
        <w:t xml:space="preserve">If there is no knowledge </w:t>
      </w:r>
      <w:r>
        <w:sym w:font="Wingdings" w:char="F0E0"/>
      </w:r>
      <w:r>
        <w:t xml:space="preserve"> There is no liability under EMTALA</w:t>
      </w:r>
    </w:p>
    <w:p w14:paraId="72ED4FC1" w14:textId="54561EAC" w:rsidR="001B11B4" w:rsidRDefault="001B11B4" w:rsidP="00B11888">
      <w:pPr>
        <w:pStyle w:val="ListParagraph"/>
        <w:numPr>
          <w:ilvl w:val="3"/>
          <w:numId w:val="3"/>
        </w:numPr>
      </w:pPr>
      <w:r>
        <w:t xml:space="preserve">But if the screening is so low that it causes the hospital not to have actual knowledge </w:t>
      </w:r>
      <w:r>
        <w:sym w:font="Wingdings" w:char="F0E0"/>
      </w:r>
      <w:r>
        <w:t xml:space="preserve"> EMTALA violation</w:t>
      </w:r>
    </w:p>
    <w:p w14:paraId="5A651541" w14:textId="77777777" w:rsidR="001B11B4" w:rsidRDefault="001B11B4" w:rsidP="001B11B4">
      <w:pPr>
        <w:pStyle w:val="ListParagraph"/>
        <w:numPr>
          <w:ilvl w:val="0"/>
          <w:numId w:val="0"/>
        </w:numPr>
        <w:ind w:left="1296"/>
      </w:pPr>
    </w:p>
    <w:p w14:paraId="58F55FBC" w14:textId="665873D3" w:rsidR="006C054F" w:rsidRPr="00E11A49" w:rsidRDefault="000569A3" w:rsidP="006C054F">
      <w:pPr>
        <w:pStyle w:val="ListParagraph"/>
        <w:rPr>
          <w:b/>
        </w:rPr>
      </w:pPr>
      <w:r>
        <w:rPr>
          <w:b/>
        </w:rPr>
        <w:t xml:space="preserve">2. </w:t>
      </w:r>
      <w:r w:rsidR="00E11A49" w:rsidRPr="00E11A49">
        <w:rPr>
          <w:b/>
        </w:rPr>
        <w:t xml:space="preserve">Duty to </w:t>
      </w:r>
      <w:r w:rsidR="006C054F" w:rsidRPr="00E11A49">
        <w:rPr>
          <w:b/>
        </w:rPr>
        <w:t>Stabilize</w:t>
      </w:r>
    </w:p>
    <w:p w14:paraId="76228A64" w14:textId="6D335B81" w:rsidR="00B11888" w:rsidRDefault="00B11888" w:rsidP="00B11888">
      <w:pPr>
        <w:pStyle w:val="ListParagraph"/>
        <w:numPr>
          <w:ilvl w:val="2"/>
          <w:numId w:val="3"/>
        </w:numPr>
      </w:pPr>
      <w:r>
        <w:t xml:space="preserve">If hospital admits the patient </w:t>
      </w:r>
      <w:r>
        <w:sym w:font="Wingdings" w:char="F0E0"/>
      </w:r>
      <w:r>
        <w:t xml:space="preserve"> The duty is satisfied under EMTALA</w:t>
      </w:r>
    </w:p>
    <w:p w14:paraId="32EA9A6F" w14:textId="5EA8AB55" w:rsidR="00B11888" w:rsidRDefault="00B11888" w:rsidP="00B11888">
      <w:pPr>
        <w:pStyle w:val="ListParagraph"/>
        <w:numPr>
          <w:ilvl w:val="3"/>
          <w:numId w:val="3"/>
        </w:numPr>
      </w:pPr>
      <w:r>
        <w:t xml:space="preserve">However, for pregnant women in labor </w:t>
      </w:r>
      <w:r>
        <w:sym w:font="Wingdings" w:char="F0E0"/>
      </w:r>
      <w:r>
        <w:t xml:space="preserve"> Pt not stabilized until baby is delivered</w:t>
      </w:r>
    </w:p>
    <w:p w14:paraId="2937D9BB" w14:textId="599AAA64" w:rsidR="00B11888" w:rsidRDefault="00B11888" w:rsidP="00B11888">
      <w:pPr>
        <w:pStyle w:val="ListParagraph"/>
        <w:numPr>
          <w:ilvl w:val="2"/>
          <w:numId w:val="3"/>
        </w:numPr>
      </w:pPr>
      <w:r>
        <w:t xml:space="preserve">Hospital may not delay </w:t>
      </w:r>
      <w:r w:rsidR="001B11B4">
        <w:t>screening</w:t>
      </w:r>
      <w:r>
        <w:t xml:space="preserve"> to find out if they have insurance</w:t>
      </w:r>
      <w:r w:rsidR="001B11B4">
        <w:t xml:space="preserve"> </w:t>
      </w:r>
      <w:r w:rsidR="001B11B4" w:rsidRPr="001B11B4">
        <w:rPr>
          <w:b/>
          <w:color w:val="FF0000"/>
        </w:rPr>
        <w:t>!!!</w:t>
      </w:r>
    </w:p>
    <w:p w14:paraId="07C1B1E6" w14:textId="11618DDB" w:rsidR="00B11888" w:rsidRPr="001B11B4" w:rsidRDefault="00B11888" w:rsidP="00B11888">
      <w:pPr>
        <w:pStyle w:val="ListParagraph"/>
        <w:numPr>
          <w:ilvl w:val="2"/>
          <w:numId w:val="3"/>
        </w:numPr>
        <w:rPr>
          <w:b/>
        </w:rPr>
      </w:pPr>
      <w:r w:rsidRPr="001B11B4">
        <w:rPr>
          <w:b/>
        </w:rPr>
        <w:t>Certain times a patient can be transferred when they have an unstable condition</w:t>
      </w:r>
    </w:p>
    <w:p w14:paraId="2455F9EC" w14:textId="1BD4FC1F" w:rsidR="00B11888" w:rsidRDefault="00B11888" w:rsidP="00B11888">
      <w:pPr>
        <w:pStyle w:val="ListParagraph"/>
        <w:numPr>
          <w:ilvl w:val="3"/>
          <w:numId w:val="3"/>
        </w:numPr>
      </w:pPr>
      <w:r>
        <w:t>Upon patient request that is in writing after the hospital has informed them of the risks of transfer</w:t>
      </w:r>
    </w:p>
    <w:p w14:paraId="668BCA19" w14:textId="312D923E" w:rsidR="00B11888" w:rsidRDefault="00B11888" w:rsidP="00B11888">
      <w:pPr>
        <w:pStyle w:val="ListParagraph"/>
        <w:numPr>
          <w:ilvl w:val="4"/>
          <w:numId w:val="3"/>
        </w:numPr>
      </w:pPr>
      <w:r>
        <w:t xml:space="preserve">Don’t say “upon informed consent of exam”, that’s wrong </w:t>
      </w:r>
      <w:r w:rsidRPr="001B11B4">
        <w:rPr>
          <w:b/>
          <w:color w:val="FF0000"/>
        </w:rPr>
        <w:t>!!!</w:t>
      </w:r>
    </w:p>
    <w:p w14:paraId="3C503076" w14:textId="0C2C01D4" w:rsidR="00B11888" w:rsidRDefault="005F5B19" w:rsidP="00B11888">
      <w:pPr>
        <w:pStyle w:val="ListParagraph"/>
        <w:numPr>
          <w:ilvl w:val="3"/>
          <w:numId w:val="3"/>
        </w:numPr>
      </w:pPr>
      <w:r>
        <w:t>Physician certifies in writing that benefits of transfer outweigh the risks</w:t>
      </w:r>
    </w:p>
    <w:p w14:paraId="16F6912C" w14:textId="613573DA" w:rsidR="005F5B19" w:rsidRDefault="005F5B19" w:rsidP="00B11888">
      <w:pPr>
        <w:pStyle w:val="ListParagraph"/>
        <w:numPr>
          <w:ilvl w:val="3"/>
          <w:numId w:val="3"/>
        </w:numPr>
      </w:pPr>
      <w:r>
        <w:t>Transfer must be appropriate</w:t>
      </w:r>
    </w:p>
    <w:p w14:paraId="0F4EE860" w14:textId="32DF6879" w:rsidR="005F5B19" w:rsidRDefault="005F5B19" w:rsidP="005F5B19">
      <w:pPr>
        <w:pStyle w:val="ListParagraph"/>
        <w:numPr>
          <w:ilvl w:val="4"/>
          <w:numId w:val="3"/>
        </w:numPr>
      </w:pPr>
      <w:r>
        <w:t xml:space="preserve"> To app facility</w:t>
      </w:r>
    </w:p>
    <w:p w14:paraId="4C6DFF13" w14:textId="7063B14D" w:rsidR="005F5B19" w:rsidRDefault="005F5B19" w:rsidP="005F5B19">
      <w:pPr>
        <w:pStyle w:val="ListParagraph"/>
        <w:numPr>
          <w:ilvl w:val="0"/>
          <w:numId w:val="0"/>
        </w:numPr>
        <w:ind w:left="1584"/>
      </w:pPr>
      <w:r>
        <w:t>Receiving hospital must agree to accept</w:t>
      </w:r>
    </w:p>
    <w:p w14:paraId="789E6A5F" w14:textId="24F53031" w:rsidR="005F5B19" w:rsidRDefault="005F5B19" w:rsidP="005F5B19">
      <w:pPr>
        <w:pStyle w:val="ListParagraph"/>
        <w:numPr>
          <w:ilvl w:val="0"/>
          <w:numId w:val="0"/>
        </w:numPr>
        <w:ind w:left="1584"/>
      </w:pPr>
      <w:r>
        <w:t>Transferring hospital must send the ER records</w:t>
      </w:r>
    </w:p>
    <w:p w14:paraId="29AE7618" w14:textId="45C8AF62" w:rsidR="005F5B19" w:rsidRDefault="005F5B19" w:rsidP="005F5B19">
      <w:pPr>
        <w:pStyle w:val="ListParagraph"/>
        <w:numPr>
          <w:ilvl w:val="0"/>
          <w:numId w:val="0"/>
        </w:numPr>
        <w:ind w:left="1584"/>
      </w:pPr>
      <w:r>
        <w:t>Transfer must be by appropriate means</w:t>
      </w:r>
    </w:p>
    <w:p w14:paraId="47B76AC4" w14:textId="77777777" w:rsidR="0083222F" w:rsidRDefault="0083222F" w:rsidP="0083222F">
      <w:pPr>
        <w:ind w:left="720" w:hanging="144"/>
      </w:pPr>
    </w:p>
    <w:p w14:paraId="11FC0CE9" w14:textId="3758D7B8" w:rsidR="005F5B19" w:rsidRPr="000569A3" w:rsidRDefault="000569A3" w:rsidP="005F5B19">
      <w:pPr>
        <w:pStyle w:val="ListParagraph"/>
        <w:rPr>
          <w:b/>
        </w:rPr>
      </w:pPr>
      <w:r>
        <w:rPr>
          <w:b/>
        </w:rPr>
        <w:t xml:space="preserve">3. </w:t>
      </w:r>
      <w:r w:rsidR="005F5B19" w:rsidRPr="000569A3">
        <w:rPr>
          <w:b/>
        </w:rPr>
        <w:t>Enforcement</w:t>
      </w:r>
    </w:p>
    <w:p w14:paraId="124C4548" w14:textId="77777777" w:rsidR="005F5B19" w:rsidRPr="005F5B19" w:rsidRDefault="005F5B19" w:rsidP="005F5B19">
      <w:pPr>
        <w:pStyle w:val="ListParagraph"/>
        <w:numPr>
          <w:ilvl w:val="2"/>
          <w:numId w:val="3"/>
        </w:numPr>
        <w:rPr>
          <w:i/>
        </w:rPr>
      </w:pPr>
      <w:r w:rsidRPr="005F5B19">
        <w:rPr>
          <w:i/>
        </w:rPr>
        <w:t>…see handout</w:t>
      </w:r>
    </w:p>
    <w:p w14:paraId="6D46877D" w14:textId="49E2BFB2" w:rsidR="005F5B19" w:rsidRDefault="005F5B19" w:rsidP="005F5B19">
      <w:pPr>
        <w:pStyle w:val="ListParagraph"/>
        <w:numPr>
          <w:ilvl w:val="2"/>
          <w:numId w:val="3"/>
        </w:numPr>
      </w:pPr>
      <w:r>
        <w:t>A patient can sue a hospital for DAS for violating EMTALA. They may not sue the physician under EMTALA (but can under medical malpractice)</w:t>
      </w:r>
      <w:r>
        <w:tab/>
      </w:r>
      <w:r>
        <w:tab/>
      </w:r>
    </w:p>
    <w:p w14:paraId="207C1E11" w14:textId="77777777" w:rsidR="00BF2AF8" w:rsidRDefault="00BF2AF8" w:rsidP="00BF2AF8">
      <w:pPr>
        <w:pStyle w:val="ListParagraph"/>
        <w:numPr>
          <w:ilvl w:val="0"/>
          <w:numId w:val="0"/>
        </w:numPr>
        <w:ind w:left="1008"/>
      </w:pPr>
    </w:p>
    <w:p w14:paraId="61B4AE6B" w14:textId="571763B4" w:rsidR="006C054F" w:rsidRPr="000569A3" w:rsidRDefault="000569A3" w:rsidP="006C054F">
      <w:pPr>
        <w:pStyle w:val="ListParagraph"/>
        <w:rPr>
          <w:b/>
        </w:rPr>
      </w:pPr>
      <w:r>
        <w:rPr>
          <w:b/>
        </w:rPr>
        <w:t xml:space="preserve">4. </w:t>
      </w:r>
      <w:r w:rsidR="006C054F" w:rsidRPr="000569A3">
        <w:rPr>
          <w:b/>
        </w:rPr>
        <w:t>Transfer</w:t>
      </w:r>
    </w:p>
    <w:p w14:paraId="66FD5157" w14:textId="77777777" w:rsidR="00877843" w:rsidRDefault="00877843" w:rsidP="00877843">
      <w:pPr>
        <w:pStyle w:val="ListParagraph"/>
        <w:numPr>
          <w:ilvl w:val="0"/>
          <w:numId w:val="3"/>
        </w:numPr>
        <w:rPr>
          <w:b/>
        </w:rPr>
      </w:pPr>
    </w:p>
    <w:p w14:paraId="63C10C90" w14:textId="63B259A9" w:rsidR="00877843" w:rsidRPr="00877843" w:rsidRDefault="00877843" w:rsidP="00DA1EC4">
      <w:pPr>
        <w:pStyle w:val="h3"/>
      </w:pPr>
      <w:bookmarkStart w:id="123" w:name="_Toc270193202"/>
      <w:r w:rsidRPr="00DA1EC4">
        <w:rPr>
          <w:highlight w:val="yellow"/>
        </w:rPr>
        <w:t>Problem: EMTALA and HHS Regulation</w:t>
      </w:r>
      <w:bookmarkEnd w:id="123"/>
    </w:p>
    <w:p w14:paraId="392E48C3" w14:textId="13AFB74B" w:rsidR="00877843" w:rsidRDefault="00877843" w:rsidP="000569A3">
      <w:pPr>
        <w:pStyle w:val="ListParagraph"/>
        <w:numPr>
          <w:ilvl w:val="0"/>
          <w:numId w:val="3"/>
        </w:numPr>
      </w:pPr>
      <w:r>
        <w:t xml:space="preserve">EMTALA applies only to hospitals that accept payment from Medicare and have an emergency department. Under EMTALA, a hospital has a duty to screen. A hospital must provide the same screening to all patients who present w/ the same symptoms. A hospital must screen a patient if an </w:t>
      </w:r>
      <w:r w:rsidRPr="00877843">
        <w:rPr>
          <w:i/>
        </w:rPr>
        <w:t>emergency medical condition</w:t>
      </w:r>
      <w:r>
        <w:t xml:space="preserve"> exists. An </w:t>
      </w:r>
      <w:r w:rsidRPr="00877843">
        <w:rPr>
          <w:i/>
        </w:rPr>
        <w:t>emergency medical condition</w:t>
      </w:r>
      <w:r>
        <w:t xml:space="preserve"> exists for a pregnant woman if she is going into contractions and the patient is not considered stabilized until the baby is delivered.</w:t>
      </w:r>
    </w:p>
    <w:p w14:paraId="000BE73A" w14:textId="72A74D19" w:rsidR="00877843" w:rsidRDefault="00877843" w:rsidP="00877843">
      <w:pPr>
        <w:pStyle w:val="h2"/>
      </w:pPr>
      <w:bookmarkStart w:id="124" w:name="_Toc270193203"/>
      <w:r>
        <w:t>Americans with Disabilities Act (ADA)</w:t>
      </w:r>
      <w:bookmarkEnd w:id="124"/>
    </w:p>
    <w:p w14:paraId="7DD35165" w14:textId="77777777" w:rsidR="00877843" w:rsidRDefault="00877843" w:rsidP="00877843">
      <w:pPr>
        <w:pStyle w:val="ListParagraph"/>
      </w:pPr>
      <w:r>
        <w:t xml:space="preserve">For most areas of life, can’t discriminate on the basis of disability. </w:t>
      </w:r>
    </w:p>
    <w:p w14:paraId="2343DC67" w14:textId="291FEDD7" w:rsidR="000569A3" w:rsidRPr="000569A3" w:rsidRDefault="00877843" w:rsidP="000569A3">
      <w:pPr>
        <w:pStyle w:val="ListParagraph"/>
      </w:pPr>
      <w:r w:rsidRPr="000569A3">
        <w:rPr>
          <w:b/>
        </w:rPr>
        <w:t>The exception:</w:t>
      </w:r>
      <w:r>
        <w:t xml:space="preserve"> </w:t>
      </w:r>
      <w:r w:rsidR="00BF2AF8">
        <w:tab/>
      </w:r>
      <w:r w:rsidR="00BF2AF8">
        <w:tab/>
      </w:r>
      <w:r w:rsidR="00BF2AF8">
        <w:tab/>
      </w:r>
      <w:r w:rsidR="00BF2AF8">
        <w:tab/>
      </w:r>
      <w:r w:rsidR="00BF2AF8">
        <w:tab/>
      </w:r>
      <w:r w:rsidR="00BF2AF8">
        <w:tab/>
      </w:r>
      <w:r w:rsidR="00BF2AF8">
        <w:tab/>
      </w:r>
      <w:r w:rsidR="00BF2AF8">
        <w:tab/>
      </w:r>
      <w:r w:rsidR="00BF2AF8">
        <w:tab/>
      </w:r>
      <w:r w:rsidR="00BF2AF8">
        <w:tab/>
      </w:r>
      <w:r w:rsidR="00BF2AF8">
        <w:tab/>
      </w:r>
      <w:r w:rsidR="00BF2AF8">
        <w:tab/>
      </w:r>
      <w:r w:rsidR="00BF2AF8">
        <w:tab/>
      </w:r>
      <w:r w:rsidR="00BF2AF8">
        <w:tab/>
      </w:r>
      <w:r w:rsidR="00BF2AF8">
        <w:tab/>
      </w:r>
      <w:r w:rsidR="00BF2AF8">
        <w:tab/>
      </w:r>
      <w:r w:rsidR="00BF2AF8">
        <w:tab/>
      </w:r>
      <w:r w:rsidR="00BF2AF8">
        <w:tab/>
      </w:r>
      <w:r w:rsidR="00BF2AF8">
        <w:tab/>
      </w:r>
      <w:r w:rsidR="00BF2AF8">
        <w:tab/>
      </w:r>
      <w:r w:rsidR="00BF2AF8">
        <w:tab/>
      </w:r>
      <w:r w:rsidR="00BF2AF8">
        <w:tab/>
      </w:r>
      <w:r w:rsidR="00BF2AF8">
        <w:tab/>
      </w:r>
      <w:hyperlink r:id="rId18" w:history="1">
        <w:r w:rsidRPr="00BF2AF8">
          <w:rPr>
            <w:rStyle w:val="Hyperlink"/>
            <w:i/>
          </w:rPr>
          <w:t>Bragden v. Ab</w:t>
        </w:r>
        <w:r w:rsidR="00BF2AF8">
          <w:rPr>
            <w:rStyle w:val="Hyperlink"/>
            <w:i/>
          </w:rPr>
          <w:t>b</w:t>
        </w:r>
        <w:r w:rsidRPr="00BF2AF8">
          <w:rPr>
            <w:rStyle w:val="Hyperlink"/>
            <w:i/>
          </w:rPr>
          <w:t>ott</w:t>
        </w:r>
      </w:hyperlink>
      <w:r w:rsidR="00BF2AF8">
        <w:t>, p</w:t>
      </w:r>
      <w:r>
        <w:t>326</w:t>
      </w:r>
    </w:p>
    <w:p w14:paraId="0D30AB41" w14:textId="26138CC9" w:rsidR="000569A3" w:rsidRPr="000569A3" w:rsidRDefault="000569A3" w:rsidP="000569A3">
      <w:pPr>
        <w:pStyle w:val="h2"/>
      </w:pPr>
      <w:bookmarkStart w:id="125" w:name="_Toc270193204"/>
      <w:r>
        <w:t>Title VI Civil Rights Act of 1964</w:t>
      </w:r>
      <w:bookmarkEnd w:id="125"/>
    </w:p>
    <w:p w14:paraId="5B597382" w14:textId="77777777" w:rsidR="009F3D96" w:rsidRPr="006A0E57" w:rsidRDefault="009F3D96" w:rsidP="009F3D96">
      <w:pPr>
        <w:pStyle w:val="ListParagraph"/>
        <w:numPr>
          <w:ilvl w:val="0"/>
          <w:numId w:val="3"/>
        </w:numPr>
        <w:rPr>
          <w:color w:val="FF0000"/>
        </w:rPr>
      </w:pPr>
      <w:r w:rsidRPr="006A0E57">
        <w:rPr>
          <w:b/>
          <w:color w:val="FF0000"/>
        </w:rPr>
        <w:t xml:space="preserve">Sum: </w:t>
      </w:r>
      <w:r w:rsidRPr="006A0E57">
        <w:rPr>
          <w:color w:val="FF0000"/>
        </w:rPr>
        <w:t>Office of Civil Rights (OCR) can pursue both intentional and disparate impact cases under Title VI. Now there’s no individual claims of discrimination</w:t>
      </w:r>
      <w:r w:rsidRPr="006A0E57">
        <w:rPr>
          <w:b/>
          <w:color w:val="FF0000"/>
        </w:rPr>
        <w:t xml:space="preserve"> !!!</w:t>
      </w:r>
    </w:p>
    <w:p w14:paraId="11B12728" w14:textId="77777777" w:rsidR="009F3D96" w:rsidRDefault="009F3D96" w:rsidP="00DA1EC4">
      <w:pPr>
        <w:pStyle w:val="ListParagraph"/>
        <w:numPr>
          <w:ilvl w:val="0"/>
          <w:numId w:val="3"/>
        </w:numPr>
      </w:pPr>
    </w:p>
    <w:p w14:paraId="1F26944A" w14:textId="6172780C" w:rsidR="000569A3" w:rsidRDefault="000569A3" w:rsidP="00DA1EC4">
      <w:pPr>
        <w:pStyle w:val="ListParagraph"/>
        <w:numPr>
          <w:ilvl w:val="0"/>
          <w:numId w:val="3"/>
        </w:numPr>
      </w:pPr>
      <w:r>
        <w:t>Prohibits discrimination on the basis of race, color, or national origin by any program receiving federal financial assistance</w:t>
      </w:r>
    </w:p>
    <w:p w14:paraId="5A2ACA50" w14:textId="77777777" w:rsidR="00DA1EC4" w:rsidRDefault="00DA1EC4" w:rsidP="00DA1EC4">
      <w:pPr>
        <w:pStyle w:val="ListParagraph"/>
        <w:numPr>
          <w:ilvl w:val="0"/>
          <w:numId w:val="3"/>
        </w:numPr>
      </w:pPr>
    </w:p>
    <w:p w14:paraId="7F745C64" w14:textId="1AE0204D" w:rsidR="000569A3" w:rsidRDefault="000569A3" w:rsidP="00DA1EC4">
      <w:pPr>
        <w:pStyle w:val="ListParagraph"/>
        <w:numPr>
          <w:ilvl w:val="0"/>
          <w:numId w:val="3"/>
        </w:numPr>
      </w:pPr>
      <w:r>
        <w:t xml:space="preserve">Prohibits intentional discrimination </w:t>
      </w:r>
      <w:r w:rsidRPr="00DA1EC4">
        <w:rPr>
          <w:b/>
        </w:rPr>
        <w:t xml:space="preserve">&amp; </w:t>
      </w:r>
      <w:r>
        <w:tab/>
      </w:r>
      <w:r>
        <w:tab/>
      </w:r>
      <w:r>
        <w:tab/>
      </w:r>
      <w:r>
        <w:tab/>
      </w:r>
      <w:r>
        <w:tab/>
      </w:r>
      <w:r>
        <w:tab/>
      </w:r>
      <w:r>
        <w:tab/>
      </w:r>
      <w:r>
        <w:tab/>
      </w:r>
      <w:r>
        <w:tab/>
      </w:r>
      <w:r>
        <w:tab/>
      </w:r>
      <w:r>
        <w:tab/>
      </w:r>
      <w:r>
        <w:tab/>
      </w:r>
      <w:r>
        <w:tab/>
        <w:t xml:space="preserve">Individuals </w:t>
      </w:r>
      <w:r w:rsidRPr="00DA1EC4">
        <w:rPr>
          <w:u w:val="single"/>
        </w:rPr>
        <w:t>can</w:t>
      </w:r>
      <w:r>
        <w:t xml:space="preserve"> bring suit</w:t>
      </w:r>
      <w:r>
        <w:br/>
        <w:t>discrimination through facially neutral activities that have a disparate impact</w:t>
      </w:r>
      <w:r>
        <w:tab/>
      </w:r>
      <w:r>
        <w:tab/>
        <w:t xml:space="preserve">Individuals </w:t>
      </w:r>
      <w:r w:rsidRPr="00DA1EC4">
        <w:rPr>
          <w:u w:val="single"/>
        </w:rPr>
        <w:t>can’t</w:t>
      </w:r>
      <w:r>
        <w:t xml:space="preserve"> bring suit</w:t>
      </w:r>
    </w:p>
    <w:p w14:paraId="2061C61F" w14:textId="77777777" w:rsidR="00DA1EC4" w:rsidRPr="00DA1EC4" w:rsidRDefault="00DA1EC4" w:rsidP="00DA1EC4">
      <w:pPr>
        <w:pStyle w:val="ListParagraph"/>
        <w:numPr>
          <w:ilvl w:val="0"/>
          <w:numId w:val="0"/>
        </w:numPr>
        <w:ind w:left="720"/>
      </w:pPr>
    </w:p>
    <w:p w14:paraId="76666A94" w14:textId="0366BCE7" w:rsidR="000569A3" w:rsidRDefault="000569A3" w:rsidP="00DA1EC4">
      <w:pPr>
        <w:pStyle w:val="ListParagraph"/>
        <w:numPr>
          <w:ilvl w:val="0"/>
          <w:numId w:val="3"/>
        </w:numPr>
      </w:pPr>
      <w:r>
        <w:rPr>
          <w:b/>
        </w:rPr>
        <w:t xml:space="preserve">Historically </w:t>
      </w:r>
      <w:r>
        <w:t>Private physician practices could discriminate (barring any contractual relationship)</w:t>
      </w:r>
    </w:p>
    <w:p w14:paraId="3E73CFFD" w14:textId="17698CD7" w:rsidR="000569A3" w:rsidRDefault="000569A3" w:rsidP="00DA1EC4">
      <w:pPr>
        <w:pStyle w:val="ListParagraph"/>
        <w:numPr>
          <w:ilvl w:val="0"/>
          <w:numId w:val="3"/>
        </w:numPr>
      </w:pPr>
      <w:r>
        <w:rPr>
          <w:b/>
        </w:rPr>
        <w:t xml:space="preserve">Today </w:t>
      </w:r>
      <w:r>
        <w:rPr>
          <w:b/>
        </w:rPr>
        <w:tab/>
      </w:r>
      <w:r>
        <w:rPr>
          <w:b/>
        </w:rPr>
        <w:tab/>
      </w:r>
      <w:r>
        <w:t>Private physician practices can’t discriminate</w:t>
      </w:r>
    </w:p>
    <w:p w14:paraId="52AC7E3D" w14:textId="593242E0" w:rsidR="000569A3" w:rsidRPr="006A0E57" w:rsidRDefault="000569A3" w:rsidP="000569A3">
      <w:pPr>
        <w:pStyle w:val="ListParagraph"/>
      </w:pPr>
      <w:r>
        <w:t xml:space="preserve">A policy limiting the amount of nursing home beds available to Medicaid patients </w:t>
      </w:r>
      <w:r w:rsidR="006A0E57">
        <w:t xml:space="preserve">is </w:t>
      </w:r>
      <w:r w:rsidR="009F3D96">
        <w:t>___</w:t>
      </w:r>
      <w:r>
        <w:t xml:space="preserve">will disproportionally affect blacks. </w:t>
      </w:r>
      <w:r>
        <w:rPr>
          <w:i/>
        </w:rPr>
        <w:t>Linton,</w:t>
      </w:r>
      <w:r w:rsidR="008A3109">
        <w:rPr>
          <w:i/>
        </w:rPr>
        <w:t xml:space="preserve"> p.</w:t>
      </w:r>
      <w:r>
        <w:rPr>
          <w:i/>
        </w:rPr>
        <w:t>333</w:t>
      </w:r>
    </w:p>
    <w:p w14:paraId="50E055C5" w14:textId="78C7F6C1" w:rsidR="006A0E57" w:rsidRPr="006A0E57" w:rsidRDefault="006A0E57" w:rsidP="00DA1EC4">
      <w:pPr>
        <w:pStyle w:val="ListParagraph"/>
        <w:numPr>
          <w:ilvl w:val="0"/>
          <w:numId w:val="3"/>
        </w:numPr>
      </w:pPr>
      <w:r>
        <w:rPr>
          <w:b/>
        </w:rPr>
        <w:t xml:space="preserve">Disparate Impact Claim: </w:t>
      </w:r>
      <w:r>
        <w:t>COA that a race was disparately impacted</w:t>
      </w:r>
    </w:p>
    <w:p w14:paraId="64C877F7" w14:textId="0808B3A4" w:rsidR="006A0E57" w:rsidRDefault="006A0E57" w:rsidP="00DA1EC4">
      <w:pPr>
        <w:pStyle w:val="ListParagraph"/>
        <w:numPr>
          <w:ilvl w:val="0"/>
          <w:numId w:val="3"/>
        </w:numPr>
      </w:pPr>
      <w:r>
        <w:rPr>
          <w:b/>
        </w:rPr>
        <w:t xml:space="preserve">Today </w:t>
      </w:r>
      <w:r>
        <w:t>No private COA may be taken for a disparate impact claim</w:t>
      </w:r>
    </w:p>
    <w:p w14:paraId="61FA4B62" w14:textId="77777777" w:rsidR="00DA1EC4" w:rsidRPr="00DA1EC4" w:rsidRDefault="00DA1EC4" w:rsidP="00DA1EC4">
      <w:pPr>
        <w:pStyle w:val="ListParagraph"/>
        <w:numPr>
          <w:ilvl w:val="0"/>
          <w:numId w:val="3"/>
        </w:numPr>
        <w:rPr>
          <w:color w:val="FF0000"/>
        </w:rPr>
      </w:pPr>
    </w:p>
    <w:p w14:paraId="6CF2F300" w14:textId="1134D03B" w:rsidR="006A0E57" w:rsidRDefault="006A0E57" w:rsidP="006A0E57">
      <w:pPr>
        <w:pStyle w:val="h2"/>
      </w:pPr>
      <w:bookmarkStart w:id="126" w:name="_Toc270193205"/>
      <w:r>
        <w:t>Problem: The Health Fair</w:t>
      </w:r>
      <w:bookmarkEnd w:id="126"/>
    </w:p>
    <w:p w14:paraId="48B3431A" w14:textId="77777777" w:rsidR="006A0E57" w:rsidRDefault="006A0E57" w:rsidP="006A0E57">
      <w:pPr>
        <w:pStyle w:val="h3"/>
      </w:pPr>
      <w:bookmarkStart w:id="127" w:name="_Toc270193206"/>
      <w:r w:rsidRPr="006A0E57">
        <w:rPr>
          <w:highlight w:val="yellow"/>
        </w:rPr>
        <w:t>Part I</w:t>
      </w:r>
      <w:bookmarkEnd w:id="127"/>
    </w:p>
    <w:p w14:paraId="3F61422F" w14:textId="202222A6" w:rsidR="006A0E57" w:rsidRPr="00802AA8" w:rsidRDefault="006A0E57" w:rsidP="006A0E57">
      <w:pPr>
        <w:pStyle w:val="ListParagraph"/>
        <w:numPr>
          <w:ilvl w:val="0"/>
          <w:numId w:val="3"/>
        </w:numPr>
        <w:rPr>
          <w:b/>
        </w:rPr>
      </w:pPr>
      <w:r w:rsidRPr="00802AA8">
        <w:rPr>
          <w:b/>
        </w:rPr>
        <w:t>The first question is does she have an emergency medical condition?</w:t>
      </w:r>
    </w:p>
    <w:p w14:paraId="32252207" w14:textId="12845EA3" w:rsidR="006A0E57" w:rsidRPr="00802AA8" w:rsidRDefault="006A0E57" w:rsidP="006A0E57">
      <w:pPr>
        <w:pStyle w:val="ListParagraph"/>
        <w:rPr>
          <w:b/>
        </w:rPr>
      </w:pPr>
      <w:r w:rsidRPr="00802AA8">
        <w:rPr>
          <w:b/>
        </w:rPr>
        <w:t xml:space="preserve">If yes </w:t>
      </w:r>
      <w:r w:rsidRPr="00802AA8">
        <w:rPr>
          <w:b/>
        </w:rPr>
        <w:sym w:font="Wingdings" w:char="F0E0"/>
      </w:r>
      <w:r w:rsidRPr="00802AA8">
        <w:rPr>
          <w:b/>
        </w:rPr>
        <w:t xml:space="preserve"> Was she stabilized and released?</w:t>
      </w:r>
    </w:p>
    <w:p w14:paraId="507AA8CF" w14:textId="2941A876" w:rsidR="006A0E57" w:rsidRDefault="006A0E57" w:rsidP="006A0E57">
      <w:pPr>
        <w:pStyle w:val="ListParagraph"/>
        <w:numPr>
          <w:ilvl w:val="0"/>
          <w:numId w:val="3"/>
        </w:numPr>
      </w:pPr>
      <w:r>
        <w:t>Here, she was properly screened and the</w:t>
      </w:r>
      <w:r w:rsidR="00802AA8">
        <w:t>y discovered possible melanoma, but since she was stabilized and released, the hospital did not incur a duty.</w:t>
      </w:r>
      <w:r>
        <w:t xml:space="preserve"> Even if it was an emergency medical condition, if the hospital undertook to perform a biopsy, it could cau</w:t>
      </w:r>
      <w:r w:rsidR="00802AA8">
        <w:t>se the hospital to have a duty so hospitals are really careful about these things so that they don’t incur a duty (which would cause them to have to treat her at a later date).</w:t>
      </w:r>
    </w:p>
    <w:p w14:paraId="6EFD5947" w14:textId="0856F0E8" w:rsidR="006A0E57" w:rsidRDefault="006A0E57" w:rsidP="006A0E57">
      <w:pPr>
        <w:pStyle w:val="h3"/>
        <w:numPr>
          <w:ilvl w:val="0"/>
          <w:numId w:val="3"/>
        </w:numPr>
      </w:pPr>
      <w:bookmarkStart w:id="128" w:name="_Toc270193207"/>
      <w:r w:rsidRPr="006A0E57">
        <w:rPr>
          <w:highlight w:val="yellow"/>
        </w:rPr>
        <w:t xml:space="preserve">Part </w:t>
      </w:r>
      <w:r>
        <w:rPr>
          <w:highlight w:val="yellow"/>
        </w:rPr>
        <w:t>I</w:t>
      </w:r>
      <w:r w:rsidRPr="006A0E57">
        <w:rPr>
          <w:highlight w:val="yellow"/>
        </w:rPr>
        <w:t>I</w:t>
      </w:r>
      <w:bookmarkEnd w:id="128"/>
    </w:p>
    <w:p w14:paraId="273D0469" w14:textId="77777777" w:rsidR="00802AA8" w:rsidRPr="00802AA8" w:rsidRDefault="00802AA8" w:rsidP="00802AA8">
      <w:pPr>
        <w:pStyle w:val="ListParagraph"/>
        <w:numPr>
          <w:ilvl w:val="0"/>
          <w:numId w:val="3"/>
        </w:numPr>
        <w:rPr>
          <w:b/>
        </w:rPr>
      </w:pPr>
      <w:r w:rsidRPr="00802AA8">
        <w:rPr>
          <w:b/>
        </w:rPr>
        <w:t>The first question is does she have an emergency medical condition?</w:t>
      </w:r>
    </w:p>
    <w:p w14:paraId="6ADF0A48" w14:textId="77777777" w:rsidR="00802AA8" w:rsidRPr="00802AA8" w:rsidRDefault="00802AA8" w:rsidP="00802AA8">
      <w:pPr>
        <w:pStyle w:val="ListParagraph"/>
        <w:rPr>
          <w:b/>
        </w:rPr>
      </w:pPr>
      <w:r w:rsidRPr="00802AA8">
        <w:rPr>
          <w:b/>
        </w:rPr>
        <w:t xml:space="preserve">If yes </w:t>
      </w:r>
      <w:r w:rsidRPr="00802AA8">
        <w:rPr>
          <w:b/>
        </w:rPr>
        <w:sym w:font="Wingdings" w:char="F0E0"/>
      </w:r>
      <w:r w:rsidRPr="00802AA8">
        <w:rPr>
          <w:b/>
        </w:rPr>
        <w:t xml:space="preserve"> Was she stabilized and released?</w:t>
      </w:r>
    </w:p>
    <w:p w14:paraId="099A59B4" w14:textId="77777777" w:rsidR="00802AA8" w:rsidRDefault="00802AA8" w:rsidP="00802AA8">
      <w:pPr>
        <w:pStyle w:val="ListParagraph"/>
        <w:numPr>
          <w:ilvl w:val="0"/>
          <w:numId w:val="3"/>
        </w:numPr>
      </w:pPr>
      <w:r>
        <w:t>Here, she was properly screened and they discovered possible melanoma, but since she was stabilized and released, the hospital did not incur a duty. Even if it was an emergency medical condition, if the hospital undertook to perform a biopsy, it could cause the hospital to have a duty so hospitals are really careful about these things so that they don’t incur a duty (which would cause them to have to treat her at a later date).</w:t>
      </w:r>
    </w:p>
    <w:p w14:paraId="5BE53126" w14:textId="77777777" w:rsidR="006A0E57" w:rsidRDefault="006A0E57" w:rsidP="006A0E57"/>
    <w:p w14:paraId="01701773" w14:textId="4DBCECC2" w:rsidR="00802AA8" w:rsidRDefault="00802AA8" w:rsidP="00802AA8">
      <w:pPr>
        <w:pStyle w:val="h1"/>
      </w:pPr>
      <w:bookmarkStart w:id="129" w:name="_Toc270193208"/>
      <w:r>
        <w:t>PRIVATE Health insurance &amp; Managed Care Regulation</w:t>
      </w:r>
      <w:bookmarkEnd w:id="129"/>
    </w:p>
    <w:p w14:paraId="717425B9" w14:textId="35EA7948" w:rsidR="00802AA8" w:rsidRDefault="00802AA8" w:rsidP="00802AA8">
      <w:pPr>
        <w:pStyle w:val="ListParagraph"/>
        <w:numPr>
          <w:ilvl w:val="0"/>
          <w:numId w:val="3"/>
        </w:numPr>
      </w:pPr>
      <w:r>
        <w:rPr>
          <w:b/>
        </w:rPr>
        <w:t xml:space="preserve">Historically </w:t>
      </w:r>
      <w:r>
        <w:t>Federal law regulated only a few things</w:t>
      </w:r>
    </w:p>
    <w:p w14:paraId="72000AB0" w14:textId="7AB342C5" w:rsidR="00802AA8" w:rsidRDefault="00802AA8" w:rsidP="00802AA8">
      <w:pPr>
        <w:pStyle w:val="ListParagraph"/>
        <w:numPr>
          <w:ilvl w:val="0"/>
          <w:numId w:val="3"/>
        </w:numPr>
      </w:pPr>
      <w:r>
        <w:rPr>
          <w:b/>
        </w:rPr>
        <w:t>Today</w:t>
      </w:r>
      <w:r>
        <w:t xml:space="preserve"> </w:t>
      </w:r>
      <w:r>
        <w:tab/>
      </w:r>
      <w:r>
        <w:tab/>
        <w:t>Federal law regulates to a much greater extent</w:t>
      </w:r>
    </w:p>
    <w:p w14:paraId="63D3B8DF" w14:textId="35675099" w:rsidR="00802AA8" w:rsidRDefault="00802AA8" w:rsidP="00802AA8">
      <w:pPr>
        <w:pStyle w:val="ListParagraph"/>
        <w:numPr>
          <w:ilvl w:val="3"/>
          <w:numId w:val="3"/>
        </w:numPr>
      </w:pPr>
      <w:r>
        <w:t>ACA extends federal regulation over the non</w:t>
      </w:r>
      <w:r w:rsidR="00FD458E">
        <w:t>-</w:t>
      </w:r>
      <w:r>
        <w:t>group (individual) market</w:t>
      </w:r>
    </w:p>
    <w:p w14:paraId="0E62214C" w14:textId="1667D077" w:rsidR="00802AA8" w:rsidRDefault="00802AA8" w:rsidP="00802AA8">
      <w:pPr>
        <w:pStyle w:val="ListParagraph"/>
        <w:numPr>
          <w:ilvl w:val="3"/>
          <w:numId w:val="3"/>
        </w:numPr>
      </w:pPr>
      <w:r>
        <w:t>ACA applies more federal req’ts to group health insurance plans, including self-insurance plans</w:t>
      </w:r>
    </w:p>
    <w:p w14:paraId="68D96B3B" w14:textId="77777777" w:rsidR="004100CB" w:rsidRDefault="004100CB" w:rsidP="004100CB">
      <w:pPr>
        <w:pStyle w:val="ListParagraph"/>
        <w:numPr>
          <w:ilvl w:val="0"/>
          <w:numId w:val="0"/>
        </w:numPr>
        <w:ind w:left="1296"/>
      </w:pPr>
    </w:p>
    <w:p w14:paraId="17BEF785" w14:textId="5A96DE42" w:rsidR="004100CB" w:rsidRDefault="004100CB" w:rsidP="004100CB">
      <w:pPr>
        <w:pStyle w:val="ListParagraph"/>
        <w:numPr>
          <w:ilvl w:val="0"/>
          <w:numId w:val="3"/>
        </w:numPr>
      </w:pPr>
      <w:r>
        <w:t>Healthcare &amp; consumer markets are different b/c you might not be able to shop around for healthcare—may need care to stay alive</w:t>
      </w:r>
    </w:p>
    <w:p w14:paraId="036767F9" w14:textId="77777777" w:rsidR="00FD458E" w:rsidRPr="00FD458E" w:rsidRDefault="00FD458E" w:rsidP="004100CB">
      <w:pPr>
        <w:pStyle w:val="ListParagraph"/>
        <w:numPr>
          <w:ilvl w:val="0"/>
          <w:numId w:val="3"/>
        </w:numPr>
      </w:pPr>
    </w:p>
    <w:p w14:paraId="2A72C4DB" w14:textId="38B659FA" w:rsidR="00FD458E" w:rsidRDefault="00FD458E" w:rsidP="004100CB">
      <w:pPr>
        <w:pStyle w:val="ListParagraph"/>
        <w:numPr>
          <w:ilvl w:val="0"/>
          <w:numId w:val="3"/>
        </w:numPr>
      </w:pPr>
      <w:r>
        <w:rPr>
          <w:i/>
        </w:rPr>
        <w:t xml:space="preserve">Remember, </w:t>
      </w:r>
      <w:r>
        <w:t xml:space="preserve">If employers don’t provide adequate coverage </w:t>
      </w:r>
      <w:r>
        <w:sym w:font="Wingdings" w:char="F0E0"/>
      </w:r>
      <w:r>
        <w:t xml:space="preserve"> Must pay a penalty</w:t>
      </w:r>
    </w:p>
    <w:p w14:paraId="6BEF806B" w14:textId="77777777" w:rsidR="004E37AA" w:rsidRPr="004E37AA" w:rsidRDefault="004E37AA" w:rsidP="004E37AA">
      <w:pPr>
        <w:pStyle w:val="ListParagraph"/>
        <w:numPr>
          <w:ilvl w:val="0"/>
          <w:numId w:val="3"/>
        </w:numPr>
      </w:pPr>
    </w:p>
    <w:p w14:paraId="0FEC0103" w14:textId="77777777" w:rsidR="004E37AA" w:rsidRDefault="004E37AA" w:rsidP="004E37AA">
      <w:pPr>
        <w:pStyle w:val="ListParagraph"/>
        <w:numPr>
          <w:ilvl w:val="0"/>
          <w:numId w:val="3"/>
        </w:numPr>
      </w:pPr>
      <w:r>
        <w:rPr>
          <w:b/>
        </w:rPr>
        <w:t>Underwriting:</w:t>
      </w:r>
      <w:r>
        <w:t xml:space="preserve"> Process of setting premiums</w:t>
      </w:r>
    </w:p>
    <w:p w14:paraId="46A6ADD4" w14:textId="77777777" w:rsidR="00FD458E" w:rsidRPr="00FD458E" w:rsidRDefault="00FD458E" w:rsidP="004E37AA">
      <w:pPr>
        <w:pStyle w:val="ListParagraph"/>
        <w:numPr>
          <w:ilvl w:val="0"/>
          <w:numId w:val="0"/>
        </w:numPr>
        <w:ind w:left="144"/>
      </w:pPr>
    </w:p>
    <w:p w14:paraId="72879487" w14:textId="24719B80" w:rsidR="00FD458E" w:rsidRDefault="00FD458E" w:rsidP="004100CB">
      <w:pPr>
        <w:pStyle w:val="ListParagraph"/>
        <w:numPr>
          <w:ilvl w:val="0"/>
          <w:numId w:val="3"/>
        </w:numPr>
      </w:pPr>
      <w:r>
        <w:rPr>
          <w:b/>
        </w:rPr>
        <w:t xml:space="preserve">Adverse Selection: </w:t>
      </w:r>
      <w:r>
        <w:t>Tendency of people who are sick to want to get health insurance</w:t>
      </w:r>
    </w:p>
    <w:p w14:paraId="3E71BAB5" w14:textId="776CD3D2" w:rsidR="00FD458E" w:rsidRDefault="00FD458E" w:rsidP="004E37AA">
      <w:pPr>
        <w:pStyle w:val="ListParagraph"/>
        <w:numPr>
          <w:ilvl w:val="0"/>
          <w:numId w:val="3"/>
        </w:numPr>
      </w:pPr>
      <w:r w:rsidRPr="00FD458E">
        <w:rPr>
          <w:b/>
        </w:rPr>
        <w:t>Favorable Selection:</w:t>
      </w:r>
      <w:r>
        <w:t xml:space="preserve"> Tendency of insurance companies to want to pick healthy people for their plans </w:t>
      </w:r>
      <w:r w:rsidR="004E37AA">
        <w:tab/>
      </w:r>
      <w:r w:rsidR="004E37AA">
        <w:tab/>
      </w:r>
      <w:r w:rsidR="004E37AA">
        <w:tab/>
        <w:t>a.</w:t>
      </w:r>
      <w:r>
        <w:t>k</w:t>
      </w:r>
      <w:r w:rsidR="004E37AA">
        <w:t>.</w:t>
      </w:r>
      <w:r>
        <w:t>a</w:t>
      </w:r>
      <w:r w:rsidR="004E37AA">
        <w:t>.,</w:t>
      </w:r>
      <w:r>
        <w:t xml:space="preserve"> cherry-picking</w:t>
      </w:r>
    </w:p>
    <w:p w14:paraId="5E1E68C7" w14:textId="77777777" w:rsidR="004E37AA" w:rsidRPr="004E37AA" w:rsidRDefault="004E37AA" w:rsidP="004E37AA">
      <w:pPr>
        <w:pStyle w:val="ListParagraph"/>
        <w:numPr>
          <w:ilvl w:val="0"/>
          <w:numId w:val="3"/>
        </w:numPr>
      </w:pPr>
    </w:p>
    <w:p w14:paraId="3EE876B8" w14:textId="36D16654" w:rsidR="00FD458E" w:rsidRDefault="00FD458E" w:rsidP="004E37AA">
      <w:pPr>
        <w:pStyle w:val="ListParagraph"/>
        <w:numPr>
          <w:ilvl w:val="0"/>
          <w:numId w:val="3"/>
        </w:numPr>
      </w:pPr>
      <w:r>
        <w:rPr>
          <w:b/>
        </w:rPr>
        <w:t>Historically:</w:t>
      </w:r>
      <w:r>
        <w:t xml:space="preserve"> Exclusions were allowed for pre-existing conditions</w:t>
      </w:r>
    </w:p>
    <w:p w14:paraId="526E4A0D" w14:textId="77777777" w:rsidR="004E37AA" w:rsidRPr="004E37AA" w:rsidRDefault="00FD458E" w:rsidP="004E37AA">
      <w:pPr>
        <w:pStyle w:val="ListParagraph"/>
        <w:numPr>
          <w:ilvl w:val="0"/>
          <w:numId w:val="3"/>
        </w:numPr>
      </w:pPr>
      <w:r>
        <w:rPr>
          <w:b/>
        </w:rPr>
        <w:t>Today</w:t>
      </w:r>
    </w:p>
    <w:p w14:paraId="310C79A6" w14:textId="6C1BB2FB" w:rsidR="00FD458E" w:rsidRPr="00A26CC4" w:rsidRDefault="00FD458E" w:rsidP="004E37AA">
      <w:pPr>
        <w:pStyle w:val="ListParagraph"/>
        <w:rPr>
          <w:b/>
        </w:rPr>
      </w:pPr>
      <w:r w:rsidRPr="00A26CC4">
        <w:rPr>
          <w:b/>
        </w:rPr>
        <w:t>Healthcare insurers can’t vary their premium for</w:t>
      </w:r>
    </w:p>
    <w:p w14:paraId="08775573" w14:textId="77777777" w:rsidR="004E37AA" w:rsidRDefault="004E37AA" w:rsidP="004E37AA">
      <w:pPr>
        <w:pStyle w:val="ListParagraph"/>
        <w:numPr>
          <w:ilvl w:val="2"/>
          <w:numId w:val="3"/>
        </w:numPr>
        <w:sectPr w:rsidR="004E37AA" w:rsidSect="00D05124">
          <w:type w:val="continuous"/>
          <w:pgSz w:w="12240" w:h="15840"/>
          <w:pgMar w:top="720" w:right="720" w:bottom="720" w:left="720" w:header="720" w:footer="720" w:gutter="0"/>
          <w:cols w:space="720"/>
          <w:noEndnote/>
          <w:rtlGutter/>
        </w:sectPr>
      </w:pPr>
    </w:p>
    <w:p w14:paraId="10E184FF" w14:textId="333B63FB" w:rsidR="004E37AA" w:rsidRDefault="004E37AA" w:rsidP="004E37AA">
      <w:pPr>
        <w:pStyle w:val="ListParagraph"/>
        <w:numPr>
          <w:ilvl w:val="2"/>
          <w:numId w:val="3"/>
        </w:numPr>
      </w:pPr>
      <w:r>
        <w:t>Health Status</w:t>
      </w:r>
    </w:p>
    <w:p w14:paraId="36B7E3F5" w14:textId="7C72A9FB" w:rsidR="004E37AA" w:rsidRDefault="004E37AA" w:rsidP="004E37AA">
      <w:pPr>
        <w:pStyle w:val="ListParagraph"/>
        <w:numPr>
          <w:ilvl w:val="2"/>
          <w:numId w:val="3"/>
        </w:numPr>
      </w:pPr>
      <w:r>
        <w:t>Medical Condition</w:t>
      </w:r>
    </w:p>
    <w:p w14:paraId="6D449E1D" w14:textId="7096045E" w:rsidR="004E37AA" w:rsidRDefault="004E37AA" w:rsidP="004E37AA">
      <w:pPr>
        <w:pStyle w:val="ListParagraph"/>
        <w:numPr>
          <w:ilvl w:val="2"/>
          <w:numId w:val="3"/>
        </w:numPr>
      </w:pPr>
      <w:r>
        <w:t>Claims experience</w:t>
      </w:r>
    </w:p>
    <w:p w14:paraId="55EFEE4E" w14:textId="1BB6133C" w:rsidR="004E37AA" w:rsidRDefault="004E37AA" w:rsidP="004E37AA">
      <w:pPr>
        <w:pStyle w:val="ListParagraph"/>
        <w:numPr>
          <w:ilvl w:val="2"/>
          <w:numId w:val="3"/>
        </w:numPr>
      </w:pPr>
      <w:r>
        <w:t>Receipt of health care</w:t>
      </w:r>
    </w:p>
    <w:p w14:paraId="463288C7" w14:textId="08B87EE3" w:rsidR="004E37AA" w:rsidRDefault="004E37AA" w:rsidP="004E37AA">
      <w:pPr>
        <w:pStyle w:val="ListParagraph"/>
        <w:numPr>
          <w:ilvl w:val="2"/>
          <w:numId w:val="3"/>
        </w:numPr>
      </w:pPr>
      <w:r>
        <w:t>Medical history</w:t>
      </w:r>
    </w:p>
    <w:p w14:paraId="330CAF94" w14:textId="77CA5406" w:rsidR="004E37AA" w:rsidRDefault="004E37AA" w:rsidP="004E37AA">
      <w:pPr>
        <w:pStyle w:val="ListParagraph"/>
        <w:numPr>
          <w:ilvl w:val="2"/>
          <w:numId w:val="3"/>
        </w:numPr>
      </w:pPr>
      <w:r>
        <w:t>Genetic information</w:t>
      </w:r>
    </w:p>
    <w:p w14:paraId="28E86DD5" w14:textId="19A79DDD" w:rsidR="004E37AA" w:rsidRDefault="004E37AA" w:rsidP="004E37AA">
      <w:pPr>
        <w:pStyle w:val="ListParagraph"/>
        <w:numPr>
          <w:ilvl w:val="2"/>
          <w:numId w:val="3"/>
        </w:numPr>
      </w:pPr>
      <w:r>
        <w:t>Evidence of Insurability</w:t>
      </w:r>
    </w:p>
    <w:p w14:paraId="28066D9B" w14:textId="4E5FF6DC" w:rsidR="004E37AA" w:rsidRDefault="004E37AA" w:rsidP="004E37AA">
      <w:pPr>
        <w:pStyle w:val="ListParagraph"/>
        <w:numPr>
          <w:ilvl w:val="2"/>
          <w:numId w:val="3"/>
        </w:numPr>
      </w:pPr>
      <w:r>
        <w:t>Disability</w:t>
      </w:r>
    </w:p>
    <w:p w14:paraId="1216B173" w14:textId="77777777" w:rsidR="004E37AA" w:rsidRPr="00A26CC4" w:rsidRDefault="004E37AA" w:rsidP="00A26CC4">
      <w:pPr>
        <w:rPr>
          <w:b/>
        </w:rPr>
        <w:sectPr w:rsidR="004E37AA" w:rsidRPr="00A26CC4" w:rsidSect="004E37AA">
          <w:type w:val="continuous"/>
          <w:pgSz w:w="12240" w:h="15840"/>
          <w:pgMar w:top="720" w:right="720" w:bottom="720" w:left="720" w:header="720" w:footer="720" w:gutter="0"/>
          <w:cols w:num="2" w:space="2160"/>
          <w:noEndnote/>
          <w:rtlGutter/>
        </w:sectPr>
      </w:pPr>
    </w:p>
    <w:p w14:paraId="22966189" w14:textId="77777777" w:rsidR="00A26CC4" w:rsidRDefault="00A26CC4" w:rsidP="00A26CC4">
      <w:pPr>
        <w:pStyle w:val="ListParagraph"/>
        <w:numPr>
          <w:ilvl w:val="0"/>
          <w:numId w:val="3"/>
        </w:numPr>
        <w:rPr>
          <w:b/>
        </w:rPr>
      </w:pPr>
    </w:p>
    <w:p w14:paraId="66F42369" w14:textId="6515D845" w:rsidR="00FD458E" w:rsidRPr="004E37AA" w:rsidRDefault="00FD458E" w:rsidP="004E37AA">
      <w:pPr>
        <w:pStyle w:val="ListParagraph"/>
        <w:rPr>
          <w:b/>
        </w:rPr>
      </w:pPr>
      <w:r w:rsidRPr="004E37AA">
        <w:rPr>
          <w:b/>
        </w:rPr>
        <w:t>2 Main</w:t>
      </w:r>
      <w:r w:rsidR="004E37AA">
        <w:rPr>
          <w:b/>
        </w:rPr>
        <w:t xml:space="preserve"> Exceptions</w:t>
      </w:r>
      <w:r w:rsidRPr="004E37AA">
        <w:rPr>
          <w:b/>
        </w:rPr>
        <w:t>:</w:t>
      </w:r>
    </w:p>
    <w:p w14:paraId="232921E1" w14:textId="0CB2EF69" w:rsidR="00FD458E" w:rsidRDefault="00FD458E" w:rsidP="004E37AA">
      <w:pPr>
        <w:pStyle w:val="ListParagraph"/>
        <w:numPr>
          <w:ilvl w:val="2"/>
          <w:numId w:val="3"/>
        </w:numPr>
      </w:pPr>
      <w:r>
        <w:t>Can vary their premium for age, except that it can’t vary by more than 3 to 1</w:t>
      </w:r>
    </w:p>
    <w:p w14:paraId="0DC3CBDB" w14:textId="0EB50A83" w:rsidR="00FD458E" w:rsidRDefault="00FD458E" w:rsidP="004E37AA">
      <w:pPr>
        <w:pStyle w:val="ListParagraph"/>
        <w:numPr>
          <w:ilvl w:val="2"/>
          <w:numId w:val="3"/>
        </w:numPr>
      </w:pPr>
      <w:r>
        <w:t>Can vary their premium for tobacco use (up to 50% more)</w:t>
      </w:r>
    </w:p>
    <w:p w14:paraId="7E288820" w14:textId="09F21616" w:rsidR="00A26CC4" w:rsidRDefault="00A26CC4" w:rsidP="00A26CC4">
      <w:pPr>
        <w:pStyle w:val="h2"/>
      </w:pPr>
      <w:bookmarkStart w:id="130" w:name="_Toc270193209"/>
      <w:r>
        <w:t>Minimum Essential Benefit &amp; Cost-Sharing Requirements</w:t>
      </w:r>
      <w:bookmarkEnd w:id="130"/>
    </w:p>
    <w:p w14:paraId="4B57F959" w14:textId="77777777" w:rsidR="00A26CC4" w:rsidRDefault="00A26CC4" w:rsidP="00A26CC4">
      <w:pPr>
        <w:pStyle w:val="ListParagraph"/>
        <w:numPr>
          <w:ilvl w:val="0"/>
          <w:numId w:val="3"/>
        </w:numPr>
        <w:rPr>
          <w:b/>
        </w:rPr>
        <w:sectPr w:rsidR="00A26CC4" w:rsidSect="00D05124">
          <w:type w:val="continuous"/>
          <w:pgSz w:w="12240" w:h="15840"/>
          <w:pgMar w:top="720" w:right="720" w:bottom="720" w:left="720" w:header="720" w:footer="720" w:gutter="0"/>
          <w:cols w:space="720"/>
          <w:noEndnote/>
          <w:rtlGutter/>
        </w:sectPr>
      </w:pPr>
    </w:p>
    <w:p w14:paraId="32E4D58E" w14:textId="529C6957" w:rsidR="00A26CC4" w:rsidRDefault="00A26CC4" w:rsidP="00A26CC4">
      <w:pPr>
        <w:pStyle w:val="ListParagraph"/>
        <w:numPr>
          <w:ilvl w:val="0"/>
          <w:numId w:val="3"/>
        </w:numPr>
      </w:pPr>
      <w:r>
        <w:rPr>
          <w:b/>
        </w:rPr>
        <w:t>Non-group Market</w:t>
      </w:r>
      <w:r>
        <w:rPr>
          <w:b/>
        </w:rPr>
        <w:br/>
      </w:r>
      <w:r>
        <w:t>Individuals, families, and small groups</w:t>
      </w:r>
    </w:p>
    <w:p w14:paraId="5969805D" w14:textId="529C6957" w:rsidR="00A26CC4" w:rsidRPr="00A26CC4" w:rsidRDefault="00A26CC4" w:rsidP="00A26CC4">
      <w:pPr>
        <w:pStyle w:val="ListParagraph"/>
        <w:numPr>
          <w:ilvl w:val="0"/>
          <w:numId w:val="3"/>
        </w:numPr>
      </w:pPr>
      <w:r>
        <w:rPr>
          <w:b/>
        </w:rPr>
        <w:t>Group Market</w:t>
      </w:r>
      <w:r>
        <w:rPr>
          <w:b/>
        </w:rPr>
        <w:br/>
      </w:r>
      <w:r>
        <w:t>Large group, employer groups</w:t>
      </w:r>
    </w:p>
    <w:p w14:paraId="38F4A23E" w14:textId="77777777" w:rsidR="00A26CC4" w:rsidRDefault="00A26CC4" w:rsidP="00BB52FE">
      <w:pPr>
        <w:pStyle w:val="h1"/>
        <w:sectPr w:rsidR="00A26CC4" w:rsidSect="00A26CC4">
          <w:type w:val="continuous"/>
          <w:pgSz w:w="12240" w:h="15840"/>
          <w:pgMar w:top="720" w:right="720" w:bottom="720" w:left="720" w:header="720" w:footer="720" w:gutter="0"/>
          <w:cols w:num="2" w:sep="1" w:space="720"/>
          <w:noEndnote/>
          <w:rtlGutter/>
        </w:sectPr>
      </w:pPr>
    </w:p>
    <w:p w14:paraId="6C41DA7D" w14:textId="77777777" w:rsidR="00A26CC4" w:rsidRDefault="00A26CC4" w:rsidP="00A26CC4"/>
    <w:p w14:paraId="78EE4F1B" w14:textId="695DAA54" w:rsidR="00EE7F5C" w:rsidRDefault="00EE7F5C" w:rsidP="00EE7F5C">
      <w:pPr>
        <w:pStyle w:val="ListParagraph"/>
        <w:numPr>
          <w:ilvl w:val="0"/>
          <w:numId w:val="3"/>
        </w:numPr>
      </w:pPr>
      <w:r>
        <w:rPr>
          <w:b/>
        </w:rPr>
        <w:t>Today</w:t>
      </w:r>
    </w:p>
    <w:p w14:paraId="4A77D940" w14:textId="26BACF95" w:rsidR="00A26CC4" w:rsidRDefault="00EE7F5C" w:rsidP="00EE7F5C">
      <w:pPr>
        <w:pStyle w:val="ListParagraph"/>
      </w:pPr>
      <w:r>
        <w:t>Annual limits and lifetime limits are gone</w:t>
      </w:r>
    </w:p>
    <w:p w14:paraId="1DA38F3D" w14:textId="365E8133" w:rsidR="00EE7F5C" w:rsidRDefault="00EE7F5C" w:rsidP="00EE7F5C">
      <w:pPr>
        <w:pStyle w:val="ListParagraph"/>
      </w:pPr>
      <w:r>
        <w:t>There are some limitations on services</w:t>
      </w:r>
      <w:r>
        <w:br/>
      </w:r>
    </w:p>
    <w:p w14:paraId="4609A1B5" w14:textId="7AC5F2DF" w:rsidR="00EE7F5C" w:rsidRDefault="00EE7F5C" w:rsidP="00EE7F5C">
      <w:pPr>
        <w:pStyle w:val="ListParagraph"/>
      </w:pPr>
      <w:r>
        <w:t>No rescission of coverage except for fraud</w:t>
      </w:r>
    </w:p>
    <w:p w14:paraId="17033C0A" w14:textId="118F0278" w:rsidR="00EE7F5C" w:rsidRDefault="00EE7F5C" w:rsidP="00EE7F5C">
      <w:pPr>
        <w:pStyle w:val="ListParagraph"/>
        <w:numPr>
          <w:ilvl w:val="2"/>
          <w:numId w:val="3"/>
        </w:numPr>
      </w:pPr>
      <w:r>
        <w:t>E.g., when you were 3, X happened, so we’re rescinding your policy</w:t>
      </w:r>
      <w:r>
        <w:br/>
      </w:r>
    </w:p>
    <w:p w14:paraId="292FF116" w14:textId="02B79AD9" w:rsidR="005B3E2E" w:rsidRDefault="005B3E2E" w:rsidP="00EE7F5C">
      <w:pPr>
        <w:pStyle w:val="ListParagraph"/>
      </w:pPr>
      <w:r>
        <w:t>Quality &amp; Assurance Programs (Q&amp;A Programs)</w:t>
      </w:r>
    </w:p>
    <w:p w14:paraId="32C87C85" w14:textId="14982713" w:rsidR="00EE7F5C" w:rsidRDefault="00EE7F5C" w:rsidP="00EE7F5C">
      <w:pPr>
        <w:pStyle w:val="ListParagraph"/>
      </w:pPr>
      <w:r>
        <w:t>For non-group market, insurance Co</w:t>
      </w:r>
      <w:r w:rsidR="005C32EA">
        <w:t>s</w:t>
      </w:r>
      <w:r w:rsidR="005B3E2E">
        <w:t xml:space="preserve"> must spend</w:t>
      </w:r>
      <w:r>
        <w:t xml:space="preserve"> .80 out of every premium dollar </w:t>
      </w:r>
      <w:r w:rsidR="005B3E2E">
        <w:t>on</w:t>
      </w:r>
      <w:r>
        <w:t xml:space="preserve"> </w:t>
      </w:r>
      <w:r w:rsidR="005B3E2E">
        <w:t>Q&amp;A</w:t>
      </w:r>
      <w:r>
        <w:t xml:space="preserve"> programs</w:t>
      </w:r>
    </w:p>
    <w:p w14:paraId="57E28C6A" w14:textId="58CAAA66" w:rsidR="00EE7F5C" w:rsidRDefault="00EE7F5C" w:rsidP="00EE7F5C">
      <w:pPr>
        <w:pStyle w:val="ListParagraph"/>
      </w:pPr>
      <w:r>
        <w:t>For large-group market, insurance Co’s</w:t>
      </w:r>
      <w:r w:rsidR="005C32EA">
        <w:t xml:space="preserve"> must spend</w:t>
      </w:r>
      <w:r>
        <w:t xml:space="preserve"> .80 out of every premium dollar </w:t>
      </w:r>
      <w:r w:rsidR="005B3E2E">
        <w:t>on</w:t>
      </w:r>
      <w:r>
        <w:t xml:space="preserve"> </w:t>
      </w:r>
      <w:r w:rsidR="005B3E2E">
        <w:t>Q&amp;A</w:t>
      </w:r>
      <w:r>
        <w:t xml:space="preserve"> programs</w:t>
      </w:r>
    </w:p>
    <w:p w14:paraId="71F7F54D" w14:textId="58FFC4C3" w:rsidR="005B3E2E" w:rsidRDefault="00EE7F5C" w:rsidP="005B3E2E">
      <w:pPr>
        <w:pStyle w:val="ListParagraph"/>
      </w:pPr>
      <w:r>
        <w:t>If they don’t then insurees receive a rebate</w:t>
      </w:r>
    </w:p>
    <w:p w14:paraId="672C5C2E" w14:textId="00C43AF8" w:rsidR="005B3E2E" w:rsidRPr="00F3559F" w:rsidRDefault="005B3E2E" w:rsidP="005B3E2E">
      <w:pPr>
        <w:pStyle w:val="ListParagraph"/>
      </w:pPr>
      <w:r>
        <w:rPr>
          <w:i/>
        </w:rPr>
        <w:t xml:space="preserve">Something about an </w:t>
      </w:r>
      <w:r>
        <w:t xml:space="preserve">Internal problem and external problem </w:t>
      </w:r>
      <w:r>
        <w:rPr>
          <w:i/>
        </w:rPr>
        <w:t>???</w:t>
      </w:r>
    </w:p>
    <w:p w14:paraId="698110B9" w14:textId="77777777" w:rsidR="00F3559F" w:rsidRDefault="00F3559F" w:rsidP="00F3559F">
      <w:pPr>
        <w:pStyle w:val="ListParagraph"/>
        <w:numPr>
          <w:ilvl w:val="0"/>
          <w:numId w:val="0"/>
        </w:numPr>
        <w:ind w:left="720"/>
      </w:pPr>
    </w:p>
    <w:p w14:paraId="0316FE8F" w14:textId="70A63623" w:rsidR="005B3E2E" w:rsidRDefault="005B3E2E" w:rsidP="008A3109">
      <w:pPr>
        <w:pStyle w:val="h3"/>
      </w:pPr>
      <w:bookmarkStart w:id="131" w:name="_Toc270193210"/>
      <w:r w:rsidRPr="008A3109">
        <w:rPr>
          <w:highlight w:val="yellow"/>
        </w:rPr>
        <w:t>Problem: Insurance Reforms, p. 356</w:t>
      </w:r>
      <w:bookmarkEnd w:id="131"/>
    </w:p>
    <w:p w14:paraId="24306BD9" w14:textId="047CA6F5" w:rsidR="005B3E2E" w:rsidRDefault="005B3E2E" w:rsidP="005B3E2E">
      <w:pPr>
        <w:pStyle w:val="ListParagraph"/>
        <w:numPr>
          <w:ilvl w:val="0"/>
          <w:numId w:val="3"/>
        </w:numPr>
      </w:pPr>
      <w:r>
        <w:t>1. Today, the ACA prohibits discrimination based upon pre-existing health status. Even if she lied about her pre-existing condition, the insurance company would still be prohibited from discriminating against her</w:t>
      </w:r>
    </w:p>
    <w:p w14:paraId="0D9E5007" w14:textId="77777777" w:rsidR="005B3E2E" w:rsidRDefault="005B3E2E" w:rsidP="005B3E2E">
      <w:pPr>
        <w:pStyle w:val="ListParagraph"/>
        <w:numPr>
          <w:ilvl w:val="0"/>
          <w:numId w:val="3"/>
        </w:numPr>
      </w:pPr>
    </w:p>
    <w:p w14:paraId="3377C727" w14:textId="620D2AA7" w:rsidR="005B3E2E" w:rsidRDefault="005B3E2E" w:rsidP="005B3E2E">
      <w:pPr>
        <w:pStyle w:val="ListParagraph"/>
        <w:numPr>
          <w:ilvl w:val="0"/>
          <w:numId w:val="3"/>
        </w:numPr>
      </w:pPr>
      <w:r>
        <w:t>2. They do not have to cover the particular drug he is taking, but they must have one drug in each category. But if that is the only drug that is medically necessary, then they’d have to offer something (I think)</w:t>
      </w:r>
    </w:p>
    <w:p w14:paraId="5E376158" w14:textId="77777777" w:rsidR="005B3E2E" w:rsidRDefault="005B3E2E" w:rsidP="005B3E2E">
      <w:pPr>
        <w:pStyle w:val="ListParagraph"/>
        <w:numPr>
          <w:ilvl w:val="0"/>
          <w:numId w:val="3"/>
        </w:numPr>
      </w:pPr>
    </w:p>
    <w:p w14:paraId="2FC98C03" w14:textId="0E8DA431" w:rsidR="005B3E2E" w:rsidRDefault="005B3E2E" w:rsidP="005B3E2E">
      <w:pPr>
        <w:pStyle w:val="ListParagraph"/>
        <w:numPr>
          <w:ilvl w:val="0"/>
          <w:numId w:val="3"/>
        </w:numPr>
      </w:pPr>
      <w:r>
        <w:t>3. This is an example of a grandfathered plan. The amount they can exceed it is tied to the consumer price index + 15%. They were under that. (Don’t need to know how to calculate)</w:t>
      </w:r>
    </w:p>
    <w:p w14:paraId="75BDD47D" w14:textId="48116408" w:rsidR="005B3E2E" w:rsidRDefault="005B3E2E" w:rsidP="005B3E2E">
      <w:pPr>
        <w:pStyle w:val="h2"/>
      </w:pPr>
      <w:bookmarkStart w:id="132" w:name="_Toc270193211"/>
      <w:r>
        <w:t>Disclosure Requirements</w:t>
      </w:r>
      <w:bookmarkEnd w:id="132"/>
    </w:p>
    <w:p w14:paraId="0D70D4F8" w14:textId="67DDDE95" w:rsidR="005B3E2E" w:rsidRDefault="005B3E2E" w:rsidP="005B3E2E">
      <w:pPr>
        <w:pStyle w:val="ListParagraph"/>
        <w:numPr>
          <w:ilvl w:val="0"/>
          <w:numId w:val="3"/>
        </w:numPr>
      </w:pPr>
      <w:r>
        <w:t>Every insurer must disclose certain info about their plans</w:t>
      </w:r>
    </w:p>
    <w:p w14:paraId="3CA6D8F4" w14:textId="77A1E054" w:rsidR="005B3E2E" w:rsidRDefault="005B3E2E" w:rsidP="005B3E2E">
      <w:pPr>
        <w:pStyle w:val="ListParagraph"/>
        <w:numPr>
          <w:ilvl w:val="0"/>
          <w:numId w:val="3"/>
        </w:numPr>
      </w:pPr>
      <w:r>
        <w:t>e.g., here is a list of products and services that you may need that we cover</w:t>
      </w:r>
    </w:p>
    <w:p w14:paraId="333D2FE9" w14:textId="77777777" w:rsidR="008E74C2" w:rsidRDefault="008E74C2" w:rsidP="005B3E2E">
      <w:pPr>
        <w:pStyle w:val="ListParagraph"/>
        <w:numPr>
          <w:ilvl w:val="0"/>
          <w:numId w:val="3"/>
        </w:numPr>
      </w:pPr>
    </w:p>
    <w:p w14:paraId="6ECDF2ED" w14:textId="616129D7" w:rsidR="005B3E2E" w:rsidRDefault="005B3E2E" w:rsidP="005B3E2E">
      <w:pPr>
        <w:pStyle w:val="ListParagraph"/>
        <w:numPr>
          <w:ilvl w:val="0"/>
          <w:numId w:val="3"/>
        </w:numPr>
      </w:pPr>
      <w:r>
        <w:t xml:space="preserve">Original idea was for states to set up exchanges, but if the state doesn’t set one up, you use the federal exchange. </w:t>
      </w:r>
    </w:p>
    <w:p w14:paraId="13EF4838" w14:textId="64D4704C" w:rsidR="008E74C2" w:rsidRDefault="008E74C2" w:rsidP="005B3E2E">
      <w:pPr>
        <w:pStyle w:val="ListParagraph"/>
        <w:numPr>
          <w:ilvl w:val="0"/>
          <w:numId w:val="3"/>
        </w:numPr>
      </w:pPr>
      <w:r>
        <w:rPr>
          <w:b/>
        </w:rPr>
        <w:t>TX:</w:t>
      </w:r>
      <w:r>
        <w:t xml:space="preserve"> Doesn’t have a state exchange, so here you would use the federal exchange at healthcare.gov</w:t>
      </w:r>
    </w:p>
    <w:p w14:paraId="29B37677" w14:textId="5CA7FA61" w:rsidR="008E74C2" w:rsidRPr="005B3E2E" w:rsidRDefault="008E74C2" w:rsidP="005B3E2E">
      <w:pPr>
        <w:pStyle w:val="ListParagraph"/>
        <w:numPr>
          <w:ilvl w:val="0"/>
          <w:numId w:val="3"/>
        </w:numPr>
      </w:pPr>
      <w:r>
        <w:t>You can sign up a.l.a. you aren’t in prison or here illegally</w:t>
      </w:r>
    </w:p>
    <w:p w14:paraId="49AD194E" w14:textId="62D19347" w:rsidR="00F3617A" w:rsidRDefault="00F3617A" w:rsidP="00F3617A">
      <w:pPr>
        <w:pStyle w:val="h2"/>
      </w:pPr>
      <w:bookmarkStart w:id="133" w:name="_Toc270193212"/>
      <w:r>
        <w:t>Employee Retirement and Security Act of 1974 (ERISA)</w:t>
      </w:r>
      <w:bookmarkEnd w:id="133"/>
    </w:p>
    <w:p w14:paraId="10B09F07" w14:textId="6D79DF12" w:rsidR="00F3617A" w:rsidRDefault="00F3617A" w:rsidP="005B3E2E">
      <w:pPr>
        <w:pStyle w:val="ListParagraph"/>
        <w:numPr>
          <w:ilvl w:val="0"/>
          <w:numId w:val="3"/>
        </w:numPr>
      </w:pPr>
      <w:r>
        <w:rPr>
          <w:b/>
        </w:rPr>
        <w:t>Pages:</w:t>
      </w:r>
      <w:r>
        <w:t xml:space="preserve"> 368-400</w:t>
      </w:r>
    </w:p>
    <w:p w14:paraId="3104104E" w14:textId="64107276" w:rsidR="00F3617A" w:rsidRDefault="00F3617A" w:rsidP="005B3E2E">
      <w:pPr>
        <w:pStyle w:val="ListParagraph"/>
        <w:numPr>
          <w:ilvl w:val="0"/>
          <w:numId w:val="3"/>
        </w:numPr>
      </w:pPr>
      <w:r>
        <w:rPr>
          <w:b/>
        </w:rPr>
        <w:t>History:</w:t>
      </w:r>
      <w:r>
        <w:t xml:space="preserve"> Pre-ERISA, employers didn’t have to provide health insurance. Intent was to provide an incentive</w:t>
      </w:r>
    </w:p>
    <w:p w14:paraId="5910C46F" w14:textId="77777777" w:rsidR="00F3617A" w:rsidRPr="00F3617A" w:rsidRDefault="00F3617A" w:rsidP="005B3E2E">
      <w:pPr>
        <w:pStyle w:val="ListParagraph"/>
        <w:numPr>
          <w:ilvl w:val="0"/>
          <w:numId w:val="3"/>
        </w:numPr>
      </w:pPr>
    </w:p>
    <w:p w14:paraId="6C35B93E" w14:textId="66C0FF2F" w:rsidR="00F3617A" w:rsidRDefault="00F3617A" w:rsidP="005B3E2E">
      <w:pPr>
        <w:pStyle w:val="ListParagraph"/>
        <w:numPr>
          <w:ilvl w:val="0"/>
          <w:numId w:val="3"/>
        </w:numPr>
      </w:pPr>
      <w:r>
        <w:rPr>
          <w:b/>
        </w:rPr>
        <w:t xml:space="preserve">Applies: </w:t>
      </w:r>
      <w:r>
        <w:t>To employers who have healthcare plans for their employees</w:t>
      </w:r>
      <w:r>
        <w:tab/>
      </w:r>
      <w:r>
        <w:tab/>
      </w:r>
      <w:r>
        <w:tab/>
      </w:r>
      <w:r>
        <w:rPr>
          <w:i/>
        </w:rPr>
        <w:t>Trigg</w:t>
      </w:r>
      <w:r w:rsidR="00DF5B78">
        <w:rPr>
          <w:i/>
        </w:rPr>
        <w:t>e</w:t>
      </w:r>
      <w:r>
        <w:rPr>
          <w:i/>
        </w:rPr>
        <w:t>r:</w:t>
      </w:r>
      <w:r>
        <w:t xml:space="preserve"> Employer pays into the plan</w:t>
      </w:r>
    </w:p>
    <w:p w14:paraId="4675A284" w14:textId="77777777" w:rsidR="00F3617A" w:rsidRPr="00F3617A" w:rsidRDefault="00F3617A" w:rsidP="005B3E2E">
      <w:pPr>
        <w:pStyle w:val="ListParagraph"/>
        <w:numPr>
          <w:ilvl w:val="0"/>
          <w:numId w:val="3"/>
        </w:numPr>
      </w:pPr>
      <w:r>
        <w:rPr>
          <w:b/>
        </w:rPr>
        <w:t>Doesn’t Apply</w:t>
      </w:r>
    </w:p>
    <w:p w14:paraId="41606A20" w14:textId="593A6E04" w:rsidR="00F3617A" w:rsidRDefault="00F3617A" w:rsidP="00F3617A">
      <w:pPr>
        <w:pStyle w:val="ListParagraph"/>
      </w:pPr>
      <w:r>
        <w:t>Individual Plan</w:t>
      </w:r>
    </w:p>
    <w:p w14:paraId="0A4C4B11" w14:textId="52D5CD9B" w:rsidR="00F3617A" w:rsidRDefault="00F3617A" w:rsidP="00F3617A">
      <w:pPr>
        <w:pStyle w:val="ListParagraph"/>
      </w:pPr>
      <w:r>
        <w:t xml:space="preserve">Employers who have group plans </w:t>
      </w:r>
      <w:r w:rsidR="00DF5B78">
        <w:t>for their employees</w:t>
      </w:r>
      <w:r w:rsidR="00DF5B78">
        <w:tab/>
      </w:r>
      <w:r w:rsidR="00DF5B78">
        <w:tab/>
      </w:r>
      <w:r w:rsidR="00DF5B78">
        <w:tab/>
      </w:r>
      <w:r w:rsidR="00DF5B78">
        <w:tab/>
      </w:r>
      <w:r w:rsidR="00DF5B78">
        <w:tab/>
      </w:r>
      <w:r w:rsidR="00DF5B78">
        <w:tab/>
      </w:r>
      <w:r>
        <w:t>e.g., a group rate</w:t>
      </w:r>
    </w:p>
    <w:p w14:paraId="734CC2F8" w14:textId="77777777" w:rsidR="00F3617A" w:rsidRPr="00F3617A" w:rsidRDefault="00F3617A" w:rsidP="00F3617A">
      <w:pPr>
        <w:pStyle w:val="ListParagraph"/>
        <w:numPr>
          <w:ilvl w:val="0"/>
          <w:numId w:val="3"/>
        </w:numPr>
      </w:pPr>
    </w:p>
    <w:p w14:paraId="094CDDFA" w14:textId="148A183F" w:rsidR="00F3617A" w:rsidRDefault="00F3617A" w:rsidP="00F3617A">
      <w:pPr>
        <w:pStyle w:val="ListParagraph"/>
        <w:numPr>
          <w:ilvl w:val="0"/>
          <w:numId w:val="3"/>
        </w:numPr>
      </w:pPr>
      <w:r>
        <w:rPr>
          <w:b/>
        </w:rPr>
        <w:t>General</w:t>
      </w:r>
    </w:p>
    <w:p w14:paraId="30B6C06B" w14:textId="64EC7E9C" w:rsidR="00F3617A" w:rsidRDefault="00F3617A" w:rsidP="00F3617A">
      <w:pPr>
        <w:pStyle w:val="ListParagraph"/>
      </w:pPr>
      <w:r>
        <w:t>It has nothing to do w/ Medicare or Medicaid</w:t>
      </w:r>
    </w:p>
    <w:p w14:paraId="10D0E030" w14:textId="6EEC5351" w:rsidR="00F3617A" w:rsidRDefault="00F3617A" w:rsidP="00F3617A">
      <w:pPr>
        <w:pStyle w:val="ListParagraph"/>
      </w:pPr>
      <w:r>
        <w:t>ACA has changed it</w:t>
      </w:r>
    </w:p>
    <w:p w14:paraId="53FE2194" w14:textId="73820C44" w:rsidR="00F774A4" w:rsidRDefault="00F774A4" w:rsidP="00F774A4">
      <w:pPr>
        <w:pStyle w:val="ListParagraph"/>
        <w:numPr>
          <w:ilvl w:val="2"/>
          <w:numId w:val="3"/>
        </w:numPr>
      </w:pPr>
      <w:r>
        <w:t xml:space="preserve">Post-ACA the rules are the same but not Federal law applies to </w:t>
      </w:r>
      <w:r>
        <w:rPr>
          <w:i/>
        </w:rPr>
        <w:t>everyone</w:t>
      </w:r>
      <w:r>
        <w:t>—they must provide all those things</w:t>
      </w:r>
    </w:p>
    <w:p w14:paraId="73EB665E" w14:textId="1DCD5A38" w:rsidR="001F3AC8" w:rsidRDefault="001F3AC8" w:rsidP="00F774A4">
      <w:pPr>
        <w:pStyle w:val="ListParagraph"/>
        <w:numPr>
          <w:ilvl w:val="2"/>
          <w:numId w:val="3"/>
        </w:numPr>
      </w:pPr>
      <w:r>
        <w:t>States still can’t regulate self-insured plans</w:t>
      </w:r>
    </w:p>
    <w:p w14:paraId="2B4F6CA4" w14:textId="77777777" w:rsidR="00990710" w:rsidRDefault="00990710" w:rsidP="00990710">
      <w:pPr>
        <w:pStyle w:val="ListParagraph"/>
        <w:numPr>
          <w:ilvl w:val="0"/>
          <w:numId w:val="0"/>
        </w:numPr>
        <w:ind w:left="720"/>
      </w:pPr>
    </w:p>
    <w:p w14:paraId="40137001" w14:textId="77777777" w:rsidR="00990710" w:rsidRDefault="00990710" w:rsidP="00990710">
      <w:pPr>
        <w:pStyle w:val="ListParagraph"/>
        <w:numPr>
          <w:ilvl w:val="0"/>
          <w:numId w:val="0"/>
        </w:numPr>
        <w:ind w:left="720"/>
      </w:pPr>
    </w:p>
    <w:p w14:paraId="25D78B89" w14:textId="77777777" w:rsidR="00F3617A" w:rsidRDefault="00F3617A" w:rsidP="00F3617A">
      <w:pPr>
        <w:pStyle w:val="ListParagraph"/>
        <w:numPr>
          <w:ilvl w:val="0"/>
          <w:numId w:val="0"/>
        </w:numPr>
        <w:ind w:left="720"/>
      </w:pPr>
    </w:p>
    <w:p w14:paraId="383546DD" w14:textId="27AC8985" w:rsidR="00F3617A" w:rsidRPr="00F3617A" w:rsidRDefault="00F3617A" w:rsidP="00F3617A">
      <w:pPr>
        <w:pStyle w:val="ListParagraph"/>
        <w:numPr>
          <w:ilvl w:val="0"/>
          <w:numId w:val="3"/>
        </w:numPr>
      </w:pPr>
      <w:r>
        <w:rPr>
          <w:b/>
        </w:rPr>
        <w:t>S</w:t>
      </w:r>
      <w:r>
        <w:rPr>
          <w:b/>
        </w:rPr>
        <w:tab/>
        <w:t>elf-Insured Plans vs. Insured Plans</w:t>
      </w:r>
    </w:p>
    <w:p w14:paraId="4C85B926" w14:textId="77777777" w:rsidR="00DF5B78" w:rsidRDefault="00DF5B78" w:rsidP="00F3617A">
      <w:pPr>
        <w:pStyle w:val="ListParagraph"/>
        <w:rPr>
          <w:b/>
        </w:rPr>
        <w:sectPr w:rsidR="00DF5B78" w:rsidSect="00A26CC4">
          <w:type w:val="continuous"/>
          <w:pgSz w:w="12240" w:h="15840"/>
          <w:pgMar w:top="720" w:right="720" w:bottom="720" w:left="720" w:header="720" w:footer="720" w:gutter="0"/>
          <w:cols w:space="720"/>
          <w:noEndnote/>
          <w:rtlGutter/>
        </w:sectPr>
      </w:pPr>
    </w:p>
    <w:p w14:paraId="0556FEDC" w14:textId="77777777" w:rsidR="00DF5B78" w:rsidRPr="009575F0" w:rsidRDefault="00DF5B78" w:rsidP="00DF5B78">
      <w:pPr>
        <w:pStyle w:val="ListParagraph"/>
        <w:numPr>
          <w:ilvl w:val="0"/>
          <w:numId w:val="3"/>
        </w:numPr>
        <w:rPr>
          <w:color w:val="8064A2" w:themeColor="accent4"/>
          <w:u w:val="single"/>
        </w:rPr>
      </w:pPr>
    </w:p>
    <w:p w14:paraId="7B452BC1" w14:textId="5937CB79" w:rsidR="00F3617A" w:rsidRPr="009575F0" w:rsidRDefault="00F3617A" w:rsidP="00DF5B78">
      <w:pPr>
        <w:pStyle w:val="ListParagraph"/>
        <w:numPr>
          <w:ilvl w:val="0"/>
          <w:numId w:val="3"/>
        </w:numPr>
        <w:rPr>
          <w:color w:val="8064A2" w:themeColor="accent4"/>
          <w:u w:val="single"/>
        </w:rPr>
      </w:pPr>
      <w:r w:rsidRPr="009575F0">
        <w:rPr>
          <w:b/>
          <w:color w:val="8064A2" w:themeColor="accent4"/>
          <w:u w:val="single"/>
        </w:rPr>
        <w:t>Insured Plans</w:t>
      </w:r>
    </w:p>
    <w:p w14:paraId="35576121" w14:textId="77777777" w:rsidR="00DF5B78" w:rsidRPr="009575F0" w:rsidRDefault="00DF5B78" w:rsidP="00DF5B78">
      <w:pPr>
        <w:pStyle w:val="ListParagraph"/>
        <w:numPr>
          <w:ilvl w:val="0"/>
          <w:numId w:val="0"/>
        </w:numPr>
        <w:ind w:left="720"/>
        <w:rPr>
          <w:color w:val="8064A2" w:themeColor="accent4"/>
        </w:rPr>
      </w:pPr>
    </w:p>
    <w:p w14:paraId="6867B26E" w14:textId="2B44B16A" w:rsidR="00F3617A" w:rsidRPr="009575F0" w:rsidRDefault="00F3617A" w:rsidP="00905B9F">
      <w:pPr>
        <w:pStyle w:val="ListParagraph"/>
        <w:numPr>
          <w:ilvl w:val="0"/>
          <w:numId w:val="3"/>
        </w:numPr>
        <w:rPr>
          <w:color w:val="8064A2" w:themeColor="accent4"/>
        </w:rPr>
      </w:pPr>
      <w:r w:rsidRPr="009575F0">
        <w:rPr>
          <w:color w:val="8064A2" w:themeColor="accent4"/>
        </w:rPr>
        <w:t>MCO K’s w/ Empl</w:t>
      </w:r>
      <w:r w:rsidR="00DF5B78" w:rsidRPr="009575F0">
        <w:rPr>
          <w:color w:val="8064A2" w:themeColor="accent4"/>
        </w:rPr>
        <w:t>o</w:t>
      </w:r>
      <w:r w:rsidRPr="009575F0">
        <w:rPr>
          <w:color w:val="8064A2" w:themeColor="accent4"/>
        </w:rPr>
        <w:t>yers</w:t>
      </w:r>
    </w:p>
    <w:p w14:paraId="70B47F09" w14:textId="77777777" w:rsidR="00DF5B78" w:rsidRPr="009575F0" w:rsidRDefault="00DF5B78" w:rsidP="00905B9F">
      <w:pPr>
        <w:pStyle w:val="ListParagraph"/>
        <w:numPr>
          <w:ilvl w:val="0"/>
          <w:numId w:val="0"/>
        </w:numPr>
        <w:ind w:left="720"/>
        <w:rPr>
          <w:color w:val="8064A2" w:themeColor="accent4"/>
        </w:rPr>
      </w:pPr>
    </w:p>
    <w:p w14:paraId="0E794F40" w14:textId="4E7DD5E6" w:rsidR="00F3617A" w:rsidRPr="009575F0" w:rsidRDefault="00F3617A" w:rsidP="00905B9F">
      <w:pPr>
        <w:pStyle w:val="ListParagraph"/>
        <w:numPr>
          <w:ilvl w:val="0"/>
          <w:numId w:val="3"/>
        </w:numPr>
        <w:rPr>
          <w:color w:val="8064A2" w:themeColor="accent4"/>
        </w:rPr>
      </w:pPr>
      <w:r w:rsidRPr="009575F0">
        <w:rPr>
          <w:color w:val="8064A2" w:themeColor="accent4"/>
        </w:rPr>
        <w:t>Insurer collects premiums</w:t>
      </w:r>
    </w:p>
    <w:p w14:paraId="043497E9" w14:textId="77777777" w:rsidR="00DF5B78" w:rsidRPr="009575F0" w:rsidRDefault="00DF5B78" w:rsidP="00905B9F">
      <w:pPr>
        <w:pStyle w:val="ListParagraph"/>
        <w:numPr>
          <w:ilvl w:val="0"/>
          <w:numId w:val="0"/>
        </w:numPr>
        <w:ind w:left="720"/>
        <w:rPr>
          <w:color w:val="8064A2" w:themeColor="accent4"/>
        </w:rPr>
      </w:pPr>
    </w:p>
    <w:p w14:paraId="1F6DB322" w14:textId="092337FC" w:rsidR="00F3617A" w:rsidRPr="009575F0" w:rsidRDefault="00F3617A" w:rsidP="00905B9F">
      <w:pPr>
        <w:pStyle w:val="ListParagraph"/>
        <w:numPr>
          <w:ilvl w:val="0"/>
          <w:numId w:val="3"/>
        </w:numPr>
        <w:rPr>
          <w:color w:val="8064A2" w:themeColor="accent4"/>
        </w:rPr>
      </w:pPr>
      <w:r w:rsidRPr="009575F0">
        <w:rPr>
          <w:color w:val="8064A2" w:themeColor="accent4"/>
        </w:rPr>
        <w:t xml:space="preserve">Insurer </w:t>
      </w:r>
      <w:r w:rsidRPr="009575F0">
        <w:rPr>
          <w:i/>
          <w:color w:val="8064A2" w:themeColor="accent4"/>
        </w:rPr>
        <w:t>bears the risk</w:t>
      </w:r>
      <w:r w:rsidRPr="009575F0">
        <w:rPr>
          <w:color w:val="8064A2" w:themeColor="accent4"/>
        </w:rPr>
        <w:t xml:space="preserve"> (e.g., they pay costs)</w:t>
      </w:r>
    </w:p>
    <w:p w14:paraId="54DB82C5" w14:textId="77777777" w:rsidR="00DF5B78" w:rsidRPr="009575F0" w:rsidRDefault="00DF5B78" w:rsidP="00905B9F">
      <w:pPr>
        <w:pStyle w:val="ListParagraph"/>
        <w:numPr>
          <w:ilvl w:val="0"/>
          <w:numId w:val="0"/>
        </w:numPr>
        <w:ind w:left="720"/>
        <w:rPr>
          <w:color w:val="8064A2" w:themeColor="accent4"/>
        </w:rPr>
      </w:pPr>
    </w:p>
    <w:p w14:paraId="42E39724" w14:textId="302A163F" w:rsidR="00DF5B78" w:rsidRDefault="00DF5B78" w:rsidP="00905B9F">
      <w:pPr>
        <w:pStyle w:val="ListParagraph"/>
        <w:numPr>
          <w:ilvl w:val="0"/>
          <w:numId w:val="3"/>
        </w:numPr>
        <w:rPr>
          <w:color w:val="8064A2" w:themeColor="accent4"/>
        </w:rPr>
      </w:pPr>
      <w:r w:rsidRPr="009575F0">
        <w:rPr>
          <w:color w:val="8064A2" w:themeColor="accent4"/>
        </w:rPr>
        <w:t>Employee-Benefit Plan</w:t>
      </w:r>
    </w:p>
    <w:p w14:paraId="133F6729" w14:textId="77777777" w:rsidR="00905B9F" w:rsidRPr="00905B9F" w:rsidRDefault="00905B9F" w:rsidP="00905B9F">
      <w:pPr>
        <w:rPr>
          <w:color w:val="8064A2" w:themeColor="accent4"/>
        </w:rPr>
      </w:pPr>
    </w:p>
    <w:p w14:paraId="503819B7" w14:textId="77777777" w:rsidR="00905B9F" w:rsidRPr="009575F0" w:rsidRDefault="00905B9F" w:rsidP="00905B9F">
      <w:pPr>
        <w:pStyle w:val="ListParagraph"/>
        <w:numPr>
          <w:ilvl w:val="0"/>
          <w:numId w:val="3"/>
        </w:numPr>
        <w:rPr>
          <w:color w:val="8064A2" w:themeColor="accent4"/>
        </w:rPr>
      </w:pPr>
    </w:p>
    <w:p w14:paraId="674CD20D" w14:textId="77777777" w:rsidR="00F3617A" w:rsidRPr="009575F0" w:rsidRDefault="00F3617A" w:rsidP="00F3617A">
      <w:pPr>
        <w:rPr>
          <w:color w:val="8064A2" w:themeColor="accent4"/>
        </w:rPr>
      </w:pPr>
    </w:p>
    <w:p w14:paraId="61E6A19C" w14:textId="77777777" w:rsidR="00F774A4" w:rsidRPr="009575F0" w:rsidRDefault="00F774A4" w:rsidP="00DF5B78">
      <w:pPr>
        <w:pStyle w:val="ListParagraph"/>
        <w:numPr>
          <w:ilvl w:val="0"/>
          <w:numId w:val="3"/>
        </w:numPr>
        <w:rPr>
          <w:color w:val="8064A2" w:themeColor="accent4"/>
          <w:u w:val="single"/>
        </w:rPr>
      </w:pPr>
    </w:p>
    <w:p w14:paraId="798C0131" w14:textId="0616701C" w:rsidR="00F3617A" w:rsidRPr="009575F0" w:rsidRDefault="00F3617A" w:rsidP="00DF5B78">
      <w:pPr>
        <w:pStyle w:val="ListParagraph"/>
        <w:numPr>
          <w:ilvl w:val="0"/>
          <w:numId w:val="3"/>
        </w:numPr>
        <w:rPr>
          <w:color w:val="8064A2" w:themeColor="accent4"/>
          <w:u w:val="single"/>
        </w:rPr>
      </w:pPr>
      <w:r w:rsidRPr="009575F0">
        <w:rPr>
          <w:b/>
          <w:color w:val="8064A2" w:themeColor="accent4"/>
          <w:u w:val="single"/>
        </w:rPr>
        <w:t xml:space="preserve">Self-Funded Plan </w:t>
      </w:r>
      <w:r w:rsidRPr="009575F0">
        <w:rPr>
          <w:i/>
          <w:color w:val="8064A2" w:themeColor="accent4"/>
          <w:u w:val="single"/>
        </w:rPr>
        <w:t>(a.k.a., self-insured plans)</w:t>
      </w:r>
    </w:p>
    <w:p w14:paraId="24EAE1D6" w14:textId="77777777" w:rsidR="00F774A4" w:rsidRPr="009575F0" w:rsidRDefault="00F774A4" w:rsidP="00DF5B78">
      <w:pPr>
        <w:pStyle w:val="ListParagraph"/>
        <w:numPr>
          <w:ilvl w:val="0"/>
          <w:numId w:val="3"/>
        </w:numPr>
        <w:rPr>
          <w:color w:val="8064A2" w:themeColor="accent4"/>
        </w:rPr>
      </w:pPr>
    </w:p>
    <w:p w14:paraId="56EED97D" w14:textId="2EC54B8F" w:rsidR="00F3617A" w:rsidRPr="009575F0" w:rsidRDefault="00DF5B78" w:rsidP="00DF5B78">
      <w:pPr>
        <w:pStyle w:val="ListParagraph"/>
        <w:numPr>
          <w:ilvl w:val="0"/>
          <w:numId w:val="3"/>
        </w:numPr>
        <w:rPr>
          <w:color w:val="8064A2" w:themeColor="accent4"/>
        </w:rPr>
      </w:pPr>
      <w:r w:rsidRPr="009575F0">
        <w:rPr>
          <w:color w:val="8064A2" w:themeColor="accent4"/>
        </w:rPr>
        <w:t>More protections, they’ll claim not to be bound by state law b/c they’re not deemed to be an “insurance company”</w:t>
      </w:r>
    </w:p>
    <w:p w14:paraId="7435F3EB" w14:textId="77777777" w:rsidR="00DF5B78" w:rsidRPr="009575F0" w:rsidRDefault="00DF5B78" w:rsidP="00DF5B78">
      <w:pPr>
        <w:pStyle w:val="ListParagraph"/>
        <w:numPr>
          <w:ilvl w:val="0"/>
          <w:numId w:val="3"/>
        </w:numPr>
        <w:rPr>
          <w:color w:val="8064A2" w:themeColor="accent4"/>
        </w:rPr>
      </w:pPr>
    </w:p>
    <w:p w14:paraId="2A13DC15" w14:textId="5ED8C05D" w:rsidR="00F3617A" w:rsidRPr="009575F0" w:rsidRDefault="009575F0" w:rsidP="00DF5B78">
      <w:pPr>
        <w:pStyle w:val="ListParagraph"/>
        <w:numPr>
          <w:ilvl w:val="0"/>
          <w:numId w:val="3"/>
        </w:numPr>
        <w:rPr>
          <w:color w:val="8064A2" w:themeColor="accent4"/>
        </w:rPr>
      </w:pPr>
      <w:r>
        <w:rPr>
          <w:color w:val="8064A2" w:themeColor="accent4"/>
        </w:rPr>
        <w:t>e</w:t>
      </w:r>
      <w:r w:rsidR="00DF5B78" w:rsidRPr="009575F0">
        <w:rPr>
          <w:color w:val="8064A2" w:themeColor="accent4"/>
        </w:rPr>
        <w:t>.g., STCL would have a trust</w:t>
      </w:r>
    </w:p>
    <w:p w14:paraId="0C4E5D21" w14:textId="77777777" w:rsidR="00DF5B78" w:rsidRPr="009575F0" w:rsidRDefault="00DF5B78" w:rsidP="00DF5B78">
      <w:pPr>
        <w:pStyle w:val="ListParagraph"/>
        <w:numPr>
          <w:ilvl w:val="0"/>
          <w:numId w:val="3"/>
        </w:numPr>
        <w:rPr>
          <w:color w:val="8064A2" w:themeColor="accent4"/>
        </w:rPr>
      </w:pPr>
    </w:p>
    <w:p w14:paraId="652594B4" w14:textId="77777777" w:rsidR="00F774A4" w:rsidRPr="009575F0" w:rsidRDefault="00DF5B78" w:rsidP="00F3617A">
      <w:pPr>
        <w:pStyle w:val="ListParagraph"/>
        <w:numPr>
          <w:ilvl w:val="0"/>
          <w:numId w:val="3"/>
        </w:numPr>
        <w:rPr>
          <w:color w:val="8064A2" w:themeColor="accent4"/>
        </w:rPr>
      </w:pPr>
      <w:r w:rsidRPr="009575F0">
        <w:rPr>
          <w:color w:val="8064A2" w:themeColor="accent4"/>
        </w:rPr>
        <w:t>Employee-Benefit Plan</w:t>
      </w:r>
    </w:p>
    <w:p w14:paraId="794DC574" w14:textId="77777777" w:rsidR="00F774A4" w:rsidRPr="009575F0" w:rsidRDefault="00F774A4" w:rsidP="00F3617A">
      <w:pPr>
        <w:pStyle w:val="ListParagraph"/>
        <w:numPr>
          <w:ilvl w:val="0"/>
          <w:numId w:val="3"/>
        </w:numPr>
        <w:rPr>
          <w:color w:val="8064A2" w:themeColor="accent4"/>
        </w:rPr>
      </w:pPr>
    </w:p>
    <w:p w14:paraId="1ABDA080" w14:textId="15FE083B" w:rsidR="00F774A4" w:rsidRPr="009575F0" w:rsidRDefault="009575F0" w:rsidP="00F3617A">
      <w:pPr>
        <w:pStyle w:val="ListParagraph"/>
        <w:numPr>
          <w:ilvl w:val="0"/>
          <w:numId w:val="3"/>
        </w:numPr>
        <w:rPr>
          <w:color w:val="5F497A" w:themeColor="accent4" w:themeShade="BF"/>
        </w:rPr>
        <w:sectPr w:rsidR="00F774A4" w:rsidRPr="009575F0" w:rsidSect="00DF5B78">
          <w:type w:val="continuous"/>
          <w:pgSz w:w="12240" w:h="15840"/>
          <w:pgMar w:top="720" w:right="720" w:bottom="720" w:left="720" w:header="720" w:footer="720" w:gutter="0"/>
          <w:cols w:num="2" w:sep="1" w:space="720"/>
          <w:noEndnote/>
          <w:rtlGutter/>
        </w:sectPr>
      </w:pPr>
      <w:r>
        <w:rPr>
          <w:color w:val="5F497A" w:themeColor="accent4" w:themeShade="BF"/>
        </w:rPr>
        <w:t xml:space="preserve">*** </w:t>
      </w:r>
      <w:r w:rsidR="00F774A4" w:rsidRPr="009575F0">
        <w:rPr>
          <w:color w:val="5F497A" w:themeColor="accent4" w:themeShade="BF"/>
        </w:rPr>
        <w:t>Any of the state laws that would regulate insurance DO NOT apply to self-funded plans</w:t>
      </w:r>
      <w:r>
        <w:rPr>
          <w:color w:val="5F497A" w:themeColor="accent4" w:themeShade="BF"/>
        </w:rPr>
        <w:t xml:space="preserve"> ***</w:t>
      </w:r>
    </w:p>
    <w:p w14:paraId="66C9D4C3" w14:textId="411CB8A0" w:rsidR="00F3617A" w:rsidRDefault="00F3617A" w:rsidP="00F3617A"/>
    <w:p w14:paraId="0B16BAED" w14:textId="77777777" w:rsidR="00F3617A" w:rsidRDefault="00F3617A" w:rsidP="00DF5B78">
      <w:pPr>
        <w:pStyle w:val="ListParagraph"/>
        <w:numPr>
          <w:ilvl w:val="0"/>
          <w:numId w:val="0"/>
        </w:numPr>
        <w:ind w:left="720"/>
      </w:pPr>
    </w:p>
    <w:p w14:paraId="7DEAC638" w14:textId="77777777" w:rsidR="00F3617A" w:rsidRDefault="00F3617A" w:rsidP="00F3617A"/>
    <w:p w14:paraId="0AF1B517" w14:textId="7927B3F8" w:rsidR="00DF5B78" w:rsidRPr="00DF5B78" w:rsidRDefault="005E7172" w:rsidP="005E7172">
      <w:pPr>
        <w:pStyle w:val="h3"/>
      </w:pPr>
      <w:bookmarkStart w:id="134" w:name="_Toc270193213"/>
      <w:r>
        <w:rPr>
          <w:highlight w:val="yellow"/>
        </w:rPr>
        <w:t>29</w:t>
      </w:r>
      <w:r w:rsidR="00DF5B78" w:rsidRPr="005E7172">
        <w:rPr>
          <w:highlight w:val="yellow"/>
        </w:rPr>
        <w:t xml:space="preserve"> U.S.C. § 1144</w:t>
      </w:r>
      <w:bookmarkEnd w:id="134"/>
    </w:p>
    <w:p w14:paraId="5D233660" w14:textId="77777777" w:rsidR="00AC52EA" w:rsidRPr="00AC52EA" w:rsidRDefault="00AC52EA" w:rsidP="00AC52EA">
      <w:pPr>
        <w:pStyle w:val="ListParagraph"/>
        <w:numPr>
          <w:ilvl w:val="0"/>
          <w:numId w:val="3"/>
        </w:numPr>
      </w:pPr>
    </w:p>
    <w:p w14:paraId="12EA2825" w14:textId="31E9DDC0" w:rsidR="005E7172" w:rsidRDefault="005E7172" w:rsidP="00AC52EA">
      <w:pPr>
        <w:pStyle w:val="ListParagraph"/>
        <w:numPr>
          <w:ilvl w:val="0"/>
          <w:numId w:val="3"/>
        </w:numPr>
      </w:pPr>
      <w:r>
        <w:rPr>
          <w:b/>
        </w:rPr>
        <w:t>Relate To Clause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AC52EA">
        <w:rPr>
          <w:b/>
        </w:rPr>
        <w:tab/>
      </w:r>
      <w:r w:rsidR="00AC52EA">
        <w:rPr>
          <w:b/>
        </w:rPr>
        <w:tab/>
      </w:r>
      <w:r w:rsidR="00AC52EA">
        <w:rPr>
          <w:b/>
        </w:rPr>
        <w:tab/>
      </w:r>
      <w:r w:rsidR="00AC52EA">
        <w:rPr>
          <w:b/>
        </w:rPr>
        <w:tab/>
      </w:r>
      <w:r w:rsidR="00AC52EA">
        <w:rPr>
          <w:b/>
        </w:rPr>
        <w:tab/>
      </w:r>
      <w:r>
        <w:rPr>
          <w:b/>
        </w:rPr>
        <w:tab/>
        <w:t>29 U.S.C. § 1144(a)</w:t>
      </w:r>
    </w:p>
    <w:p w14:paraId="446E6BBD" w14:textId="77777777" w:rsidR="005E7172" w:rsidRPr="005E7172" w:rsidRDefault="005E7172" w:rsidP="005E7172">
      <w:pPr>
        <w:ind w:left="1440" w:right="1440"/>
        <w:rPr>
          <w:i/>
        </w:rPr>
      </w:pPr>
    </w:p>
    <w:p w14:paraId="2E42DB7F" w14:textId="4FA1BCB6" w:rsidR="005E7172" w:rsidRPr="005E7172" w:rsidRDefault="005E7172" w:rsidP="005E7172">
      <w:pPr>
        <w:ind w:left="1440" w:right="1440"/>
        <w:rPr>
          <w:i/>
        </w:rPr>
      </w:pPr>
      <w:r w:rsidRPr="005E7172">
        <w:rPr>
          <w:i/>
        </w:rPr>
        <w:t xml:space="preserve">Except as provided in </w:t>
      </w:r>
      <w:r w:rsidR="008A3109">
        <w:rPr>
          <w:i/>
        </w:rPr>
        <w:t>§</w:t>
      </w:r>
      <w:r w:rsidRPr="005E7172">
        <w:rPr>
          <w:i/>
        </w:rPr>
        <w:t xml:space="preserve">(b), the provisions of this subchapter </w:t>
      </w:r>
      <w:r w:rsidR="008A3109">
        <w:rPr>
          <w:i/>
        </w:rPr>
        <w:t>&amp;</w:t>
      </w:r>
      <w:r w:rsidRPr="005E7172">
        <w:rPr>
          <w:i/>
        </w:rPr>
        <w:t xml:space="preserve"> subchapter III of this chapter shall supersede any and all State laws insofar as they may now or hereafter relate to any employee benefit plan described in </w:t>
      </w:r>
      <w:hyperlink r:id="rId19" w:anchor="co_pp_8b3b0000958a4" w:history="1">
        <w:r w:rsidR="008A3109">
          <w:rPr>
            <w:rStyle w:val="Hyperlink"/>
            <w:i/>
          </w:rPr>
          <w:t>§</w:t>
        </w:r>
        <w:r w:rsidRPr="005E7172">
          <w:rPr>
            <w:rStyle w:val="Hyperlink"/>
            <w:i/>
          </w:rPr>
          <w:t>1003(a)</w:t>
        </w:r>
      </w:hyperlink>
      <w:r w:rsidRPr="005E7172">
        <w:rPr>
          <w:i/>
        </w:rPr>
        <w:t> of this title and not exempt under </w:t>
      </w:r>
      <w:hyperlink r:id="rId20" w:anchor="co_pp_a83b000018c76" w:history="1">
        <w:r w:rsidR="008A3109">
          <w:rPr>
            <w:rStyle w:val="Hyperlink"/>
            <w:i/>
          </w:rPr>
          <w:t>§</w:t>
        </w:r>
        <w:r w:rsidRPr="005E7172">
          <w:rPr>
            <w:rStyle w:val="Hyperlink"/>
            <w:i/>
          </w:rPr>
          <w:t xml:space="preserve"> 1003(b)</w:t>
        </w:r>
      </w:hyperlink>
      <w:r w:rsidRPr="005E7172">
        <w:rPr>
          <w:i/>
        </w:rPr>
        <w:t xml:space="preserve"> of this title. </w:t>
      </w:r>
      <w:r w:rsidR="00AC52EA">
        <w:rPr>
          <w:i/>
        </w:rPr>
        <w:t>[Effective 1/1/1975]</w:t>
      </w:r>
    </w:p>
    <w:p w14:paraId="691E9D72" w14:textId="77777777" w:rsidR="005E7172" w:rsidRDefault="005E7172" w:rsidP="005E7172">
      <w:pPr>
        <w:pStyle w:val="ListParagraph"/>
        <w:numPr>
          <w:ilvl w:val="0"/>
          <w:numId w:val="0"/>
        </w:numPr>
        <w:ind w:left="720"/>
      </w:pPr>
    </w:p>
    <w:p w14:paraId="0267E234" w14:textId="4B203D8A" w:rsidR="00F3617A" w:rsidRPr="005E7172" w:rsidRDefault="005E7172" w:rsidP="00DF5B78">
      <w:pPr>
        <w:pStyle w:val="ListParagraph"/>
        <w:rPr>
          <w:color w:val="FF0000"/>
        </w:rPr>
      </w:pPr>
      <w:r w:rsidRPr="005E7172">
        <w:rPr>
          <w:i/>
          <w:color w:val="FF0000"/>
        </w:rPr>
        <w:t>So…</w:t>
      </w:r>
      <w:r w:rsidR="00DF5B78" w:rsidRPr="005E7172">
        <w:rPr>
          <w:color w:val="FF0000"/>
        </w:rPr>
        <w:t>Any state law that relates to an employee benefit plan is pre</w:t>
      </w:r>
      <w:r w:rsidR="00F774A4" w:rsidRPr="005E7172">
        <w:rPr>
          <w:color w:val="FF0000"/>
        </w:rPr>
        <w:t>-</w:t>
      </w:r>
      <w:r w:rsidR="00DF5B78" w:rsidRPr="005E7172">
        <w:rPr>
          <w:color w:val="FF0000"/>
        </w:rPr>
        <w:t>empted by ERISA</w:t>
      </w:r>
    </w:p>
    <w:p w14:paraId="31910549" w14:textId="77777777" w:rsidR="00F774A4" w:rsidRPr="00F774A4" w:rsidRDefault="00F774A4" w:rsidP="00F774A4">
      <w:pPr>
        <w:pStyle w:val="ListParagraph"/>
        <w:numPr>
          <w:ilvl w:val="0"/>
          <w:numId w:val="0"/>
        </w:numPr>
        <w:ind w:left="720"/>
      </w:pPr>
    </w:p>
    <w:p w14:paraId="67D2D9D3" w14:textId="6C4BC5A3" w:rsidR="00F774A4" w:rsidRPr="00AC52EA" w:rsidRDefault="00F774A4" w:rsidP="00AC52EA">
      <w:pPr>
        <w:pStyle w:val="ListParagraph"/>
        <w:numPr>
          <w:ilvl w:val="0"/>
          <w:numId w:val="3"/>
        </w:numPr>
      </w:pPr>
      <w:r>
        <w:rPr>
          <w:b/>
        </w:rPr>
        <w:t>Savings Clause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AC52EA">
        <w:rPr>
          <w:b/>
        </w:rPr>
        <w:tab/>
      </w:r>
      <w:r w:rsidR="00AC52EA">
        <w:rPr>
          <w:b/>
        </w:rPr>
        <w:tab/>
      </w:r>
      <w:r w:rsidR="00AC52EA">
        <w:rPr>
          <w:b/>
        </w:rPr>
        <w:tab/>
      </w:r>
      <w:r w:rsidR="00AC52EA">
        <w:rPr>
          <w:b/>
        </w:rPr>
        <w:tab/>
      </w:r>
      <w:r w:rsidR="00AC52EA">
        <w:rPr>
          <w:b/>
        </w:rPr>
        <w:tab/>
      </w:r>
      <w:r>
        <w:rPr>
          <w:b/>
        </w:rPr>
        <w:t>29 U.S.C. § 1144(2)(A)</w:t>
      </w:r>
    </w:p>
    <w:p w14:paraId="5E61E2EF" w14:textId="77777777" w:rsidR="00AC52EA" w:rsidRPr="00F774A4" w:rsidRDefault="00AC52EA" w:rsidP="00AC52EA">
      <w:pPr>
        <w:pStyle w:val="ListParagraph"/>
        <w:numPr>
          <w:ilvl w:val="0"/>
          <w:numId w:val="3"/>
        </w:numPr>
      </w:pPr>
    </w:p>
    <w:p w14:paraId="50C7F672" w14:textId="44C79EA3" w:rsidR="00F774A4" w:rsidRPr="005E7172" w:rsidRDefault="00F774A4" w:rsidP="005E7172">
      <w:pPr>
        <w:ind w:left="1440" w:right="1440"/>
        <w:rPr>
          <w:i/>
        </w:rPr>
      </w:pPr>
      <w:r w:rsidRPr="005E7172">
        <w:rPr>
          <w:i/>
        </w:rPr>
        <w:t>Except as provided in subparagraph (B), nothing in this subchapter shall be construed to exempt or relieve any person from any law of any State which regulates insurance, banking, or securities.</w:t>
      </w:r>
    </w:p>
    <w:p w14:paraId="2DE7D2DC" w14:textId="77777777" w:rsidR="00F774A4" w:rsidRDefault="00F774A4" w:rsidP="00F774A4">
      <w:pPr>
        <w:pStyle w:val="ListParagraph"/>
        <w:numPr>
          <w:ilvl w:val="0"/>
          <w:numId w:val="0"/>
        </w:numPr>
        <w:ind w:left="720"/>
      </w:pPr>
    </w:p>
    <w:p w14:paraId="2246458A" w14:textId="187E67C2" w:rsidR="00F774A4" w:rsidRPr="00F774A4" w:rsidRDefault="00F774A4" w:rsidP="00AC52EA">
      <w:pPr>
        <w:pStyle w:val="ListParagraph"/>
      </w:pPr>
      <w:r>
        <w:t xml:space="preserve">All of the state laws that would regulate insurance do not apply to self-funded plans </w:t>
      </w:r>
      <w:r w:rsidRPr="00F774A4">
        <w:rPr>
          <w:b/>
          <w:color w:val="FF0000"/>
        </w:rPr>
        <w:t>!!!</w:t>
      </w:r>
    </w:p>
    <w:p w14:paraId="445F2F14" w14:textId="54A3E07C" w:rsidR="00F774A4" w:rsidRPr="00AC52EA" w:rsidRDefault="00F774A4" w:rsidP="00AC52EA">
      <w:pPr>
        <w:pStyle w:val="ListParagraph"/>
        <w:rPr>
          <w:color w:val="FF0000"/>
        </w:rPr>
      </w:pPr>
      <w:r w:rsidRPr="00AC52EA">
        <w:rPr>
          <w:color w:val="FF0000"/>
        </w:rPr>
        <w:t xml:space="preserve">So if they regulate insurance </w:t>
      </w:r>
      <w:r w:rsidRPr="00AC52EA">
        <w:rPr>
          <w:color w:val="FF0000"/>
        </w:rPr>
        <w:sym w:font="Wingdings" w:char="F0E0"/>
      </w:r>
      <w:r w:rsidRPr="00AC52EA">
        <w:rPr>
          <w:color w:val="FF0000"/>
        </w:rPr>
        <w:t xml:space="preserve"> They’re not pre-empted by ERISA</w:t>
      </w:r>
    </w:p>
    <w:p w14:paraId="4829A607" w14:textId="2D3B38C8" w:rsidR="00F774A4" w:rsidRDefault="00F774A4" w:rsidP="00AC52EA">
      <w:pPr>
        <w:pStyle w:val="ListParagraph"/>
      </w:pPr>
      <w:r>
        <w:t>But Federal mandates still apply to everyone</w:t>
      </w:r>
      <w:r>
        <w:tab/>
      </w:r>
      <w:r>
        <w:tab/>
        <w:t>e.g., If you cover mastectomy, you must also cover reconstructive surgery</w:t>
      </w:r>
    </w:p>
    <w:p w14:paraId="4C25B1CF" w14:textId="77777777" w:rsidR="00AC52EA" w:rsidRPr="00AC52EA" w:rsidRDefault="00AC52EA" w:rsidP="00AC52EA">
      <w:pPr>
        <w:pStyle w:val="ListParagraph"/>
        <w:numPr>
          <w:ilvl w:val="0"/>
          <w:numId w:val="0"/>
        </w:numPr>
        <w:ind w:left="720"/>
      </w:pPr>
    </w:p>
    <w:p w14:paraId="1769924B" w14:textId="14ABDFB9" w:rsidR="005E7172" w:rsidRPr="00AC52EA" w:rsidRDefault="005E7172" w:rsidP="00AC52EA">
      <w:pPr>
        <w:pStyle w:val="ListParagraph"/>
        <w:numPr>
          <w:ilvl w:val="0"/>
          <w:numId w:val="3"/>
        </w:numPr>
      </w:pPr>
      <w:r>
        <w:rPr>
          <w:b/>
        </w:rPr>
        <w:t>Deemer Clause</w:t>
      </w:r>
      <w:r w:rsidR="00AC52EA">
        <w:rPr>
          <w:b/>
        </w:rPr>
        <w:tab/>
      </w:r>
      <w:r w:rsidR="00AC52EA">
        <w:rPr>
          <w:b/>
        </w:rPr>
        <w:tab/>
      </w:r>
      <w:r w:rsidR="00AC52EA">
        <w:rPr>
          <w:b/>
        </w:rPr>
        <w:tab/>
      </w:r>
      <w:r w:rsidR="00AC52EA">
        <w:rPr>
          <w:b/>
        </w:rPr>
        <w:tab/>
      </w:r>
      <w:r w:rsidR="00AC52EA">
        <w:rPr>
          <w:b/>
        </w:rPr>
        <w:tab/>
      </w:r>
      <w:r w:rsidR="00AC52EA">
        <w:rPr>
          <w:b/>
        </w:rPr>
        <w:tab/>
      </w:r>
      <w:r w:rsidR="00AC52EA">
        <w:rPr>
          <w:b/>
        </w:rPr>
        <w:tab/>
      </w:r>
      <w:r w:rsidR="00AC52EA">
        <w:rPr>
          <w:b/>
        </w:rPr>
        <w:tab/>
      </w:r>
      <w:r w:rsidR="00AC52EA">
        <w:rPr>
          <w:b/>
        </w:rPr>
        <w:tab/>
      </w:r>
      <w:r w:rsidR="00AC52EA">
        <w:rPr>
          <w:b/>
        </w:rPr>
        <w:tab/>
      </w:r>
      <w:r w:rsidR="00AC52EA">
        <w:rPr>
          <w:b/>
        </w:rPr>
        <w:tab/>
      </w:r>
      <w:r w:rsidR="00AC52EA">
        <w:rPr>
          <w:b/>
        </w:rPr>
        <w:tab/>
      </w:r>
      <w:r w:rsidR="00AC52EA">
        <w:rPr>
          <w:b/>
        </w:rPr>
        <w:tab/>
      </w:r>
      <w:r w:rsidR="00AC52EA">
        <w:rPr>
          <w:b/>
        </w:rPr>
        <w:tab/>
      </w:r>
      <w:r w:rsidR="00AC52EA">
        <w:rPr>
          <w:b/>
        </w:rPr>
        <w:tab/>
      </w:r>
      <w:r w:rsidR="00AC52EA">
        <w:rPr>
          <w:b/>
        </w:rPr>
        <w:tab/>
      </w:r>
      <w:r w:rsidR="00AC52EA">
        <w:rPr>
          <w:b/>
        </w:rPr>
        <w:tab/>
      </w:r>
      <w:r w:rsidR="00AC52EA">
        <w:rPr>
          <w:b/>
        </w:rPr>
        <w:tab/>
      </w:r>
      <w:r w:rsidR="00AC52EA">
        <w:rPr>
          <w:b/>
        </w:rPr>
        <w:tab/>
      </w:r>
      <w:r w:rsidR="00AC52EA">
        <w:rPr>
          <w:b/>
        </w:rPr>
        <w:tab/>
      </w:r>
      <w:r w:rsidR="00AC52EA">
        <w:rPr>
          <w:b/>
        </w:rPr>
        <w:tab/>
        <w:t>29 U.S.C. § (b)(2)(B)</w:t>
      </w:r>
    </w:p>
    <w:p w14:paraId="604DD56D" w14:textId="77777777" w:rsidR="00AC52EA" w:rsidRPr="005E7172" w:rsidRDefault="00AC52EA" w:rsidP="00AC52EA">
      <w:pPr>
        <w:pStyle w:val="ListParagraph"/>
        <w:numPr>
          <w:ilvl w:val="0"/>
          <w:numId w:val="3"/>
        </w:numPr>
      </w:pPr>
    </w:p>
    <w:p w14:paraId="16200F83" w14:textId="0BE8DAE7" w:rsidR="005E7172" w:rsidRPr="00AC52EA" w:rsidRDefault="005E7172" w:rsidP="00AC52EA">
      <w:pPr>
        <w:pStyle w:val="ListParagraph"/>
        <w:numPr>
          <w:ilvl w:val="0"/>
          <w:numId w:val="0"/>
        </w:numPr>
        <w:ind w:left="1440" w:right="1440"/>
        <w:rPr>
          <w:i/>
        </w:rPr>
      </w:pPr>
      <w:r w:rsidRPr="00AC52EA">
        <w:rPr>
          <w:i/>
        </w:rPr>
        <w:t>Neither an employee benefit plan described in </w:t>
      </w:r>
      <w:hyperlink r:id="rId21" w:anchor="co_pp_8b3b0000958a4" w:history="1">
        <w:r w:rsidR="008A3109">
          <w:rPr>
            <w:rStyle w:val="Hyperlink"/>
            <w:i/>
          </w:rPr>
          <w:t>§</w:t>
        </w:r>
        <w:r w:rsidRPr="00AC52EA">
          <w:rPr>
            <w:rStyle w:val="Hyperlink"/>
            <w:i/>
          </w:rPr>
          <w:t>1003(a)</w:t>
        </w:r>
      </w:hyperlink>
      <w:r w:rsidR="00AC52EA">
        <w:rPr>
          <w:i/>
        </w:rPr>
        <w:t>....</w:t>
      </w:r>
      <w:r w:rsidRPr="00AC52EA">
        <w:rPr>
          <w:i/>
        </w:rPr>
        <w:t>, which is not exempt under </w:t>
      </w:r>
      <w:hyperlink r:id="rId22" w:anchor="co_pp_a83b000018c76" w:history="1">
        <w:r w:rsidR="008A3109">
          <w:rPr>
            <w:rStyle w:val="Hyperlink"/>
            <w:i/>
          </w:rPr>
          <w:t>§</w:t>
        </w:r>
        <w:r w:rsidRPr="00AC52EA">
          <w:rPr>
            <w:rStyle w:val="Hyperlink"/>
            <w:i/>
          </w:rPr>
          <w:t>1003(b)</w:t>
        </w:r>
      </w:hyperlink>
      <w:r w:rsidRPr="00AC52EA">
        <w:rPr>
          <w:i/>
        </w:rPr>
        <w:t> </w:t>
      </w:r>
      <w:r w:rsidR="00AC52EA">
        <w:rPr>
          <w:i/>
        </w:rPr>
        <w:t>…</w:t>
      </w:r>
      <w:r w:rsidRPr="00AC52EA">
        <w:rPr>
          <w:i/>
        </w:rPr>
        <w:t xml:space="preserve"> (other than a plan established primarily for the purpose of providing death benefits), nor any trust established under such a plan, shall be deemed to be an </w:t>
      </w:r>
      <w:r w:rsidRPr="00AC52EA">
        <w:rPr>
          <w:b/>
          <w:i/>
        </w:rPr>
        <w:t>insurance company</w:t>
      </w:r>
      <w:r w:rsidRPr="00AC52EA">
        <w:rPr>
          <w:i/>
        </w:rPr>
        <w:t xml:space="preserve"> or other insurer, bank, trust company, or investment company or to be engaged in the business of insurance or banking for purposes of any law of any State purporting to regulate insurance companies, insurance </w:t>
      </w:r>
      <w:r w:rsidR="00AC52EA">
        <w:rPr>
          <w:i/>
        </w:rPr>
        <w:t>Ks</w:t>
      </w:r>
      <w:r w:rsidRPr="00AC52EA">
        <w:rPr>
          <w:i/>
        </w:rPr>
        <w:t>, banks, trust companies, or investment companies.</w:t>
      </w:r>
    </w:p>
    <w:p w14:paraId="003A5EFD" w14:textId="77777777" w:rsidR="005E7172" w:rsidRDefault="005E7172" w:rsidP="00AC52EA">
      <w:pPr>
        <w:pStyle w:val="ListParagraph"/>
        <w:numPr>
          <w:ilvl w:val="0"/>
          <w:numId w:val="0"/>
        </w:numPr>
        <w:ind w:left="720"/>
      </w:pPr>
    </w:p>
    <w:p w14:paraId="014AD878" w14:textId="77777777" w:rsidR="00F774A4" w:rsidRPr="00F774A4" w:rsidRDefault="00F774A4" w:rsidP="00F774A4">
      <w:pPr>
        <w:pStyle w:val="ListParagraph"/>
        <w:numPr>
          <w:ilvl w:val="0"/>
          <w:numId w:val="0"/>
        </w:numPr>
        <w:ind w:left="720"/>
      </w:pPr>
    </w:p>
    <w:p w14:paraId="33E51974" w14:textId="03303246" w:rsidR="00F774A4" w:rsidRDefault="005E7172" w:rsidP="005E7172">
      <w:pPr>
        <w:pStyle w:val="h3"/>
      </w:pPr>
      <w:bookmarkStart w:id="135" w:name="_Toc270193214"/>
      <w:r w:rsidRPr="005E7172">
        <w:rPr>
          <w:highlight w:val="yellow"/>
        </w:rPr>
        <w:t xml:space="preserve">ERISA </w:t>
      </w:r>
      <w:r w:rsidR="00F774A4" w:rsidRPr="005E7172">
        <w:rPr>
          <w:highlight w:val="yellow"/>
        </w:rPr>
        <w:t>In a Nutshell</w:t>
      </w:r>
      <w:bookmarkEnd w:id="135"/>
    </w:p>
    <w:p w14:paraId="5F1D78F9" w14:textId="450A08BA" w:rsidR="00F774A4" w:rsidRDefault="00F774A4" w:rsidP="00CE3A76">
      <w:pPr>
        <w:pStyle w:val="ListParagraph"/>
        <w:numPr>
          <w:ilvl w:val="0"/>
          <w:numId w:val="3"/>
        </w:numPr>
      </w:pPr>
      <w:r>
        <w:t xml:space="preserve">If it relates to an EE benefit plan </w:t>
      </w:r>
      <w:r>
        <w:sym w:font="Wingdings" w:char="F0E0"/>
      </w:r>
      <w:r>
        <w:t xml:space="preserve"> It triggers the ERISA statute</w:t>
      </w:r>
    </w:p>
    <w:p w14:paraId="652B312A" w14:textId="01580D79" w:rsidR="00F774A4" w:rsidRDefault="00CE3A76" w:rsidP="00CE3A76">
      <w:pPr>
        <w:pStyle w:val="ListParagraph"/>
        <w:numPr>
          <w:ilvl w:val="0"/>
          <w:numId w:val="3"/>
        </w:numPr>
      </w:pPr>
      <w:r>
        <w:br/>
      </w:r>
      <w:r w:rsidR="00F774A4">
        <w:t xml:space="preserve">If a state law regulates insurance </w:t>
      </w:r>
      <w:r w:rsidR="00F774A4">
        <w:sym w:font="Wingdings" w:char="F0E0"/>
      </w:r>
      <w:r w:rsidR="00F774A4">
        <w:t xml:space="preserve"> It’s saved from being pre-empted by ERISA, but a </w:t>
      </w:r>
      <w:r w:rsidR="00F774A4">
        <w:rPr>
          <w:i/>
        </w:rPr>
        <w:t>self-funded</w:t>
      </w:r>
      <w:r w:rsidR="00F774A4">
        <w:t xml:space="preserve"> plan is not treated as an insurer, so they don’t have to follow state regulation</w:t>
      </w:r>
    </w:p>
    <w:p w14:paraId="2EFC6B74" w14:textId="15F20936" w:rsidR="00F774A4" w:rsidRDefault="00CE3A76" w:rsidP="00CE3A76">
      <w:pPr>
        <w:pStyle w:val="ListParagraph"/>
        <w:numPr>
          <w:ilvl w:val="0"/>
          <w:numId w:val="3"/>
        </w:numPr>
      </w:pPr>
      <w:r>
        <w:br/>
      </w:r>
      <w:r w:rsidR="00F774A4">
        <w:t>But now many of those state law protections have become Federal law under the ACA, so now they apply to all plans</w:t>
      </w:r>
    </w:p>
    <w:p w14:paraId="5C5749AA" w14:textId="77777777" w:rsidR="005E7172" w:rsidRDefault="005E7172" w:rsidP="005E7172">
      <w:pPr>
        <w:pStyle w:val="ListParagraph"/>
        <w:numPr>
          <w:ilvl w:val="0"/>
          <w:numId w:val="3"/>
        </w:numPr>
      </w:pPr>
    </w:p>
    <w:p w14:paraId="709FA469" w14:textId="37734628" w:rsidR="005E7172" w:rsidRDefault="005E7172" w:rsidP="005E7172">
      <w:pPr>
        <w:pStyle w:val="ListParagraph"/>
      </w:pPr>
      <w:r>
        <w:t xml:space="preserve">1. </w:t>
      </w:r>
    </w:p>
    <w:p w14:paraId="44B54A8A" w14:textId="79F96B8B" w:rsidR="005E7172" w:rsidRDefault="005E7172" w:rsidP="005E7172">
      <w:pPr>
        <w:pStyle w:val="ListParagraph"/>
      </w:pPr>
      <w:r>
        <w:t>2.</w:t>
      </w:r>
    </w:p>
    <w:p w14:paraId="665DA15B" w14:textId="391DBBAA" w:rsidR="00F3617A" w:rsidRDefault="005E7172" w:rsidP="005E7172">
      <w:pPr>
        <w:pStyle w:val="ListParagraph"/>
      </w:pPr>
      <w:r>
        <w:t>3. Gives other relief (injunction)</w:t>
      </w:r>
    </w:p>
    <w:p w14:paraId="7D59D59F" w14:textId="77777777" w:rsidR="009575F0" w:rsidRDefault="009575F0" w:rsidP="009575F0">
      <w:pPr>
        <w:pStyle w:val="ListParagraph"/>
        <w:numPr>
          <w:ilvl w:val="0"/>
          <w:numId w:val="0"/>
        </w:numPr>
        <w:ind w:left="720"/>
      </w:pPr>
    </w:p>
    <w:p w14:paraId="1BB1F67F" w14:textId="3CF8200B" w:rsidR="005E7172" w:rsidRDefault="001F3AC8" w:rsidP="005E7172">
      <w:pPr>
        <w:pStyle w:val="ListParagraph"/>
      </w:pPr>
      <w:r>
        <w:rPr>
          <w:i/>
        </w:rPr>
        <w:t xml:space="preserve">Rush Prudential, </w:t>
      </w:r>
      <w:r>
        <w:t xml:space="preserve">p. 370 - </w:t>
      </w:r>
      <w:r w:rsidR="005E7172">
        <w:t>State law says they must provide an independent review</w:t>
      </w:r>
      <w:r w:rsidR="009575F0">
        <w:t>…Ct says it’s more like a second opinion—they’re determining whether something is covered by the plan &amp; that’s all</w:t>
      </w:r>
      <w:r w:rsidR="005E7172">
        <w:tab/>
      </w:r>
      <w:r w:rsidR="005E7172">
        <w:tab/>
      </w:r>
      <w:r w:rsidR="005E7172">
        <w:tab/>
      </w:r>
      <w:r w:rsidR="005E7172">
        <w:tab/>
      </w:r>
      <w:r w:rsidR="005E7172">
        <w:tab/>
      </w:r>
    </w:p>
    <w:p w14:paraId="2901FCD1" w14:textId="77777777" w:rsidR="005E7172" w:rsidRDefault="005E7172" w:rsidP="005E7172"/>
    <w:p w14:paraId="4F98D69C" w14:textId="68089B09" w:rsidR="001F3AC8" w:rsidRDefault="001F3AC8" w:rsidP="001F3AC8">
      <w:pPr>
        <w:pStyle w:val="ListParagraph"/>
      </w:pPr>
      <w:r>
        <w:rPr>
          <w:i/>
        </w:rPr>
        <w:t>Aetna v. Davla</w:t>
      </w:r>
      <w:r>
        <w:t xml:space="preserve">, p. </w:t>
      </w:r>
      <w:r w:rsidR="00CE3A76">
        <w:t>387</w:t>
      </w:r>
    </w:p>
    <w:p w14:paraId="3CF5978E" w14:textId="356E00E7" w:rsidR="001F3AC8" w:rsidRDefault="001F3AC8" w:rsidP="001F3AC8">
      <w:pPr>
        <w:pStyle w:val="ListParagraph"/>
        <w:numPr>
          <w:ilvl w:val="2"/>
          <w:numId w:val="3"/>
        </w:numPr>
      </w:pPr>
      <w:r>
        <w:t xml:space="preserve">Note that if it relates to an employee benefit plan </w:t>
      </w:r>
      <w:r>
        <w:sym w:font="Wingdings" w:char="F0E0"/>
      </w:r>
      <w:r>
        <w:t xml:space="preserve"> goes to federal court, under ERISA</w:t>
      </w:r>
    </w:p>
    <w:p w14:paraId="58984CBD" w14:textId="2D41BDFA" w:rsidR="001F3AC8" w:rsidRDefault="001F3AC8" w:rsidP="00CD06CC">
      <w:pPr>
        <w:pStyle w:val="ListParagraph"/>
        <w:numPr>
          <w:ilvl w:val="2"/>
          <w:numId w:val="3"/>
        </w:numPr>
      </w:pPr>
      <w:r>
        <w:t xml:space="preserve">To the extent a plan enlarges upon ERISAs remedies </w:t>
      </w:r>
      <w:r>
        <w:sym w:font="Wingdings" w:char="F0E0"/>
      </w:r>
      <w:r>
        <w:t xml:space="preserve"> It’s pre-empted</w:t>
      </w:r>
      <w:r w:rsidR="00CD06CC">
        <w:tab/>
      </w:r>
      <w:r w:rsidR="00CD06CC">
        <w:tab/>
      </w:r>
      <w:r w:rsidR="00CD06CC">
        <w:tab/>
      </w:r>
      <w:r w:rsidR="00CD06CC">
        <w:tab/>
      </w:r>
      <w:r w:rsidR="00CD06CC">
        <w:tab/>
        <w:t>e</w:t>
      </w:r>
      <w:r>
        <w:t xml:space="preserve">.g., if state law </w:t>
      </w:r>
      <w:r w:rsidR="00CD06CC">
        <w:t>allows</w:t>
      </w:r>
      <w:r>
        <w:t xml:space="preserve"> </w:t>
      </w:r>
      <w:r w:rsidR="00CD06CC">
        <w:t>more DAS</w:t>
      </w:r>
    </w:p>
    <w:p w14:paraId="0B24532E" w14:textId="2295CDE5" w:rsidR="00CE3A76" w:rsidRDefault="00CE3A76" w:rsidP="00CD06CC">
      <w:pPr>
        <w:pStyle w:val="ListParagraph"/>
        <w:numPr>
          <w:ilvl w:val="2"/>
          <w:numId w:val="3"/>
        </w:numPr>
      </w:pPr>
      <w:r>
        <w:t xml:space="preserve">As a coverage decision, under Federal law </w:t>
      </w:r>
      <w:r>
        <w:sym w:font="Wingdings" w:char="F0E0"/>
      </w:r>
      <w:r>
        <w:t xml:space="preserve"> Only get reimbursement. ERISA protects them from paying punitive DAS, etc</w:t>
      </w:r>
    </w:p>
    <w:p w14:paraId="3F5496FA" w14:textId="77777777" w:rsidR="00CE3A76" w:rsidRPr="00CE3A76" w:rsidRDefault="00CE3A76" w:rsidP="00CD06CC">
      <w:pPr>
        <w:pStyle w:val="ListParagraph"/>
        <w:numPr>
          <w:ilvl w:val="2"/>
          <w:numId w:val="3"/>
        </w:numPr>
      </w:pPr>
      <w:r>
        <w:rPr>
          <w:i/>
        </w:rPr>
        <w:t>Peagram</w:t>
      </w:r>
    </w:p>
    <w:p w14:paraId="693DE499" w14:textId="2B30D33B" w:rsidR="00CE3A76" w:rsidRDefault="00CE3A76" w:rsidP="00CE3A76">
      <w:pPr>
        <w:pStyle w:val="ListParagraph"/>
        <w:numPr>
          <w:ilvl w:val="3"/>
          <w:numId w:val="3"/>
        </w:numPr>
      </w:pPr>
      <w:r>
        <w:t>When there’s a mixed treatment and eligibility decision being made, then the Ct will look at it as a treatment decision.</w:t>
      </w:r>
    </w:p>
    <w:p w14:paraId="4E21D924" w14:textId="0677A816" w:rsidR="00CD06CC" w:rsidRDefault="00CE3A76" w:rsidP="00CE3A76">
      <w:pPr>
        <w:pStyle w:val="ListParagraph"/>
        <w:numPr>
          <w:ilvl w:val="3"/>
          <w:numId w:val="3"/>
        </w:numPr>
      </w:pPr>
      <w:r>
        <w:t xml:space="preserve"> e.g., when physician provides an HMO plan and wears 2 hats—one as a doctor, one as an insurer and thus is divided b/w their treatment decisions and their coverage decisions</w:t>
      </w:r>
    </w:p>
    <w:p w14:paraId="34A03DFB" w14:textId="77777777" w:rsidR="005E7172" w:rsidRDefault="005E7172" w:rsidP="005E7172"/>
    <w:p w14:paraId="1FCAA039" w14:textId="3B7170C4" w:rsidR="008F6204" w:rsidRPr="008F6204" w:rsidRDefault="008F6204" w:rsidP="005E7172">
      <w:pPr>
        <w:rPr>
          <w:sz w:val="20"/>
        </w:rPr>
      </w:pPr>
      <w:r w:rsidRPr="00905B9F">
        <w:rPr>
          <w:sz w:val="20"/>
          <w:highlight w:val="green"/>
        </w:rPr>
        <w:t>[ABSENT Week before spring break, studying for midterm]</w:t>
      </w:r>
    </w:p>
    <w:p w14:paraId="0276A113" w14:textId="6F4AB33A" w:rsidR="005E7172" w:rsidRDefault="0097524C" w:rsidP="0097524C">
      <w:pPr>
        <w:pStyle w:val="h2"/>
      </w:pPr>
      <w:bookmarkStart w:id="136" w:name="_Toc270193215"/>
      <w:r>
        <w:t>A</w:t>
      </w:r>
      <w:r w:rsidR="008F6204">
        <w:t>.</w:t>
      </w:r>
      <w:bookmarkEnd w:id="136"/>
      <w:r w:rsidR="008F6204">
        <w:t xml:space="preserve"> </w:t>
      </w:r>
    </w:p>
    <w:p w14:paraId="6EBF711A" w14:textId="77777777" w:rsidR="0097524C" w:rsidRPr="0097524C" w:rsidRDefault="0097524C" w:rsidP="0097524C">
      <w:pPr>
        <w:pStyle w:val="ListParagraph"/>
      </w:pPr>
    </w:p>
    <w:p w14:paraId="27268DC1" w14:textId="4E43E0D9" w:rsidR="0097524C" w:rsidRDefault="0097524C" w:rsidP="0097524C">
      <w:pPr>
        <w:pStyle w:val="h2"/>
      </w:pPr>
      <w:bookmarkStart w:id="137" w:name="_Toc270193216"/>
      <w:r>
        <w:t>B</w:t>
      </w:r>
      <w:bookmarkEnd w:id="137"/>
    </w:p>
    <w:p w14:paraId="4162D5BA" w14:textId="77777777" w:rsidR="0097524C" w:rsidRPr="0097524C" w:rsidRDefault="0097524C" w:rsidP="0097524C">
      <w:pPr>
        <w:pStyle w:val="ListParagraph"/>
      </w:pPr>
    </w:p>
    <w:p w14:paraId="0FDA8C45" w14:textId="1F3EC74B" w:rsidR="0097524C" w:rsidRDefault="0097524C" w:rsidP="0097524C">
      <w:pPr>
        <w:pStyle w:val="h2"/>
      </w:pPr>
      <w:bookmarkStart w:id="138" w:name="_Toc270193217"/>
      <w:r>
        <w:t>C</w:t>
      </w:r>
      <w:r w:rsidR="006145D0">
        <w:t>.</w:t>
      </w:r>
      <w:r>
        <w:t xml:space="preserve"> Drug Programs</w:t>
      </w:r>
      <w:bookmarkEnd w:id="138"/>
    </w:p>
    <w:p w14:paraId="38E2C57F" w14:textId="77777777" w:rsidR="0097524C" w:rsidRDefault="0097524C" w:rsidP="0097524C">
      <w:pPr>
        <w:pStyle w:val="ListParagraph"/>
      </w:pPr>
    </w:p>
    <w:p w14:paraId="778684E7" w14:textId="2EA49AE0" w:rsidR="0097524C" w:rsidRDefault="0097524C" w:rsidP="0097524C">
      <w:pPr>
        <w:pStyle w:val="h2"/>
      </w:pPr>
      <w:bookmarkStart w:id="139" w:name="_Toc270193218"/>
      <w:r>
        <w:t>D. Managed Care</w:t>
      </w:r>
      <w:bookmarkEnd w:id="139"/>
    </w:p>
    <w:p w14:paraId="5E13A1BA" w14:textId="75EC66E8" w:rsidR="0097524C" w:rsidRPr="0097524C" w:rsidRDefault="0097524C" w:rsidP="005E7172">
      <w:pPr>
        <w:rPr>
          <w:b/>
        </w:rPr>
      </w:pPr>
      <w:r w:rsidRPr="0097524C">
        <w:rPr>
          <w:b/>
        </w:rPr>
        <w:t xml:space="preserve">Eligibility Categories </w:t>
      </w:r>
    </w:p>
    <w:p w14:paraId="5A959E32" w14:textId="77777777" w:rsidR="0097524C" w:rsidRDefault="0097524C" w:rsidP="005E7172">
      <w:pPr>
        <w:rPr>
          <w:b/>
        </w:rPr>
      </w:pPr>
    </w:p>
    <w:p w14:paraId="1D15BE00" w14:textId="299F2D32" w:rsidR="0097524C" w:rsidRPr="0097524C" w:rsidRDefault="0097524C" w:rsidP="005E7172">
      <w:pPr>
        <w:rPr>
          <w:b/>
        </w:rPr>
      </w:pPr>
      <w:r>
        <w:rPr>
          <w:b/>
        </w:rPr>
        <w:t>P</w:t>
      </w:r>
      <w:r w:rsidRPr="0097524C">
        <w:rPr>
          <w:b/>
        </w:rPr>
        <w:t>ayme</w:t>
      </w:r>
      <w:r>
        <w:rPr>
          <w:b/>
        </w:rPr>
        <w:t>nt S</w:t>
      </w:r>
      <w:r w:rsidRPr="0097524C">
        <w:rPr>
          <w:b/>
        </w:rPr>
        <w:t>ystems</w:t>
      </w:r>
    </w:p>
    <w:p w14:paraId="7BD65006" w14:textId="22958B74" w:rsidR="0097524C" w:rsidRDefault="0097524C" w:rsidP="005E7172">
      <w:r>
        <w:tab/>
        <w:t>MSDRG: Dx Medical Groups</w:t>
      </w:r>
    </w:p>
    <w:p w14:paraId="1C0E160B" w14:textId="77777777" w:rsidR="005E7172" w:rsidRDefault="005E7172" w:rsidP="005E7172"/>
    <w:p w14:paraId="01B229A8" w14:textId="77777777" w:rsidR="0097524C" w:rsidRDefault="0097524C" w:rsidP="0097524C">
      <w:pPr>
        <w:pStyle w:val="ListParagraph"/>
      </w:pPr>
      <w:r>
        <w:t>Individual mandate</w:t>
      </w:r>
    </w:p>
    <w:p w14:paraId="05452BC7" w14:textId="2AF4D073" w:rsidR="00F3617A" w:rsidRDefault="0097524C" w:rsidP="0097524C">
      <w:pPr>
        <w:pStyle w:val="ListParagraph"/>
        <w:numPr>
          <w:ilvl w:val="2"/>
          <w:numId w:val="3"/>
        </w:numPr>
      </w:pPr>
      <w:r>
        <w:t>1% or $9500, whichever is higher. Comes out of refund</w:t>
      </w:r>
    </w:p>
    <w:p w14:paraId="418CECAB" w14:textId="77777777" w:rsidR="0097524C" w:rsidRDefault="0097524C" w:rsidP="0097524C"/>
    <w:p w14:paraId="130C13C3" w14:textId="2926CAA0" w:rsidR="00533080" w:rsidRDefault="0097524C" w:rsidP="00905B9F">
      <w:pPr>
        <w:pStyle w:val="h2"/>
      </w:pPr>
      <w:bookmarkStart w:id="140" w:name="_Toc270193219"/>
      <w:r>
        <w:t>Medicare vs. Medicaid</w:t>
      </w:r>
      <w:bookmarkEnd w:id="140"/>
    </w:p>
    <w:p w14:paraId="54426AE7" w14:textId="77777777" w:rsidR="00533080" w:rsidRDefault="00533080" w:rsidP="00533080">
      <w:r>
        <w:t>p. 434 - 475 (medicaid; CHIP)</w:t>
      </w:r>
    </w:p>
    <w:p w14:paraId="460858C3" w14:textId="77777777" w:rsidR="0097524C" w:rsidRDefault="0097524C" w:rsidP="0097524C"/>
    <w:tbl>
      <w:tblPr>
        <w:tblW w:w="10926" w:type="dxa"/>
        <w:tblInd w:w="18"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1404"/>
        <w:gridCol w:w="4500"/>
        <w:gridCol w:w="5022"/>
      </w:tblGrid>
      <w:tr w:rsidR="0097524C" w:rsidRPr="00E50CE0" w14:paraId="46B3BCE9" w14:textId="77777777" w:rsidTr="0097524C">
        <w:tc>
          <w:tcPr>
            <w:tcW w:w="1404" w:type="dxa"/>
            <w:shd w:val="clear" w:color="auto" w:fill="ECEBE9"/>
          </w:tcPr>
          <w:p w14:paraId="1A708C2A" w14:textId="77777777" w:rsidR="0097524C" w:rsidRDefault="0097524C" w:rsidP="0097524C">
            <w:pPr>
              <w:pStyle w:val="ListParagraph"/>
              <w:numPr>
                <w:ilvl w:val="0"/>
                <w:numId w:val="1"/>
              </w:numPr>
              <w:jc w:val="center"/>
              <w:rPr>
                <w:b/>
              </w:rPr>
            </w:pPr>
          </w:p>
        </w:tc>
        <w:tc>
          <w:tcPr>
            <w:tcW w:w="4500" w:type="dxa"/>
            <w:shd w:val="clear" w:color="auto" w:fill="ECEBE9"/>
          </w:tcPr>
          <w:p w14:paraId="4893AFEE" w14:textId="445F6348" w:rsidR="0097524C" w:rsidRPr="00533080" w:rsidRDefault="0097524C" w:rsidP="0097524C">
            <w:pPr>
              <w:pStyle w:val="ListParagraph"/>
              <w:numPr>
                <w:ilvl w:val="0"/>
                <w:numId w:val="1"/>
              </w:numPr>
              <w:jc w:val="center"/>
              <w:rPr>
                <w:sz w:val="26"/>
              </w:rPr>
            </w:pPr>
            <w:r w:rsidRPr="00533080">
              <w:rPr>
                <w:sz w:val="26"/>
              </w:rPr>
              <w:t>Medicare</w:t>
            </w:r>
          </w:p>
        </w:tc>
        <w:tc>
          <w:tcPr>
            <w:tcW w:w="5022" w:type="dxa"/>
            <w:shd w:val="clear" w:color="auto" w:fill="ECEBE9"/>
          </w:tcPr>
          <w:p w14:paraId="64D12635" w14:textId="025D9DE3" w:rsidR="0097524C" w:rsidRPr="00533080" w:rsidRDefault="0097524C" w:rsidP="0097524C">
            <w:pPr>
              <w:pStyle w:val="ListParagraph"/>
              <w:numPr>
                <w:ilvl w:val="0"/>
                <w:numId w:val="0"/>
              </w:numPr>
              <w:jc w:val="center"/>
              <w:rPr>
                <w:caps/>
                <w:sz w:val="26"/>
              </w:rPr>
            </w:pPr>
            <w:r w:rsidRPr="00533080">
              <w:rPr>
                <w:sz w:val="26"/>
              </w:rPr>
              <w:t>Medicaid</w:t>
            </w:r>
          </w:p>
        </w:tc>
      </w:tr>
      <w:tr w:rsidR="00533080" w:rsidRPr="00E50CE0" w14:paraId="4E34DA07" w14:textId="77777777" w:rsidTr="0097524C">
        <w:tc>
          <w:tcPr>
            <w:tcW w:w="1404" w:type="dxa"/>
          </w:tcPr>
          <w:p w14:paraId="3D81EA72" w14:textId="77777777" w:rsidR="00533080" w:rsidRPr="00533080" w:rsidRDefault="00533080" w:rsidP="0097524C">
            <w:pPr>
              <w:pStyle w:val="ListParagraph"/>
              <w:numPr>
                <w:ilvl w:val="0"/>
                <w:numId w:val="0"/>
              </w:numPr>
              <w:rPr>
                <w:b/>
                <w:color w:val="E36C0A" w:themeColor="accent6" w:themeShade="BF"/>
                <w:sz w:val="22"/>
              </w:rPr>
            </w:pPr>
          </w:p>
        </w:tc>
        <w:tc>
          <w:tcPr>
            <w:tcW w:w="4500" w:type="dxa"/>
          </w:tcPr>
          <w:p w14:paraId="3C0BE378" w14:textId="5C9D148F" w:rsidR="00533080" w:rsidRPr="00533080" w:rsidRDefault="00533080" w:rsidP="0097524C">
            <w:pPr>
              <w:pStyle w:val="ListParagraph"/>
              <w:numPr>
                <w:ilvl w:val="0"/>
                <w:numId w:val="0"/>
              </w:numPr>
              <w:rPr>
                <w:color w:val="E36C0A" w:themeColor="accent6" w:themeShade="BF"/>
                <w:sz w:val="22"/>
              </w:rPr>
            </w:pPr>
            <w:r w:rsidRPr="00533080">
              <w:rPr>
                <w:color w:val="E36C0A" w:themeColor="accent6" w:themeShade="BF"/>
                <w:sz w:val="22"/>
              </w:rPr>
              <w:t>A welfare program for the poor</w:t>
            </w:r>
          </w:p>
        </w:tc>
        <w:tc>
          <w:tcPr>
            <w:tcW w:w="5022" w:type="dxa"/>
          </w:tcPr>
          <w:p w14:paraId="2F223415" w14:textId="0C99BCE4" w:rsidR="00533080" w:rsidRPr="00533080" w:rsidRDefault="00533080" w:rsidP="0097524C">
            <w:pPr>
              <w:rPr>
                <w:color w:val="E36C0A" w:themeColor="accent6" w:themeShade="BF"/>
                <w:sz w:val="22"/>
                <w:szCs w:val="20"/>
              </w:rPr>
            </w:pPr>
            <w:r w:rsidRPr="00533080">
              <w:rPr>
                <w:color w:val="E36C0A" w:themeColor="accent6" w:themeShade="BF"/>
                <w:sz w:val="22"/>
                <w:szCs w:val="20"/>
              </w:rPr>
              <w:t>An insurance program for the elderly &amp; disabled</w:t>
            </w:r>
          </w:p>
        </w:tc>
      </w:tr>
      <w:tr w:rsidR="0097524C" w:rsidRPr="00E50CE0" w14:paraId="7D49556F" w14:textId="77777777" w:rsidTr="0097524C">
        <w:tc>
          <w:tcPr>
            <w:tcW w:w="1404" w:type="dxa"/>
          </w:tcPr>
          <w:p w14:paraId="12EA140A" w14:textId="3E0C0E4A" w:rsidR="0097524C" w:rsidRDefault="0097524C" w:rsidP="0097524C">
            <w:pPr>
              <w:pStyle w:val="ListParagraph"/>
              <w:numPr>
                <w:ilvl w:val="0"/>
                <w:numId w:val="0"/>
              </w:numPr>
              <w:rPr>
                <w:b/>
              </w:rPr>
            </w:pPr>
            <w:r>
              <w:rPr>
                <w:b/>
              </w:rPr>
              <w:t>Paid for by</w:t>
            </w:r>
            <w:r w:rsidR="005E3CCE">
              <w:rPr>
                <w:b/>
              </w:rPr>
              <w:t>….</w:t>
            </w:r>
          </w:p>
        </w:tc>
        <w:tc>
          <w:tcPr>
            <w:tcW w:w="4500" w:type="dxa"/>
          </w:tcPr>
          <w:p w14:paraId="09403075" w14:textId="43DC311F" w:rsidR="0097524C" w:rsidRPr="0097524C" w:rsidRDefault="005E3CCE" w:rsidP="0097524C">
            <w:pPr>
              <w:pStyle w:val="ListParagraph"/>
              <w:numPr>
                <w:ilvl w:val="0"/>
                <w:numId w:val="0"/>
              </w:numPr>
            </w:pPr>
            <w:r>
              <w:t>E</w:t>
            </w:r>
            <w:r w:rsidR="0097524C" w:rsidRPr="0097524C">
              <w:t>mployment tax revenue</w:t>
            </w:r>
          </w:p>
          <w:p w14:paraId="01D5FB2A" w14:textId="77777777" w:rsidR="0097524C" w:rsidRPr="0097524C" w:rsidRDefault="0097524C" w:rsidP="0097524C">
            <w:pPr>
              <w:jc w:val="center"/>
            </w:pPr>
          </w:p>
        </w:tc>
        <w:tc>
          <w:tcPr>
            <w:tcW w:w="5022" w:type="dxa"/>
          </w:tcPr>
          <w:p w14:paraId="5DF21B6A" w14:textId="737A0177" w:rsidR="0097524C" w:rsidRPr="005E3CCE" w:rsidRDefault="0097524C" w:rsidP="0097524C">
            <w:pPr>
              <w:rPr>
                <w:szCs w:val="20"/>
              </w:rPr>
            </w:pPr>
            <w:r w:rsidRPr="005E3CCE">
              <w:rPr>
                <w:szCs w:val="20"/>
              </w:rPr>
              <w:t>Paid for by jointly Fed &amp; State by general tax revenue</w:t>
            </w:r>
            <w:r w:rsidR="005E3CCE">
              <w:rPr>
                <w:szCs w:val="20"/>
              </w:rPr>
              <w:t xml:space="preserve"> </w:t>
            </w:r>
            <w:r w:rsidR="005E3CCE">
              <w:rPr>
                <w:szCs w:val="20"/>
              </w:rPr>
              <w:br/>
              <w:t>e.g., 50/50</w:t>
            </w:r>
          </w:p>
          <w:p w14:paraId="60CE8C1A" w14:textId="77777777" w:rsidR="0097524C" w:rsidRPr="005E3CCE" w:rsidRDefault="0097524C" w:rsidP="0097524C">
            <w:pPr>
              <w:rPr>
                <w:szCs w:val="20"/>
              </w:rPr>
            </w:pPr>
          </w:p>
          <w:p w14:paraId="7995A78A" w14:textId="62CFCA47" w:rsidR="0097524C" w:rsidRPr="005E3CCE" w:rsidRDefault="005E3CCE" w:rsidP="005E3CCE">
            <w:pPr>
              <w:rPr>
                <w:szCs w:val="20"/>
              </w:rPr>
            </w:pPr>
            <w:r>
              <w:rPr>
                <w:szCs w:val="20"/>
              </w:rPr>
              <w:t>States may exceed fed min. funding guidelines</w:t>
            </w:r>
            <w:r>
              <w:rPr>
                <w:szCs w:val="20"/>
              </w:rPr>
              <w:br/>
              <w:t>e.g., 60/40</w:t>
            </w:r>
            <w:r>
              <w:rPr>
                <w:szCs w:val="20"/>
              </w:rPr>
              <w:br/>
            </w:r>
            <w:r>
              <w:rPr>
                <w:szCs w:val="20"/>
              </w:rPr>
              <w:br/>
            </w:r>
            <w:r w:rsidR="0097524C" w:rsidRPr="005E3CCE">
              <w:rPr>
                <w:szCs w:val="20"/>
              </w:rPr>
              <w:t xml:space="preserve">States </w:t>
            </w:r>
            <w:r>
              <w:rPr>
                <w:szCs w:val="20"/>
              </w:rPr>
              <w:t>not req’d to have [it…]</w:t>
            </w:r>
            <w:r w:rsidR="0097524C" w:rsidRPr="005E3CCE">
              <w:rPr>
                <w:szCs w:val="20"/>
              </w:rPr>
              <w:t xml:space="preserve"> </w:t>
            </w:r>
            <w:r>
              <w:rPr>
                <w:szCs w:val="20"/>
              </w:rPr>
              <w:br/>
              <w:t>I</w:t>
            </w:r>
            <w:r w:rsidR="0097524C" w:rsidRPr="005E3CCE">
              <w:rPr>
                <w:szCs w:val="20"/>
              </w:rPr>
              <w:t xml:space="preserve">f they do </w:t>
            </w:r>
            <w:r w:rsidR="0097524C" w:rsidRPr="005E3CCE">
              <w:rPr>
                <w:szCs w:val="20"/>
              </w:rPr>
              <w:sym w:font="Wingdings" w:char="F0E0"/>
            </w:r>
            <w:r>
              <w:rPr>
                <w:szCs w:val="20"/>
              </w:rPr>
              <w:t xml:space="preserve"> M</w:t>
            </w:r>
            <w:r w:rsidR="0097524C" w:rsidRPr="005E3CCE">
              <w:rPr>
                <w:szCs w:val="20"/>
              </w:rPr>
              <w:t>ust follow fed regs</w:t>
            </w:r>
          </w:p>
        </w:tc>
      </w:tr>
      <w:tr w:rsidR="0097524C" w:rsidRPr="00E50CE0" w14:paraId="53EBCF78" w14:textId="77777777" w:rsidTr="0097524C">
        <w:tc>
          <w:tcPr>
            <w:tcW w:w="1404" w:type="dxa"/>
          </w:tcPr>
          <w:p w14:paraId="201D0D12" w14:textId="77777777" w:rsidR="0097524C" w:rsidRDefault="0097524C" w:rsidP="0097524C">
            <w:pPr>
              <w:pStyle w:val="ListParagraph"/>
              <w:numPr>
                <w:ilvl w:val="0"/>
                <w:numId w:val="0"/>
              </w:numPr>
              <w:rPr>
                <w:b/>
              </w:rPr>
            </w:pPr>
          </w:p>
        </w:tc>
        <w:tc>
          <w:tcPr>
            <w:tcW w:w="4500" w:type="dxa"/>
          </w:tcPr>
          <w:p w14:paraId="42515836" w14:textId="390F6EDE" w:rsidR="0097524C" w:rsidRDefault="0097524C" w:rsidP="0097524C">
            <w:pPr>
              <w:pStyle w:val="ListParagraph"/>
              <w:numPr>
                <w:ilvl w:val="0"/>
                <w:numId w:val="0"/>
              </w:numPr>
              <w:rPr>
                <w:b/>
              </w:rPr>
            </w:pPr>
          </w:p>
        </w:tc>
        <w:tc>
          <w:tcPr>
            <w:tcW w:w="5022" w:type="dxa"/>
          </w:tcPr>
          <w:p w14:paraId="45B1E004" w14:textId="4526009B" w:rsidR="0097524C" w:rsidRPr="005E3CCE" w:rsidRDefault="0097524C" w:rsidP="0097524C">
            <w:pPr>
              <w:rPr>
                <w:szCs w:val="20"/>
              </w:rPr>
            </w:pPr>
          </w:p>
        </w:tc>
      </w:tr>
      <w:tr w:rsidR="0097524C" w:rsidRPr="00E50CE0" w14:paraId="657ECDD3" w14:textId="77777777" w:rsidTr="0097524C">
        <w:tc>
          <w:tcPr>
            <w:tcW w:w="1404" w:type="dxa"/>
          </w:tcPr>
          <w:p w14:paraId="48191FE3" w14:textId="77777777" w:rsidR="0097524C" w:rsidRDefault="0097524C" w:rsidP="0097524C">
            <w:pPr>
              <w:pStyle w:val="ListParagraph"/>
              <w:numPr>
                <w:ilvl w:val="0"/>
                <w:numId w:val="0"/>
              </w:numPr>
              <w:rPr>
                <w:b/>
              </w:rPr>
            </w:pPr>
          </w:p>
        </w:tc>
        <w:tc>
          <w:tcPr>
            <w:tcW w:w="4500" w:type="dxa"/>
          </w:tcPr>
          <w:p w14:paraId="06E91060" w14:textId="77777777" w:rsidR="0097524C" w:rsidRDefault="0097524C" w:rsidP="0097524C">
            <w:pPr>
              <w:pStyle w:val="ListParagraph"/>
              <w:numPr>
                <w:ilvl w:val="0"/>
                <w:numId w:val="0"/>
              </w:numPr>
              <w:rPr>
                <w:b/>
              </w:rPr>
            </w:pPr>
          </w:p>
        </w:tc>
        <w:tc>
          <w:tcPr>
            <w:tcW w:w="5022" w:type="dxa"/>
          </w:tcPr>
          <w:p w14:paraId="3625DC3D" w14:textId="6F8D0572" w:rsidR="0097524C" w:rsidRPr="005E3CCE" w:rsidRDefault="0097524C" w:rsidP="0097524C">
            <w:pPr>
              <w:rPr>
                <w:szCs w:val="20"/>
              </w:rPr>
            </w:pPr>
            <w:r w:rsidRPr="005E3CCE">
              <w:rPr>
                <w:szCs w:val="20"/>
              </w:rPr>
              <w:t xml:space="preserve">Sensitive to economics </w:t>
            </w:r>
            <w:r w:rsidR="005E3CCE">
              <w:rPr>
                <w:szCs w:val="20"/>
              </w:rPr>
              <w:br/>
            </w:r>
            <w:r w:rsidRPr="005E3CCE">
              <w:rPr>
                <w:szCs w:val="20"/>
              </w:rPr>
              <w:t>e.g., expands when up, contracts when down</w:t>
            </w:r>
          </w:p>
        </w:tc>
      </w:tr>
      <w:tr w:rsidR="0097524C" w:rsidRPr="00E50CE0" w14:paraId="4FB61537" w14:textId="77777777" w:rsidTr="0097524C">
        <w:tc>
          <w:tcPr>
            <w:tcW w:w="1404" w:type="dxa"/>
          </w:tcPr>
          <w:p w14:paraId="6B70AEF0" w14:textId="5FF668A8" w:rsidR="0097524C" w:rsidRDefault="005E3CCE" w:rsidP="0097524C">
            <w:pPr>
              <w:pStyle w:val="ListParagraph"/>
              <w:numPr>
                <w:ilvl w:val="0"/>
                <w:numId w:val="0"/>
              </w:numPr>
              <w:rPr>
                <w:b/>
              </w:rPr>
            </w:pPr>
            <w:r>
              <w:rPr>
                <w:b/>
              </w:rPr>
              <w:t xml:space="preserve">It </w:t>
            </w:r>
            <w:r w:rsidR="0097524C">
              <w:rPr>
                <w:b/>
              </w:rPr>
              <w:t>Funds</w:t>
            </w:r>
            <w:r>
              <w:rPr>
                <w:b/>
              </w:rPr>
              <w:t>…</w:t>
            </w:r>
          </w:p>
        </w:tc>
        <w:tc>
          <w:tcPr>
            <w:tcW w:w="4500" w:type="dxa"/>
          </w:tcPr>
          <w:p w14:paraId="5CF41410" w14:textId="77777777" w:rsidR="0097524C" w:rsidRDefault="0097524C" w:rsidP="0097524C">
            <w:pPr>
              <w:pStyle w:val="ListParagraph"/>
              <w:numPr>
                <w:ilvl w:val="0"/>
                <w:numId w:val="0"/>
              </w:numPr>
              <w:rPr>
                <w:b/>
              </w:rPr>
            </w:pPr>
          </w:p>
        </w:tc>
        <w:tc>
          <w:tcPr>
            <w:tcW w:w="5022" w:type="dxa"/>
          </w:tcPr>
          <w:p w14:paraId="1AB292CA" w14:textId="6A5C32C1" w:rsidR="0097524C" w:rsidRPr="005E3CCE" w:rsidRDefault="0097524C" w:rsidP="0097524C">
            <w:pPr>
              <w:rPr>
                <w:szCs w:val="20"/>
              </w:rPr>
            </w:pPr>
            <w:r w:rsidRPr="005E3CCE">
              <w:rPr>
                <w:szCs w:val="20"/>
              </w:rPr>
              <w:t>Long-term care</w:t>
            </w:r>
            <w:r w:rsidR="00533080" w:rsidRPr="005E3CCE">
              <w:rPr>
                <w:szCs w:val="20"/>
              </w:rPr>
              <w:t xml:space="preserve"> (220% Fed poverty level)</w:t>
            </w:r>
          </w:p>
        </w:tc>
      </w:tr>
      <w:tr w:rsidR="00533080" w:rsidRPr="00E50CE0" w14:paraId="3C976E84" w14:textId="77777777" w:rsidTr="0097524C">
        <w:tc>
          <w:tcPr>
            <w:tcW w:w="1404" w:type="dxa"/>
          </w:tcPr>
          <w:p w14:paraId="36FA0DDF" w14:textId="77777777" w:rsidR="00533080" w:rsidRDefault="00533080" w:rsidP="0097524C">
            <w:pPr>
              <w:pStyle w:val="ListParagraph"/>
              <w:numPr>
                <w:ilvl w:val="0"/>
                <w:numId w:val="0"/>
              </w:numPr>
              <w:rPr>
                <w:b/>
              </w:rPr>
            </w:pPr>
          </w:p>
        </w:tc>
        <w:tc>
          <w:tcPr>
            <w:tcW w:w="4500" w:type="dxa"/>
          </w:tcPr>
          <w:p w14:paraId="31F2EC65" w14:textId="77777777" w:rsidR="00533080" w:rsidRDefault="00533080" w:rsidP="0097524C">
            <w:pPr>
              <w:pStyle w:val="ListParagraph"/>
              <w:numPr>
                <w:ilvl w:val="0"/>
                <w:numId w:val="0"/>
              </w:numPr>
              <w:rPr>
                <w:b/>
              </w:rPr>
            </w:pPr>
          </w:p>
        </w:tc>
        <w:tc>
          <w:tcPr>
            <w:tcW w:w="5022" w:type="dxa"/>
          </w:tcPr>
          <w:p w14:paraId="4F63A400" w14:textId="77777777" w:rsidR="00533080" w:rsidRDefault="00533080" w:rsidP="0097524C">
            <w:pPr>
              <w:rPr>
                <w:sz w:val="20"/>
                <w:szCs w:val="20"/>
              </w:rPr>
            </w:pPr>
          </w:p>
        </w:tc>
      </w:tr>
      <w:tr w:rsidR="00533080" w:rsidRPr="00E50CE0" w14:paraId="0B4E9D81" w14:textId="77777777" w:rsidTr="0097524C">
        <w:tc>
          <w:tcPr>
            <w:tcW w:w="1404" w:type="dxa"/>
          </w:tcPr>
          <w:p w14:paraId="0F2E0E8D" w14:textId="77777777" w:rsidR="00533080" w:rsidRDefault="00533080" w:rsidP="0097524C">
            <w:pPr>
              <w:pStyle w:val="ListParagraph"/>
              <w:numPr>
                <w:ilvl w:val="0"/>
                <w:numId w:val="0"/>
              </w:numPr>
              <w:rPr>
                <w:b/>
              </w:rPr>
            </w:pPr>
          </w:p>
        </w:tc>
        <w:tc>
          <w:tcPr>
            <w:tcW w:w="4500" w:type="dxa"/>
          </w:tcPr>
          <w:p w14:paraId="74F0E334" w14:textId="77777777" w:rsidR="00533080" w:rsidRDefault="00533080" w:rsidP="0097524C">
            <w:pPr>
              <w:pStyle w:val="ListParagraph"/>
              <w:numPr>
                <w:ilvl w:val="0"/>
                <w:numId w:val="0"/>
              </w:numPr>
              <w:rPr>
                <w:b/>
              </w:rPr>
            </w:pPr>
          </w:p>
        </w:tc>
        <w:tc>
          <w:tcPr>
            <w:tcW w:w="5022" w:type="dxa"/>
          </w:tcPr>
          <w:p w14:paraId="584933A1" w14:textId="77777777" w:rsidR="00533080" w:rsidRDefault="00533080" w:rsidP="0097524C">
            <w:pPr>
              <w:rPr>
                <w:sz w:val="20"/>
                <w:szCs w:val="20"/>
              </w:rPr>
            </w:pPr>
          </w:p>
        </w:tc>
      </w:tr>
      <w:tr w:rsidR="00533080" w:rsidRPr="00E50CE0" w14:paraId="5E4FB062" w14:textId="77777777" w:rsidTr="0097524C">
        <w:tc>
          <w:tcPr>
            <w:tcW w:w="1404" w:type="dxa"/>
          </w:tcPr>
          <w:p w14:paraId="62310304" w14:textId="77777777" w:rsidR="00533080" w:rsidRDefault="00533080" w:rsidP="0097524C">
            <w:pPr>
              <w:pStyle w:val="ListParagraph"/>
              <w:numPr>
                <w:ilvl w:val="0"/>
                <w:numId w:val="0"/>
              </w:numPr>
              <w:rPr>
                <w:b/>
              </w:rPr>
            </w:pPr>
          </w:p>
        </w:tc>
        <w:tc>
          <w:tcPr>
            <w:tcW w:w="4500" w:type="dxa"/>
          </w:tcPr>
          <w:p w14:paraId="0D4DA498" w14:textId="77777777" w:rsidR="00533080" w:rsidRDefault="00533080" w:rsidP="0097524C">
            <w:pPr>
              <w:pStyle w:val="ListParagraph"/>
              <w:numPr>
                <w:ilvl w:val="0"/>
                <w:numId w:val="0"/>
              </w:numPr>
              <w:rPr>
                <w:b/>
              </w:rPr>
            </w:pPr>
          </w:p>
        </w:tc>
        <w:tc>
          <w:tcPr>
            <w:tcW w:w="5022" w:type="dxa"/>
          </w:tcPr>
          <w:p w14:paraId="76B02386" w14:textId="77777777" w:rsidR="00533080" w:rsidRDefault="00533080" w:rsidP="0097524C">
            <w:pPr>
              <w:rPr>
                <w:sz w:val="20"/>
                <w:szCs w:val="20"/>
              </w:rPr>
            </w:pPr>
          </w:p>
        </w:tc>
      </w:tr>
      <w:tr w:rsidR="00533080" w:rsidRPr="00E50CE0" w14:paraId="3DEDBE51" w14:textId="77777777" w:rsidTr="0097524C">
        <w:tc>
          <w:tcPr>
            <w:tcW w:w="1404" w:type="dxa"/>
          </w:tcPr>
          <w:p w14:paraId="572CEFC8" w14:textId="77777777" w:rsidR="00533080" w:rsidRDefault="00533080" w:rsidP="0097524C">
            <w:pPr>
              <w:pStyle w:val="ListParagraph"/>
              <w:numPr>
                <w:ilvl w:val="0"/>
                <w:numId w:val="0"/>
              </w:numPr>
              <w:rPr>
                <w:b/>
              </w:rPr>
            </w:pPr>
          </w:p>
        </w:tc>
        <w:tc>
          <w:tcPr>
            <w:tcW w:w="4500" w:type="dxa"/>
          </w:tcPr>
          <w:p w14:paraId="71F7C291" w14:textId="77777777" w:rsidR="00533080" w:rsidRDefault="00533080" w:rsidP="0097524C">
            <w:pPr>
              <w:pStyle w:val="ListParagraph"/>
              <w:numPr>
                <w:ilvl w:val="0"/>
                <w:numId w:val="0"/>
              </w:numPr>
              <w:rPr>
                <w:b/>
              </w:rPr>
            </w:pPr>
          </w:p>
        </w:tc>
        <w:tc>
          <w:tcPr>
            <w:tcW w:w="5022" w:type="dxa"/>
          </w:tcPr>
          <w:p w14:paraId="48F018A1" w14:textId="77777777" w:rsidR="00533080" w:rsidRDefault="00533080" w:rsidP="0097524C">
            <w:pPr>
              <w:rPr>
                <w:sz w:val="20"/>
                <w:szCs w:val="20"/>
              </w:rPr>
            </w:pPr>
          </w:p>
        </w:tc>
      </w:tr>
    </w:tbl>
    <w:p w14:paraId="03A0DDE8" w14:textId="77777777" w:rsidR="0097524C" w:rsidRDefault="0097524C" w:rsidP="0097524C"/>
    <w:p w14:paraId="49960ECE" w14:textId="77777777" w:rsidR="00330575" w:rsidRDefault="00330575" w:rsidP="0097524C"/>
    <w:p w14:paraId="1CC2D5B9" w14:textId="48F4C06C" w:rsidR="00330575" w:rsidRDefault="00330575" w:rsidP="00330575">
      <w:pPr>
        <w:pStyle w:val="h2"/>
      </w:pPr>
      <w:bookmarkStart w:id="141" w:name="_Toc270193220"/>
      <w:r>
        <w:t>Medicaid Expansion</w:t>
      </w:r>
      <w:bookmarkEnd w:id="141"/>
    </w:p>
    <w:p w14:paraId="52043B3B" w14:textId="3A764B40" w:rsidR="00CD1E3E" w:rsidRDefault="00CD1E3E" w:rsidP="005E3CCE">
      <w:pPr>
        <w:pStyle w:val="ListParagraph"/>
      </w:pPr>
      <w:r>
        <w:t>States have the option to expand Medicaid programs beyond the minimum standard mandated by the Federal gov’t</w:t>
      </w:r>
    </w:p>
    <w:p w14:paraId="03D22F89" w14:textId="77777777" w:rsidR="00A375F6" w:rsidRPr="00CD1E3E" w:rsidRDefault="00A375F6" w:rsidP="00A375F6">
      <w:pPr>
        <w:pStyle w:val="ListParagraph"/>
        <w:numPr>
          <w:ilvl w:val="0"/>
          <w:numId w:val="0"/>
        </w:numPr>
        <w:ind w:left="720"/>
      </w:pPr>
    </w:p>
    <w:p w14:paraId="7D86CE88" w14:textId="7593F2AD" w:rsidR="005E3CCE" w:rsidRDefault="005E3CCE" w:rsidP="005E3CCE">
      <w:pPr>
        <w:pStyle w:val="ListParagraph"/>
      </w:pPr>
      <w:r>
        <w:rPr>
          <w:i/>
        </w:rPr>
        <w:t>Dept. of Health &amp; Human Services v FL</w:t>
      </w:r>
      <w:r w:rsidR="00CD1E3E">
        <w:t>, p</w:t>
      </w:r>
      <w:r>
        <w:t>. 435</w:t>
      </w:r>
    </w:p>
    <w:p w14:paraId="07299CE9" w14:textId="2D139C88" w:rsidR="0097524C" w:rsidRDefault="005E3CCE" w:rsidP="005E3CCE">
      <w:pPr>
        <w:pStyle w:val="ListParagraph"/>
        <w:numPr>
          <w:ilvl w:val="2"/>
          <w:numId w:val="3"/>
        </w:numPr>
      </w:pPr>
      <w:r>
        <w:t xml:space="preserve">If the states choose to do it </w:t>
      </w:r>
      <w:r>
        <w:sym w:font="Wingdings" w:char="F0E0"/>
      </w:r>
      <w:r>
        <w:t xml:space="preserve"> Must cover everyone up to 133% Federal poverty level</w:t>
      </w:r>
    </w:p>
    <w:p w14:paraId="400F7BF8" w14:textId="0061F8E5" w:rsidR="005E3CCE" w:rsidRDefault="00682479" w:rsidP="005E3CCE">
      <w:pPr>
        <w:pStyle w:val="ListParagraph"/>
        <w:numPr>
          <w:ilvl w:val="2"/>
          <w:numId w:val="3"/>
        </w:numPr>
      </w:pPr>
      <w:r>
        <w:rPr>
          <w:b/>
        </w:rPr>
        <w:t>TX:</w:t>
      </w:r>
      <w:r>
        <w:t xml:space="preserve"> Has chosen not to expand</w:t>
      </w:r>
      <w:r w:rsidR="00330575">
        <w:br/>
      </w:r>
    </w:p>
    <w:p w14:paraId="5B6A7D64" w14:textId="77777777" w:rsidR="00A375F6" w:rsidRDefault="00A375F6" w:rsidP="00A375F6">
      <w:pPr>
        <w:pStyle w:val="ListParagraph"/>
        <w:numPr>
          <w:ilvl w:val="0"/>
          <w:numId w:val="3"/>
        </w:numPr>
        <w:rPr>
          <w:b/>
        </w:rPr>
        <w:sectPr w:rsidR="00A375F6" w:rsidSect="00A26CC4">
          <w:type w:val="continuous"/>
          <w:pgSz w:w="12240" w:h="15840"/>
          <w:pgMar w:top="720" w:right="720" w:bottom="720" w:left="720" w:header="720" w:footer="720" w:gutter="0"/>
          <w:cols w:space="720"/>
          <w:noEndnote/>
          <w:rtlGutter/>
        </w:sectPr>
      </w:pPr>
    </w:p>
    <w:p w14:paraId="59EC017D" w14:textId="04480EC0" w:rsidR="00682479" w:rsidRPr="00A375F6" w:rsidRDefault="00682479" w:rsidP="00A375F6">
      <w:pPr>
        <w:pStyle w:val="ListParagraph"/>
        <w:numPr>
          <w:ilvl w:val="0"/>
          <w:numId w:val="3"/>
        </w:numPr>
        <w:rPr>
          <w:b/>
        </w:rPr>
      </w:pPr>
      <w:r w:rsidRPr="00A375F6">
        <w:rPr>
          <w:b/>
        </w:rPr>
        <w:t xml:space="preserve">Reasons a State Might </w:t>
      </w:r>
      <w:r w:rsidRPr="00A375F6">
        <w:rPr>
          <w:b/>
          <w:u w:val="single"/>
        </w:rPr>
        <w:t>Not</w:t>
      </w:r>
      <w:r w:rsidRPr="00A375F6">
        <w:rPr>
          <w:b/>
        </w:rPr>
        <w:t xml:space="preserve"> Expand</w:t>
      </w:r>
    </w:p>
    <w:p w14:paraId="3D104367" w14:textId="1BC7C93B" w:rsidR="00682479" w:rsidRDefault="00682479" w:rsidP="00A375F6">
      <w:pPr>
        <w:pStyle w:val="ListParagraph"/>
      </w:pPr>
      <w:r>
        <w:t>Political Reasons</w:t>
      </w:r>
    </w:p>
    <w:p w14:paraId="7086D941" w14:textId="77777777" w:rsidR="00330575" w:rsidRDefault="00330575" w:rsidP="00A375F6">
      <w:pPr>
        <w:pStyle w:val="ListParagraph"/>
      </w:pPr>
      <w:r>
        <w:t>Cost</w:t>
      </w:r>
    </w:p>
    <w:p w14:paraId="17FE8F2F" w14:textId="2167B615" w:rsidR="00682479" w:rsidRDefault="00330575" w:rsidP="00A375F6">
      <w:pPr>
        <w:pStyle w:val="ListParagraph"/>
      </w:pPr>
      <w:r>
        <w:t>Uncompensated ER Visits</w:t>
      </w:r>
      <w:r>
        <w:br/>
      </w:r>
    </w:p>
    <w:p w14:paraId="432B24C1" w14:textId="692DD29B" w:rsidR="00330575" w:rsidRPr="00A375F6" w:rsidRDefault="00330575" w:rsidP="00A375F6">
      <w:pPr>
        <w:pStyle w:val="ListParagraph"/>
        <w:numPr>
          <w:ilvl w:val="0"/>
          <w:numId w:val="3"/>
        </w:numPr>
        <w:rPr>
          <w:b/>
        </w:rPr>
      </w:pPr>
      <w:r w:rsidRPr="00A375F6">
        <w:rPr>
          <w:b/>
        </w:rPr>
        <w:t>Reasons a State Might Expand</w:t>
      </w:r>
    </w:p>
    <w:p w14:paraId="44210E37" w14:textId="6ED5482A" w:rsidR="00330575" w:rsidRDefault="00330575" w:rsidP="00A375F6">
      <w:pPr>
        <w:pStyle w:val="ListParagraph"/>
      </w:pPr>
      <w:r>
        <w:t>Promoting healthcare</w:t>
      </w:r>
    </w:p>
    <w:p w14:paraId="21B1CC54" w14:textId="3CF86C83" w:rsidR="00330575" w:rsidRDefault="00330575" w:rsidP="00A375F6">
      <w:pPr>
        <w:pStyle w:val="ListParagraph"/>
      </w:pPr>
      <w:r>
        <w:t>Preventive care would reduce uncompensated ER visits</w:t>
      </w:r>
    </w:p>
    <w:p w14:paraId="410C616F" w14:textId="77777777" w:rsidR="00A375F6" w:rsidRDefault="00A375F6" w:rsidP="00A375F6">
      <w:pPr>
        <w:pStyle w:val="ListParagraph"/>
        <w:numPr>
          <w:ilvl w:val="0"/>
          <w:numId w:val="0"/>
        </w:numPr>
        <w:ind w:left="1296"/>
        <w:sectPr w:rsidR="00A375F6" w:rsidSect="00A375F6">
          <w:type w:val="continuous"/>
          <w:pgSz w:w="12240" w:h="15840"/>
          <w:pgMar w:top="720" w:right="720" w:bottom="720" w:left="720" w:header="720" w:footer="720" w:gutter="0"/>
          <w:cols w:num="2" w:space="720"/>
          <w:noEndnote/>
          <w:rtlGutter/>
        </w:sectPr>
      </w:pPr>
    </w:p>
    <w:p w14:paraId="69E7FC97" w14:textId="1F595486" w:rsidR="00A375F6" w:rsidRDefault="00A375F6" w:rsidP="00A375F6">
      <w:pPr>
        <w:pStyle w:val="ListParagraph"/>
        <w:numPr>
          <w:ilvl w:val="0"/>
          <w:numId w:val="0"/>
        </w:numPr>
        <w:ind w:left="1296"/>
      </w:pPr>
    </w:p>
    <w:p w14:paraId="7C7D05F5" w14:textId="694E7627" w:rsidR="003663A2" w:rsidRDefault="00DE2D7D" w:rsidP="00DE2D7D">
      <w:pPr>
        <w:pStyle w:val="h3"/>
      </w:pPr>
      <w:bookmarkStart w:id="142" w:name="_Toc270193221"/>
      <w:r w:rsidRPr="008F6204">
        <w:rPr>
          <w:highlight w:val="yellow"/>
        </w:rPr>
        <w:t>Problem: Medicaid Eligibility, p. 441</w:t>
      </w:r>
      <w:bookmarkEnd w:id="142"/>
    </w:p>
    <w:p w14:paraId="02179F4C" w14:textId="3B407A24" w:rsidR="00DE2D7D" w:rsidRDefault="00DE2D7D" w:rsidP="00DE2D7D">
      <w:pPr>
        <w:pStyle w:val="ListParagraph"/>
      </w:pPr>
      <w:r>
        <w:t>Stanislaus</w:t>
      </w:r>
    </w:p>
    <w:p w14:paraId="5F46D404" w14:textId="4D5FC5E7" w:rsidR="00DE2D7D" w:rsidRDefault="00DE2D7D" w:rsidP="00DE2D7D">
      <w:pPr>
        <w:pStyle w:val="ListParagraph"/>
      </w:pPr>
      <w:r>
        <w:t>Peter</w:t>
      </w:r>
    </w:p>
    <w:p w14:paraId="339A9C02" w14:textId="61AFAE2A" w:rsidR="00DE2D7D" w:rsidRDefault="00DE2D7D" w:rsidP="00DE2D7D">
      <w:pPr>
        <w:pStyle w:val="ListParagraph"/>
      </w:pPr>
      <w:r>
        <w:t>Maria: Pregnant, so covered</w:t>
      </w:r>
    </w:p>
    <w:p w14:paraId="77390632" w14:textId="01C315EE" w:rsidR="00DE2D7D" w:rsidRDefault="00DE2D7D" w:rsidP="00DE2D7D">
      <w:pPr>
        <w:pStyle w:val="ListParagraph"/>
      </w:pPr>
      <w:r>
        <w:t xml:space="preserve">The children: Would need to know the families income levels to determine </w:t>
      </w:r>
    </w:p>
    <w:p w14:paraId="3CA7FC56" w14:textId="77777777" w:rsidR="00DE2D7D" w:rsidRDefault="00DE2D7D" w:rsidP="00DE2D7D">
      <w:pPr>
        <w:pStyle w:val="ListParagraph"/>
      </w:pPr>
      <w:r>
        <w:t xml:space="preserve">Elzbieta (grandma w/ expired visa): </w:t>
      </w:r>
    </w:p>
    <w:p w14:paraId="6DECE1DC" w14:textId="373FF400" w:rsidR="00DE2D7D" w:rsidRDefault="00DE2D7D" w:rsidP="00DE2D7D">
      <w:pPr>
        <w:pStyle w:val="ListParagraph"/>
        <w:numPr>
          <w:ilvl w:val="2"/>
          <w:numId w:val="3"/>
        </w:numPr>
      </w:pPr>
      <w:r>
        <w:rPr>
          <w:i/>
        </w:rPr>
        <w:t xml:space="preserve">Most likely Scenario: </w:t>
      </w:r>
      <w:r w:rsidR="00CD0F2F">
        <w:rPr>
          <w:i/>
        </w:rPr>
        <w:t xml:space="preserve"> </w:t>
      </w:r>
      <w:r>
        <w:t>Family would keep her home and do they best they can to care for her</w:t>
      </w:r>
    </w:p>
    <w:p w14:paraId="2BB960CB" w14:textId="33A1A611" w:rsidR="00DE2D7D" w:rsidRDefault="00DE2D7D" w:rsidP="00DE2D7D">
      <w:pPr>
        <w:pStyle w:val="ListParagraph"/>
        <w:numPr>
          <w:ilvl w:val="2"/>
          <w:numId w:val="3"/>
        </w:numPr>
      </w:pPr>
      <w:r>
        <w:t>EMTALA would cover stabilization for an emergency</w:t>
      </w:r>
    </w:p>
    <w:p w14:paraId="2B807167" w14:textId="4A92DF61" w:rsidR="00CD0F2F" w:rsidRDefault="00CD0F2F" w:rsidP="00CD0F2F">
      <w:pPr>
        <w:pStyle w:val="ListParagraph"/>
      </w:pPr>
      <w:r>
        <w:rPr>
          <w:i/>
        </w:rPr>
        <w:t xml:space="preserve">Westside Mothers, </w:t>
      </w:r>
      <w:r>
        <w:t>p.</w:t>
      </w:r>
    </w:p>
    <w:p w14:paraId="3C7D7B50" w14:textId="291749B7" w:rsidR="00A375F6" w:rsidRDefault="00A375F6" w:rsidP="00A375F6">
      <w:pPr>
        <w:pStyle w:val="ListParagraph"/>
        <w:numPr>
          <w:ilvl w:val="2"/>
          <w:numId w:val="3"/>
        </w:numPr>
      </w:pPr>
      <w:r>
        <w:t>Whether a private π can sue the state for failing to provide state Medicaid program, considering sovereign immunity</w:t>
      </w:r>
    </w:p>
    <w:p w14:paraId="6671715F" w14:textId="7D73C326" w:rsidR="00A375F6" w:rsidRDefault="00A375F6" w:rsidP="00A375F6">
      <w:pPr>
        <w:pStyle w:val="ListParagraph"/>
        <w:numPr>
          <w:ilvl w:val="2"/>
          <w:numId w:val="3"/>
        </w:numPr>
      </w:pPr>
      <w:r>
        <w:t>Looks to whether it is a discretionary act (no)</w:t>
      </w:r>
    </w:p>
    <w:p w14:paraId="5D12888E" w14:textId="3E5D3B52" w:rsidR="00A375F6" w:rsidRDefault="00A375F6" w:rsidP="00A375F6">
      <w:pPr>
        <w:pStyle w:val="ListParagraph"/>
        <w:numPr>
          <w:ilvl w:val="2"/>
          <w:numId w:val="3"/>
        </w:numPr>
      </w:pPr>
      <w:r>
        <w:t>Whether a private π can sue a state official (etc…)</w:t>
      </w:r>
    </w:p>
    <w:p w14:paraId="19B989CB" w14:textId="7091334E" w:rsidR="00A375F6" w:rsidRDefault="00A375F6" w:rsidP="00A375F6">
      <w:pPr>
        <w:pStyle w:val="ListParagraph"/>
        <w:numPr>
          <w:ilvl w:val="2"/>
          <w:numId w:val="3"/>
        </w:numPr>
      </w:pPr>
      <w:r>
        <w:t xml:space="preserve">Is there a private right of action? Yes, if Ct concludes the statutory section was intended to benefit plaintiffs </w:t>
      </w:r>
    </w:p>
    <w:p w14:paraId="3E630092" w14:textId="7719B6E7" w:rsidR="00A375F6" w:rsidRDefault="00A375F6" w:rsidP="00A375F6">
      <w:pPr>
        <w:pStyle w:val="ListParagraph"/>
        <w:numPr>
          <w:ilvl w:val="3"/>
          <w:numId w:val="3"/>
        </w:numPr>
      </w:pPr>
      <w:r>
        <w:rPr>
          <w:i/>
        </w:rPr>
        <w:t>Blessings (sp?) Test</w:t>
      </w:r>
    </w:p>
    <w:p w14:paraId="6DDA7396" w14:textId="0D6A343F" w:rsidR="00A375F6" w:rsidRDefault="00A375F6" w:rsidP="00A375F6">
      <w:pPr>
        <w:pStyle w:val="ListParagraph"/>
        <w:numPr>
          <w:ilvl w:val="3"/>
          <w:numId w:val="3"/>
        </w:numPr>
      </w:pPr>
      <w:r>
        <w:t>Interests not so vague that it would strain judicial comp., etc</w:t>
      </w:r>
    </w:p>
    <w:p w14:paraId="449D8444" w14:textId="77777777" w:rsidR="00A375F6" w:rsidRDefault="00A375F6" w:rsidP="00A375F6">
      <w:pPr>
        <w:pStyle w:val="ListParagraph"/>
        <w:numPr>
          <w:ilvl w:val="0"/>
          <w:numId w:val="0"/>
        </w:numPr>
        <w:ind w:left="1296"/>
      </w:pPr>
    </w:p>
    <w:p w14:paraId="308AC244" w14:textId="31F950CD" w:rsidR="00A375F6" w:rsidRDefault="00A375F6" w:rsidP="00A375F6">
      <w:pPr>
        <w:pStyle w:val="ListParagraph"/>
      </w:pPr>
      <w:r>
        <w:rPr>
          <w:i/>
        </w:rPr>
        <w:t xml:space="preserve">Douglas, </w:t>
      </w:r>
      <w:r>
        <w:t>p.</w:t>
      </w:r>
    </w:p>
    <w:p w14:paraId="1302C77A" w14:textId="6CAB593A" w:rsidR="00A375F6" w:rsidRDefault="00A375F6" w:rsidP="00A375F6">
      <w:pPr>
        <w:pStyle w:val="ListParagraph"/>
        <w:numPr>
          <w:ilvl w:val="2"/>
          <w:numId w:val="3"/>
        </w:numPr>
      </w:pPr>
      <w:r>
        <w:t>State Medicaid plan reduced the payments to providers</w:t>
      </w:r>
    </w:p>
    <w:p w14:paraId="5A4E0F77" w14:textId="162CD5DE" w:rsidR="008A6170" w:rsidRDefault="008A6170" w:rsidP="00A375F6">
      <w:pPr>
        <w:pStyle w:val="ListParagraph"/>
        <w:numPr>
          <w:ilvl w:val="2"/>
          <w:numId w:val="3"/>
        </w:numPr>
      </w:pPr>
      <w:r>
        <w:t>The complaint was that the plan caused physicians not to want to accept Medicaid &amp; quality of care drops</w:t>
      </w:r>
    </w:p>
    <w:p w14:paraId="03AF54C6" w14:textId="448DEB44" w:rsidR="001B3BCE" w:rsidRDefault="001B3BCE" w:rsidP="00A375F6">
      <w:pPr>
        <w:pStyle w:val="ListParagraph"/>
        <w:numPr>
          <w:ilvl w:val="2"/>
          <w:numId w:val="3"/>
        </w:numPr>
      </w:pPr>
      <w:r>
        <w:t xml:space="preserve">Ct says the issue is still alive but you must </w:t>
      </w:r>
      <w:r w:rsidR="00905B9F">
        <w:t xml:space="preserve">first </w:t>
      </w:r>
      <w:r>
        <w:t>exhau</w:t>
      </w:r>
      <w:r w:rsidR="00905B9F">
        <w:t>st the administrative remedies before they’ll look at it</w:t>
      </w:r>
    </w:p>
    <w:p w14:paraId="7853D6AA" w14:textId="699C55A3" w:rsidR="001B3BCE" w:rsidRDefault="001B3BCE" w:rsidP="00A375F6">
      <w:pPr>
        <w:pStyle w:val="ListParagraph"/>
        <w:numPr>
          <w:ilvl w:val="2"/>
          <w:numId w:val="3"/>
        </w:numPr>
      </w:pPr>
      <w:r>
        <w:t>And also (less importantly) that Supremacy Clause not really applicable here</w:t>
      </w:r>
    </w:p>
    <w:p w14:paraId="788FBB05" w14:textId="77777777" w:rsidR="001B3BCE" w:rsidRDefault="001B3BCE" w:rsidP="00905B9F"/>
    <w:p w14:paraId="3D06B6BD" w14:textId="459D3751" w:rsidR="001B3BCE" w:rsidRDefault="001B3BCE" w:rsidP="001B3BCE">
      <w:pPr>
        <w:pStyle w:val="ListParagraph"/>
        <w:numPr>
          <w:ilvl w:val="0"/>
          <w:numId w:val="3"/>
        </w:numPr>
      </w:pPr>
      <w:r>
        <w:rPr>
          <w:b/>
        </w:rPr>
        <w:t>2 Solutions</w:t>
      </w:r>
    </w:p>
    <w:p w14:paraId="5C23EF33" w14:textId="40B19AE3" w:rsidR="001B3BCE" w:rsidRDefault="001B3BCE" w:rsidP="001B3BCE">
      <w:pPr>
        <w:pStyle w:val="ListParagraph"/>
      </w:pPr>
      <w:r>
        <w:t>States can expand Medicaid coverage for children</w:t>
      </w:r>
      <w:r>
        <w:rPr>
          <w:b/>
        </w:rPr>
        <w:t xml:space="preserve"> &amp;</w:t>
      </w:r>
    </w:p>
    <w:p w14:paraId="1B51C69A" w14:textId="77777777" w:rsidR="001B3BCE" w:rsidRDefault="001B3BCE" w:rsidP="001B3BCE">
      <w:pPr>
        <w:pStyle w:val="ListParagraph"/>
      </w:pPr>
      <w:r>
        <w:t>Create a separate program that provides coverage for children</w:t>
      </w:r>
    </w:p>
    <w:p w14:paraId="563CF97F" w14:textId="77777777" w:rsidR="001B3BCE" w:rsidRDefault="001B3BCE" w:rsidP="001B3BCE">
      <w:pPr>
        <w:pStyle w:val="ListParagraph"/>
        <w:numPr>
          <w:ilvl w:val="0"/>
          <w:numId w:val="0"/>
        </w:numPr>
        <w:ind w:left="720"/>
      </w:pPr>
    </w:p>
    <w:p w14:paraId="14CEC864" w14:textId="2B3CBE7D" w:rsidR="001B3BCE" w:rsidRPr="001B3BCE" w:rsidRDefault="001B3BCE" w:rsidP="001B3BCE">
      <w:pPr>
        <w:pStyle w:val="ListParagraph"/>
        <w:numPr>
          <w:ilvl w:val="0"/>
          <w:numId w:val="3"/>
        </w:numPr>
      </w:pPr>
      <w:r w:rsidRPr="001B3BCE">
        <w:rPr>
          <w:b/>
        </w:rPr>
        <w:t>Can’t Use chip $ (a Fed block? Grant) for:</w:t>
      </w:r>
    </w:p>
    <w:p w14:paraId="613C5374" w14:textId="7BDB6DA4" w:rsidR="001B3BCE" w:rsidRDefault="001B3BCE" w:rsidP="001B3BCE">
      <w:pPr>
        <w:pStyle w:val="ListParagraph"/>
      </w:pPr>
      <w:r>
        <w:t xml:space="preserve">Children not covered by Medicaid </w:t>
      </w:r>
      <w:r>
        <w:rPr>
          <w:b/>
        </w:rPr>
        <w:t>&amp;</w:t>
      </w:r>
    </w:p>
    <w:p w14:paraId="2C0A38D8" w14:textId="1F339182" w:rsidR="001B3BCE" w:rsidRDefault="001B3BCE" w:rsidP="001B3BCE">
      <w:pPr>
        <w:pStyle w:val="ListParagraph"/>
      </w:pPr>
      <w:r>
        <w:t>Children not covered by Private Insurance</w:t>
      </w:r>
    </w:p>
    <w:p w14:paraId="7AE62EA7" w14:textId="77777777" w:rsidR="00382F54" w:rsidRDefault="00382F54" w:rsidP="006F5CC8">
      <w:pPr>
        <w:pStyle w:val="ListParagraph"/>
        <w:numPr>
          <w:ilvl w:val="0"/>
          <w:numId w:val="3"/>
        </w:numPr>
        <w:rPr>
          <w:b/>
        </w:rPr>
      </w:pPr>
    </w:p>
    <w:p w14:paraId="3EC046D9" w14:textId="5C33D889" w:rsidR="006F5CC8" w:rsidRPr="00382F54" w:rsidRDefault="00382F54" w:rsidP="006F5CC8">
      <w:pPr>
        <w:pStyle w:val="ListParagraph"/>
        <w:numPr>
          <w:ilvl w:val="0"/>
          <w:numId w:val="3"/>
        </w:numPr>
        <w:rPr>
          <w:b/>
        </w:rPr>
      </w:pPr>
      <w:r w:rsidRPr="00382F54">
        <w:rPr>
          <w:b/>
          <w:color w:val="FF0000"/>
        </w:rPr>
        <w:t>For Exam</w:t>
      </w:r>
      <w:r w:rsidRPr="00382F54">
        <w:rPr>
          <w:b/>
          <w:color w:val="FF0000"/>
        </w:rPr>
        <w:tab/>
      </w:r>
      <w:r w:rsidRPr="00382F54">
        <w:rPr>
          <w:b/>
          <w:color w:val="FF0000"/>
        </w:rPr>
        <w:tab/>
      </w:r>
      <w:r>
        <w:rPr>
          <w:b/>
        </w:rPr>
        <w:tab/>
      </w:r>
      <w:r>
        <w:rPr>
          <w:b/>
        </w:rPr>
        <w:tab/>
      </w:r>
      <w:r>
        <w:rPr>
          <w:b/>
        </w:rPr>
        <w:tab/>
      </w:r>
      <w:r>
        <w:rPr>
          <w:b/>
        </w:rPr>
        <w:tab/>
      </w:r>
      <w:r>
        <w:rPr>
          <w:b/>
        </w:rPr>
        <w:tab/>
      </w:r>
      <w:r w:rsidRPr="00382F54">
        <w:rPr>
          <w:b/>
          <w:color w:val="FF0000"/>
        </w:rPr>
        <w:t>!!!</w:t>
      </w:r>
    </w:p>
    <w:p w14:paraId="711979CE" w14:textId="73E5160E" w:rsidR="00706734" w:rsidRDefault="00706734" w:rsidP="00706734">
      <w:pPr>
        <w:pStyle w:val="ListParagraph"/>
      </w:pPr>
      <w:r>
        <w:t>What Medicaid is</w:t>
      </w:r>
    </w:p>
    <w:p w14:paraId="0D3636E8" w14:textId="18793DA4" w:rsidR="00706734" w:rsidRDefault="00706734" w:rsidP="00706734">
      <w:pPr>
        <w:pStyle w:val="ListParagraph"/>
      </w:pPr>
      <w:r>
        <w:t>How it’s funded</w:t>
      </w:r>
    </w:p>
    <w:p w14:paraId="2A6C5157" w14:textId="1C8460D0" w:rsidR="00706734" w:rsidRDefault="00706734" w:rsidP="00706734">
      <w:pPr>
        <w:pStyle w:val="ListParagraph"/>
      </w:pPr>
      <w:r>
        <w:t>What’s the eligibility</w:t>
      </w:r>
    </w:p>
    <w:p w14:paraId="624F6FE4" w14:textId="6C594C5A" w:rsidR="00706734" w:rsidRDefault="00706734" w:rsidP="00706734">
      <w:pPr>
        <w:pStyle w:val="ListParagraph"/>
      </w:pPr>
      <w:r>
        <w:t>How’s it affected by the ACA expansion (case addressing the constitutionality of it)</w:t>
      </w:r>
    </w:p>
    <w:p w14:paraId="1BC84059" w14:textId="15803077" w:rsidR="00706734" w:rsidRDefault="00706734" w:rsidP="00706734">
      <w:pPr>
        <w:pStyle w:val="ListParagraph"/>
      </w:pPr>
      <w:r>
        <w:t xml:space="preserve">Is there a private action for </w:t>
      </w:r>
      <w:r w:rsidR="00382F54">
        <w:t>it</w:t>
      </w:r>
    </w:p>
    <w:p w14:paraId="6CA8743D" w14:textId="71CFF2B6" w:rsidR="00382F54" w:rsidRDefault="00382F54" w:rsidP="00706734">
      <w:pPr>
        <w:pStyle w:val="ListParagraph"/>
      </w:pPr>
      <w:r>
        <w:t>2 points on board about CHIP Program</w:t>
      </w:r>
    </w:p>
    <w:p w14:paraId="62754912" w14:textId="1FB4FF34" w:rsidR="0097524C" w:rsidRDefault="0097524C" w:rsidP="0097524C">
      <w:pPr>
        <w:pStyle w:val="h1"/>
      </w:pPr>
      <w:bookmarkStart w:id="143" w:name="_Toc270193222"/>
      <w:r>
        <w:t>Professional Relationships in Health Care Enterprises</w:t>
      </w:r>
      <w:bookmarkEnd w:id="143"/>
    </w:p>
    <w:p w14:paraId="19AB0133" w14:textId="21B20FED" w:rsidR="009F024C" w:rsidRDefault="0046352A" w:rsidP="009F024C">
      <w:pPr>
        <w:pStyle w:val="ListParagraph"/>
        <w:numPr>
          <w:ilvl w:val="0"/>
          <w:numId w:val="3"/>
        </w:numPr>
      </w:pPr>
      <w:r>
        <w:t>p.</w:t>
      </w:r>
      <w:r w:rsidR="009F024C">
        <w:t>475</w:t>
      </w:r>
      <w:r>
        <w:t>-</w:t>
      </w:r>
      <w:r w:rsidR="009F024C">
        <w:t>502</w:t>
      </w:r>
    </w:p>
    <w:p w14:paraId="4085D26F" w14:textId="78194D41" w:rsidR="006F5CC8" w:rsidRDefault="006F5CC8" w:rsidP="006F5CC8">
      <w:pPr>
        <w:pStyle w:val="ListParagraph"/>
        <w:numPr>
          <w:ilvl w:val="0"/>
          <w:numId w:val="3"/>
        </w:numPr>
      </w:pPr>
      <w:r>
        <w:rPr>
          <w:b/>
        </w:rPr>
        <w:t xml:space="preserve">Averse Selection: </w:t>
      </w:r>
      <w:r>
        <w:t>Tenancy of People who are sick or become sick and seek medical insurance</w:t>
      </w:r>
    </w:p>
    <w:p w14:paraId="6ED72B28" w14:textId="77777777" w:rsidR="009F024C" w:rsidRPr="009F024C" w:rsidRDefault="009F024C" w:rsidP="006F5CC8">
      <w:pPr>
        <w:pStyle w:val="ListParagraph"/>
        <w:numPr>
          <w:ilvl w:val="0"/>
          <w:numId w:val="3"/>
        </w:numPr>
      </w:pPr>
    </w:p>
    <w:p w14:paraId="76AE4C5E" w14:textId="068D6217" w:rsidR="00382F54" w:rsidRDefault="00382F54" w:rsidP="006F5CC8">
      <w:pPr>
        <w:pStyle w:val="ListParagraph"/>
        <w:numPr>
          <w:ilvl w:val="0"/>
          <w:numId w:val="3"/>
        </w:numPr>
      </w:pPr>
      <w:r>
        <w:rPr>
          <w:b/>
        </w:rPr>
        <w:t>Medicare Shared Savings Program:</w:t>
      </w:r>
      <w:r>
        <w:t xml:space="preserve"> A hospital who meets certain benchmarks has an incentive to provide better quality of care in order to earn a larger reimbursement</w:t>
      </w:r>
    </w:p>
    <w:p w14:paraId="5059B29B" w14:textId="77777777" w:rsidR="009F024C" w:rsidRPr="009F024C" w:rsidRDefault="009F024C" w:rsidP="006F5CC8">
      <w:pPr>
        <w:pStyle w:val="ListParagraph"/>
        <w:numPr>
          <w:ilvl w:val="0"/>
          <w:numId w:val="3"/>
        </w:numPr>
      </w:pPr>
    </w:p>
    <w:p w14:paraId="250544E8" w14:textId="1C25BD2D" w:rsidR="00382F54" w:rsidRPr="00382F54" w:rsidRDefault="00382F54" w:rsidP="006F5CC8">
      <w:pPr>
        <w:pStyle w:val="ListParagraph"/>
        <w:numPr>
          <w:ilvl w:val="0"/>
          <w:numId w:val="3"/>
        </w:numPr>
      </w:pPr>
      <w:r>
        <w:rPr>
          <w:b/>
        </w:rPr>
        <w:t>Peer Review Process (a.k.a. professional review process</w:t>
      </w:r>
      <w:r w:rsidR="009F024C">
        <w:rPr>
          <w:b/>
        </w:rPr>
        <w: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i/>
        </w:rPr>
        <w:t>See org chart</w:t>
      </w:r>
    </w:p>
    <w:p w14:paraId="6DA25A55" w14:textId="6A632DE4" w:rsidR="00382F54" w:rsidRDefault="000639F7" w:rsidP="00382F54">
      <w:pPr>
        <w:pStyle w:val="ListParagraph"/>
      </w:pPr>
      <w:r>
        <w:t>Medical staff has its own set of bylaws</w:t>
      </w:r>
    </w:p>
    <w:p w14:paraId="731B5CB5" w14:textId="7BC08D9A" w:rsidR="00382F54" w:rsidRPr="00382F54" w:rsidRDefault="006F5CC8" w:rsidP="00382F54">
      <w:pPr>
        <w:pStyle w:val="h2"/>
      </w:pPr>
      <w:bookmarkStart w:id="144" w:name="_Toc270193223"/>
      <w:r>
        <w:t>Staff Privileges and Hospital-Physician Contracts</w:t>
      </w:r>
      <w:bookmarkEnd w:id="144"/>
    </w:p>
    <w:p w14:paraId="2059165C" w14:textId="6ADCBFD6" w:rsidR="00382F54" w:rsidRPr="00382F54" w:rsidRDefault="00F673AB" w:rsidP="00382F54">
      <w:pPr>
        <w:pStyle w:val="h3"/>
      </w:pPr>
      <w:bookmarkStart w:id="145" w:name="_Toc270193224"/>
      <w:r>
        <w:rPr>
          <w:rFonts w:ascii="굴림" w:eastAsia="굴림" w:hAnsi="Times New Roman" w:cs="굴림" w:hint="eastAsia"/>
          <w:noProof/>
          <w:sz w:val="24"/>
        </w:rPr>
        <w:drawing>
          <wp:anchor distT="0" distB="0" distL="114300" distR="114300" simplePos="0" relativeHeight="251658240" behindDoc="0" locked="0" layoutInCell="1" allowOverlap="1" wp14:anchorId="1B65F060" wp14:editId="08074C28">
            <wp:simplePos x="0" y="0"/>
            <wp:positionH relativeFrom="column">
              <wp:posOffset>4585335</wp:posOffset>
            </wp:positionH>
            <wp:positionV relativeFrom="paragraph">
              <wp:posOffset>62865</wp:posOffset>
            </wp:positionV>
            <wp:extent cx="2192655" cy="3235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2655" cy="32353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82F54" w:rsidRPr="00382F54">
        <w:rPr>
          <w:highlight w:val="yellow"/>
        </w:rPr>
        <w:t>Reviewing the Merits of Privileges Decisions</w:t>
      </w:r>
      <w:bookmarkEnd w:id="145"/>
    </w:p>
    <w:p w14:paraId="71CCCF2E" w14:textId="4DF5696C" w:rsidR="00274A4E" w:rsidRPr="00A37E96" w:rsidRDefault="00274A4E" w:rsidP="006F5CC8">
      <w:pPr>
        <w:pStyle w:val="ListParagraph"/>
        <w:numPr>
          <w:ilvl w:val="0"/>
          <w:numId w:val="3"/>
        </w:numPr>
        <w:rPr>
          <w:sz w:val="22"/>
        </w:rPr>
      </w:pPr>
      <w:r w:rsidRPr="00A37E96">
        <w:rPr>
          <w:sz w:val="22"/>
        </w:rPr>
        <w:t>State law requires that a physician must be afforded procedural due process</w:t>
      </w:r>
      <w:r w:rsidR="00A37E96">
        <w:rPr>
          <w:sz w:val="22"/>
        </w:rPr>
        <w:t xml:space="preserve"> </w:t>
      </w:r>
      <w:r w:rsidRPr="00A37E96">
        <w:rPr>
          <w:sz w:val="22"/>
        </w:rPr>
        <w:t>(notice &amp; a hearing) before a hospital may terminate their privileges</w:t>
      </w:r>
      <w:r w:rsidR="00A37E96" w:rsidRPr="00A37E96">
        <w:rPr>
          <w:sz w:val="22"/>
        </w:rPr>
        <w:t>.</w:t>
      </w:r>
    </w:p>
    <w:p w14:paraId="59351537" w14:textId="77777777" w:rsidR="00274A4E" w:rsidRDefault="00274A4E" w:rsidP="00A37E96"/>
    <w:p w14:paraId="7D7178F7" w14:textId="77777777" w:rsidR="00A37E96" w:rsidRDefault="00A37E96" w:rsidP="00A37E96"/>
    <w:p w14:paraId="053A9BF0" w14:textId="77777777" w:rsidR="00A37E96" w:rsidRPr="00274A4E" w:rsidRDefault="00A37E96" w:rsidP="00A37E96"/>
    <w:p w14:paraId="42313174" w14:textId="77777777" w:rsidR="00382F54" w:rsidRDefault="00382F54" w:rsidP="006F5CC8">
      <w:pPr>
        <w:pStyle w:val="ListParagraph"/>
        <w:numPr>
          <w:ilvl w:val="0"/>
          <w:numId w:val="3"/>
        </w:numPr>
      </w:pPr>
      <w:r>
        <w:rPr>
          <w:b/>
        </w:rPr>
        <w:t>Majority:</w:t>
      </w:r>
      <w:r>
        <w:t xml:space="preserve"> Most states don’t allow the courts to review the merits of privileges decisions</w:t>
      </w:r>
    </w:p>
    <w:p w14:paraId="162C7CC1" w14:textId="76A1604B" w:rsidR="006051C3" w:rsidRPr="00382F54" w:rsidRDefault="006051C3" w:rsidP="006051C3">
      <w:pPr>
        <w:pStyle w:val="ListParagraph"/>
        <w:numPr>
          <w:ilvl w:val="0"/>
          <w:numId w:val="3"/>
        </w:numPr>
      </w:pPr>
      <w:r>
        <w:rPr>
          <w:b/>
        </w:rPr>
        <w:t xml:space="preserve">Primary Inquiry: </w:t>
      </w:r>
      <w:r>
        <w:t>Did the hospital</w:t>
      </w:r>
      <w:r w:rsidR="00A37E96">
        <w:t xml:space="preserve"> follow its own rules? </w:t>
      </w:r>
      <w:r w:rsidR="00A37E96">
        <w:tab/>
      </w:r>
      <w:r w:rsidR="00A37E96">
        <w:tab/>
      </w:r>
      <w:r w:rsidR="00A37E96">
        <w:tab/>
      </w:r>
      <w:r w:rsidR="00A37E96">
        <w:tab/>
      </w:r>
      <w:r w:rsidR="00A37E96">
        <w:tab/>
      </w:r>
      <w:r w:rsidR="00A37E96">
        <w:tab/>
      </w:r>
      <w:r w:rsidR="00A37E96">
        <w:tab/>
      </w:r>
      <w:r w:rsidR="00A37E96">
        <w:tab/>
      </w:r>
      <w:r w:rsidRPr="006051C3">
        <w:rPr>
          <w:b/>
          <w:color w:val="FF0000"/>
        </w:rPr>
        <w:t>!!!</w:t>
      </w:r>
    </w:p>
    <w:p w14:paraId="43BABF25" w14:textId="77777777" w:rsidR="006051C3" w:rsidRPr="006051C3" w:rsidRDefault="006051C3" w:rsidP="006F5CC8">
      <w:pPr>
        <w:pStyle w:val="ListParagraph"/>
        <w:numPr>
          <w:ilvl w:val="0"/>
          <w:numId w:val="3"/>
        </w:numPr>
      </w:pPr>
    </w:p>
    <w:p w14:paraId="474C4CAD" w14:textId="77777777" w:rsidR="000639F7" w:rsidRDefault="00382F54" w:rsidP="006F5CC8">
      <w:pPr>
        <w:pStyle w:val="ListParagraph"/>
        <w:numPr>
          <w:ilvl w:val="0"/>
          <w:numId w:val="3"/>
        </w:numPr>
      </w:pPr>
      <w:r>
        <w:rPr>
          <w:b/>
        </w:rPr>
        <w:t xml:space="preserve">Minority: </w:t>
      </w:r>
      <w:r w:rsidR="000639F7">
        <w:t xml:space="preserve">Minority opinion b/c allows review of the merits of privileges. </w:t>
      </w:r>
    </w:p>
    <w:p w14:paraId="6E43CFC5" w14:textId="347F35DF" w:rsidR="006051C3" w:rsidRPr="00A37E96" w:rsidRDefault="006051C3" w:rsidP="006051C3">
      <w:pPr>
        <w:pStyle w:val="ListParagraph"/>
        <w:numPr>
          <w:ilvl w:val="0"/>
          <w:numId w:val="3"/>
        </w:numPr>
      </w:pPr>
      <w:r>
        <w:t>Minority looks for Abuse of Dis</w:t>
      </w:r>
      <w:r w:rsidR="00A37E96">
        <w:t>cretion, “any evidence”</w:t>
      </w:r>
      <w:r w:rsidR="00A37E96">
        <w:tab/>
      </w:r>
      <w:r w:rsidR="00A37E96">
        <w:tab/>
      </w:r>
      <w:r w:rsidR="00A37E96">
        <w:tab/>
      </w:r>
      <w:r w:rsidR="00A37E96">
        <w:tab/>
      </w:r>
      <w:r w:rsidR="00A37E96">
        <w:tab/>
      </w:r>
      <w:r w:rsidR="00A37E96">
        <w:tab/>
      </w:r>
      <w:r w:rsidR="00A37E96">
        <w:tab/>
      </w:r>
      <w:r w:rsidR="00A37E96">
        <w:tab/>
      </w:r>
      <w:r w:rsidRPr="006051C3">
        <w:rPr>
          <w:b/>
          <w:color w:val="FF0000"/>
        </w:rPr>
        <w:t>!!!</w:t>
      </w:r>
    </w:p>
    <w:p w14:paraId="3DF7FC59" w14:textId="77777777" w:rsidR="000639F7" w:rsidRDefault="000639F7" w:rsidP="00A37E96"/>
    <w:p w14:paraId="60C5C266" w14:textId="77777777" w:rsidR="00A37E96" w:rsidRDefault="00A37E96" w:rsidP="00A37E96"/>
    <w:p w14:paraId="1DBFA3CA" w14:textId="77777777" w:rsidR="00A37E96" w:rsidRDefault="00A37E96" w:rsidP="00A37E96"/>
    <w:p w14:paraId="3318ABE8" w14:textId="77777777" w:rsidR="00A37E96" w:rsidRDefault="000639F7" w:rsidP="006F5CC8">
      <w:pPr>
        <w:pStyle w:val="ListParagraph"/>
        <w:numPr>
          <w:ilvl w:val="0"/>
          <w:numId w:val="3"/>
        </w:numPr>
      </w:pPr>
      <w:r>
        <w:t xml:space="preserve">Minority court opinion. </w:t>
      </w:r>
      <w:r w:rsidR="00A37E96">
        <w:t>Bylaws say “s</w:t>
      </w:r>
      <w:r w:rsidR="006F5CC8">
        <w:t xml:space="preserve">taff member must be given notice of the decision of the Medical Council and the notice shall specify “what action was taken or proposed to be taken and the reasons for it.” </w:t>
      </w:r>
      <w:r w:rsidR="00A37E96">
        <w:t>Looks at f</w:t>
      </w:r>
      <w:r w:rsidR="006F5CC8">
        <w:t xml:space="preserve">undamental fairness in procedural due process for hearing to revoke medical privileges. </w:t>
      </w:r>
    </w:p>
    <w:p w14:paraId="633147F7" w14:textId="5487A6DE" w:rsidR="006F5CC8" w:rsidRDefault="006F5CC8" w:rsidP="00A37E96">
      <w:pPr>
        <w:pStyle w:val="ListParagraph"/>
        <w:numPr>
          <w:ilvl w:val="8"/>
          <w:numId w:val="3"/>
        </w:numPr>
      </w:pPr>
      <w:r>
        <w:t>Sokol v. Akron General Medical Center, p. 477</w:t>
      </w:r>
    </w:p>
    <w:p w14:paraId="6CD918CD" w14:textId="77777777" w:rsidR="006051C3" w:rsidRDefault="006051C3" w:rsidP="00A37E96"/>
    <w:p w14:paraId="31C16E1D" w14:textId="77777777" w:rsidR="00A37E96" w:rsidRDefault="00A37E96" w:rsidP="00A37E96"/>
    <w:p w14:paraId="64AA168A" w14:textId="77777777" w:rsidR="00A37E96" w:rsidRDefault="00A37E96" w:rsidP="00A37E96"/>
    <w:p w14:paraId="6C2F9B53" w14:textId="77777777" w:rsidR="00A37E96" w:rsidRDefault="00A37E96" w:rsidP="00A37E96"/>
    <w:p w14:paraId="7966AE45" w14:textId="77777777" w:rsidR="00A37E96" w:rsidRDefault="00A37E96" w:rsidP="00A37E96"/>
    <w:p w14:paraId="7338754A" w14:textId="77777777" w:rsidR="00A37E96" w:rsidRDefault="00A37E96" w:rsidP="00A37E96"/>
    <w:p w14:paraId="57F88B32" w14:textId="77777777" w:rsidR="00A37E96" w:rsidRDefault="00A37E96" w:rsidP="00A37E96"/>
    <w:p w14:paraId="7B910B3E" w14:textId="2D40BCC8" w:rsidR="00382F54" w:rsidRDefault="00382F54" w:rsidP="00A37E96">
      <w:pPr>
        <w:pStyle w:val="h3"/>
      </w:pPr>
      <w:bookmarkStart w:id="146" w:name="_Toc270193225"/>
      <w:r w:rsidRPr="00A37E96">
        <w:rPr>
          <w:highlight w:val="yellow"/>
        </w:rPr>
        <w:t>Health Care Quality Improvement Act (HCQIA)</w:t>
      </w:r>
      <w:r w:rsidR="00A37E96" w:rsidRPr="00A37E96">
        <w:rPr>
          <w:u w:val="none"/>
        </w:rPr>
        <w:tab/>
      </w:r>
      <w:r w:rsidR="00A37E96" w:rsidRPr="00A37E96">
        <w:rPr>
          <w:u w:val="none"/>
        </w:rPr>
        <w:tab/>
      </w:r>
      <w:r w:rsidR="00A37E96" w:rsidRPr="00A37E96">
        <w:rPr>
          <w:u w:val="none"/>
        </w:rPr>
        <w:tab/>
      </w:r>
      <w:r w:rsidR="00A37E96" w:rsidRPr="00A37E96">
        <w:rPr>
          <w:u w:val="none"/>
        </w:rPr>
        <w:tab/>
      </w:r>
      <w:r w:rsidR="00A37E96" w:rsidRPr="00A37E96">
        <w:rPr>
          <w:u w:val="none"/>
        </w:rPr>
        <w:tab/>
      </w:r>
      <w:r w:rsidR="00A37E96" w:rsidRPr="00A37E96">
        <w:rPr>
          <w:u w:val="none"/>
        </w:rPr>
        <w:tab/>
      </w:r>
      <w:r w:rsidR="00A37E96" w:rsidRPr="00A37E96">
        <w:rPr>
          <w:u w:val="none"/>
        </w:rPr>
        <w:tab/>
      </w:r>
      <w:r w:rsidR="00A37E96" w:rsidRPr="00A37E96">
        <w:rPr>
          <w:u w:val="none"/>
        </w:rPr>
        <w:tab/>
      </w:r>
      <w:r w:rsidR="00A37E96" w:rsidRPr="00A37E96">
        <w:rPr>
          <w:u w:val="none"/>
        </w:rPr>
        <w:tab/>
      </w:r>
      <w:r w:rsidR="00A37E96" w:rsidRPr="00A37E96">
        <w:rPr>
          <w:u w:val="none"/>
        </w:rPr>
        <w:tab/>
      </w:r>
      <w:r w:rsidR="00A37E96" w:rsidRPr="00A37E96">
        <w:rPr>
          <w:u w:val="none"/>
        </w:rPr>
        <w:tab/>
      </w:r>
      <w:r w:rsidR="00A37E96" w:rsidRPr="00A37E96">
        <w:rPr>
          <w:u w:val="none"/>
        </w:rPr>
        <w:tab/>
      </w:r>
      <w:r w:rsidR="00A37E96" w:rsidRPr="00A37E96">
        <w:rPr>
          <w:u w:val="none"/>
        </w:rPr>
        <w:tab/>
      </w:r>
      <w:r w:rsidR="00A37E96" w:rsidRPr="00A37E96">
        <w:rPr>
          <w:u w:val="none"/>
        </w:rPr>
        <w:tab/>
      </w:r>
      <w:r w:rsidR="00A37E96" w:rsidRPr="00A37E96">
        <w:rPr>
          <w:u w:val="none"/>
        </w:rPr>
        <w:tab/>
      </w:r>
      <w:r w:rsidR="00A37E96" w:rsidRPr="00A37E96">
        <w:rPr>
          <w:u w:val="none"/>
        </w:rPr>
        <w:tab/>
      </w:r>
      <w:r w:rsidR="00A37E96" w:rsidRPr="00A37E96">
        <w:rPr>
          <w:u w:val="none"/>
        </w:rPr>
        <w:tab/>
      </w:r>
      <w:r w:rsidR="00A37E96" w:rsidRPr="00A37E96">
        <w:t xml:space="preserve"> </w:t>
      </w:r>
      <w:hyperlink r:id="rId24" w:history="1">
        <w:r w:rsidRPr="00A37E96">
          <w:rPr>
            <w:rStyle w:val="Hyperlink"/>
          </w:rPr>
          <w:t>42 U.S.C. § 11101</w:t>
        </w:r>
        <w:bookmarkEnd w:id="146"/>
      </w:hyperlink>
    </w:p>
    <w:p w14:paraId="61CFCA4B" w14:textId="77777777" w:rsidR="00A37E96" w:rsidRPr="00A37E96" w:rsidRDefault="00A37E96" w:rsidP="00A37E96">
      <w:pPr>
        <w:pStyle w:val="ListParagraph"/>
        <w:numPr>
          <w:ilvl w:val="0"/>
          <w:numId w:val="3"/>
        </w:numPr>
      </w:pPr>
    </w:p>
    <w:p w14:paraId="57BB9300" w14:textId="5203408A" w:rsidR="00A37E96" w:rsidRDefault="00A37E96" w:rsidP="00A37E96">
      <w:pPr>
        <w:pStyle w:val="ListParagraph"/>
        <w:numPr>
          <w:ilvl w:val="0"/>
          <w:numId w:val="3"/>
        </w:numPr>
      </w:pPr>
      <w:r>
        <w:rPr>
          <w:b/>
        </w:rPr>
        <w:t>Overview</w:t>
      </w:r>
    </w:p>
    <w:p w14:paraId="5506EE86" w14:textId="77777777" w:rsidR="00905B9F" w:rsidRDefault="00382F54" w:rsidP="00905B9F">
      <w:pPr>
        <w:pStyle w:val="ListParagraph"/>
      </w:pPr>
      <w:r>
        <w:t>Affords hospitals immunity from DAS actions, except for civil rights claims</w:t>
      </w:r>
    </w:p>
    <w:p w14:paraId="07EAA649" w14:textId="05F96F03" w:rsidR="00382F54" w:rsidRDefault="00382F54" w:rsidP="00905B9F">
      <w:pPr>
        <w:pStyle w:val="ListParagraph"/>
      </w:pPr>
      <w:r>
        <w:t>Creates a rebuttable presumption that the credentialing decision complies w/ the standards of the Act</w:t>
      </w:r>
    </w:p>
    <w:p w14:paraId="4D2481E2" w14:textId="77777777" w:rsidR="00905B9F" w:rsidRDefault="00905B9F" w:rsidP="00905B9F">
      <w:pPr>
        <w:pStyle w:val="ListParagraph"/>
        <w:numPr>
          <w:ilvl w:val="0"/>
          <w:numId w:val="0"/>
        </w:numPr>
        <w:ind w:left="720"/>
      </w:pPr>
    </w:p>
    <w:p w14:paraId="4FF9F73D" w14:textId="2DEEF696" w:rsidR="00382F54" w:rsidRPr="00905B9F" w:rsidRDefault="00382F54" w:rsidP="00A37E96">
      <w:pPr>
        <w:pStyle w:val="ListParagraph"/>
        <w:numPr>
          <w:ilvl w:val="0"/>
          <w:numId w:val="3"/>
        </w:numPr>
        <w:rPr>
          <w:b/>
        </w:rPr>
      </w:pPr>
      <w:r w:rsidRPr="00905B9F">
        <w:rPr>
          <w:b/>
        </w:rPr>
        <w:t xml:space="preserve">To rebut </w:t>
      </w:r>
      <w:r w:rsidR="00905B9F" w:rsidRPr="00905B9F">
        <w:rPr>
          <w:b/>
        </w:rPr>
        <w:t>the</w:t>
      </w:r>
      <w:r w:rsidRPr="00905B9F">
        <w:rPr>
          <w:b/>
        </w:rPr>
        <w:t xml:space="preserve"> presumption, π must prove by a preponderance of the evidence</w:t>
      </w:r>
      <w:r w:rsidR="00274A4E" w:rsidRPr="00905B9F">
        <w:rPr>
          <w:b/>
        </w:rPr>
        <w:t>:</w:t>
      </w:r>
    </w:p>
    <w:p w14:paraId="565CEB2D" w14:textId="3A624709" w:rsidR="00274A4E" w:rsidRDefault="00274A4E" w:rsidP="00A37E96">
      <w:pPr>
        <w:pStyle w:val="ListParagraph"/>
      </w:pPr>
      <w:r>
        <w:t>(1) did not act in the reasonable belief that the action was in fur</w:t>
      </w:r>
      <w:r w:rsidR="00905B9F">
        <w:t>therance of quality health care</w:t>
      </w:r>
    </w:p>
    <w:p w14:paraId="1621CA87" w14:textId="30783991" w:rsidR="00274A4E" w:rsidRDefault="00274A4E" w:rsidP="00A37E96">
      <w:pPr>
        <w:pStyle w:val="ListParagraph"/>
      </w:pPr>
      <w:r>
        <w:t>(2) did not make a reasonable effort to obtain the facts</w:t>
      </w:r>
    </w:p>
    <w:p w14:paraId="1BDCD97A" w14:textId="6B8D5363" w:rsidR="00274A4E" w:rsidRDefault="00274A4E" w:rsidP="00A37E96">
      <w:pPr>
        <w:pStyle w:val="ListParagraph"/>
      </w:pPr>
      <w:r>
        <w:t>(3) did not afford the physician notice and hearing procedures and such other procedures req’d by fairness under the circs</w:t>
      </w:r>
    </w:p>
    <w:p w14:paraId="0F452AF3" w14:textId="7DE165D4" w:rsidR="00274A4E" w:rsidRDefault="00274A4E" w:rsidP="00A37E96">
      <w:pPr>
        <w:pStyle w:val="ListParagraph"/>
      </w:pPr>
      <w:r>
        <w:t>(4) did not act in such reasonable effort to determine the facts &amp; after meeting the Act’s procedural reqt’s</w:t>
      </w:r>
    </w:p>
    <w:p w14:paraId="33449554" w14:textId="77777777" w:rsidR="00A37E96" w:rsidRDefault="00A37E96" w:rsidP="00A37E96"/>
    <w:p w14:paraId="41CFD5DE" w14:textId="5D4C6B41" w:rsidR="00A37E96" w:rsidRDefault="00A37E96" w:rsidP="00A37E96">
      <w:pPr>
        <w:pStyle w:val="ListParagraph"/>
        <w:numPr>
          <w:ilvl w:val="0"/>
          <w:numId w:val="3"/>
        </w:numPr>
      </w:pPr>
      <w:r>
        <w:rPr>
          <w:b/>
        </w:rPr>
        <w:t>HCQIA Immunity</w:t>
      </w:r>
    </w:p>
    <w:p w14:paraId="38709078" w14:textId="483A01BB" w:rsidR="00274A4E" w:rsidRDefault="00274A4E" w:rsidP="00A37E96">
      <w:pPr>
        <w:pStyle w:val="ListParagraph"/>
        <w:numPr>
          <w:ilvl w:val="0"/>
          <w:numId w:val="3"/>
        </w:numPr>
      </w:pPr>
      <w:r>
        <w:t>To earn HCQIA Immunity</w:t>
      </w:r>
      <w:r w:rsidR="00DD344E">
        <w:t>, hospitals must report certain adverse credentialing decisions to the NPDB</w:t>
      </w:r>
    </w:p>
    <w:p w14:paraId="71F465EF" w14:textId="77777777" w:rsidR="00FB3A3F" w:rsidRDefault="00FB3A3F" w:rsidP="00FB3A3F">
      <w:pPr>
        <w:pStyle w:val="ListParagraph"/>
        <w:numPr>
          <w:ilvl w:val="0"/>
          <w:numId w:val="3"/>
        </w:numPr>
      </w:pPr>
    </w:p>
    <w:p w14:paraId="042B1873" w14:textId="77777777" w:rsidR="00A37E96" w:rsidRDefault="00A37E96" w:rsidP="00A37E96">
      <w:pPr>
        <w:pStyle w:val="ListParagraph"/>
        <w:numPr>
          <w:ilvl w:val="0"/>
          <w:numId w:val="3"/>
        </w:numPr>
        <w:sectPr w:rsidR="00A37E96" w:rsidSect="00A26CC4">
          <w:type w:val="continuous"/>
          <w:pgSz w:w="12240" w:h="15840"/>
          <w:pgMar w:top="720" w:right="720" w:bottom="720" w:left="720" w:header="720" w:footer="720" w:gutter="0"/>
          <w:cols w:space="720"/>
          <w:noEndnote/>
          <w:rtlGutter/>
        </w:sectPr>
      </w:pPr>
    </w:p>
    <w:p w14:paraId="45F21754" w14:textId="089CD885" w:rsidR="00A37E96" w:rsidRDefault="00FB3A3F" w:rsidP="00A37E96">
      <w:pPr>
        <w:pStyle w:val="ListParagraph"/>
        <w:numPr>
          <w:ilvl w:val="0"/>
          <w:numId w:val="3"/>
        </w:numPr>
      </w:pPr>
      <w:r>
        <w:t>A hospital may receive procedural protections so long as termination of privileges was a business decision made to improve patie</w:t>
      </w:r>
      <w:r w:rsidR="00A37E96">
        <w:t>nt care.</w:t>
      </w:r>
    </w:p>
    <w:p w14:paraId="33127A45" w14:textId="089CD885" w:rsidR="00FB3A3F" w:rsidRDefault="00FB3A3F" w:rsidP="00A37E96">
      <w:pPr>
        <w:pStyle w:val="ListParagraph"/>
        <w:numPr>
          <w:ilvl w:val="0"/>
          <w:numId w:val="3"/>
        </w:numPr>
      </w:pPr>
      <w:r>
        <w:rPr>
          <w:i/>
        </w:rPr>
        <w:t xml:space="preserve">Matteo-Woodburn v. Fresno Community Hospital, </w:t>
      </w:r>
      <w:r>
        <w:t>p. 484</w:t>
      </w:r>
    </w:p>
    <w:p w14:paraId="62383A3A" w14:textId="77777777" w:rsidR="00A37E96" w:rsidRDefault="00A37E96" w:rsidP="00FB3A3F">
      <w:pPr>
        <w:pStyle w:val="ListParagraph"/>
        <w:sectPr w:rsidR="00A37E96" w:rsidSect="00A37E96">
          <w:type w:val="continuous"/>
          <w:pgSz w:w="12240" w:h="15840"/>
          <w:pgMar w:top="720" w:right="720" w:bottom="720" w:left="720" w:header="720" w:footer="720" w:gutter="0"/>
          <w:cols w:num="2" w:space="720"/>
          <w:noEndnote/>
          <w:rtlGutter/>
        </w:sectPr>
      </w:pPr>
    </w:p>
    <w:p w14:paraId="40F41CBB" w14:textId="77777777" w:rsidR="00A37E96" w:rsidRDefault="00A37E96" w:rsidP="00A37E96">
      <w:pPr>
        <w:pStyle w:val="ListParagraph"/>
        <w:numPr>
          <w:ilvl w:val="0"/>
          <w:numId w:val="0"/>
        </w:numPr>
        <w:ind w:left="720"/>
      </w:pPr>
    </w:p>
    <w:p w14:paraId="6FFF143D" w14:textId="77777777" w:rsidR="00A37E96" w:rsidRDefault="00A37E96" w:rsidP="00A37E96">
      <w:pPr>
        <w:pStyle w:val="ListParagraph"/>
        <w:numPr>
          <w:ilvl w:val="0"/>
          <w:numId w:val="0"/>
        </w:numPr>
        <w:ind w:left="720"/>
      </w:pPr>
    </w:p>
    <w:p w14:paraId="27B84DFD" w14:textId="77777777" w:rsidR="00A37E96" w:rsidRDefault="00A37E96" w:rsidP="00A37E96">
      <w:pPr>
        <w:pStyle w:val="ListParagraph"/>
        <w:numPr>
          <w:ilvl w:val="0"/>
          <w:numId w:val="0"/>
        </w:numPr>
        <w:ind w:left="720"/>
      </w:pPr>
    </w:p>
    <w:p w14:paraId="7954342B" w14:textId="045594C0" w:rsidR="00FB3A3F" w:rsidRDefault="00FB3A3F" w:rsidP="00FB3A3F">
      <w:pPr>
        <w:pStyle w:val="ListParagraph"/>
      </w:pPr>
      <w:r>
        <w:t xml:space="preserve">If it reflects on the physician that they’re of poor character </w:t>
      </w:r>
      <w:r>
        <w:sym w:font="Wingdings" w:char="F0E0"/>
      </w:r>
      <w:r>
        <w:t xml:space="preserve"> Entitled to Medical Staff Bylaws</w:t>
      </w:r>
    </w:p>
    <w:p w14:paraId="7A39B905" w14:textId="2AAB3AF2" w:rsidR="00FB3A3F" w:rsidRDefault="00FB3A3F" w:rsidP="00FB3A3F">
      <w:pPr>
        <w:pStyle w:val="ListParagraph"/>
      </w:pPr>
      <w:r>
        <w:t xml:space="preserve">If the hospital is re-structuring </w:t>
      </w:r>
      <w:r>
        <w:sym w:font="Wingdings" w:char="F0E0"/>
      </w:r>
      <w:r>
        <w:t xml:space="preserve"> Not entitled to Medical Staff Bylaws</w:t>
      </w:r>
    </w:p>
    <w:p w14:paraId="2B4F0452" w14:textId="31631D5C" w:rsidR="00F673AB" w:rsidRDefault="00F673AB" w:rsidP="00F673AB">
      <w:pPr>
        <w:pStyle w:val="ListParagraph"/>
        <w:numPr>
          <w:ilvl w:val="2"/>
          <w:numId w:val="3"/>
        </w:numPr>
      </w:pPr>
      <w:r>
        <w:t>…so if a hospital is re-structuring, it does not need to provide procedural due process !!!</w:t>
      </w:r>
    </w:p>
    <w:p w14:paraId="00DD47C2" w14:textId="77777777" w:rsidR="00A37E96" w:rsidRPr="00A37E96" w:rsidRDefault="00A37E96" w:rsidP="00A37E96">
      <w:pPr>
        <w:pStyle w:val="ListParagraph"/>
        <w:numPr>
          <w:ilvl w:val="0"/>
          <w:numId w:val="0"/>
        </w:numPr>
        <w:ind w:left="720"/>
      </w:pPr>
    </w:p>
    <w:p w14:paraId="1B014DA3" w14:textId="30ACB359" w:rsidR="00F673AB" w:rsidRDefault="00F673AB" w:rsidP="00F673AB">
      <w:pPr>
        <w:pStyle w:val="ListParagraph"/>
      </w:pPr>
      <w:r w:rsidRPr="00A37E96">
        <w:rPr>
          <w:b/>
          <w:color w:val="FF0000"/>
        </w:rPr>
        <w:t>Key:</w:t>
      </w:r>
      <w:r>
        <w:t xml:space="preserve"> Does it reflect on the physicians character, his competency?</w:t>
      </w:r>
      <w:r w:rsidR="00A37E96">
        <w:tab/>
      </w:r>
      <w:r w:rsidR="00A37E96">
        <w:tab/>
      </w:r>
      <w:r w:rsidR="00A37E96">
        <w:tab/>
      </w:r>
      <w:r w:rsidR="00A37E96">
        <w:tab/>
      </w:r>
      <w:r w:rsidR="00A37E96" w:rsidRPr="00A37E96">
        <w:rPr>
          <w:b/>
          <w:color w:val="FF0000"/>
        </w:rPr>
        <w:t>!!!</w:t>
      </w:r>
    </w:p>
    <w:p w14:paraId="713E5F5C" w14:textId="77777777" w:rsidR="00A37E96" w:rsidRPr="00A37E96" w:rsidRDefault="00A37E96" w:rsidP="00A37E96">
      <w:pPr>
        <w:pStyle w:val="ListParagraph"/>
        <w:numPr>
          <w:ilvl w:val="0"/>
          <w:numId w:val="0"/>
        </w:numPr>
        <w:ind w:left="720"/>
      </w:pPr>
    </w:p>
    <w:p w14:paraId="664D396B" w14:textId="3B4042CA" w:rsidR="00FB3A3F" w:rsidRDefault="00FB3A3F" w:rsidP="00FB3A3F">
      <w:pPr>
        <w:pStyle w:val="ListParagraph"/>
      </w:pPr>
      <w:r>
        <w:rPr>
          <w:b/>
        </w:rPr>
        <w:t>Clean Sweep Provision:</w:t>
      </w:r>
      <w:r>
        <w:t xml:space="preserve"> If K terminated</w:t>
      </w:r>
      <w:r w:rsidR="00F673AB">
        <w:t xml:space="preserve"> by hospital </w:t>
      </w:r>
      <w:r w:rsidR="00F673AB">
        <w:sym w:font="Wingdings" w:char="F0E0"/>
      </w:r>
      <w:r w:rsidR="00F673AB">
        <w:t xml:space="preserve"> Effectively terminates privileges</w:t>
      </w:r>
    </w:p>
    <w:p w14:paraId="060110F6" w14:textId="77777777" w:rsidR="00FB3A3F" w:rsidRPr="00FB3A3F" w:rsidRDefault="00FB3A3F" w:rsidP="00FB3A3F">
      <w:pPr>
        <w:pStyle w:val="ListParagraph"/>
        <w:numPr>
          <w:ilvl w:val="0"/>
          <w:numId w:val="3"/>
        </w:numPr>
      </w:pPr>
    </w:p>
    <w:p w14:paraId="27FC4832" w14:textId="3756003F" w:rsidR="00FB3A3F" w:rsidRDefault="00FB3A3F" w:rsidP="00FB3A3F">
      <w:pPr>
        <w:pStyle w:val="ListParagraph"/>
        <w:numPr>
          <w:ilvl w:val="0"/>
          <w:numId w:val="3"/>
        </w:numPr>
      </w:pPr>
      <w:r>
        <w:rPr>
          <w:b/>
        </w:rPr>
        <w:t>Economic Credentialing:</w:t>
      </w:r>
      <w:r>
        <w:t xml:space="preserve"> </w:t>
      </w:r>
    </w:p>
    <w:p w14:paraId="41C0835E" w14:textId="77777777" w:rsidR="0097524C" w:rsidRDefault="0097524C" w:rsidP="0097524C"/>
    <w:p w14:paraId="117C83D8" w14:textId="4D19D1BC" w:rsidR="0097524C" w:rsidRDefault="006F5CC8" w:rsidP="00905B9F">
      <w:pPr>
        <w:pStyle w:val="h3"/>
      </w:pPr>
      <w:bookmarkStart w:id="147" w:name="_Toc270193226"/>
      <w:r w:rsidRPr="00905B9F">
        <w:rPr>
          <w:highlight w:val="yellow"/>
        </w:rPr>
        <w:t>P</w:t>
      </w:r>
      <w:r w:rsidR="0097524C" w:rsidRPr="00905B9F">
        <w:rPr>
          <w:highlight w:val="yellow"/>
        </w:rPr>
        <w:t>roblem</w:t>
      </w:r>
      <w:r w:rsidRPr="00905B9F">
        <w:rPr>
          <w:highlight w:val="yellow"/>
        </w:rPr>
        <w:t>:</w:t>
      </w:r>
      <w:r w:rsidR="0097524C" w:rsidRPr="00905B9F">
        <w:rPr>
          <w:highlight w:val="yellow"/>
        </w:rPr>
        <w:t xml:space="preserve"> p. 491-492 (Dr. Bennett)</w:t>
      </w:r>
      <w:bookmarkEnd w:id="147"/>
    </w:p>
    <w:p w14:paraId="5D06B3E5" w14:textId="07607309" w:rsidR="00F673AB" w:rsidRDefault="00F673AB" w:rsidP="00A37E96">
      <w:pPr>
        <w:pStyle w:val="h2"/>
      </w:pPr>
      <w:bookmarkStart w:id="148" w:name="_Toc270193227"/>
      <w:r>
        <w:t>Labor and Employment</w:t>
      </w:r>
      <w:bookmarkEnd w:id="148"/>
    </w:p>
    <w:p w14:paraId="653041FD" w14:textId="524B30F2" w:rsidR="00F673AB" w:rsidRDefault="00F673AB" w:rsidP="00A37E96">
      <w:pPr>
        <w:pStyle w:val="h3"/>
      </w:pPr>
      <w:bookmarkStart w:id="149" w:name="_Toc270193228"/>
      <w:r w:rsidRPr="00A37E96">
        <w:rPr>
          <w:highlight w:val="yellow"/>
        </w:rPr>
        <w:t>Employment at Will</w:t>
      </w:r>
      <w:bookmarkEnd w:id="149"/>
    </w:p>
    <w:p w14:paraId="1A29D7DE" w14:textId="15A4E052" w:rsidR="00F673AB" w:rsidRPr="00F673AB" w:rsidRDefault="00F673AB" w:rsidP="0097524C">
      <w:r w:rsidRPr="00F673AB">
        <w:rPr>
          <w:b/>
        </w:rPr>
        <w:t>Doctrine of Employment at Will:</w:t>
      </w:r>
      <w:r>
        <w:t xml:space="preserve"> Employment relationship can be terminated w/o cause </w:t>
      </w:r>
      <w:r w:rsidR="00A37E96">
        <w:t>at the will of the EE or the EM</w:t>
      </w:r>
    </w:p>
    <w:p w14:paraId="0B135E1B" w14:textId="77777777" w:rsidR="0097524C" w:rsidRDefault="0097524C" w:rsidP="0097524C"/>
    <w:p w14:paraId="0B3C290D" w14:textId="4C54C28B" w:rsidR="0097524C" w:rsidRDefault="00A075C9" w:rsidP="006F0319">
      <w:pPr>
        <w:pStyle w:val="h1"/>
      </w:pPr>
      <w:bookmarkStart w:id="150" w:name="_Toc270193229"/>
      <w:r>
        <w:t xml:space="preserve">Medicare &amp; Medicaid </w:t>
      </w:r>
      <w:r w:rsidR="0097524C">
        <w:t>Fraud and Abuse</w:t>
      </w:r>
      <w:bookmarkEnd w:id="150"/>
    </w:p>
    <w:p w14:paraId="2381B083" w14:textId="6AB82DCD" w:rsidR="009222E2" w:rsidRDefault="00A075C9" w:rsidP="00D81AD2">
      <w:pPr>
        <w:pStyle w:val="h2"/>
      </w:pPr>
      <w:bookmarkStart w:id="151" w:name="_Toc270193230"/>
      <w:r>
        <w:t xml:space="preserve">Overview: </w:t>
      </w:r>
      <w:r w:rsidR="009222E2">
        <w:t>The 3 Statutes</w:t>
      </w:r>
      <w:bookmarkEnd w:id="151"/>
    </w:p>
    <w:p w14:paraId="74560062" w14:textId="77777777" w:rsidR="00D4757D" w:rsidRDefault="00D4757D" w:rsidP="00D4757D">
      <w:pPr>
        <w:pStyle w:val="ListParagraph"/>
        <w:numPr>
          <w:ilvl w:val="0"/>
          <w:numId w:val="3"/>
        </w:numPr>
      </w:pPr>
    </w:p>
    <w:p w14:paraId="7E95E6D8" w14:textId="77777777" w:rsidR="00D4757D" w:rsidRPr="00D4757D" w:rsidRDefault="00D4757D" w:rsidP="00D4757D">
      <w:pPr>
        <w:pStyle w:val="ListParagraph"/>
        <w:numPr>
          <w:ilvl w:val="0"/>
          <w:numId w:val="3"/>
        </w:numPr>
        <w:rPr>
          <w:sz w:val="26"/>
        </w:rPr>
      </w:pPr>
      <w:r w:rsidRPr="00D4757D">
        <w:rPr>
          <w:sz w:val="26"/>
        </w:rPr>
        <w:t>1. Civil False Claims Act</w:t>
      </w:r>
    </w:p>
    <w:p w14:paraId="12ACD932" w14:textId="77777777" w:rsidR="00D4757D" w:rsidRDefault="00D4757D" w:rsidP="00D4757D">
      <w:pPr>
        <w:pStyle w:val="ListParagraph"/>
      </w:pPr>
      <w:r>
        <w:t xml:space="preserve">Any person who knowingly presents a false claim, record, or statement, or conspires to (same) </w:t>
      </w:r>
      <w:r>
        <w:rPr>
          <w:b/>
        </w:rPr>
        <w:t>is liable for</w:t>
      </w:r>
      <w:r>
        <w:t xml:space="preserve"> </w:t>
      </w:r>
    </w:p>
    <w:p w14:paraId="0C15030C" w14:textId="77777777" w:rsidR="00D4757D" w:rsidRDefault="00D4757D" w:rsidP="00D4757D">
      <w:pPr>
        <w:pStyle w:val="ListParagraph"/>
        <w:numPr>
          <w:ilvl w:val="2"/>
          <w:numId w:val="3"/>
        </w:numPr>
      </w:pPr>
      <w:r>
        <w:t xml:space="preserve">$5,000 - $10,000 each claim </w:t>
      </w:r>
      <w:r w:rsidRPr="003A0349">
        <w:rPr>
          <w:b/>
        </w:rPr>
        <w:t>+</w:t>
      </w:r>
      <w:r>
        <w:t xml:space="preserve"> 3x the amount of DAS sustained by the gov’t </w:t>
      </w:r>
      <w:r w:rsidRPr="003A0349">
        <w:rPr>
          <w:b/>
        </w:rPr>
        <w:t>+</w:t>
      </w:r>
      <w:r>
        <w:t xml:space="preserve"> exclusion from Medicare/Medicaid</w:t>
      </w:r>
    </w:p>
    <w:p w14:paraId="1D229976" w14:textId="77777777" w:rsidR="00D4757D" w:rsidRPr="004B10F0" w:rsidRDefault="00D4757D" w:rsidP="00D4757D">
      <w:pPr>
        <w:pStyle w:val="ListParagraph"/>
      </w:pPr>
      <w:r>
        <w:rPr>
          <w:i/>
        </w:rPr>
        <w:t xml:space="preserve">*knowingly, the scienter: </w:t>
      </w:r>
      <w:r>
        <w:rPr>
          <w:i/>
          <w:u w:val="single"/>
        </w:rPr>
        <w:t>actual knowledge, reckless disregard, deliberate ignorance</w:t>
      </w:r>
    </w:p>
    <w:p w14:paraId="321B8E00" w14:textId="77777777" w:rsidR="00D4757D" w:rsidRDefault="00D4757D" w:rsidP="00D4757D">
      <w:pPr>
        <w:pStyle w:val="ListParagraph"/>
        <w:numPr>
          <w:ilvl w:val="0"/>
          <w:numId w:val="3"/>
        </w:numPr>
      </w:pPr>
    </w:p>
    <w:p w14:paraId="01121D76" w14:textId="77777777" w:rsidR="00D4757D" w:rsidRPr="00216AEE" w:rsidRDefault="00D4757D" w:rsidP="00D4757D">
      <w:pPr>
        <w:pStyle w:val="ListParagraph"/>
        <w:rPr>
          <w:sz w:val="26"/>
        </w:rPr>
      </w:pPr>
      <w:r w:rsidRPr="00216AEE">
        <w:rPr>
          <w:sz w:val="26"/>
        </w:rPr>
        <w:t>Qui Tam Actions</w:t>
      </w:r>
    </w:p>
    <w:p w14:paraId="0531AD9C" w14:textId="77777777" w:rsidR="00D4757D" w:rsidRDefault="00D4757D" w:rsidP="00D4757D">
      <w:pPr>
        <w:pStyle w:val="ListParagraph"/>
      </w:pPr>
    </w:p>
    <w:p w14:paraId="2F00EA4C" w14:textId="77777777" w:rsidR="00D4757D" w:rsidRPr="00D4757D" w:rsidRDefault="00D4757D" w:rsidP="00D4757D">
      <w:pPr>
        <w:pStyle w:val="ListParagraph"/>
        <w:numPr>
          <w:ilvl w:val="0"/>
          <w:numId w:val="3"/>
        </w:numPr>
        <w:rPr>
          <w:sz w:val="28"/>
        </w:rPr>
      </w:pPr>
      <w:r w:rsidRPr="00D4757D">
        <w:rPr>
          <w:sz w:val="28"/>
        </w:rPr>
        <w:t>2. Illegal Renumeration Act (Anti-kickback statute)</w:t>
      </w:r>
    </w:p>
    <w:p w14:paraId="704AEB4C" w14:textId="77777777" w:rsidR="00D4757D" w:rsidRDefault="00D4757D" w:rsidP="00D4757D">
      <w:pPr>
        <w:pStyle w:val="ListParagraph"/>
        <w:numPr>
          <w:ilvl w:val="0"/>
          <w:numId w:val="3"/>
        </w:numPr>
      </w:pPr>
    </w:p>
    <w:p w14:paraId="51292274" w14:textId="77777777" w:rsidR="00D4757D" w:rsidRPr="00D4757D" w:rsidRDefault="00D4757D" w:rsidP="00D4757D">
      <w:pPr>
        <w:pStyle w:val="ListParagraph"/>
        <w:numPr>
          <w:ilvl w:val="0"/>
          <w:numId w:val="3"/>
        </w:numPr>
        <w:rPr>
          <w:sz w:val="28"/>
        </w:rPr>
      </w:pPr>
      <w:r w:rsidRPr="00D4757D">
        <w:rPr>
          <w:sz w:val="28"/>
        </w:rPr>
        <w:t>3. Stark Law</w:t>
      </w:r>
    </w:p>
    <w:p w14:paraId="22599C8D" w14:textId="77777777" w:rsidR="00D4757D" w:rsidRDefault="00D4757D" w:rsidP="00D4757D"/>
    <w:p w14:paraId="1D22AAC8" w14:textId="77777777" w:rsidR="00D4757D" w:rsidRPr="00136738" w:rsidRDefault="00D4757D" w:rsidP="00D4757D">
      <w:pPr>
        <w:pStyle w:val="ListParagraph"/>
        <w:rPr>
          <w:i/>
        </w:rPr>
      </w:pPr>
      <w:r>
        <w:rPr>
          <w:i/>
        </w:rPr>
        <w:t>Does the transaction involve…</w:t>
      </w:r>
    </w:p>
    <w:p w14:paraId="55FE8D27" w14:textId="77777777" w:rsidR="00D4757D" w:rsidRPr="00136738" w:rsidRDefault="00D4757D" w:rsidP="00D4757D">
      <w:pPr>
        <w:pStyle w:val="ListParagraph"/>
        <w:tabs>
          <w:tab w:val="clear" w:pos="720"/>
          <w:tab w:val="num" w:pos="1008"/>
        </w:tabs>
        <w:ind w:left="1008"/>
        <w:rPr>
          <w:b/>
        </w:rPr>
      </w:pPr>
      <w:r w:rsidRPr="00136738">
        <w:rPr>
          <w:b/>
        </w:rPr>
        <w:t>A physician</w:t>
      </w:r>
      <w:r w:rsidRPr="00136738">
        <w:rPr>
          <w:b/>
        </w:rPr>
        <w:tab/>
      </w:r>
      <w:r w:rsidRPr="00136738">
        <w:rPr>
          <w:b/>
        </w:rPr>
        <w:tab/>
      </w:r>
      <w:r w:rsidRPr="00136738">
        <w:rPr>
          <w:b/>
        </w:rPr>
        <w:tab/>
      </w:r>
      <w:r w:rsidRPr="00136738">
        <w:rPr>
          <w:b/>
        </w:rPr>
        <w:tab/>
      </w:r>
      <w:r w:rsidRPr="00136738">
        <w:rPr>
          <w:b/>
        </w:rPr>
        <w:tab/>
      </w:r>
      <w:r w:rsidRPr="00136738">
        <w:rPr>
          <w:b/>
        </w:rPr>
        <w:tab/>
      </w:r>
      <w:r w:rsidRPr="00136738">
        <w:rPr>
          <w:b/>
        </w:rPr>
        <w:tab/>
      </w:r>
      <w:r w:rsidRPr="00136738">
        <w:rPr>
          <w:b/>
        </w:rPr>
        <w:tab/>
      </w:r>
      <w:r w:rsidRPr="00136738">
        <w:rPr>
          <w:b/>
        </w:rPr>
        <w:tab/>
      </w:r>
      <w:r w:rsidRPr="00136738">
        <w:rPr>
          <w:b/>
        </w:rPr>
        <w:tab/>
      </w:r>
      <w:r w:rsidRPr="00136738">
        <w:rPr>
          <w:b/>
        </w:rPr>
        <w:tab/>
      </w:r>
      <w:r w:rsidRPr="00136738">
        <w:rPr>
          <w:b/>
        </w:rPr>
        <w:tab/>
      </w:r>
      <w:r w:rsidRPr="00136738">
        <w:rPr>
          <w:b/>
        </w:rPr>
        <w:tab/>
      </w:r>
      <w:r w:rsidRPr="00136738">
        <w:rPr>
          <w:b/>
        </w:rPr>
        <w:tab/>
      </w:r>
      <w:r w:rsidRPr="00136738">
        <w:rPr>
          <w:b/>
        </w:rPr>
        <w:tab/>
      </w:r>
    </w:p>
    <w:p w14:paraId="2179EA7C" w14:textId="77777777" w:rsidR="00D4757D" w:rsidRPr="00136738" w:rsidRDefault="00D4757D" w:rsidP="00D4757D">
      <w:pPr>
        <w:pStyle w:val="ListParagraph"/>
        <w:tabs>
          <w:tab w:val="clear" w:pos="720"/>
          <w:tab w:val="num" w:pos="1008"/>
        </w:tabs>
        <w:ind w:left="1008"/>
        <w:rPr>
          <w:b/>
        </w:rPr>
      </w:pPr>
      <w:r w:rsidRPr="00136738">
        <w:rPr>
          <w:b/>
        </w:rPr>
        <w:t>Making a referral of a m/m patient</w:t>
      </w:r>
    </w:p>
    <w:p w14:paraId="5D255E4D" w14:textId="77777777" w:rsidR="00D4757D" w:rsidRPr="00136738" w:rsidRDefault="00D4757D" w:rsidP="00D4757D">
      <w:pPr>
        <w:pStyle w:val="ListParagraph"/>
        <w:tabs>
          <w:tab w:val="clear" w:pos="720"/>
          <w:tab w:val="num" w:pos="1008"/>
        </w:tabs>
        <w:ind w:left="1008"/>
        <w:rPr>
          <w:b/>
        </w:rPr>
      </w:pPr>
      <w:r w:rsidRPr="00136738">
        <w:rPr>
          <w:b/>
        </w:rPr>
        <w:t>For a designated health service (DHS)</w:t>
      </w:r>
    </w:p>
    <w:p w14:paraId="7D9FA635" w14:textId="77777777" w:rsidR="00D4757D" w:rsidRDefault="00D4757D" w:rsidP="00382227">
      <w:pPr>
        <w:sectPr w:rsidR="00D4757D" w:rsidSect="00D4757D">
          <w:type w:val="continuous"/>
          <w:pgSz w:w="12240" w:h="15840"/>
          <w:pgMar w:top="720" w:right="720" w:bottom="720" w:left="720" w:header="720" w:footer="720" w:gutter="0"/>
          <w:cols w:space="720"/>
          <w:noEndnote/>
          <w:rtlGutter/>
        </w:sectPr>
      </w:pPr>
    </w:p>
    <w:p w14:paraId="70B83138" w14:textId="77777777" w:rsidR="00D4757D" w:rsidRDefault="00D4757D" w:rsidP="00D4757D">
      <w:pPr>
        <w:pStyle w:val="ListParagraph"/>
        <w:numPr>
          <w:ilvl w:val="3"/>
          <w:numId w:val="3"/>
        </w:numPr>
        <w:spacing w:before="180" w:after="180" w:line="312" w:lineRule="auto"/>
      </w:pPr>
      <w:r>
        <w:t>Critical laboratory services</w:t>
      </w:r>
    </w:p>
    <w:p w14:paraId="654515D2" w14:textId="77777777" w:rsidR="00D4757D" w:rsidRDefault="00D4757D" w:rsidP="00D4757D">
      <w:pPr>
        <w:pStyle w:val="ListParagraph"/>
        <w:numPr>
          <w:ilvl w:val="3"/>
          <w:numId w:val="3"/>
        </w:numPr>
        <w:spacing w:before="180" w:after="180" w:line="312" w:lineRule="auto"/>
      </w:pPr>
      <w:r>
        <w:t>Physical therapy services</w:t>
      </w:r>
    </w:p>
    <w:p w14:paraId="26630975" w14:textId="77777777" w:rsidR="00D4757D" w:rsidRDefault="00D4757D" w:rsidP="00D4757D">
      <w:pPr>
        <w:pStyle w:val="ListParagraph"/>
        <w:numPr>
          <w:ilvl w:val="3"/>
          <w:numId w:val="3"/>
        </w:numPr>
        <w:spacing w:before="180" w:after="180" w:line="312" w:lineRule="auto"/>
      </w:pPr>
      <w:r>
        <w:t>Occupational therapy services</w:t>
      </w:r>
    </w:p>
    <w:p w14:paraId="406EA41F" w14:textId="77777777" w:rsidR="00D4757D" w:rsidRDefault="00D4757D" w:rsidP="00D4757D">
      <w:pPr>
        <w:pStyle w:val="ListParagraph"/>
        <w:numPr>
          <w:ilvl w:val="3"/>
          <w:numId w:val="3"/>
        </w:numPr>
        <w:spacing w:before="180" w:after="180" w:line="312" w:lineRule="auto"/>
      </w:pPr>
      <w:r>
        <w:t>Radiology</w:t>
      </w:r>
    </w:p>
    <w:p w14:paraId="6F9B1233" w14:textId="77777777" w:rsidR="00D4757D" w:rsidRDefault="00D4757D" w:rsidP="00D4757D">
      <w:pPr>
        <w:pStyle w:val="ListParagraph"/>
        <w:numPr>
          <w:ilvl w:val="3"/>
          <w:numId w:val="3"/>
        </w:numPr>
        <w:spacing w:before="180" w:after="180" w:line="312" w:lineRule="auto"/>
      </w:pPr>
      <w:r>
        <w:t>Radiation therapy services &amp; supplies</w:t>
      </w:r>
    </w:p>
    <w:p w14:paraId="2B161FAC" w14:textId="77777777" w:rsidR="00D4757D" w:rsidRDefault="00D4757D" w:rsidP="00D4757D">
      <w:pPr>
        <w:pStyle w:val="ListParagraph"/>
        <w:numPr>
          <w:ilvl w:val="3"/>
          <w:numId w:val="3"/>
        </w:numPr>
        <w:spacing w:before="180" w:after="180" w:line="312" w:lineRule="auto"/>
      </w:pPr>
      <w:r>
        <w:t>Durable Medical Equipment and Supplies</w:t>
      </w:r>
    </w:p>
    <w:p w14:paraId="0AC9C7C1" w14:textId="77777777" w:rsidR="00D4757D" w:rsidRDefault="00D4757D" w:rsidP="00D4757D">
      <w:pPr>
        <w:pStyle w:val="ListParagraph"/>
        <w:numPr>
          <w:ilvl w:val="3"/>
          <w:numId w:val="3"/>
        </w:numPr>
        <w:spacing w:before="180" w:after="180" w:line="312" w:lineRule="auto"/>
      </w:pPr>
      <w:r>
        <w:t>Parenteral (intravenous feeding) and enteral nutrients(feeding)</w:t>
      </w:r>
    </w:p>
    <w:p w14:paraId="7A00E86A" w14:textId="77777777" w:rsidR="00D4757D" w:rsidRDefault="00D4757D" w:rsidP="00D4757D">
      <w:pPr>
        <w:pStyle w:val="ListParagraph"/>
        <w:numPr>
          <w:ilvl w:val="3"/>
          <w:numId w:val="3"/>
        </w:numPr>
        <w:spacing w:before="180" w:after="180" w:line="312" w:lineRule="auto"/>
      </w:pPr>
      <w:r>
        <w:t>Prosthetics</w:t>
      </w:r>
    </w:p>
    <w:p w14:paraId="0FE11848" w14:textId="77777777" w:rsidR="00D4757D" w:rsidRDefault="00D4757D" w:rsidP="00D4757D">
      <w:pPr>
        <w:pStyle w:val="ListParagraph"/>
        <w:numPr>
          <w:ilvl w:val="3"/>
          <w:numId w:val="3"/>
        </w:numPr>
        <w:spacing w:before="180" w:after="180" w:line="312" w:lineRule="auto"/>
      </w:pPr>
      <w:r>
        <w:t>Home health</w:t>
      </w:r>
      <w:r w:rsidRPr="002A1CEA">
        <w:t xml:space="preserve"> </w:t>
      </w:r>
      <w:r>
        <w:t>services</w:t>
      </w:r>
    </w:p>
    <w:p w14:paraId="496D39AE" w14:textId="77777777" w:rsidR="00D4757D" w:rsidRDefault="00D4757D" w:rsidP="00D4757D">
      <w:pPr>
        <w:pStyle w:val="ListParagraph"/>
        <w:numPr>
          <w:ilvl w:val="3"/>
          <w:numId w:val="3"/>
        </w:numPr>
        <w:spacing w:before="180" w:after="180" w:line="312" w:lineRule="auto"/>
      </w:pPr>
      <w:r>
        <w:t>Outpatient services</w:t>
      </w:r>
    </w:p>
    <w:p w14:paraId="7E4A9289" w14:textId="77777777" w:rsidR="00D4757D" w:rsidRDefault="00D4757D" w:rsidP="00D4757D">
      <w:pPr>
        <w:pStyle w:val="ListParagraph"/>
        <w:numPr>
          <w:ilvl w:val="3"/>
          <w:numId w:val="3"/>
        </w:numPr>
        <w:spacing w:before="180" w:after="180" w:line="312" w:lineRule="auto"/>
      </w:pPr>
      <w:r>
        <w:t>Prescription drugs</w:t>
      </w:r>
    </w:p>
    <w:p w14:paraId="0DE4992B" w14:textId="77777777" w:rsidR="00D4757D" w:rsidRDefault="00D4757D" w:rsidP="00D4757D">
      <w:pPr>
        <w:pStyle w:val="ListParagraph"/>
        <w:numPr>
          <w:ilvl w:val="2"/>
          <w:numId w:val="3"/>
        </w:numPr>
        <w:spacing w:before="180" w:after="180" w:line="312" w:lineRule="auto"/>
        <w:sectPr w:rsidR="00D4757D" w:rsidSect="00136738">
          <w:type w:val="continuous"/>
          <w:pgSz w:w="12240" w:h="15840"/>
          <w:pgMar w:top="720" w:right="720" w:bottom="720" w:left="720" w:header="720" w:footer="720" w:gutter="0"/>
          <w:cols w:num="2" w:space="180"/>
          <w:noEndnote/>
          <w:rtlGutter/>
        </w:sectPr>
      </w:pPr>
    </w:p>
    <w:p w14:paraId="15D4C2CB" w14:textId="77777777" w:rsidR="00D4757D" w:rsidRDefault="00D4757D" w:rsidP="00D4757D">
      <w:pPr>
        <w:pStyle w:val="ListParagraph"/>
        <w:numPr>
          <w:ilvl w:val="0"/>
          <w:numId w:val="0"/>
        </w:numPr>
        <w:ind w:left="1008"/>
      </w:pPr>
    </w:p>
    <w:p w14:paraId="1E4193C1" w14:textId="77777777" w:rsidR="00D4757D" w:rsidRPr="00136738" w:rsidRDefault="00D4757D" w:rsidP="00D4757D">
      <w:pPr>
        <w:pStyle w:val="ListParagraph"/>
        <w:tabs>
          <w:tab w:val="clear" w:pos="720"/>
          <w:tab w:val="num" w:pos="1008"/>
        </w:tabs>
        <w:ind w:left="1008"/>
        <w:rPr>
          <w:b/>
        </w:rPr>
      </w:pPr>
      <w:r w:rsidRPr="00136738">
        <w:rPr>
          <w:b/>
        </w:rPr>
        <w:t>To an entity w/ which the physician has a financial relationship</w:t>
      </w:r>
    </w:p>
    <w:p w14:paraId="54CE1AD2" w14:textId="77777777" w:rsidR="00D4757D" w:rsidRDefault="00D4757D" w:rsidP="00D4757D">
      <w:pPr>
        <w:pStyle w:val="ListParagraph"/>
        <w:numPr>
          <w:ilvl w:val="2"/>
          <w:numId w:val="3"/>
        </w:numPr>
        <w:tabs>
          <w:tab w:val="clear" w:pos="1008"/>
          <w:tab w:val="num" w:pos="1296"/>
        </w:tabs>
        <w:ind w:left="1296"/>
      </w:pPr>
      <w:r>
        <w:t>Compensation</w:t>
      </w:r>
    </w:p>
    <w:p w14:paraId="01E7BD9D" w14:textId="77777777" w:rsidR="00D4757D" w:rsidRDefault="00D4757D" w:rsidP="00D4757D">
      <w:pPr>
        <w:pStyle w:val="ListParagraph"/>
        <w:numPr>
          <w:ilvl w:val="2"/>
          <w:numId w:val="3"/>
        </w:numPr>
        <w:tabs>
          <w:tab w:val="clear" w:pos="1008"/>
          <w:tab w:val="num" w:pos="1296"/>
        </w:tabs>
        <w:ind w:left="1296"/>
      </w:pPr>
      <w:r>
        <w:t>Ownership</w:t>
      </w:r>
    </w:p>
    <w:p w14:paraId="1DDF5DEA" w14:textId="115EC2F0" w:rsidR="00D4757D" w:rsidRPr="00D4757D" w:rsidRDefault="00D4757D" w:rsidP="00D4757D">
      <w:pPr>
        <w:pStyle w:val="ListParagraph"/>
        <w:numPr>
          <w:ilvl w:val="2"/>
          <w:numId w:val="3"/>
        </w:numPr>
        <w:tabs>
          <w:tab w:val="clear" w:pos="1008"/>
          <w:tab w:val="num" w:pos="1296"/>
        </w:tabs>
        <w:ind w:left="1296"/>
        <w:sectPr w:rsidR="00D4757D" w:rsidRPr="00D4757D" w:rsidSect="0098004A">
          <w:headerReference w:type="default" r:id="rId25"/>
          <w:footerReference w:type="default" r:id="rId26"/>
          <w:type w:val="continuous"/>
          <w:pgSz w:w="12240" w:h="15840"/>
          <w:pgMar w:top="1800" w:right="1080" w:bottom="1080" w:left="1080" w:header="720" w:footer="720" w:gutter="0"/>
          <w:cols w:space="720"/>
          <w:noEndnote/>
        </w:sectPr>
      </w:pPr>
      <w:r>
        <w:t>Investment</w:t>
      </w:r>
    </w:p>
    <w:p w14:paraId="705DD742" w14:textId="36C21379" w:rsidR="0097524C" w:rsidRDefault="009222E2" w:rsidP="00D81AD2">
      <w:pPr>
        <w:pStyle w:val="h2"/>
      </w:pPr>
      <w:bookmarkStart w:id="152" w:name="_Toc270193231"/>
      <w:r>
        <w:t xml:space="preserve">Civil </w:t>
      </w:r>
      <w:r w:rsidR="00D81AD2">
        <w:t>False Claims</w:t>
      </w:r>
      <w:r>
        <w:t xml:space="preserve"> Act</w:t>
      </w:r>
      <w:bookmarkEnd w:id="152"/>
    </w:p>
    <w:p w14:paraId="4E2DBAEB" w14:textId="4B68A023" w:rsidR="00A075C9" w:rsidRPr="00A075C9" w:rsidRDefault="00A075C9" w:rsidP="00A075C9">
      <w:pPr>
        <w:pStyle w:val="ListParagraph"/>
        <w:numPr>
          <w:ilvl w:val="0"/>
          <w:numId w:val="3"/>
        </w:numPr>
        <w:rPr>
          <w:color w:val="FF0000"/>
        </w:rPr>
      </w:pPr>
      <w:r w:rsidRPr="00A075C9">
        <w:rPr>
          <w:b/>
          <w:color w:val="FF0000"/>
        </w:rPr>
        <w:t>Exam Analysis</w:t>
      </w:r>
    </w:p>
    <w:p w14:paraId="1A329A7F" w14:textId="77777777" w:rsidR="00A075C9" w:rsidRPr="00C17956" w:rsidRDefault="00A075C9" w:rsidP="00C17956">
      <w:pPr>
        <w:pStyle w:val="ListParagraph"/>
        <w:numPr>
          <w:ilvl w:val="0"/>
          <w:numId w:val="3"/>
        </w:numPr>
        <w:rPr>
          <w:rFonts w:ascii="Hoefler Text" w:hAnsi="Hoefler Text"/>
          <w:sz w:val="30"/>
        </w:rPr>
      </w:pPr>
      <w:r w:rsidRPr="00C17956">
        <w:rPr>
          <w:rFonts w:ascii="Hoefler Text" w:hAnsi="Hoefler Text"/>
          <w:sz w:val="30"/>
        </w:rPr>
        <w:t xml:space="preserve">Any person who </w:t>
      </w:r>
      <w:r w:rsidRPr="00C17956">
        <w:rPr>
          <w:rFonts w:ascii="Hoefler Text" w:hAnsi="Hoefler Text"/>
          <w:color w:val="FF0000"/>
          <w:sz w:val="30"/>
        </w:rPr>
        <w:t>knowingly</w:t>
      </w:r>
      <w:r w:rsidRPr="00C17956">
        <w:rPr>
          <w:rFonts w:ascii="Hoefler Text" w:hAnsi="Hoefler Text"/>
          <w:sz w:val="30"/>
        </w:rPr>
        <w:t xml:space="preserve"> presents a false claim, record, or statement, or conspires to (same) </w:t>
      </w:r>
      <w:r w:rsidRPr="00C17956">
        <w:rPr>
          <w:rFonts w:ascii="Hoefler Text" w:hAnsi="Hoefler Text"/>
          <w:b/>
          <w:sz w:val="30"/>
        </w:rPr>
        <w:t>is liable for</w:t>
      </w:r>
      <w:r w:rsidRPr="00C17956">
        <w:rPr>
          <w:rFonts w:ascii="Hoefler Text" w:hAnsi="Hoefler Text"/>
          <w:sz w:val="30"/>
        </w:rPr>
        <w:t xml:space="preserve"> </w:t>
      </w:r>
    </w:p>
    <w:p w14:paraId="493D4A62" w14:textId="77777777" w:rsidR="00C17956" w:rsidRDefault="00C17956" w:rsidP="00C17956">
      <w:pPr>
        <w:pStyle w:val="ListParagraph"/>
        <w:numPr>
          <w:ilvl w:val="0"/>
          <w:numId w:val="0"/>
        </w:numPr>
        <w:ind w:left="1008"/>
        <w:rPr>
          <w:rFonts w:ascii="Hoefler Text" w:hAnsi="Hoefler Text"/>
          <w:color w:val="FF0000"/>
          <w:sz w:val="28"/>
        </w:rPr>
      </w:pPr>
      <w:r>
        <w:rPr>
          <w:rFonts w:ascii="Hoefler Text" w:hAnsi="Hoefler Text"/>
          <w:color w:val="FF0000"/>
          <w:sz w:val="28"/>
        </w:rPr>
        <w:t xml:space="preserve">  </w:t>
      </w:r>
    </w:p>
    <w:p w14:paraId="225DAC31" w14:textId="007AC822" w:rsidR="00A075C9" w:rsidRDefault="00C17956" w:rsidP="00C17956">
      <w:pPr>
        <w:pStyle w:val="ListParagraph"/>
        <w:numPr>
          <w:ilvl w:val="0"/>
          <w:numId w:val="0"/>
        </w:numPr>
        <w:ind w:left="3168"/>
        <w:rPr>
          <w:rFonts w:ascii="Hoefler Text" w:hAnsi="Hoefler Text"/>
          <w:sz w:val="28"/>
        </w:rPr>
      </w:pPr>
      <w:r>
        <w:rPr>
          <w:rFonts w:ascii="Hoefler Text" w:hAnsi="Hoefler Text"/>
          <w:color w:val="FF0000"/>
          <w:sz w:val="28"/>
        </w:rPr>
        <w:t xml:space="preserve">  </w:t>
      </w:r>
      <w:r w:rsidR="00A075C9" w:rsidRPr="00C17956">
        <w:rPr>
          <w:rFonts w:ascii="Hoefler Text" w:hAnsi="Hoefler Text"/>
          <w:color w:val="FF0000"/>
          <w:sz w:val="28"/>
        </w:rPr>
        <w:t>$5,000 - $10,000 each claim</w:t>
      </w:r>
      <w:r w:rsidR="00A075C9" w:rsidRPr="00C17956">
        <w:rPr>
          <w:rFonts w:ascii="Hoefler Text" w:hAnsi="Hoefler Text"/>
          <w:sz w:val="28"/>
        </w:rPr>
        <w:t xml:space="preserve"> </w:t>
      </w:r>
      <w:r>
        <w:rPr>
          <w:rFonts w:ascii="Hoefler Text" w:hAnsi="Hoefler Text"/>
          <w:sz w:val="28"/>
        </w:rPr>
        <w:br/>
      </w:r>
      <w:r w:rsidR="00A075C9" w:rsidRPr="00C17956">
        <w:rPr>
          <w:rFonts w:ascii="Hoefler Text" w:hAnsi="Hoefler Text"/>
          <w:b/>
          <w:sz w:val="28"/>
        </w:rPr>
        <w:t>+</w:t>
      </w:r>
      <w:r w:rsidR="00A075C9" w:rsidRPr="00C17956">
        <w:rPr>
          <w:rFonts w:ascii="Hoefler Text" w:hAnsi="Hoefler Text"/>
          <w:sz w:val="28"/>
        </w:rPr>
        <w:t xml:space="preserve"> </w:t>
      </w:r>
      <w:r w:rsidR="00A075C9" w:rsidRPr="00C17956">
        <w:rPr>
          <w:rFonts w:ascii="Hoefler Text" w:hAnsi="Hoefler Text"/>
          <w:color w:val="FF0000"/>
          <w:sz w:val="28"/>
        </w:rPr>
        <w:t>3x the amount of DAS</w:t>
      </w:r>
      <w:r w:rsidR="00A075C9" w:rsidRPr="00C17956">
        <w:rPr>
          <w:rFonts w:ascii="Hoefler Text" w:hAnsi="Hoefler Text"/>
          <w:sz w:val="28"/>
        </w:rPr>
        <w:t xml:space="preserve"> sustained by the gov’t </w:t>
      </w:r>
      <w:r>
        <w:rPr>
          <w:rFonts w:ascii="Hoefler Text" w:hAnsi="Hoefler Text"/>
          <w:sz w:val="28"/>
        </w:rPr>
        <w:br/>
      </w:r>
      <w:r w:rsidR="00A075C9" w:rsidRPr="00C17956">
        <w:rPr>
          <w:rFonts w:ascii="Hoefler Text" w:hAnsi="Hoefler Text"/>
          <w:b/>
          <w:sz w:val="28"/>
        </w:rPr>
        <w:t>+</w:t>
      </w:r>
      <w:r w:rsidR="00A075C9" w:rsidRPr="00C17956">
        <w:rPr>
          <w:rFonts w:ascii="Hoefler Text" w:hAnsi="Hoefler Text"/>
          <w:sz w:val="28"/>
        </w:rPr>
        <w:t xml:space="preserve"> </w:t>
      </w:r>
      <w:r w:rsidR="00A075C9" w:rsidRPr="00C17956">
        <w:rPr>
          <w:rFonts w:ascii="Hoefler Text" w:hAnsi="Hoefler Text"/>
          <w:color w:val="FF0000"/>
          <w:sz w:val="28"/>
        </w:rPr>
        <w:t>exclusion</w:t>
      </w:r>
      <w:r w:rsidR="00A075C9" w:rsidRPr="00C17956">
        <w:rPr>
          <w:rFonts w:ascii="Hoefler Text" w:hAnsi="Hoefler Text"/>
          <w:sz w:val="28"/>
        </w:rPr>
        <w:t xml:space="preserve"> from Medicare/Medicaid</w:t>
      </w:r>
    </w:p>
    <w:p w14:paraId="072A209C" w14:textId="77777777" w:rsidR="00C17956" w:rsidRPr="00C17956" w:rsidRDefault="00C17956" w:rsidP="00C17956">
      <w:pPr>
        <w:pStyle w:val="ListParagraph"/>
        <w:numPr>
          <w:ilvl w:val="0"/>
          <w:numId w:val="0"/>
        </w:numPr>
        <w:ind w:left="3168"/>
        <w:rPr>
          <w:rFonts w:ascii="Hoefler Text" w:hAnsi="Hoefler Text"/>
          <w:sz w:val="28"/>
        </w:rPr>
      </w:pPr>
    </w:p>
    <w:p w14:paraId="7EA39429" w14:textId="4F7590E2" w:rsidR="00A075C9" w:rsidRPr="00C17956" w:rsidRDefault="00A075C9" w:rsidP="00C17956">
      <w:pPr>
        <w:pStyle w:val="ListParagraph"/>
        <w:numPr>
          <w:ilvl w:val="0"/>
          <w:numId w:val="3"/>
        </w:numPr>
        <w:rPr>
          <w:rFonts w:ascii="Hoefler Text" w:hAnsi="Hoefler Text"/>
          <w:sz w:val="28"/>
        </w:rPr>
      </w:pPr>
      <w:r w:rsidRPr="00C17956">
        <w:rPr>
          <w:rFonts w:ascii="Hoefler Text" w:hAnsi="Hoefler Text"/>
          <w:sz w:val="28"/>
        </w:rPr>
        <w:t>*</w:t>
      </w:r>
      <w:r w:rsidR="00C17956">
        <w:rPr>
          <w:rFonts w:ascii="Hoefler Text" w:hAnsi="Hoefler Text"/>
          <w:i/>
          <w:sz w:val="28"/>
        </w:rPr>
        <w:t>knowingly, the scienter =</w:t>
      </w:r>
      <w:r w:rsidRPr="00C17956">
        <w:rPr>
          <w:rFonts w:ascii="Hoefler Text" w:hAnsi="Hoefler Text"/>
          <w:i/>
          <w:sz w:val="28"/>
        </w:rPr>
        <w:t xml:space="preserve"> </w:t>
      </w:r>
      <w:r w:rsidR="00C17956">
        <w:rPr>
          <w:rFonts w:ascii="Hoefler Text" w:hAnsi="Hoefler Text"/>
          <w:i/>
          <w:sz w:val="28"/>
        </w:rPr>
        <w:br/>
      </w:r>
      <w:r w:rsidRPr="00C17956">
        <w:rPr>
          <w:rFonts w:ascii="Hoefler Text" w:hAnsi="Hoefler Text"/>
          <w:sz w:val="28"/>
          <w:u w:val="single"/>
        </w:rPr>
        <w:t>actual knowledge, reckless disregard, deliberate ignorance</w:t>
      </w:r>
    </w:p>
    <w:p w14:paraId="6477EA38" w14:textId="77777777" w:rsidR="00A075C9" w:rsidRPr="00A075C9" w:rsidRDefault="00A075C9" w:rsidP="006F0319">
      <w:pPr>
        <w:pStyle w:val="ListParagraph"/>
        <w:numPr>
          <w:ilvl w:val="0"/>
          <w:numId w:val="3"/>
        </w:numPr>
      </w:pPr>
    </w:p>
    <w:p w14:paraId="58515B76" w14:textId="442EB561" w:rsidR="006F0319" w:rsidRDefault="006F0319" w:rsidP="006F0319">
      <w:pPr>
        <w:pStyle w:val="ListParagraph"/>
        <w:numPr>
          <w:ilvl w:val="0"/>
          <w:numId w:val="3"/>
        </w:numPr>
      </w:pPr>
      <w:r>
        <w:rPr>
          <w:b/>
        </w:rPr>
        <w:t>Common Types</w:t>
      </w:r>
    </w:p>
    <w:p w14:paraId="79A9F865" w14:textId="69684A7B" w:rsidR="006F0319" w:rsidRDefault="006F0319" w:rsidP="006F0319">
      <w:pPr>
        <w:pStyle w:val="ListParagraph"/>
      </w:pPr>
      <w:r>
        <w:t>Providers asking for reimbursement for services rendered that were not</w:t>
      </w:r>
    </w:p>
    <w:p w14:paraId="090BA488" w14:textId="77777777" w:rsidR="006F0319" w:rsidRDefault="006F0319" w:rsidP="006F0319">
      <w:pPr>
        <w:pStyle w:val="ListParagraph"/>
      </w:pPr>
      <w:r>
        <w:t>Falsified patients that don’t exist</w:t>
      </w:r>
    </w:p>
    <w:p w14:paraId="7039F70D" w14:textId="6B68CC85" w:rsidR="006F0319" w:rsidRDefault="00C17956" w:rsidP="006F0319">
      <w:pPr>
        <w:pStyle w:val="ListParagraph"/>
      </w:pPr>
      <w:r>
        <w:t>Kickbacks</w:t>
      </w:r>
      <w:r>
        <w:tab/>
      </w:r>
      <w:r>
        <w:tab/>
      </w:r>
      <w:r>
        <w:tab/>
      </w:r>
      <w:r>
        <w:tab/>
      </w:r>
      <w:r>
        <w:tab/>
      </w:r>
      <w:r>
        <w:tab/>
      </w:r>
      <w:r>
        <w:tab/>
      </w:r>
      <w:r>
        <w:tab/>
      </w:r>
      <w:r>
        <w:tab/>
      </w:r>
      <w:r>
        <w:tab/>
      </w:r>
      <w:r>
        <w:tab/>
      </w:r>
      <w:r>
        <w:tab/>
      </w:r>
      <w:r w:rsidR="006F0319">
        <w:tab/>
        <w:t>e.g., pharmaceutical co. pays you for giving pts certain drugs</w:t>
      </w:r>
    </w:p>
    <w:p w14:paraId="4EF11936" w14:textId="7965B000" w:rsidR="006F0319" w:rsidRDefault="006F0319" w:rsidP="006F0319">
      <w:pPr>
        <w:pStyle w:val="ListParagraph"/>
      </w:pPr>
      <w:r>
        <w:t>Lack of medical necessity</w:t>
      </w:r>
      <w:r w:rsidR="00C17956">
        <w:tab/>
      </w:r>
      <w:r w:rsidR="00C17956">
        <w:tab/>
      </w:r>
      <w:r w:rsidR="00C17956">
        <w:tab/>
      </w:r>
      <w:r w:rsidR="00C17956">
        <w:tab/>
      </w:r>
      <w:r w:rsidR="00C17956">
        <w:tab/>
      </w:r>
      <w:r w:rsidR="00C17956">
        <w:tab/>
      </w:r>
      <w:r w:rsidR="00C17956">
        <w:tab/>
      </w:r>
      <w:r w:rsidR="00C17956">
        <w:tab/>
      </w:r>
      <w:r w:rsidR="00C17956">
        <w:tab/>
      </w:r>
      <w:r w:rsidR="00FD16C2">
        <w:t xml:space="preserve">e.g., scooter store </w:t>
      </w:r>
      <w:r w:rsidR="00C17956">
        <w:t xml:space="preserve">had dr’s falsly certify records in order to </w:t>
      </w:r>
    </w:p>
    <w:p w14:paraId="05B4D83B" w14:textId="77777777" w:rsidR="00C17956" w:rsidRDefault="006F0319" w:rsidP="00C17956">
      <w:pPr>
        <w:pStyle w:val="ListParagraph"/>
      </w:pPr>
      <w:r>
        <w:t>Falsified applications or research for research grants</w:t>
      </w:r>
      <w:r w:rsidR="00C17956">
        <w:tab/>
      </w:r>
      <w:r w:rsidR="00C17956">
        <w:tab/>
        <w:t>charge for</w:t>
      </w:r>
      <w:r w:rsidR="00FD16C2">
        <w:t xml:space="preserve"> </w:t>
      </w:r>
      <w:r w:rsidR="00C17956">
        <w:t>premium s</w:t>
      </w:r>
      <w:r w:rsidR="00FD16C2">
        <w:t>cooter</w:t>
      </w:r>
      <w:r w:rsidR="00C17956">
        <w:t xml:space="preserve">s, </w:t>
      </w:r>
      <w:r w:rsidR="00FD16C2">
        <w:t xml:space="preserve">but </w:t>
      </w:r>
      <w:r w:rsidR="00C17956">
        <w:t xml:space="preserve">sold them &amp; provided </w:t>
      </w:r>
    </w:p>
    <w:p w14:paraId="30676134" w14:textId="33406970" w:rsidR="006F0319" w:rsidRDefault="00FD16C2" w:rsidP="00C17956">
      <w:pPr>
        <w:pStyle w:val="ListParagraph"/>
        <w:numPr>
          <w:ilvl w:val="0"/>
          <w:numId w:val="0"/>
        </w:numPr>
        <w:ind w:left="5328" w:firstLine="144"/>
      </w:pPr>
      <w:r>
        <w:t>p</w:t>
      </w:r>
      <w:r w:rsidR="00C17956">
        <w:t>a</w:t>
      </w:r>
      <w:r>
        <w:t>t</w:t>
      </w:r>
      <w:r w:rsidR="00C17956">
        <w:t>ient</w:t>
      </w:r>
      <w:r>
        <w:t xml:space="preserve">s </w:t>
      </w:r>
      <w:r w:rsidR="00C17956">
        <w:t xml:space="preserve">(who didn’t need them) a </w:t>
      </w:r>
      <w:r>
        <w:t xml:space="preserve">lower quality </w:t>
      </w:r>
      <w:r w:rsidR="00C17956">
        <w:t>scooter</w:t>
      </w:r>
    </w:p>
    <w:p w14:paraId="34792C51" w14:textId="5B9750A3" w:rsidR="006F0319" w:rsidRPr="006F0319" w:rsidRDefault="006F0319" w:rsidP="006F0319">
      <w:pPr>
        <w:pStyle w:val="ListParagraph"/>
        <w:numPr>
          <w:ilvl w:val="0"/>
          <w:numId w:val="3"/>
        </w:numPr>
      </w:pPr>
      <w:r>
        <w:rPr>
          <w:b/>
        </w:rPr>
        <w:t>Top cases of recovery</w:t>
      </w:r>
    </w:p>
    <w:p w14:paraId="0CB6CB06" w14:textId="76C64C3B" w:rsidR="006F0319" w:rsidRDefault="006F0319" w:rsidP="006F0319">
      <w:pPr>
        <w:pStyle w:val="ListParagraph"/>
      </w:pPr>
      <w:r>
        <w:t>Recovery is civil fines (administrative penalties that go to the gov’t)</w:t>
      </w:r>
    </w:p>
    <w:p w14:paraId="1634434B" w14:textId="6E066025" w:rsidR="006F0319" w:rsidRDefault="006F0319" w:rsidP="00A075C9">
      <w:pPr>
        <w:pStyle w:val="h3"/>
      </w:pPr>
      <w:bookmarkStart w:id="153" w:name="_Toc270193232"/>
      <w:r w:rsidRPr="006F0319">
        <w:rPr>
          <w:highlight w:val="yellow"/>
        </w:rPr>
        <w:t>Government Enforcement</w:t>
      </w:r>
      <w:bookmarkEnd w:id="153"/>
    </w:p>
    <w:p w14:paraId="3563CD9F" w14:textId="76EDA733" w:rsidR="006F0319" w:rsidRDefault="006F0319" w:rsidP="006F0319">
      <w:pPr>
        <w:pStyle w:val="ListParagraph"/>
      </w:pPr>
      <w:r>
        <w:rPr>
          <w:i/>
        </w:rPr>
        <w:t>US v. Krizek</w:t>
      </w:r>
      <w:r>
        <w:t>, p. 584</w:t>
      </w:r>
    </w:p>
    <w:p w14:paraId="681F0702" w14:textId="77777777" w:rsidR="004B10F0" w:rsidRDefault="004B10F0" w:rsidP="004B10F0">
      <w:pPr>
        <w:pStyle w:val="ListParagraph"/>
        <w:numPr>
          <w:ilvl w:val="0"/>
          <w:numId w:val="0"/>
        </w:numPr>
        <w:ind w:left="720"/>
      </w:pPr>
    </w:p>
    <w:p w14:paraId="5CEB3B75" w14:textId="4754CF18" w:rsidR="00981153" w:rsidRDefault="00981153" w:rsidP="009222E2">
      <w:pPr>
        <w:pStyle w:val="h3"/>
      </w:pPr>
      <w:bookmarkStart w:id="154" w:name="_Toc270193233"/>
      <w:r w:rsidRPr="009222E2">
        <w:rPr>
          <w:highlight w:val="yellow"/>
        </w:rPr>
        <w:t>QUI TAM ACTIONS</w:t>
      </w:r>
      <w:bookmarkEnd w:id="154"/>
    </w:p>
    <w:p w14:paraId="54853A5A" w14:textId="57624A2E" w:rsidR="00981153" w:rsidRPr="00981153" w:rsidRDefault="00981153" w:rsidP="00981153">
      <w:pPr>
        <w:jc w:val="right"/>
        <w:rPr>
          <w:rFonts w:ascii="Hoefler Text" w:hAnsi="Hoefler Text"/>
          <w:i/>
          <w:sz w:val="26"/>
        </w:rPr>
      </w:pPr>
      <w:r>
        <w:rPr>
          <w:rFonts w:ascii="Hoefler Text" w:hAnsi="Hoefler Text"/>
          <w:i/>
          <w:sz w:val="26"/>
        </w:rPr>
        <w:t>He who litigates in this matter for the king [as well as] for himself</w:t>
      </w:r>
    </w:p>
    <w:p w14:paraId="2807C323" w14:textId="77777777" w:rsidR="00981153" w:rsidRDefault="00981153" w:rsidP="00981153">
      <w:pPr>
        <w:pStyle w:val="ListParagraph"/>
        <w:numPr>
          <w:ilvl w:val="0"/>
          <w:numId w:val="0"/>
        </w:numPr>
        <w:ind w:left="720"/>
      </w:pPr>
    </w:p>
    <w:p w14:paraId="3EED51F0" w14:textId="1D57835A" w:rsidR="00F97500" w:rsidRDefault="004B10F0" w:rsidP="004B10F0">
      <w:pPr>
        <w:pStyle w:val="ListParagraph"/>
        <w:numPr>
          <w:ilvl w:val="0"/>
          <w:numId w:val="3"/>
        </w:numPr>
        <w:rPr>
          <w:b/>
        </w:rPr>
      </w:pPr>
      <w:r w:rsidRPr="004B10F0">
        <w:rPr>
          <w:b/>
        </w:rPr>
        <w:t>Civil Actions for False Claims</w:t>
      </w:r>
      <w:r w:rsidRPr="004B10F0">
        <w:rPr>
          <w:b/>
        </w:rPr>
        <w:tab/>
      </w:r>
      <w:r>
        <w:rPr>
          <w:b/>
        </w:rPr>
        <w:tab/>
      </w:r>
      <w:r w:rsidRPr="004B10F0">
        <w:rPr>
          <w:b/>
        </w:rPr>
        <w:tab/>
      </w:r>
      <w:r w:rsidRPr="004B10F0">
        <w:rPr>
          <w:b/>
        </w:rPr>
        <w:tab/>
      </w:r>
      <w:r w:rsidRPr="004B10F0">
        <w:rPr>
          <w:b/>
        </w:rPr>
        <w:tab/>
      </w:r>
      <w:r w:rsidRPr="004B10F0">
        <w:rPr>
          <w:b/>
        </w:rPr>
        <w:tab/>
      </w:r>
      <w:r w:rsidRPr="004B10F0">
        <w:rPr>
          <w:b/>
        </w:rPr>
        <w:tab/>
      </w:r>
      <w:r w:rsidRPr="004B10F0">
        <w:rPr>
          <w:b/>
        </w:rPr>
        <w:tab/>
      </w:r>
      <w:r w:rsidRPr="004B10F0">
        <w:rPr>
          <w:b/>
        </w:rPr>
        <w:tab/>
      </w:r>
      <w:r w:rsidRPr="004B10F0">
        <w:rPr>
          <w:b/>
        </w:rPr>
        <w:tab/>
      </w:r>
      <w:r w:rsidRPr="004B10F0">
        <w:rPr>
          <w:b/>
        </w:rPr>
        <w:tab/>
      </w:r>
      <w:r w:rsidRPr="004B10F0">
        <w:rPr>
          <w:b/>
        </w:rPr>
        <w:tab/>
      </w:r>
      <w:r w:rsidRPr="004B10F0">
        <w:rPr>
          <w:b/>
        </w:rPr>
        <w:tab/>
      </w:r>
      <w:r w:rsidRPr="004B10F0">
        <w:rPr>
          <w:b/>
        </w:rPr>
        <w:tab/>
      </w:r>
      <w:r w:rsidRPr="004B10F0">
        <w:rPr>
          <w:b/>
        </w:rPr>
        <w:tab/>
      </w:r>
      <w:r w:rsidRPr="004B10F0">
        <w:rPr>
          <w:b/>
        </w:rPr>
        <w:tab/>
      </w:r>
      <w:r w:rsidRPr="004B10F0">
        <w:rPr>
          <w:b/>
        </w:rPr>
        <w:tab/>
      </w:r>
      <w:r w:rsidRPr="004B10F0">
        <w:rPr>
          <w:b/>
        </w:rPr>
        <w:tab/>
      </w:r>
      <w:r w:rsidRPr="004B10F0">
        <w:rPr>
          <w:b/>
        </w:rPr>
        <w:tab/>
        <w:t>31 U.S.C. § 3730</w:t>
      </w:r>
    </w:p>
    <w:p w14:paraId="4156CAFE" w14:textId="77777777" w:rsidR="004B10F0" w:rsidRPr="004B10F0" w:rsidRDefault="004B10F0" w:rsidP="004B10F0">
      <w:pPr>
        <w:pStyle w:val="ListParagraph"/>
        <w:numPr>
          <w:ilvl w:val="0"/>
          <w:numId w:val="3"/>
        </w:numPr>
        <w:rPr>
          <w:b/>
        </w:rPr>
      </w:pPr>
    </w:p>
    <w:p w14:paraId="30104149" w14:textId="7E7C46F5" w:rsidR="00981153" w:rsidRDefault="00981153" w:rsidP="00981153">
      <w:pPr>
        <w:pStyle w:val="ListParagraph"/>
      </w:pPr>
      <w:r>
        <w:t xml:space="preserve">A private person may bring civil action on behalf of the gov’t </w:t>
      </w:r>
      <w:r>
        <w:tab/>
      </w:r>
      <w:r>
        <w:tab/>
      </w:r>
      <w:r>
        <w:tab/>
      </w:r>
      <w:r>
        <w:tab/>
      </w:r>
      <w:r>
        <w:tab/>
      </w:r>
      <w:r>
        <w:tab/>
      </w:r>
      <w:r>
        <w:tab/>
      </w:r>
      <w:r>
        <w:tab/>
      </w:r>
      <w:r>
        <w:tab/>
        <w:t>a.k.a., whistleblower</w:t>
      </w:r>
    </w:p>
    <w:p w14:paraId="04F68D02" w14:textId="1A98B3EE" w:rsidR="00981153" w:rsidRDefault="00981153" w:rsidP="00981153">
      <w:pPr>
        <w:pStyle w:val="ListParagraph"/>
        <w:numPr>
          <w:ilvl w:val="2"/>
          <w:numId w:val="3"/>
        </w:numPr>
      </w:pPr>
      <w:r>
        <w:t xml:space="preserve">Must be the </w:t>
      </w:r>
      <w:r>
        <w:rPr>
          <w:b/>
        </w:rPr>
        <w:t>original source</w:t>
      </w:r>
      <w:r>
        <w:t xml:space="preserve"> w/ independent knowledge</w:t>
      </w:r>
    </w:p>
    <w:p w14:paraId="00BB2F07" w14:textId="77777777" w:rsidR="00981153" w:rsidRDefault="00981153" w:rsidP="00981153">
      <w:pPr>
        <w:pStyle w:val="ListParagraph"/>
        <w:numPr>
          <w:ilvl w:val="0"/>
          <w:numId w:val="0"/>
        </w:numPr>
        <w:ind w:left="1008"/>
      </w:pPr>
    </w:p>
    <w:p w14:paraId="1169957E" w14:textId="6E6E8D5B" w:rsidR="00981153" w:rsidRDefault="00981153" w:rsidP="00981153">
      <w:pPr>
        <w:pStyle w:val="ListParagraph"/>
      </w:pPr>
      <w:r>
        <w:t>Complaint is filed in camera</w:t>
      </w:r>
      <w:r w:rsidR="00382227">
        <w:t xml:space="preserve"> (in private)</w:t>
      </w:r>
      <w:r>
        <w:t>, under seal for 60 days (may be extended)</w:t>
      </w:r>
    </w:p>
    <w:p w14:paraId="41BD797E" w14:textId="1CEA9C3C" w:rsidR="00981153" w:rsidRDefault="00981153" w:rsidP="00981153">
      <w:pPr>
        <w:pStyle w:val="ListParagraph"/>
        <w:numPr>
          <w:ilvl w:val="2"/>
          <w:numId w:val="3"/>
        </w:numPr>
      </w:pPr>
      <w:r>
        <w:t>Under seal to avoid tipping off the wrongdoer</w:t>
      </w:r>
    </w:p>
    <w:p w14:paraId="272BEFDB" w14:textId="2D304C00" w:rsidR="00981153" w:rsidRDefault="00981153" w:rsidP="00981153">
      <w:pPr>
        <w:pStyle w:val="ListParagraph"/>
        <w:numPr>
          <w:ilvl w:val="2"/>
          <w:numId w:val="3"/>
        </w:numPr>
      </w:pPr>
      <w:r>
        <w:t>Allows gov’t to investigate</w:t>
      </w:r>
    </w:p>
    <w:p w14:paraId="52867155" w14:textId="5C8A50C1" w:rsidR="00981153" w:rsidRDefault="00981153" w:rsidP="00981153">
      <w:pPr>
        <w:pStyle w:val="ListParagraph"/>
        <w:numPr>
          <w:ilvl w:val="2"/>
          <w:numId w:val="3"/>
        </w:numPr>
      </w:pPr>
      <w:r>
        <w:t>Gov’t may elect to intervene &amp; proceed w/ the case itself</w:t>
      </w:r>
    </w:p>
    <w:p w14:paraId="4148EE87" w14:textId="2D0F1F97" w:rsidR="00981153" w:rsidRDefault="00981153" w:rsidP="00981153">
      <w:pPr>
        <w:pStyle w:val="ListParagraph"/>
        <w:numPr>
          <w:ilvl w:val="2"/>
          <w:numId w:val="3"/>
        </w:numPr>
      </w:pPr>
      <w:r>
        <w:t>Gov’t makes all decisions (but private person remains a party</w:t>
      </w:r>
      <w:r w:rsidR="007779CE">
        <w:t>)</w:t>
      </w:r>
    </w:p>
    <w:p w14:paraId="517417EE" w14:textId="11B1F554" w:rsidR="00981153" w:rsidRDefault="00981153" w:rsidP="00981153">
      <w:pPr>
        <w:pStyle w:val="ListParagraph"/>
        <w:numPr>
          <w:ilvl w:val="2"/>
          <w:numId w:val="3"/>
        </w:numPr>
      </w:pPr>
      <w:r>
        <w:t>Or, gov’t may decline and person may still proceed</w:t>
      </w:r>
    </w:p>
    <w:p w14:paraId="59A1F9C7" w14:textId="2BFC10EA" w:rsidR="007779CE" w:rsidRDefault="007779CE" w:rsidP="00981153">
      <w:pPr>
        <w:pStyle w:val="ListParagraph"/>
        <w:numPr>
          <w:ilvl w:val="2"/>
          <w:numId w:val="3"/>
        </w:numPr>
      </w:pPr>
      <w:r>
        <w:t>Relator=qui tam π (QTP)</w:t>
      </w:r>
    </w:p>
    <w:p w14:paraId="383BB574" w14:textId="4058823C" w:rsidR="007779CE" w:rsidRDefault="007779CE" w:rsidP="007779CE">
      <w:pPr>
        <w:pStyle w:val="ListParagraph"/>
      </w:pPr>
      <w:r>
        <w:t xml:space="preserve">If gov’t intervenes </w:t>
      </w:r>
      <w:r>
        <w:sym w:font="Wingdings" w:char="F0E0"/>
      </w:r>
      <w:r>
        <w:t xml:space="preserve"> relator gets 15-25% of recovery + atty fees</w:t>
      </w:r>
    </w:p>
    <w:p w14:paraId="095A0434" w14:textId="5DA9F274" w:rsidR="007779CE" w:rsidRDefault="007779CE" w:rsidP="007779CE">
      <w:pPr>
        <w:pStyle w:val="ListParagraph"/>
      </w:pPr>
      <w:r>
        <w:t xml:space="preserve">If gov’t doesn’t intervene </w:t>
      </w:r>
      <w:r>
        <w:sym w:font="Wingdings" w:char="F0E0"/>
      </w:r>
      <w:r>
        <w:t xml:space="preserve"> relator gets 25-30% of recovery</w:t>
      </w:r>
    </w:p>
    <w:p w14:paraId="5BC742C0" w14:textId="77777777" w:rsidR="007779CE" w:rsidRDefault="007779CE" w:rsidP="00382227">
      <w:pPr>
        <w:pStyle w:val="ListParagraph"/>
        <w:numPr>
          <w:ilvl w:val="0"/>
          <w:numId w:val="0"/>
        </w:numPr>
        <w:ind w:left="720"/>
      </w:pPr>
    </w:p>
    <w:p w14:paraId="679AFFE9" w14:textId="131F83F7" w:rsidR="007779CE" w:rsidRPr="00382227" w:rsidRDefault="007779CE" w:rsidP="007779CE">
      <w:pPr>
        <w:pStyle w:val="ListParagraph"/>
        <w:rPr>
          <w:b/>
        </w:rPr>
      </w:pPr>
      <w:r w:rsidRPr="00382227">
        <w:rPr>
          <w:b/>
        </w:rPr>
        <w:t>Whistleblower provision</w:t>
      </w:r>
    </w:p>
    <w:p w14:paraId="0658AE33" w14:textId="64555B4F" w:rsidR="007779CE" w:rsidRDefault="007779CE" w:rsidP="007779CE">
      <w:pPr>
        <w:pStyle w:val="ListParagraph"/>
        <w:numPr>
          <w:ilvl w:val="2"/>
          <w:numId w:val="3"/>
        </w:numPr>
      </w:pPr>
      <w:r>
        <w:t>EE must show</w:t>
      </w:r>
    </w:p>
    <w:p w14:paraId="3B165F5E" w14:textId="07A49ECC" w:rsidR="007779CE" w:rsidRDefault="007779CE" w:rsidP="007779CE">
      <w:pPr>
        <w:pStyle w:val="ListParagraph"/>
        <w:numPr>
          <w:ilvl w:val="3"/>
          <w:numId w:val="3"/>
        </w:numPr>
      </w:pPr>
      <w:r>
        <w:t>Engaged in activity in furtherance of qui tam suit</w:t>
      </w:r>
    </w:p>
    <w:p w14:paraId="52F121A5" w14:textId="5DABBDAA" w:rsidR="007779CE" w:rsidRDefault="007779CE" w:rsidP="007779CE">
      <w:pPr>
        <w:pStyle w:val="ListParagraph"/>
        <w:numPr>
          <w:ilvl w:val="3"/>
          <w:numId w:val="3"/>
        </w:numPr>
      </w:pPr>
      <w:r>
        <w:t>EM knew of EE’s qui tam action</w:t>
      </w:r>
    </w:p>
    <w:p w14:paraId="286C4BFC" w14:textId="03911670" w:rsidR="007779CE" w:rsidRDefault="007779CE" w:rsidP="007779CE">
      <w:pPr>
        <w:pStyle w:val="ListParagraph"/>
        <w:numPr>
          <w:ilvl w:val="3"/>
          <w:numId w:val="3"/>
        </w:numPr>
      </w:pPr>
      <w:r>
        <w:t>EM retaliated b/c of those actions</w:t>
      </w:r>
    </w:p>
    <w:p w14:paraId="209808AA" w14:textId="7BF9BA9A" w:rsidR="007779CE" w:rsidRDefault="007779CE" w:rsidP="007779CE">
      <w:pPr>
        <w:pStyle w:val="ListParagraph"/>
        <w:numPr>
          <w:ilvl w:val="2"/>
          <w:numId w:val="3"/>
        </w:numPr>
      </w:pPr>
      <w:r>
        <w:t xml:space="preserve">If EE wins </w:t>
      </w:r>
      <w:r>
        <w:sym w:font="Wingdings" w:char="F0E0"/>
      </w:r>
      <w:r>
        <w:t xml:space="preserve"> gets reinstatement + 2x back pay (w/ interest) + fees, costs</w:t>
      </w:r>
    </w:p>
    <w:p w14:paraId="161C7ABF" w14:textId="1E1E836C" w:rsidR="00981153" w:rsidRDefault="00F97500" w:rsidP="004B10F0">
      <w:pPr>
        <w:pStyle w:val="ListParagraph"/>
      </w:pPr>
      <w:r>
        <w:t>Gov’t K’s w/ private groups to do these audits</w:t>
      </w:r>
    </w:p>
    <w:p w14:paraId="13A48B19" w14:textId="7C6D7167" w:rsidR="004B10F0" w:rsidRDefault="004B10F0" w:rsidP="004B10F0">
      <w:pPr>
        <w:pStyle w:val="ListParagraph"/>
      </w:pPr>
      <w:r>
        <w:t>ACA</w:t>
      </w:r>
    </w:p>
    <w:p w14:paraId="2A78EEC9" w14:textId="41F0EF67" w:rsidR="004B10F0" w:rsidRDefault="004B10F0" w:rsidP="004B10F0">
      <w:pPr>
        <w:pStyle w:val="ListParagraph"/>
        <w:numPr>
          <w:ilvl w:val="2"/>
          <w:numId w:val="3"/>
        </w:numPr>
      </w:pPr>
      <w:r>
        <w:t>Must report to the gov’t any direct or indirect payment they are given re: drugs</w:t>
      </w:r>
    </w:p>
    <w:p w14:paraId="7C7B50A5" w14:textId="0A24D44B" w:rsidR="004B10F0" w:rsidRDefault="004B10F0" w:rsidP="004B10F0">
      <w:pPr>
        <w:pStyle w:val="ListParagraph"/>
        <w:numPr>
          <w:ilvl w:val="2"/>
          <w:numId w:val="3"/>
        </w:numPr>
      </w:pPr>
      <w:r>
        <w:t>There’s supposed to be a website that shows what incentives must be reported</w:t>
      </w:r>
    </w:p>
    <w:p w14:paraId="3FEF28A7" w14:textId="77777777" w:rsidR="0097524C" w:rsidRDefault="0097524C" w:rsidP="0097524C"/>
    <w:p w14:paraId="54F76955" w14:textId="77777777" w:rsidR="0097524C" w:rsidRDefault="0097524C" w:rsidP="0097524C">
      <w:r>
        <w:t>p. 603 - 621 (illegal remuneration statute)</w:t>
      </w:r>
    </w:p>
    <w:p w14:paraId="3290B37A" w14:textId="782DE597" w:rsidR="0097524C" w:rsidRDefault="001C1E30" w:rsidP="0097524C">
      <w:r>
        <w:t>Illegal entity that’s formed. It manages the physicians practice</w:t>
      </w:r>
    </w:p>
    <w:p w14:paraId="3C3C8101" w14:textId="77777777" w:rsidR="001C1E30" w:rsidRDefault="001C1E30" w:rsidP="0097524C"/>
    <w:p w14:paraId="2815485F" w14:textId="63EDDA13" w:rsidR="0097524C" w:rsidRDefault="0097524C" w:rsidP="0097524C">
      <w:r>
        <w:t>problem p. 604 - 605 (fraud and abuse)</w:t>
      </w:r>
    </w:p>
    <w:p w14:paraId="53862FF7" w14:textId="77777777" w:rsidR="0097524C" w:rsidRDefault="0097524C" w:rsidP="0097524C">
      <w:r>
        <w:t>problem p. 613 (recruiting Dr. Ryan)</w:t>
      </w:r>
    </w:p>
    <w:p w14:paraId="1FBA622B" w14:textId="77777777" w:rsidR="00A075C9" w:rsidRDefault="00A075C9" w:rsidP="00A075C9">
      <w:pPr>
        <w:pStyle w:val="h3"/>
        <w:rPr>
          <w:highlight w:val="yellow"/>
        </w:rPr>
      </w:pPr>
    </w:p>
    <w:p w14:paraId="07A4BC18" w14:textId="55D0A980" w:rsidR="0098004A" w:rsidRDefault="0098004A" w:rsidP="00A075C9">
      <w:pPr>
        <w:pStyle w:val="h3"/>
      </w:pPr>
      <w:bookmarkStart w:id="155" w:name="_Toc270193234"/>
      <w:r w:rsidRPr="00A075C9">
        <w:rPr>
          <w:highlight w:val="yellow"/>
        </w:rPr>
        <w:t>The Statute</w:t>
      </w:r>
      <w:bookmarkEnd w:id="155"/>
    </w:p>
    <w:p w14:paraId="3FD082E0" w14:textId="763BF2A3" w:rsidR="0098004A" w:rsidRPr="00E34373" w:rsidRDefault="0098004A" w:rsidP="00E34373">
      <w:pPr>
        <w:pStyle w:val="ListParagraph"/>
        <w:numPr>
          <w:ilvl w:val="0"/>
          <w:numId w:val="3"/>
        </w:numPr>
        <w:rPr>
          <w:b/>
        </w:rPr>
        <w:sectPr w:rsidR="0098004A" w:rsidRPr="00E34373" w:rsidSect="00A075C9">
          <w:pgSz w:w="12240" w:h="15840"/>
          <w:pgMar w:top="1800" w:right="1080" w:bottom="1080" w:left="1080" w:header="720" w:footer="720" w:gutter="0"/>
          <w:cols w:space="720"/>
          <w:noEndnote/>
        </w:sectPr>
      </w:pPr>
      <w:r w:rsidRPr="0098004A">
        <w:rPr>
          <w:b/>
        </w:rPr>
        <w:t>§ 1320a-7b. Criminal penalties for acts involving Federal health care programs</w:t>
      </w:r>
      <w:r>
        <w:rPr>
          <w:b/>
        </w:rPr>
        <w:tab/>
      </w:r>
      <w:r>
        <w:rPr>
          <w:b/>
        </w:rPr>
        <w:tab/>
      </w:r>
      <w:r>
        <w:rPr>
          <w:b/>
        </w:rPr>
        <w:tab/>
      </w:r>
      <w:r>
        <w:rPr>
          <w:b/>
        </w:rPr>
        <w:tab/>
      </w:r>
      <w:r>
        <w:rPr>
          <w:b/>
        </w:rPr>
        <w:tab/>
      </w:r>
      <w:r w:rsidR="00D81AD2" w:rsidRPr="0098004A">
        <w:rPr>
          <w:b/>
        </w:rPr>
        <w:t>42 U.S.C. § 1320A-7B</w:t>
      </w:r>
    </w:p>
    <w:p w14:paraId="1768C3F5" w14:textId="77777777" w:rsidR="0076676A" w:rsidRDefault="0076676A" w:rsidP="0076676A">
      <w:pPr>
        <w:pStyle w:val="ListParagraph"/>
        <w:numPr>
          <w:ilvl w:val="0"/>
          <w:numId w:val="3"/>
        </w:numPr>
        <w:rPr>
          <w:b/>
        </w:rPr>
      </w:pPr>
      <w:bookmarkStart w:id="156" w:name="co_anchor_I82B6EB40D5CE11E087E98FD66C474"/>
      <w:bookmarkStart w:id="157" w:name="co_anchor_I82B64F00D5CE11E087E98FD66C474"/>
      <w:bookmarkEnd w:id="156"/>
      <w:bookmarkEnd w:id="157"/>
    </w:p>
    <w:p w14:paraId="4865E2D4" w14:textId="77777777" w:rsidR="0098004A" w:rsidRPr="0076676A" w:rsidRDefault="00A075C9" w:rsidP="0076676A">
      <w:pPr>
        <w:pStyle w:val="ListParagraph"/>
        <w:numPr>
          <w:ilvl w:val="0"/>
          <w:numId w:val="3"/>
        </w:numPr>
      </w:pPr>
      <w:r w:rsidRPr="0076676A">
        <w:rPr>
          <w:sz w:val="30"/>
        </w:rPr>
        <w:t>(a) Making or causing to be made false statements or representations</w:t>
      </w:r>
    </w:p>
    <w:p w14:paraId="07BBBFAD" w14:textId="77777777" w:rsidR="00A075C9" w:rsidRPr="00A075C9" w:rsidRDefault="00A075C9" w:rsidP="00A075C9">
      <w:pPr>
        <w:pStyle w:val="ListParagraph"/>
      </w:pPr>
      <w:r w:rsidRPr="00A075C9">
        <w:t>Whoever--</w:t>
      </w:r>
    </w:p>
    <w:p w14:paraId="48B50F76" w14:textId="0B71B234" w:rsidR="00A075C9" w:rsidRPr="00A075C9" w:rsidRDefault="00A075C9" w:rsidP="0046352A">
      <w:pPr>
        <w:pStyle w:val="ListParagraph"/>
        <w:numPr>
          <w:ilvl w:val="2"/>
          <w:numId w:val="3"/>
        </w:numPr>
      </w:pPr>
      <w:bookmarkStart w:id="158" w:name="co_pp_7b9b000044381_1"/>
      <w:bookmarkEnd w:id="158"/>
      <w:r w:rsidRPr="00A075C9">
        <w:rPr>
          <w:b/>
          <w:bCs/>
        </w:rPr>
        <w:t>(1)</w:t>
      </w:r>
      <w:r w:rsidRPr="00A075C9">
        <w:t xml:space="preserve"> knowingly and willfully makes or causes any false statement or representation of a material fact </w:t>
      </w:r>
      <w:r w:rsidRPr="0076676A">
        <w:rPr>
          <w:color w:val="FF0000"/>
        </w:rPr>
        <w:t>in any application</w:t>
      </w:r>
      <w:r w:rsidRPr="00A075C9">
        <w:t xml:space="preserve"> for any benefit or payment under a Federal health care pr</w:t>
      </w:r>
      <w:r w:rsidR="0046352A">
        <w:t>ogram (as defined in (f)</w:t>
      </w:r>
      <w:r w:rsidRPr="00A075C9">
        <w:t>),</w:t>
      </w:r>
    </w:p>
    <w:p w14:paraId="651F03DF" w14:textId="77777777" w:rsidR="00A075C9" w:rsidRPr="00A075C9" w:rsidRDefault="00A075C9" w:rsidP="0046352A">
      <w:pPr>
        <w:pStyle w:val="ListParagraph"/>
        <w:numPr>
          <w:ilvl w:val="2"/>
          <w:numId w:val="3"/>
        </w:numPr>
      </w:pPr>
      <w:r w:rsidRPr="00A075C9">
        <w:t> </w:t>
      </w:r>
    </w:p>
    <w:p w14:paraId="71E47254" w14:textId="10752B3C" w:rsidR="00A075C9" w:rsidRPr="00A075C9" w:rsidRDefault="00A075C9" w:rsidP="0046352A">
      <w:pPr>
        <w:pStyle w:val="ListParagraph"/>
        <w:numPr>
          <w:ilvl w:val="2"/>
          <w:numId w:val="3"/>
        </w:numPr>
      </w:pPr>
      <w:bookmarkStart w:id="159" w:name="co_pp_d86d0000be040_1"/>
      <w:bookmarkEnd w:id="159"/>
      <w:r w:rsidRPr="00A075C9">
        <w:rPr>
          <w:b/>
          <w:bCs/>
        </w:rPr>
        <w:t>(2)</w:t>
      </w:r>
      <w:r w:rsidRPr="00A075C9">
        <w:t xml:space="preserve"> </w:t>
      </w:r>
      <w:r w:rsidRPr="0076676A">
        <w:rPr>
          <w:color w:val="BFBFBF" w:themeColor="background1" w:themeShade="BF"/>
        </w:rPr>
        <w:t>knowingly and willfully makes or causes any false statement or representation of a material fact</w:t>
      </w:r>
      <w:r w:rsidR="0076676A">
        <w:t xml:space="preserve"> </w:t>
      </w:r>
      <w:r w:rsidRPr="0076676A">
        <w:rPr>
          <w:color w:val="FF0000"/>
        </w:rPr>
        <w:t>in determining rights</w:t>
      </w:r>
      <w:r w:rsidR="0076676A">
        <w:t xml:space="preserve"> to such benefit or payment</w:t>
      </w:r>
    </w:p>
    <w:p w14:paraId="6402E511" w14:textId="77777777" w:rsidR="00A075C9" w:rsidRPr="00A075C9" w:rsidRDefault="00A075C9" w:rsidP="0046352A">
      <w:pPr>
        <w:pStyle w:val="ListParagraph"/>
        <w:numPr>
          <w:ilvl w:val="2"/>
          <w:numId w:val="3"/>
        </w:numPr>
      </w:pPr>
      <w:r w:rsidRPr="00A075C9">
        <w:t> </w:t>
      </w:r>
    </w:p>
    <w:p w14:paraId="176B8105" w14:textId="6AB22E95" w:rsidR="00F3559F" w:rsidRDefault="00A075C9" w:rsidP="0046352A">
      <w:pPr>
        <w:pStyle w:val="ListParagraph"/>
        <w:numPr>
          <w:ilvl w:val="2"/>
          <w:numId w:val="3"/>
        </w:numPr>
      </w:pPr>
      <w:bookmarkStart w:id="160" w:name="co_pp_28cc0000ccca6_1"/>
      <w:bookmarkEnd w:id="160"/>
      <w:r w:rsidRPr="00A075C9">
        <w:rPr>
          <w:b/>
          <w:bCs/>
        </w:rPr>
        <w:t>(3)</w:t>
      </w:r>
      <w:r w:rsidRPr="00A075C9">
        <w:t xml:space="preserve"> having knowledge of the occurrence of any event affecting</w:t>
      </w:r>
      <w:r w:rsidR="00500A0E">
        <w:t>…</w:t>
      </w:r>
      <w:r w:rsidRPr="00A075C9">
        <w:t xml:space="preserve"> </w:t>
      </w:r>
    </w:p>
    <w:p w14:paraId="713EA18F" w14:textId="77777777" w:rsidR="00F3559F" w:rsidRDefault="00A075C9" w:rsidP="00F3559F">
      <w:pPr>
        <w:pStyle w:val="ListParagraph"/>
        <w:numPr>
          <w:ilvl w:val="3"/>
          <w:numId w:val="3"/>
        </w:numPr>
      </w:pPr>
      <w:r w:rsidRPr="00A075C9">
        <w:t xml:space="preserve">(A) his initial or continued right to any such benefit or payment, </w:t>
      </w:r>
      <w:r w:rsidRPr="00F3559F">
        <w:rPr>
          <w:b/>
        </w:rPr>
        <w:t xml:space="preserve">or </w:t>
      </w:r>
    </w:p>
    <w:p w14:paraId="5E1AB463" w14:textId="0AC8DBF2" w:rsidR="00A075C9" w:rsidRPr="00A075C9" w:rsidRDefault="00A075C9" w:rsidP="00F3559F">
      <w:pPr>
        <w:pStyle w:val="ListParagraph"/>
        <w:numPr>
          <w:ilvl w:val="3"/>
          <w:numId w:val="3"/>
        </w:numPr>
      </w:pPr>
      <w:r w:rsidRPr="00A075C9">
        <w:t xml:space="preserve">(B) the </w:t>
      </w:r>
      <w:r w:rsidRPr="0076676A">
        <w:rPr>
          <w:color w:val="A6A6A6" w:themeColor="background1" w:themeShade="A6"/>
        </w:rPr>
        <w:t>initial or continued right to any such benefit or payment</w:t>
      </w:r>
      <w:r w:rsidRPr="00A075C9">
        <w:t xml:space="preserve"> of any other individual in whose behalf he has applied for or is receiving such benefit or payment, conceals or fails to disclose such event with an intent fraudulently to secure such benefit or payment either in a greater amount or quantity than is due or when no such benefit or payment is authorized,</w:t>
      </w:r>
    </w:p>
    <w:p w14:paraId="4187136E" w14:textId="77777777" w:rsidR="00A075C9" w:rsidRPr="00A075C9" w:rsidRDefault="00A075C9" w:rsidP="0046352A">
      <w:pPr>
        <w:pStyle w:val="ListParagraph"/>
        <w:numPr>
          <w:ilvl w:val="2"/>
          <w:numId w:val="3"/>
        </w:numPr>
      </w:pPr>
      <w:r w:rsidRPr="00A075C9">
        <w:t> </w:t>
      </w:r>
    </w:p>
    <w:p w14:paraId="76013827" w14:textId="50B209BB" w:rsidR="00A075C9" w:rsidRPr="00A075C9" w:rsidRDefault="00A075C9" w:rsidP="0046352A">
      <w:pPr>
        <w:pStyle w:val="ListParagraph"/>
        <w:numPr>
          <w:ilvl w:val="2"/>
          <w:numId w:val="3"/>
        </w:numPr>
      </w:pPr>
      <w:bookmarkStart w:id="161" w:name="co_pp_d40e000072291_1"/>
      <w:bookmarkEnd w:id="161"/>
      <w:r w:rsidRPr="00A075C9">
        <w:rPr>
          <w:b/>
          <w:bCs/>
        </w:rPr>
        <w:t>(4)</w:t>
      </w:r>
      <w:r w:rsidRPr="00A075C9">
        <w:t xml:space="preserve"> having made application to receive any such benefit or payment for the use and benefit of another and </w:t>
      </w:r>
      <w:r w:rsidR="00500A0E">
        <w:br/>
      </w:r>
      <w:r w:rsidRPr="00A075C9">
        <w:t xml:space="preserve">having received it, </w:t>
      </w:r>
      <w:r w:rsidRPr="0076676A">
        <w:rPr>
          <w:color w:val="FF0000"/>
        </w:rPr>
        <w:t>knowingly and willfully</w:t>
      </w:r>
      <w:r w:rsidRPr="00A075C9">
        <w:t xml:space="preserve"> converts such benefit or payment or any part thereof to a use other than for the use and benefit of such other person,</w:t>
      </w:r>
    </w:p>
    <w:p w14:paraId="27D41E2A" w14:textId="77777777" w:rsidR="00A075C9" w:rsidRPr="00A075C9" w:rsidRDefault="00A075C9" w:rsidP="0046352A">
      <w:pPr>
        <w:pStyle w:val="ListParagraph"/>
        <w:numPr>
          <w:ilvl w:val="2"/>
          <w:numId w:val="3"/>
        </w:numPr>
      </w:pPr>
      <w:r w:rsidRPr="00A075C9">
        <w:t> </w:t>
      </w:r>
    </w:p>
    <w:p w14:paraId="0F95FD9D" w14:textId="77777777" w:rsidR="00A075C9" w:rsidRPr="00A075C9" w:rsidRDefault="00A075C9" w:rsidP="0046352A">
      <w:pPr>
        <w:pStyle w:val="ListParagraph"/>
        <w:numPr>
          <w:ilvl w:val="2"/>
          <w:numId w:val="3"/>
        </w:numPr>
      </w:pPr>
      <w:bookmarkStart w:id="162" w:name="co_pp_488b0000d05e2_1"/>
      <w:bookmarkEnd w:id="162"/>
      <w:r w:rsidRPr="00A075C9">
        <w:rPr>
          <w:b/>
          <w:bCs/>
        </w:rPr>
        <w:t>(5)</w:t>
      </w:r>
      <w:r w:rsidRPr="00A075C9">
        <w:t xml:space="preserve"> presents or causes to be presented a claim for a physician’s service for which payment may be made under a Federal health care program and </w:t>
      </w:r>
      <w:r w:rsidRPr="00500A0E">
        <w:rPr>
          <w:color w:val="FF0000"/>
        </w:rPr>
        <w:t>knows that the individual who furnished the service was not licensed</w:t>
      </w:r>
      <w:r w:rsidRPr="00A075C9">
        <w:t xml:space="preserve"> as a physician, or</w:t>
      </w:r>
    </w:p>
    <w:p w14:paraId="082F2709" w14:textId="77777777" w:rsidR="00A075C9" w:rsidRPr="00A075C9" w:rsidRDefault="00A075C9" w:rsidP="0046352A">
      <w:pPr>
        <w:pStyle w:val="ListParagraph"/>
        <w:numPr>
          <w:ilvl w:val="2"/>
          <w:numId w:val="3"/>
        </w:numPr>
      </w:pPr>
      <w:r w:rsidRPr="00A075C9">
        <w:t> </w:t>
      </w:r>
    </w:p>
    <w:p w14:paraId="13F94430" w14:textId="6630C839" w:rsidR="00A075C9" w:rsidRDefault="00A075C9" w:rsidP="0046352A">
      <w:pPr>
        <w:pStyle w:val="ListParagraph"/>
        <w:numPr>
          <w:ilvl w:val="2"/>
          <w:numId w:val="3"/>
        </w:numPr>
      </w:pPr>
      <w:bookmarkStart w:id="163" w:name="co_pp_1496000051ed7_1"/>
      <w:bookmarkEnd w:id="163"/>
      <w:r w:rsidRPr="00A075C9">
        <w:rPr>
          <w:b/>
          <w:bCs/>
        </w:rPr>
        <w:t>(6)</w:t>
      </w:r>
      <w:r w:rsidRPr="00A075C9">
        <w:t xml:space="preserve"> for a fee knowingly and willfully counsels or assists an individual to dispose of assets (including by any transfer in trust) in order for the individual to become eligible for medical assistance under a State plan under subchapter XIX of this chapter, if disposing of the assets results in the imposition of a period of ineligibility for such assistance under </w:t>
      </w:r>
      <w:hyperlink r:id="rId27" w:anchor="co_pp_4b24000003ba5" w:history="1">
        <w:r w:rsidR="0046352A">
          <w:rPr>
            <w:rStyle w:val="Hyperlink"/>
          </w:rPr>
          <w:t>§</w:t>
        </w:r>
        <w:r w:rsidRPr="00A075C9">
          <w:rPr>
            <w:rStyle w:val="Hyperlink"/>
          </w:rPr>
          <w:t>1396p(c)</w:t>
        </w:r>
      </w:hyperlink>
      <w:r w:rsidR="0046352A">
        <w:t>.</w:t>
      </w:r>
    </w:p>
    <w:p w14:paraId="787E2CC3" w14:textId="77777777" w:rsidR="0046352A" w:rsidRPr="00A075C9" w:rsidRDefault="0046352A" w:rsidP="0076676A">
      <w:pPr>
        <w:pStyle w:val="ListParagraph"/>
        <w:numPr>
          <w:ilvl w:val="0"/>
          <w:numId w:val="0"/>
        </w:numPr>
        <w:ind w:left="1008"/>
      </w:pPr>
    </w:p>
    <w:p w14:paraId="7CAEB53B" w14:textId="77777777" w:rsidR="0076676A" w:rsidRPr="0076676A" w:rsidRDefault="00A075C9" w:rsidP="00A075C9">
      <w:pPr>
        <w:pStyle w:val="ListParagraph"/>
        <w:rPr>
          <w:b/>
        </w:rPr>
      </w:pPr>
      <w:r w:rsidRPr="00A075C9">
        <w:t> </w:t>
      </w:r>
      <w:r w:rsidRPr="0076676A">
        <w:rPr>
          <w:b/>
          <w:sz w:val="24"/>
        </w:rPr>
        <w:t xml:space="preserve">shall </w:t>
      </w:r>
    </w:p>
    <w:p w14:paraId="19FF8BA8" w14:textId="77777777" w:rsidR="0076676A" w:rsidRDefault="0076676A" w:rsidP="0076676A">
      <w:pPr>
        <w:pStyle w:val="ListParagraph"/>
        <w:numPr>
          <w:ilvl w:val="0"/>
          <w:numId w:val="0"/>
        </w:numPr>
        <w:ind w:left="720"/>
      </w:pPr>
    </w:p>
    <w:p w14:paraId="1DB8202D" w14:textId="556B8CA5" w:rsidR="0076676A" w:rsidRDefault="00A075C9" w:rsidP="00A075C9">
      <w:pPr>
        <w:pStyle w:val="ListParagraph"/>
      </w:pPr>
      <w:r w:rsidRPr="00A075C9">
        <w:t xml:space="preserve">(i) in the case of such a statement, representation, concealment, failure, or conversion by any person in connection with the furnishing (by that person) of items or services for which payment is or may be made under the program, be guilty of a </w:t>
      </w:r>
      <w:r w:rsidRPr="0076676A">
        <w:rPr>
          <w:color w:val="FF0000"/>
        </w:rPr>
        <w:t>felony</w:t>
      </w:r>
      <w:r w:rsidR="0076676A">
        <w:t xml:space="preserve"> </w:t>
      </w:r>
      <w:r w:rsidR="0076676A" w:rsidRPr="0076676A">
        <w:rPr>
          <w:b/>
        </w:rPr>
        <w:t>and</w:t>
      </w:r>
      <w:r w:rsidRPr="00A075C9">
        <w:t xml:space="preserve"> </w:t>
      </w:r>
      <w:r w:rsidRPr="0076676A">
        <w:rPr>
          <w:color w:val="FF0000"/>
        </w:rPr>
        <w:t>fined not more than $25,000</w:t>
      </w:r>
      <w:r w:rsidRPr="00A075C9">
        <w:t xml:space="preserve"> </w:t>
      </w:r>
      <w:r w:rsidR="0076676A">
        <w:t xml:space="preserve">if convicted </w:t>
      </w:r>
      <w:r w:rsidRPr="0076676A">
        <w:rPr>
          <w:b/>
        </w:rPr>
        <w:t>or</w:t>
      </w:r>
      <w:r w:rsidRPr="00A075C9">
        <w:t xml:space="preserve"> </w:t>
      </w:r>
      <w:r w:rsidR="0076676A" w:rsidRPr="0076676A">
        <w:rPr>
          <w:color w:val="FF0000"/>
        </w:rPr>
        <w:t>max 5</w:t>
      </w:r>
      <w:r w:rsidRPr="0076676A">
        <w:rPr>
          <w:color w:val="FF0000"/>
        </w:rPr>
        <w:t xml:space="preserve"> years</w:t>
      </w:r>
      <w:r w:rsidR="0076676A" w:rsidRPr="0076676A">
        <w:rPr>
          <w:color w:val="FF0000"/>
        </w:rPr>
        <w:t xml:space="preserve"> prison</w:t>
      </w:r>
      <w:r w:rsidRPr="00A075C9">
        <w:t xml:space="preserve"> or </w:t>
      </w:r>
      <w:r w:rsidRPr="0076676A">
        <w:rPr>
          <w:color w:val="FF0000"/>
        </w:rPr>
        <w:t>both</w:t>
      </w:r>
      <w:r w:rsidRPr="00A075C9">
        <w:t xml:space="preserve">, or </w:t>
      </w:r>
      <w:r w:rsidR="0076676A">
        <w:br/>
      </w:r>
    </w:p>
    <w:p w14:paraId="7090A6D3" w14:textId="3BB7290D" w:rsidR="0076676A" w:rsidRDefault="00A075C9" w:rsidP="00A075C9">
      <w:pPr>
        <w:pStyle w:val="ListParagraph"/>
      </w:pPr>
      <w:r w:rsidRPr="00A075C9">
        <w:t xml:space="preserve">(ii) </w:t>
      </w:r>
      <w:r w:rsidRPr="0076676A">
        <w:rPr>
          <w:color w:val="BFBFBF" w:themeColor="background1" w:themeShade="BF"/>
        </w:rPr>
        <w:t>in the case of such a statement, representation, concealment, failure, conversion,</w:t>
      </w:r>
      <w:r w:rsidRPr="00A075C9">
        <w:t xml:space="preserve"> or provision of counsel or assistance by any other person, be guilty of a </w:t>
      </w:r>
      <w:r w:rsidRPr="0076676A">
        <w:rPr>
          <w:color w:val="FF0000"/>
        </w:rPr>
        <w:t>misdemeanor</w:t>
      </w:r>
      <w:r w:rsidRPr="00A075C9">
        <w:t xml:space="preserve"> and </w:t>
      </w:r>
      <w:r w:rsidRPr="0076676A">
        <w:rPr>
          <w:color w:val="FF0000"/>
        </w:rPr>
        <w:t>fined not more than $10,000</w:t>
      </w:r>
      <w:r w:rsidR="0076676A">
        <w:t>, if convicted</w:t>
      </w:r>
      <w:r w:rsidRPr="00A075C9">
        <w:t xml:space="preserve"> or </w:t>
      </w:r>
      <w:r w:rsidR="0076676A">
        <w:rPr>
          <w:color w:val="FF0000"/>
        </w:rPr>
        <w:t>max 1 year prison</w:t>
      </w:r>
      <w:r w:rsidRPr="00A075C9">
        <w:t xml:space="preserve">, or </w:t>
      </w:r>
      <w:r w:rsidRPr="0076676A">
        <w:rPr>
          <w:color w:val="FF0000"/>
        </w:rPr>
        <w:t>both</w:t>
      </w:r>
      <w:r w:rsidRPr="00A075C9">
        <w:t xml:space="preserve">. </w:t>
      </w:r>
      <w:r w:rsidR="0076676A">
        <w:br/>
      </w:r>
    </w:p>
    <w:p w14:paraId="56D2FEB0" w14:textId="4A6C733D" w:rsidR="00A075C9" w:rsidRPr="00A075C9" w:rsidRDefault="0076676A" w:rsidP="00A075C9">
      <w:pPr>
        <w:pStyle w:val="ListParagraph"/>
      </w:pPr>
      <w:r>
        <w:t>I</w:t>
      </w:r>
      <w:r w:rsidR="00A075C9" w:rsidRPr="00A075C9">
        <w:t xml:space="preserve">n addition, </w:t>
      </w:r>
      <w:r w:rsidR="00A075C9" w:rsidRPr="0076676A">
        <w:rPr>
          <w:color w:val="FF0000"/>
        </w:rPr>
        <w:t>in any case where an individual who is otherwise eligible for assistance under a Federal health care program</w:t>
      </w:r>
      <w:r w:rsidR="00A075C9" w:rsidRPr="00A075C9">
        <w:t xml:space="preserve"> is convicted </w:t>
      </w:r>
      <w:r>
        <w:sym w:font="Wingdings" w:char="F0E0"/>
      </w:r>
      <w:r>
        <w:t xml:space="preserve"> </w:t>
      </w:r>
      <w:r w:rsidR="00A075C9" w:rsidRPr="00A075C9">
        <w:t xml:space="preserve">the administrator of </w:t>
      </w:r>
      <w:r>
        <w:t>the</w:t>
      </w:r>
      <w:r w:rsidR="00A075C9" w:rsidRPr="00A075C9">
        <w:t xml:space="preserve"> program may at its option</w:t>
      </w:r>
      <w:r>
        <w:t xml:space="preserve">, </w:t>
      </w:r>
      <w:r w:rsidR="00A075C9" w:rsidRPr="00A075C9">
        <w:t>limit, restrict, or suspend the eligibility of that individual for such period (</w:t>
      </w:r>
      <w:r>
        <w:t>max 1</w:t>
      </w:r>
      <w:r w:rsidR="00A075C9" w:rsidRPr="00A075C9">
        <w:t xml:space="preserve"> year; but </w:t>
      </w:r>
      <w:r>
        <w:t>it</w:t>
      </w:r>
      <w:r w:rsidR="00A075C9" w:rsidRPr="00A075C9">
        <w:t xml:space="preserve"> </w:t>
      </w:r>
      <w:r w:rsidR="00A075C9" w:rsidRPr="0076676A">
        <w:rPr>
          <w:color w:val="FF0000"/>
        </w:rPr>
        <w:t>shall not affect the eligibility of any other person</w:t>
      </w:r>
      <w:r w:rsidR="00A075C9" w:rsidRPr="00A075C9">
        <w:t xml:space="preserve"> for assistance under the plan, regardless of the relationship </w:t>
      </w:r>
      <w:r>
        <w:t>b/w</w:t>
      </w:r>
      <w:r w:rsidR="00A075C9" w:rsidRPr="00A075C9">
        <w:t xml:space="preserve"> that individual and such other person.</w:t>
      </w:r>
    </w:p>
    <w:p w14:paraId="3C895526" w14:textId="62955EF5" w:rsidR="00136738" w:rsidRDefault="00136738" w:rsidP="0076676A">
      <w:pPr>
        <w:pStyle w:val="ListParagraph"/>
        <w:sectPr w:rsidR="00136738" w:rsidSect="00A26CC4">
          <w:type w:val="continuous"/>
          <w:pgSz w:w="12240" w:h="15840"/>
          <w:pgMar w:top="720" w:right="720" w:bottom="720" w:left="720" w:header="720" w:footer="720" w:gutter="0"/>
          <w:cols w:space="720"/>
          <w:noEndnote/>
          <w:rtlGutter/>
        </w:sectPr>
      </w:pPr>
    </w:p>
    <w:p w14:paraId="59050D9B" w14:textId="77777777" w:rsidR="00AD1C2E" w:rsidRDefault="00AD1C2E">
      <w:pPr>
        <w:rPr>
          <w:rFonts w:ascii="Bell MT" w:hAnsi="Bell MT"/>
          <w:b/>
          <w:bCs/>
          <w:smallCaps/>
          <w:sz w:val="22"/>
          <w:szCs w:val="22"/>
        </w:rPr>
      </w:pPr>
      <w:r>
        <w:br w:type="page"/>
      </w:r>
    </w:p>
    <w:p w14:paraId="58B77C23" w14:textId="728E52A2" w:rsidR="009222E2" w:rsidRDefault="009222E2" w:rsidP="009222E2">
      <w:pPr>
        <w:pStyle w:val="h2"/>
      </w:pPr>
      <w:bookmarkStart w:id="164" w:name="_Toc270193235"/>
      <w:r>
        <w:t>Anti-Kickback Statute</w:t>
      </w:r>
      <w:bookmarkEnd w:id="164"/>
    </w:p>
    <w:p w14:paraId="122227DB" w14:textId="77777777" w:rsidR="009222E2" w:rsidRDefault="009222E2" w:rsidP="009222E2">
      <w:pPr>
        <w:pStyle w:val="ListParagraph"/>
        <w:numPr>
          <w:ilvl w:val="0"/>
          <w:numId w:val="3"/>
        </w:numPr>
      </w:pPr>
      <w:r>
        <w:t>They’ve violated it unless the parties meet a safe harbor</w:t>
      </w:r>
    </w:p>
    <w:p w14:paraId="26E2AB5F" w14:textId="77777777" w:rsidR="0098004A" w:rsidRPr="00E34373" w:rsidRDefault="0098004A" w:rsidP="00E34373">
      <w:pPr>
        <w:widowControl w:val="0"/>
        <w:autoSpaceDE w:val="0"/>
        <w:autoSpaceDN w:val="0"/>
        <w:adjustRightInd w:val="0"/>
        <w:jc w:val="both"/>
        <w:rPr>
          <w:color w:val="000000"/>
        </w:rPr>
      </w:pPr>
    </w:p>
    <w:p w14:paraId="3C8F3EA0" w14:textId="78305DE0" w:rsidR="0098004A" w:rsidRPr="0076676A" w:rsidRDefault="00A075C9" w:rsidP="00AD1C2E">
      <w:pPr>
        <w:pStyle w:val="ListParagraph"/>
        <w:numPr>
          <w:ilvl w:val="0"/>
          <w:numId w:val="3"/>
        </w:numPr>
        <w:rPr>
          <w:sz w:val="30"/>
        </w:rPr>
      </w:pPr>
      <w:bookmarkStart w:id="165" w:name="co_pp_8b3b0000958a4_1"/>
      <w:bookmarkStart w:id="166" w:name="co_pp_a83b000018c76_1"/>
      <w:bookmarkEnd w:id="165"/>
      <w:bookmarkEnd w:id="166"/>
      <w:r w:rsidRPr="0076676A">
        <w:rPr>
          <w:sz w:val="30"/>
        </w:rPr>
        <w:t xml:space="preserve"> </w:t>
      </w:r>
      <w:r w:rsidR="00AD1C2E" w:rsidRPr="0076676A">
        <w:rPr>
          <w:sz w:val="30"/>
        </w:rPr>
        <w:t xml:space="preserve">(b) </w:t>
      </w:r>
      <w:r w:rsidR="0098004A" w:rsidRPr="0076676A">
        <w:rPr>
          <w:sz w:val="30"/>
        </w:rPr>
        <w:t>Illegal remunerations </w:t>
      </w:r>
    </w:p>
    <w:p w14:paraId="1CCBDD0F" w14:textId="77777777" w:rsidR="00AD1C2E" w:rsidRPr="00AD1C2E" w:rsidRDefault="00AD1C2E" w:rsidP="00AD1C2E">
      <w:pPr>
        <w:rPr>
          <w:b/>
        </w:rPr>
      </w:pPr>
    </w:p>
    <w:p w14:paraId="36A96D1E" w14:textId="77777777" w:rsidR="00AD1C2E" w:rsidRPr="00AD1C2E" w:rsidRDefault="00AD1C2E" w:rsidP="00952520">
      <w:pPr>
        <w:pStyle w:val="ListParagraph"/>
        <w:numPr>
          <w:ilvl w:val="0"/>
          <w:numId w:val="3"/>
        </w:numPr>
        <w:spacing w:line="264" w:lineRule="auto"/>
        <w:rPr>
          <w:b/>
        </w:rPr>
      </w:pPr>
    </w:p>
    <w:p w14:paraId="5E624A9A" w14:textId="76742A08" w:rsidR="0098004A" w:rsidRPr="008D4A80" w:rsidRDefault="0098004A" w:rsidP="00952520">
      <w:pPr>
        <w:pStyle w:val="ListParagraph"/>
        <w:numPr>
          <w:ilvl w:val="0"/>
          <w:numId w:val="3"/>
        </w:numPr>
        <w:spacing w:line="264" w:lineRule="auto"/>
        <w:rPr>
          <w:rFonts w:ascii="Hoefler Text" w:hAnsi="Hoefler Text"/>
          <w:sz w:val="26"/>
        </w:rPr>
      </w:pPr>
      <w:bookmarkStart w:id="167" w:name="co_pp_3fed000053a85_1"/>
      <w:bookmarkEnd w:id="167"/>
      <w:r w:rsidRPr="008D4A80">
        <w:rPr>
          <w:rFonts w:ascii="Hoefler Text" w:hAnsi="Hoefler Text"/>
          <w:b/>
          <w:bCs/>
          <w:sz w:val="26"/>
        </w:rPr>
        <w:t>(1)</w:t>
      </w:r>
      <w:r w:rsidRPr="008D4A80">
        <w:rPr>
          <w:rFonts w:ascii="Hoefler Text" w:hAnsi="Hoefler Text"/>
          <w:sz w:val="26"/>
        </w:rPr>
        <w:t xml:space="preserve"> whoever knowingly and willfully </w:t>
      </w:r>
      <w:r w:rsidR="00AD1C2E" w:rsidRPr="008D4A80">
        <w:rPr>
          <w:rFonts w:ascii="Hoefler Text" w:hAnsi="Hoefler Text"/>
          <w:b/>
          <w:color w:val="FF0000"/>
          <w:sz w:val="26"/>
        </w:rPr>
        <w:t>SOLICITS</w:t>
      </w:r>
      <w:r w:rsidRPr="008D4A80">
        <w:rPr>
          <w:rFonts w:ascii="Hoefler Text" w:hAnsi="Hoefler Text"/>
          <w:b/>
          <w:color w:val="FF0000"/>
          <w:sz w:val="26"/>
        </w:rPr>
        <w:t xml:space="preserve"> or </w:t>
      </w:r>
      <w:r w:rsidR="00AD1C2E" w:rsidRPr="008D4A80">
        <w:rPr>
          <w:rFonts w:ascii="Hoefler Text" w:hAnsi="Hoefler Text"/>
          <w:b/>
          <w:color w:val="FF0000"/>
          <w:sz w:val="26"/>
        </w:rPr>
        <w:t>RECEIVES</w:t>
      </w:r>
      <w:r w:rsidRPr="008D4A80">
        <w:rPr>
          <w:rFonts w:ascii="Hoefler Text" w:hAnsi="Hoefler Text"/>
          <w:sz w:val="26"/>
        </w:rPr>
        <w:t xml:space="preserve"> any remuneration (including any kickback, bribe, or rebate) directly or indirectly, overtly or covertly, in cash or in kind</w:t>
      </w:r>
      <w:r w:rsidR="00AD1C2E" w:rsidRPr="008D4A80">
        <w:rPr>
          <w:rFonts w:ascii="Hoefler Text" w:hAnsi="Hoefler Text"/>
          <w:sz w:val="26"/>
        </w:rPr>
        <w:t>—</w:t>
      </w:r>
    </w:p>
    <w:p w14:paraId="30F90913" w14:textId="77777777" w:rsidR="00AD1C2E" w:rsidRPr="008D4A80" w:rsidRDefault="00AD1C2E" w:rsidP="00952520">
      <w:pPr>
        <w:pStyle w:val="ListParagraph"/>
        <w:numPr>
          <w:ilvl w:val="0"/>
          <w:numId w:val="3"/>
        </w:numPr>
        <w:spacing w:line="264" w:lineRule="auto"/>
        <w:rPr>
          <w:rFonts w:ascii="Hoefler Text" w:hAnsi="Hoefler Text"/>
          <w:sz w:val="22"/>
        </w:rPr>
      </w:pPr>
    </w:p>
    <w:p w14:paraId="2E071BD8" w14:textId="77777777" w:rsidR="008D4A80" w:rsidRPr="008D4A80" w:rsidRDefault="0098004A" w:rsidP="00952520">
      <w:pPr>
        <w:pStyle w:val="ListParagraph"/>
        <w:spacing w:line="264" w:lineRule="auto"/>
        <w:rPr>
          <w:rFonts w:ascii="Hoefler Text" w:hAnsi="Hoefler Text"/>
          <w:sz w:val="22"/>
        </w:rPr>
      </w:pPr>
      <w:bookmarkStart w:id="168" w:name="co_pp_8b16000077793_1"/>
      <w:bookmarkEnd w:id="168"/>
      <w:r w:rsidRPr="008D4A80">
        <w:rPr>
          <w:rFonts w:ascii="Hoefler Text" w:hAnsi="Hoefler Text"/>
          <w:b/>
          <w:bCs/>
          <w:sz w:val="22"/>
        </w:rPr>
        <w:t>(A)</w:t>
      </w:r>
      <w:r w:rsidRPr="008D4A80">
        <w:rPr>
          <w:rFonts w:ascii="Hoefler Text" w:hAnsi="Hoefler Text"/>
          <w:b/>
          <w:color w:val="FF0000"/>
          <w:sz w:val="22"/>
        </w:rPr>
        <w:t xml:space="preserve"> in</w:t>
      </w:r>
      <w:r w:rsidRPr="008D4A80">
        <w:rPr>
          <w:rFonts w:ascii="Hoefler Text" w:hAnsi="Hoefler Text"/>
          <w:b/>
          <w:sz w:val="22"/>
        </w:rPr>
        <w:t xml:space="preserve"> </w:t>
      </w:r>
      <w:r w:rsidRPr="008D4A80">
        <w:rPr>
          <w:rFonts w:ascii="Hoefler Text" w:hAnsi="Hoefler Text"/>
          <w:b/>
          <w:color w:val="FF0000"/>
          <w:sz w:val="22"/>
        </w:rPr>
        <w:t>return for referring</w:t>
      </w:r>
      <w:r w:rsidRPr="008D4A80">
        <w:rPr>
          <w:rFonts w:ascii="Hoefler Text" w:hAnsi="Hoefler Text"/>
          <w:sz w:val="22"/>
        </w:rPr>
        <w:t xml:space="preserve"> an individual to a person for the furnishing or arranging for the furnishing of any item or service for which payment may be made in whole or in part under a</w:t>
      </w:r>
      <w:r w:rsidR="0046352A" w:rsidRPr="008D4A80">
        <w:rPr>
          <w:rFonts w:ascii="Hoefler Text" w:hAnsi="Hoefler Text"/>
          <w:sz w:val="22"/>
        </w:rPr>
        <w:t xml:space="preserve"> Federal health care program </w:t>
      </w:r>
    </w:p>
    <w:p w14:paraId="371A21BA" w14:textId="77777777" w:rsidR="008D4A80" w:rsidRPr="008D4A80" w:rsidRDefault="008D4A80" w:rsidP="00952520">
      <w:pPr>
        <w:pStyle w:val="ListParagraph"/>
        <w:numPr>
          <w:ilvl w:val="0"/>
          <w:numId w:val="0"/>
        </w:numPr>
        <w:spacing w:line="264" w:lineRule="auto"/>
        <w:ind w:left="720"/>
        <w:rPr>
          <w:rFonts w:ascii="Hoefler Text" w:hAnsi="Hoefler Text"/>
          <w:sz w:val="22"/>
        </w:rPr>
      </w:pPr>
    </w:p>
    <w:p w14:paraId="1ADABBDC" w14:textId="61C3FEFD" w:rsidR="0098004A" w:rsidRPr="008D4A80" w:rsidRDefault="00AD1C2E" w:rsidP="00952520">
      <w:pPr>
        <w:pStyle w:val="ListParagraph"/>
        <w:numPr>
          <w:ilvl w:val="0"/>
          <w:numId w:val="0"/>
        </w:numPr>
        <w:spacing w:line="264" w:lineRule="auto"/>
        <w:ind w:left="720"/>
        <w:rPr>
          <w:rFonts w:ascii="Hoefler Text" w:hAnsi="Hoefler Text"/>
          <w:sz w:val="22"/>
        </w:rPr>
      </w:pPr>
      <w:r w:rsidRPr="008D4A80">
        <w:rPr>
          <w:rFonts w:ascii="Hoefler Text" w:hAnsi="Hoefler Text"/>
          <w:b/>
          <w:sz w:val="22"/>
        </w:rPr>
        <w:t>OR</w:t>
      </w:r>
    </w:p>
    <w:p w14:paraId="722222BF" w14:textId="77777777" w:rsidR="00AD1C2E" w:rsidRPr="008D4A80" w:rsidRDefault="00AD1C2E" w:rsidP="00952520">
      <w:pPr>
        <w:pStyle w:val="ListParagraph"/>
        <w:numPr>
          <w:ilvl w:val="0"/>
          <w:numId w:val="0"/>
        </w:numPr>
        <w:spacing w:line="264" w:lineRule="auto"/>
        <w:ind w:left="1008"/>
        <w:rPr>
          <w:rFonts w:ascii="Hoefler Text" w:hAnsi="Hoefler Text"/>
          <w:sz w:val="22"/>
        </w:rPr>
      </w:pPr>
    </w:p>
    <w:p w14:paraId="60B74E6E" w14:textId="12963017" w:rsidR="0098004A" w:rsidRPr="00952520" w:rsidRDefault="0098004A" w:rsidP="00952520">
      <w:pPr>
        <w:pStyle w:val="ListParagraph"/>
        <w:spacing w:line="264" w:lineRule="auto"/>
        <w:rPr>
          <w:rFonts w:ascii="Hoefler Text" w:hAnsi="Hoefler Text"/>
          <w:sz w:val="22"/>
        </w:rPr>
      </w:pPr>
      <w:bookmarkStart w:id="169" w:name="co_pp_2a4b0000e5562_1"/>
      <w:bookmarkEnd w:id="169"/>
      <w:r w:rsidRPr="008D4A80">
        <w:rPr>
          <w:rFonts w:ascii="Hoefler Text" w:hAnsi="Hoefler Text"/>
          <w:b/>
          <w:bCs/>
          <w:sz w:val="22"/>
        </w:rPr>
        <w:t>(B)</w:t>
      </w:r>
      <w:r w:rsidRPr="008D4A80">
        <w:rPr>
          <w:rFonts w:ascii="Hoefler Text" w:hAnsi="Hoefler Text"/>
          <w:b/>
          <w:sz w:val="22"/>
        </w:rPr>
        <w:t xml:space="preserve"> </w:t>
      </w:r>
      <w:r w:rsidRPr="008D4A80">
        <w:rPr>
          <w:rFonts w:ascii="Hoefler Text" w:hAnsi="Hoefler Text"/>
          <w:b/>
          <w:color w:val="FF0000"/>
          <w:sz w:val="22"/>
        </w:rPr>
        <w:t>in return for purchasing</w:t>
      </w:r>
      <w:r w:rsidRPr="008D4A80">
        <w:rPr>
          <w:rFonts w:ascii="Hoefler Text" w:hAnsi="Hoefler Text"/>
          <w:sz w:val="22"/>
        </w:rPr>
        <w:t>, leasing, ordering, or arranging for or recommending purchasing, leasing, or ordering any good, facility, service, or item for which payment may be made in whole or in part unde</w:t>
      </w:r>
      <w:r w:rsidR="0046352A" w:rsidRPr="008D4A80">
        <w:rPr>
          <w:rFonts w:ascii="Hoefler Text" w:hAnsi="Hoefler Text"/>
          <w:sz w:val="22"/>
        </w:rPr>
        <w:t>r a Federal health care program</w:t>
      </w:r>
    </w:p>
    <w:p w14:paraId="1AD17881" w14:textId="77777777" w:rsidR="00952520" w:rsidRPr="008D4A80" w:rsidRDefault="00952520" w:rsidP="00952520">
      <w:pPr>
        <w:pStyle w:val="ListParagraph"/>
        <w:numPr>
          <w:ilvl w:val="0"/>
          <w:numId w:val="0"/>
        </w:numPr>
        <w:spacing w:line="264" w:lineRule="auto"/>
        <w:ind w:left="1008"/>
        <w:rPr>
          <w:rFonts w:ascii="Hoefler Text" w:hAnsi="Hoefler Text"/>
          <w:sz w:val="22"/>
        </w:rPr>
      </w:pPr>
    </w:p>
    <w:p w14:paraId="31E7DDC8" w14:textId="77777777" w:rsidR="00AD1C2E" w:rsidRPr="008D4A80" w:rsidRDefault="00AD1C2E" w:rsidP="00952520">
      <w:pPr>
        <w:widowControl w:val="0"/>
        <w:autoSpaceDE w:val="0"/>
        <w:autoSpaceDN w:val="0"/>
        <w:adjustRightInd w:val="0"/>
        <w:spacing w:line="264" w:lineRule="auto"/>
        <w:jc w:val="both"/>
        <w:rPr>
          <w:rFonts w:ascii="Hoefler Text" w:hAnsi="Hoefler Text"/>
          <w:color w:val="000000"/>
          <w:sz w:val="22"/>
        </w:rPr>
      </w:pPr>
    </w:p>
    <w:p w14:paraId="7AE1933E" w14:textId="77777777" w:rsidR="00AD1C2E" w:rsidRPr="008D4A80" w:rsidRDefault="00AD1C2E" w:rsidP="00952520">
      <w:pPr>
        <w:widowControl w:val="0"/>
        <w:autoSpaceDE w:val="0"/>
        <w:autoSpaceDN w:val="0"/>
        <w:adjustRightInd w:val="0"/>
        <w:spacing w:line="264" w:lineRule="auto"/>
        <w:jc w:val="both"/>
        <w:rPr>
          <w:rFonts w:ascii="Hoefler Text" w:hAnsi="Hoefler Text"/>
          <w:color w:val="000000"/>
          <w:sz w:val="22"/>
        </w:rPr>
      </w:pPr>
    </w:p>
    <w:p w14:paraId="3ADAB074" w14:textId="77777777" w:rsidR="00AD1C2E" w:rsidRPr="008D4A80" w:rsidRDefault="00AD1C2E" w:rsidP="00952520">
      <w:pPr>
        <w:widowControl w:val="0"/>
        <w:autoSpaceDE w:val="0"/>
        <w:autoSpaceDN w:val="0"/>
        <w:adjustRightInd w:val="0"/>
        <w:spacing w:line="264" w:lineRule="auto"/>
        <w:jc w:val="both"/>
        <w:rPr>
          <w:rFonts w:ascii="Hoefler Text" w:hAnsi="Hoefler Text"/>
          <w:color w:val="000000"/>
          <w:sz w:val="22"/>
        </w:rPr>
      </w:pPr>
    </w:p>
    <w:p w14:paraId="72B02096" w14:textId="77777777" w:rsidR="00AD1C2E" w:rsidRPr="008D4A80" w:rsidRDefault="00AD1C2E" w:rsidP="00952520">
      <w:pPr>
        <w:widowControl w:val="0"/>
        <w:autoSpaceDE w:val="0"/>
        <w:autoSpaceDN w:val="0"/>
        <w:adjustRightInd w:val="0"/>
        <w:spacing w:line="264" w:lineRule="auto"/>
        <w:jc w:val="both"/>
        <w:rPr>
          <w:rFonts w:ascii="Hoefler Text" w:hAnsi="Hoefler Text"/>
          <w:color w:val="000000"/>
          <w:sz w:val="22"/>
        </w:rPr>
      </w:pPr>
    </w:p>
    <w:p w14:paraId="69DF2183" w14:textId="77777777" w:rsidR="00AD1C2E" w:rsidRPr="008D4A80" w:rsidRDefault="00AD1C2E" w:rsidP="00952520">
      <w:pPr>
        <w:widowControl w:val="0"/>
        <w:autoSpaceDE w:val="0"/>
        <w:autoSpaceDN w:val="0"/>
        <w:adjustRightInd w:val="0"/>
        <w:spacing w:line="264" w:lineRule="auto"/>
        <w:jc w:val="both"/>
        <w:rPr>
          <w:rFonts w:ascii="Hoefler Text" w:hAnsi="Hoefler Text"/>
          <w:color w:val="000000"/>
          <w:sz w:val="22"/>
        </w:rPr>
      </w:pPr>
    </w:p>
    <w:p w14:paraId="75DB3799" w14:textId="31FF95A3" w:rsidR="00AD1C2E" w:rsidRDefault="008D4A80" w:rsidP="00952520">
      <w:pPr>
        <w:spacing w:line="264" w:lineRule="auto"/>
        <w:rPr>
          <w:rFonts w:ascii="Hoefler Text" w:hAnsi="Hoefler Text"/>
          <w:sz w:val="22"/>
        </w:rPr>
      </w:pPr>
      <w:bookmarkStart w:id="170" w:name="co_pp_c0ae00006c482_1"/>
      <w:bookmarkEnd w:id="170"/>
      <w:r w:rsidRPr="008D4A80">
        <w:rPr>
          <w:rFonts w:ascii="Hoefler Text" w:hAnsi="Hoefler Text"/>
          <w:color w:val="000000"/>
          <w:sz w:val="22"/>
        </w:rPr>
        <w:br/>
      </w:r>
    </w:p>
    <w:p w14:paraId="29325783" w14:textId="77777777" w:rsidR="0076676A" w:rsidRPr="008D4A80" w:rsidRDefault="0076676A" w:rsidP="00952520">
      <w:pPr>
        <w:spacing w:line="264" w:lineRule="auto"/>
        <w:rPr>
          <w:rFonts w:ascii="Hoefler Text" w:hAnsi="Hoefler Text"/>
          <w:sz w:val="22"/>
        </w:rPr>
      </w:pPr>
    </w:p>
    <w:p w14:paraId="7348BC35" w14:textId="1A895886" w:rsidR="0098004A" w:rsidRPr="008D4A80" w:rsidRDefault="0098004A" w:rsidP="00952520">
      <w:pPr>
        <w:pStyle w:val="ListParagraph"/>
        <w:numPr>
          <w:ilvl w:val="0"/>
          <w:numId w:val="3"/>
        </w:numPr>
        <w:spacing w:line="264" w:lineRule="auto"/>
        <w:rPr>
          <w:rFonts w:ascii="Hoefler Text" w:hAnsi="Hoefler Text"/>
          <w:sz w:val="26"/>
        </w:rPr>
      </w:pPr>
      <w:r w:rsidRPr="008D4A80">
        <w:rPr>
          <w:rFonts w:ascii="Hoefler Text" w:hAnsi="Hoefler Text"/>
          <w:b/>
          <w:bCs/>
          <w:sz w:val="26"/>
        </w:rPr>
        <w:t>(2)</w:t>
      </w:r>
      <w:r w:rsidRPr="008D4A80">
        <w:rPr>
          <w:rFonts w:ascii="Hoefler Text" w:hAnsi="Hoefler Text"/>
          <w:sz w:val="26"/>
        </w:rPr>
        <w:t xml:space="preserve"> </w:t>
      </w:r>
      <w:r w:rsidRPr="008D4A80">
        <w:rPr>
          <w:rFonts w:ascii="Hoefler Text" w:hAnsi="Hoefler Text"/>
          <w:color w:val="BFBFBF" w:themeColor="background1" w:themeShade="BF"/>
          <w:sz w:val="26"/>
        </w:rPr>
        <w:t>whoever knowingly and willfully</w:t>
      </w:r>
      <w:r w:rsidRPr="008D4A80">
        <w:rPr>
          <w:rFonts w:ascii="Hoefler Text" w:hAnsi="Hoefler Text"/>
          <w:sz w:val="26"/>
        </w:rPr>
        <w:t xml:space="preserve"> </w:t>
      </w:r>
      <w:r w:rsidR="00AD1C2E" w:rsidRPr="008D4A80">
        <w:rPr>
          <w:rFonts w:ascii="Hoefler Text" w:hAnsi="Hoefler Text"/>
          <w:b/>
          <w:color w:val="FF0000"/>
          <w:sz w:val="26"/>
        </w:rPr>
        <w:t>OFFERS</w:t>
      </w:r>
      <w:r w:rsidRPr="008D4A80">
        <w:rPr>
          <w:rFonts w:ascii="Hoefler Text" w:hAnsi="Hoefler Text"/>
          <w:b/>
          <w:color w:val="FF0000"/>
          <w:sz w:val="26"/>
        </w:rPr>
        <w:t xml:space="preserve"> or </w:t>
      </w:r>
      <w:r w:rsidR="00AD1C2E" w:rsidRPr="008D4A80">
        <w:rPr>
          <w:rFonts w:ascii="Hoefler Text" w:hAnsi="Hoefler Text"/>
          <w:b/>
          <w:color w:val="FF0000"/>
          <w:sz w:val="26"/>
        </w:rPr>
        <w:t>PAYS</w:t>
      </w:r>
      <w:r w:rsidRPr="008D4A80">
        <w:rPr>
          <w:rFonts w:ascii="Hoefler Text" w:hAnsi="Hoefler Text"/>
          <w:sz w:val="26"/>
        </w:rPr>
        <w:t xml:space="preserve"> </w:t>
      </w:r>
      <w:r w:rsidRPr="008D4A80">
        <w:rPr>
          <w:rFonts w:ascii="Hoefler Text" w:hAnsi="Hoefler Text"/>
          <w:color w:val="BFBFBF" w:themeColor="background1" w:themeShade="BF"/>
          <w:sz w:val="26"/>
        </w:rPr>
        <w:t>any remuneration (including any kickback, bribe, or rebate) directly or indirectly, overtly or covertly, in cash or in kind</w:t>
      </w:r>
      <w:r w:rsidRPr="008D4A80">
        <w:rPr>
          <w:rFonts w:ascii="Hoefler Text" w:hAnsi="Hoefler Text"/>
          <w:sz w:val="26"/>
        </w:rPr>
        <w:t xml:space="preserve"> </w:t>
      </w:r>
      <w:r w:rsidRPr="008D4A80">
        <w:rPr>
          <w:rFonts w:ascii="Hoefler Text" w:hAnsi="Hoefler Text"/>
          <w:b/>
          <w:color w:val="FF0000"/>
          <w:sz w:val="26"/>
        </w:rPr>
        <w:t>to any person to induce such person--</w:t>
      </w:r>
    </w:p>
    <w:p w14:paraId="48692CD2" w14:textId="77777777" w:rsidR="0098004A" w:rsidRPr="008D4A80" w:rsidRDefault="0098004A" w:rsidP="00952520">
      <w:pPr>
        <w:pStyle w:val="ListParagraph"/>
        <w:widowControl w:val="0"/>
        <w:numPr>
          <w:ilvl w:val="0"/>
          <w:numId w:val="3"/>
        </w:numPr>
        <w:autoSpaceDE w:val="0"/>
        <w:autoSpaceDN w:val="0"/>
        <w:adjustRightInd w:val="0"/>
        <w:spacing w:line="264" w:lineRule="auto"/>
        <w:jc w:val="both"/>
        <w:rPr>
          <w:rFonts w:ascii="Hoefler Text" w:hAnsi="Hoefler Text"/>
          <w:color w:val="000000"/>
          <w:sz w:val="22"/>
        </w:rPr>
      </w:pPr>
      <w:r w:rsidRPr="008D4A80">
        <w:rPr>
          <w:rFonts w:ascii="Hoefler Text" w:hAnsi="Hoefler Text"/>
          <w:color w:val="000000"/>
          <w:sz w:val="22"/>
        </w:rPr>
        <w:t> </w:t>
      </w:r>
    </w:p>
    <w:p w14:paraId="2215CDCB" w14:textId="77777777" w:rsidR="008D4A80" w:rsidRDefault="0098004A" w:rsidP="00952520">
      <w:pPr>
        <w:pStyle w:val="ListParagraph"/>
        <w:spacing w:line="264" w:lineRule="auto"/>
        <w:rPr>
          <w:rFonts w:ascii="Hoefler Text" w:hAnsi="Hoefler Text"/>
          <w:color w:val="000000"/>
          <w:sz w:val="22"/>
        </w:rPr>
      </w:pPr>
      <w:bookmarkStart w:id="171" w:name="co_pp_1eca000045f07_1"/>
      <w:bookmarkEnd w:id="171"/>
      <w:r w:rsidRPr="008D4A80">
        <w:rPr>
          <w:rFonts w:ascii="Hoefler Text" w:hAnsi="Hoefler Text"/>
          <w:b/>
          <w:sz w:val="22"/>
        </w:rPr>
        <w:t>(A)</w:t>
      </w:r>
      <w:r w:rsidRPr="008D4A80">
        <w:rPr>
          <w:rFonts w:ascii="Hoefler Text" w:hAnsi="Hoefler Text"/>
          <w:b/>
          <w:color w:val="FF0000"/>
          <w:sz w:val="22"/>
        </w:rPr>
        <w:t xml:space="preserve"> to refer </w:t>
      </w:r>
      <w:r w:rsidRPr="008D4A80">
        <w:rPr>
          <w:rFonts w:ascii="Hoefler Text" w:hAnsi="Hoefler Text"/>
          <w:color w:val="BFBFBF" w:themeColor="background1" w:themeShade="BF"/>
          <w:sz w:val="22"/>
        </w:rPr>
        <w:t>an individual to a person for the furnishing or arranging for the furnishing of any item or service for which payment may be made in whole or in part under a</w:t>
      </w:r>
      <w:r w:rsidR="0046352A" w:rsidRPr="008D4A80">
        <w:rPr>
          <w:rFonts w:ascii="Hoefler Text" w:hAnsi="Hoefler Text"/>
          <w:color w:val="BFBFBF" w:themeColor="background1" w:themeShade="BF"/>
          <w:sz w:val="22"/>
        </w:rPr>
        <w:t xml:space="preserve"> Federal health care program</w:t>
      </w:r>
      <w:r w:rsidR="0046352A" w:rsidRPr="008D4A80">
        <w:rPr>
          <w:rFonts w:ascii="Hoefler Text" w:hAnsi="Hoefler Text"/>
          <w:color w:val="000000"/>
          <w:sz w:val="22"/>
        </w:rPr>
        <w:t xml:space="preserve"> </w:t>
      </w:r>
    </w:p>
    <w:p w14:paraId="33AD3C62" w14:textId="77777777" w:rsidR="008D4A80" w:rsidRPr="008D4A80" w:rsidRDefault="008D4A80" w:rsidP="00952520">
      <w:pPr>
        <w:pStyle w:val="ListParagraph"/>
        <w:numPr>
          <w:ilvl w:val="0"/>
          <w:numId w:val="0"/>
        </w:numPr>
        <w:spacing w:line="264" w:lineRule="auto"/>
        <w:ind w:left="720"/>
        <w:rPr>
          <w:rFonts w:ascii="Hoefler Text" w:hAnsi="Hoefler Text"/>
          <w:color w:val="000000"/>
          <w:sz w:val="22"/>
        </w:rPr>
      </w:pPr>
    </w:p>
    <w:p w14:paraId="65133AE1" w14:textId="3984B8AB" w:rsidR="0098004A" w:rsidRPr="008D4A80" w:rsidRDefault="00AD1C2E" w:rsidP="00952520">
      <w:pPr>
        <w:pStyle w:val="ListParagraph"/>
        <w:numPr>
          <w:ilvl w:val="0"/>
          <w:numId w:val="0"/>
        </w:numPr>
        <w:spacing w:line="264" w:lineRule="auto"/>
        <w:ind w:left="720"/>
        <w:rPr>
          <w:rFonts w:ascii="Hoefler Text" w:hAnsi="Hoefler Text"/>
          <w:color w:val="000000"/>
          <w:sz w:val="22"/>
        </w:rPr>
      </w:pPr>
      <w:r w:rsidRPr="008D4A80">
        <w:rPr>
          <w:rFonts w:ascii="Hoefler Text" w:hAnsi="Hoefler Text"/>
          <w:b/>
          <w:color w:val="000000"/>
          <w:sz w:val="22"/>
        </w:rPr>
        <w:t>OR</w:t>
      </w:r>
    </w:p>
    <w:p w14:paraId="6B13C7CB" w14:textId="77777777" w:rsidR="00AD1C2E" w:rsidRPr="008D4A80" w:rsidRDefault="00AD1C2E" w:rsidP="00952520">
      <w:pPr>
        <w:pStyle w:val="ListParagraph"/>
        <w:numPr>
          <w:ilvl w:val="0"/>
          <w:numId w:val="0"/>
        </w:numPr>
        <w:spacing w:line="264" w:lineRule="auto"/>
        <w:ind w:left="1296"/>
        <w:rPr>
          <w:rFonts w:ascii="Hoefler Text" w:hAnsi="Hoefler Text"/>
          <w:color w:val="000000"/>
          <w:sz w:val="22"/>
        </w:rPr>
      </w:pPr>
    </w:p>
    <w:p w14:paraId="2DC6B3C3" w14:textId="77777777" w:rsidR="0098004A" w:rsidRPr="008D4A80" w:rsidRDefault="0098004A" w:rsidP="00952520">
      <w:pPr>
        <w:pStyle w:val="ListParagraph"/>
        <w:spacing w:line="264" w:lineRule="auto"/>
        <w:rPr>
          <w:rFonts w:ascii="Hoefler Text" w:hAnsi="Hoefler Text"/>
          <w:color w:val="BFBFBF" w:themeColor="background1" w:themeShade="BF"/>
          <w:sz w:val="22"/>
        </w:rPr>
      </w:pPr>
      <w:bookmarkStart w:id="172" w:name="co_pp_424e0000ad683_1"/>
      <w:bookmarkEnd w:id="172"/>
      <w:r w:rsidRPr="008D4A80">
        <w:rPr>
          <w:rFonts w:ascii="Hoefler Text" w:hAnsi="Hoefler Text"/>
          <w:b/>
          <w:bCs/>
          <w:sz w:val="22"/>
        </w:rPr>
        <w:t>(B)</w:t>
      </w:r>
      <w:r w:rsidRPr="008D4A80">
        <w:rPr>
          <w:rFonts w:ascii="Hoefler Text" w:hAnsi="Hoefler Text"/>
          <w:b/>
          <w:sz w:val="22"/>
        </w:rPr>
        <w:t xml:space="preserve"> </w:t>
      </w:r>
      <w:r w:rsidRPr="008D4A80">
        <w:rPr>
          <w:rFonts w:ascii="Hoefler Text" w:hAnsi="Hoefler Text"/>
          <w:b/>
          <w:color w:val="FF0000"/>
          <w:sz w:val="22"/>
        </w:rPr>
        <w:t>to purchase</w:t>
      </w:r>
      <w:r w:rsidRPr="008D4A80">
        <w:rPr>
          <w:rFonts w:ascii="Hoefler Text" w:hAnsi="Hoefler Text"/>
          <w:sz w:val="22"/>
        </w:rPr>
        <w:t xml:space="preserve">, lease, order, or arrange for or recommend </w:t>
      </w:r>
      <w:r w:rsidRPr="008D4A80">
        <w:rPr>
          <w:rFonts w:ascii="Hoefler Text" w:hAnsi="Hoefler Text"/>
          <w:color w:val="BFBFBF" w:themeColor="background1" w:themeShade="BF"/>
          <w:sz w:val="22"/>
        </w:rPr>
        <w:t>purchasing, leasing, or ordering any good, facility, service, or item for which payment may be made in whole or in part under a Federal health care program,</w:t>
      </w:r>
    </w:p>
    <w:p w14:paraId="14E98873" w14:textId="08344C9F" w:rsidR="00AD1C2E" w:rsidRDefault="00AD1C2E" w:rsidP="00952520">
      <w:pPr>
        <w:pStyle w:val="ListParagraph"/>
        <w:numPr>
          <w:ilvl w:val="0"/>
          <w:numId w:val="0"/>
        </w:numPr>
        <w:ind w:left="1296"/>
      </w:pPr>
    </w:p>
    <w:p w14:paraId="75204BAB" w14:textId="77777777" w:rsidR="00AD1C2E" w:rsidRDefault="00AD1C2E" w:rsidP="0098004A">
      <w:pPr>
        <w:pStyle w:val="ListParagraph"/>
        <w:widowControl w:val="0"/>
        <w:numPr>
          <w:ilvl w:val="0"/>
          <w:numId w:val="3"/>
        </w:numPr>
        <w:autoSpaceDE w:val="0"/>
        <w:autoSpaceDN w:val="0"/>
        <w:adjustRightInd w:val="0"/>
        <w:jc w:val="both"/>
        <w:rPr>
          <w:color w:val="000000"/>
        </w:rPr>
        <w:sectPr w:rsidR="00AD1C2E" w:rsidSect="00AD1C2E">
          <w:type w:val="continuous"/>
          <w:pgSz w:w="12240" w:h="15840"/>
          <w:pgMar w:top="720" w:right="720" w:bottom="720" w:left="720" w:header="720" w:footer="720" w:gutter="0"/>
          <w:cols w:num="2" w:space="720"/>
          <w:noEndnote/>
          <w:rtlGutter/>
        </w:sectPr>
      </w:pPr>
    </w:p>
    <w:p w14:paraId="4FD71AAD" w14:textId="12D1064C" w:rsidR="00AD1C2E" w:rsidRPr="008D4A80" w:rsidRDefault="00AD1C2E" w:rsidP="008D4A80">
      <w:pPr>
        <w:ind w:left="2736" w:hanging="144"/>
        <w:rPr>
          <w:rFonts w:ascii="Hoefler Text Roman SC" w:hAnsi="Hoefler Text Roman SC"/>
          <w:color w:val="000000"/>
          <w:sz w:val="40"/>
        </w:rPr>
      </w:pPr>
      <w:r w:rsidRPr="008D4A80">
        <w:rPr>
          <w:rFonts w:ascii="Hoefler Text Roman SC" w:hAnsi="Hoefler Text Roman SC"/>
          <w:sz w:val="30"/>
        </w:rPr>
        <w:t xml:space="preserve">…shall be guilty of a </w:t>
      </w:r>
      <w:r w:rsidRPr="008D4A80">
        <w:rPr>
          <w:rFonts w:ascii="Hoefler Text Roman SC" w:hAnsi="Hoefler Text Roman SC"/>
          <w:color w:val="FF0000"/>
          <w:sz w:val="30"/>
        </w:rPr>
        <w:t>felony</w:t>
      </w:r>
      <w:r w:rsidRPr="008D4A80">
        <w:rPr>
          <w:rFonts w:ascii="Hoefler Text Roman SC" w:hAnsi="Hoefler Text Roman SC"/>
          <w:sz w:val="30"/>
        </w:rPr>
        <w:t xml:space="preserve"> &amp; fined </w:t>
      </w:r>
      <w:r w:rsidRPr="008D4A80">
        <w:rPr>
          <w:rFonts w:ascii="Hoefler Text Roman SC" w:hAnsi="Hoefler Text Roman SC"/>
          <w:color w:val="FF0000"/>
          <w:sz w:val="30"/>
        </w:rPr>
        <w:t>not more than $25,000</w:t>
      </w:r>
      <w:r w:rsidR="008D4A80" w:rsidRPr="008D4A80">
        <w:rPr>
          <w:rFonts w:ascii="Hoefler Text Roman SC" w:hAnsi="Hoefler Text Roman SC"/>
          <w:sz w:val="30"/>
        </w:rPr>
        <w:t xml:space="preserve"> if c</w:t>
      </w:r>
      <w:r w:rsidRPr="008D4A80">
        <w:rPr>
          <w:rFonts w:ascii="Hoefler Text Roman SC" w:hAnsi="Hoefler Text Roman SC"/>
          <w:sz w:val="30"/>
        </w:rPr>
        <w:t>onvicted or</w:t>
      </w:r>
      <w:r w:rsidR="008D4A80" w:rsidRPr="008D4A80">
        <w:rPr>
          <w:rFonts w:ascii="Hoefler Text Roman SC" w:hAnsi="Hoefler Text Roman SC"/>
          <w:sz w:val="30"/>
        </w:rPr>
        <w:t xml:space="preserve"> </w:t>
      </w:r>
      <w:r w:rsidRPr="008D4A80">
        <w:rPr>
          <w:rFonts w:ascii="Hoefler Text Roman SC" w:hAnsi="Hoefler Text Roman SC"/>
          <w:color w:val="FF0000"/>
          <w:sz w:val="30"/>
        </w:rPr>
        <w:t>max 5 years</w:t>
      </w:r>
      <w:r w:rsidRPr="008D4A80">
        <w:rPr>
          <w:rFonts w:ascii="Hoefler Text Roman SC" w:hAnsi="Hoefler Text Roman SC"/>
          <w:sz w:val="30"/>
        </w:rPr>
        <w:t xml:space="preserve"> prison, or </w:t>
      </w:r>
      <w:r w:rsidRPr="008D4A80">
        <w:rPr>
          <w:rFonts w:ascii="Hoefler Text Roman SC" w:hAnsi="Hoefler Text Roman SC"/>
          <w:color w:val="FF0000"/>
          <w:sz w:val="30"/>
        </w:rPr>
        <w:t>both</w:t>
      </w:r>
      <w:r w:rsidRPr="008D4A80">
        <w:rPr>
          <w:rFonts w:ascii="Hoefler Text Roman SC" w:hAnsi="Hoefler Text Roman SC"/>
          <w:sz w:val="30"/>
        </w:rPr>
        <w:t>.</w:t>
      </w:r>
    </w:p>
    <w:p w14:paraId="7639B949" w14:textId="3C2867BB" w:rsidR="0098004A" w:rsidRPr="0098004A" w:rsidRDefault="0098004A" w:rsidP="0098004A">
      <w:pPr>
        <w:pStyle w:val="ListParagraph"/>
        <w:widowControl w:val="0"/>
        <w:numPr>
          <w:ilvl w:val="0"/>
          <w:numId w:val="3"/>
        </w:numPr>
        <w:autoSpaceDE w:val="0"/>
        <w:autoSpaceDN w:val="0"/>
        <w:adjustRightInd w:val="0"/>
        <w:jc w:val="both"/>
        <w:rPr>
          <w:color w:val="000000"/>
        </w:rPr>
      </w:pPr>
    </w:p>
    <w:p w14:paraId="774288E2" w14:textId="6CBEBB87" w:rsidR="0098004A" w:rsidRPr="00952520" w:rsidRDefault="0098004A" w:rsidP="00952520">
      <w:pPr>
        <w:pStyle w:val="ListParagraph"/>
        <w:numPr>
          <w:ilvl w:val="0"/>
          <w:numId w:val="3"/>
        </w:numPr>
        <w:rPr>
          <w:rFonts w:ascii="Hoefler Text" w:hAnsi="Hoefler Text"/>
          <w:sz w:val="24"/>
        </w:rPr>
      </w:pPr>
      <w:bookmarkStart w:id="173" w:name="co_pp_d801000002763_1"/>
      <w:bookmarkEnd w:id="173"/>
      <w:r w:rsidRPr="00952520">
        <w:rPr>
          <w:rFonts w:ascii="Hoefler Text" w:hAnsi="Hoefler Text"/>
          <w:b/>
          <w:bCs/>
          <w:sz w:val="24"/>
        </w:rPr>
        <w:t>(3)</w:t>
      </w:r>
      <w:r w:rsidR="00952520" w:rsidRPr="00952520">
        <w:rPr>
          <w:rFonts w:ascii="Hoefler Text" w:hAnsi="Hoefler Text"/>
          <w:sz w:val="24"/>
        </w:rPr>
        <w:t xml:space="preserve"> (1)&amp;</w:t>
      </w:r>
      <w:r w:rsidRPr="00952520">
        <w:rPr>
          <w:rFonts w:ascii="Hoefler Text" w:hAnsi="Hoefler Text"/>
          <w:sz w:val="24"/>
        </w:rPr>
        <w:t xml:space="preserve">(2) shall </w:t>
      </w:r>
      <w:r w:rsidR="00952520" w:rsidRPr="00952520">
        <w:rPr>
          <w:rFonts w:ascii="Hoefler Text" w:hAnsi="Hoefler Text"/>
          <w:b/>
          <w:sz w:val="24"/>
        </w:rPr>
        <w:t>NOT APPLY</w:t>
      </w:r>
      <w:r w:rsidRPr="00952520">
        <w:rPr>
          <w:rFonts w:ascii="Hoefler Text" w:hAnsi="Hoefler Text"/>
          <w:sz w:val="24"/>
        </w:rPr>
        <w:t xml:space="preserve"> to</w:t>
      </w:r>
      <w:r w:rsidR="00952520" w:rsidRPr="00952520">
        <w:rPr>
          <w:rFonts w:ascii="Hoefler Text" w:hAnsi="Hoefler Text"/>
          <w:sz w:val="24"/>
        </w:rPr>
        <w:t>—</w:t>
      </w:r>
    </w:p>
    <w:p w14:paraId="0E469BF4" w14:textId="77777777" w:rsidR="00952520" w:rsidRPr="00952520" w:rsidRDefault="00952520" w:rsidP="00952520">
      <w:pPr>
        <w:pStyle w:val="ListParagraph"/>
        <w:numPr>
          <w:ilvl w:val="0"/>
          <w:numId w:val="3"/>
        </w:numPr>
        <w:rPr>
          <w:rFonts w:ascii="Hoefler Text" w:hAnsi="Hoefler Text"/>
          <w:sz w:val="24"/>
        </w:rPr>
      </w:pPr>
    </w:p>
    <w:p w14:paraId="293695FB" w14:textId="55BDA694" w:rsidR="0098004A" w:rsidRPr="00952520" w:rsidRDefault="0098004A" w:rsidP="00952520">
      <w:pPr>
        <w:pStyle w:val="ListParagraph"/>
        <w:numPr>
          <w:ilvl w:val="2"/>
          <w:numId w:val="3"/>
        </w:numPr>
        <w:rPr>
          <w:rFonts w:ascii="Hoefler Text" w:hAnsi="Hoefler Text"/>
          <w:sz w:val="24"/>
        </w:rPr>
      </w:pPr>
      <w:bookmarkStart w:id="174" w:name="co_pp_609d000059b95_1"/>
      <w:bookmarkEnd w:id="174"/>
      <w:r w:rsidRPr="00952520">
        <w:rPr>
          <w:rFonts w:ascii="Hoefler Text" w:hAnsi="Hoefler Text"/>
          <w:b/>
          <w:bCs/>
          <w:sz w:val="24"/>
        </w:rPr>
        <w:t>(A)</w:t>
      </w:r>
      <w:r w:rsidRPr="00952520">
        <w:rPr>
          <w:rFonts w:ascii="Hoefler Text" w:hAnsi="Hoefler Text"/>
          <w:sz w:val="24"/>
        </w:rPr>
        <w:t xml:space="preserve"> </w:t>
      </w:r>
      <w:r w:rsidRPr="00952520">
        <w:rPr>
          <w:rFonts w:ascii="Hoefler Text" w:hAnsi="Hoefler Text"/>
          <w:color w:val="FF0000"/>
          <w:sz w:val="24"/>
        </w:rPr>
        <w:t>a discount or other reduction in price</w:t>
      </w:r>
      <w:r w:rsidRPr="00952520">
        <w:rPr>
          <w:rFonts w:ascii="Hoefler Text" w:hAnsi="Hoefler Text"/>
          <w:sz w:val="24"/>
        </w:rPr>
        <w:t xml:space="preserve"> obtained by a provider of services or other entity under a</w:t>
      </w:r>
      <w:r w:rsidR="00952520" w:rsidRPr="00952520">
        <w:rPr>
          <w:rFonts w:ascii="Hoefler Text" w:hAnsi="Hoefler Text"/>
          <w:sz w:val="24"/>
        </w:rPr>
        <w:t xml:space="preserve"> Federal health care program </w:t>
      </w:r>
      <w:r w:rsidR="00952520" w:rsidRPr="00952520">
        <w:rPr>
          <w:rFonts w:ascii="Hoefler Text" w:hAnsi="Hoefler Text"/>
          <w:b/>
          <w:sz w:val="24"/>
        </w:rPr>
        <w:t xml:space="preserve">IF </w:t>
      </w:r>
      <w:r w:rsidR="00952520" w:rsidRPr="00952520">
        <w:rPr>
          <w:rFonts w:ascii="Hoefler Text" w:hAnsi="Hoefler Text"/>
          <w:color w:val="FF0000"/>
          <w:sz w:val="24"/>
        </w:rPr>
        <w:t xml:space="preserve">the reduction </w:t>
      </w:r>
      <w:r w:rsidRPr="00952520">
        <w:rPr>
          <w:rFonts w:ascii="Hoefler Text" w:hAnsi="Hoefler Text"/>
          <w:color w:val="FF0000"/>
          <w:sz w:val="24"/>
        </w:rPr>
        <w:t xml:space="preserve">is properly disclosed and reflected </w:t>
      </w:r>
      <w:r w:rsidRPr="00952520">
        <w:rPr>
          <w:rFonts w:ascii="Hoefler Text" w:hAnsi="Hoefler Text"/>
          <w:sz w:val="24"/>
        </w:rPr>
        <w:t xml:space="preserve">in the costs claimed or charges made by </w:t>
      </w:r>
      <w:r w:rsidR="00952520" w:rsidRPr="00952520">
        <w:rPr>
          <w:rFonts w:ascii="Hoefler Text" w:hAnsi="Hoefler Text"/>
          <w:sz w:val="24"/>
        </w:rPr>
        <w:t>[them]</w:t>
      </w:r>
    </w:p>
    <w:p w14:paraId="67AC5F7E" w14:textId="77777777" w:rsidR="00952520" w:rsidRPr="00952520" w:rsidRDefault="00952520" w:rsidP="00952520">
      <w:pPr>
        <w:pStyle w:val="ListParagraph"/>
        <w:numPr>
          <w:ilvl w:val="0"/>
          <w:numId w:val="0"/>
        </w:numPr>
        <w:ind w:left="1296"/>
        <w:rPr>
          <w:rFonts w:ascii="Hoefler Text" w:hAnsi="Hoefler Text"/>
          <w:sz w:val="24"/>
        </w:rPr>
      </w:pPr>
      <w:bookmarkStart w:id="175" w:name="co_pp_6a460000f7311_1"/>
      <w:bookmarkEnd w:id="175"/>
    </w:p>
    <w:p w14:paraId="2E2478C7" w14:textId="05865A66" w:rsidR="0098004A" w:rsidRPr="00952520" w:rsidRDefault="0098004A" w:rsidP="00952520">
      <w:pPr>
        <w:pStyle w:val="ListParagraph"/>
        <w:numPr>
          <w:ilvl w:val="2"/>
          <w:numId w:val="3"/>
        </w:numPr>
        <w:rPr>
          <w:rFonts w:ascii="Hoefler Text" w:hAnsi="Hoefler Text"/>
          <w:sz w:val="24"/>
        </w:rPr>
      </w:pPr>
      <w:r w:rsidRPr="00952520">
        <w:rPr>
          <w:rFonts w:ascii="Hoefler Text" w:hAnsi="Hoefler Text"/>
          <w:b/>
          <w:bCs/>
          <w:sz w:val="24"/>
        </w:rPr>
        <w:t>(B)</w:t>
      </w:r>
      <w:r w:rsidRPr="00952520">
        <w:rPr>
          <w:rFonts w:ascii="Hoefler Text" w:hAnsi="Hoefler Text"/>
          <w:sz w:val="24"/>
        </w:rPr>
        <w:t xml:space="preserve"> any amount </w:t>
      </w:r>
      <w:r w:rsidRPr="00952520">
        <w:rPr>
          <w:rFonts w:ascii="Hoefler Text" w:hAnsi="Hoefler Text"/>
          <w:color w:val="FF0000"/>
          <w:sz w:val="24"/>
        </w:rPr>
        <w:t>paid by an employer to an employee</w:t>
      </w:r>
      <w:r w:rsidRPr="00952520">
        <w:rPr>
          <w:rFonts w:ascii="Hoefler Text" w:hAnsi="Hoefler Text"/>
          <w:sz w:val="24"/>
        </w:rPr>
        <w:t xml:space="preserve"> (who has a bona fide employment relationship </w:t>
      </w:r>
      <w:r w:rsidR="00952520" w:rsidRPr="00952520">
        <w:rPr>
          <w:rFonts w:ascii="Hoefler Text" w:hAnsi="Hoefler Text"/>
          <w:sz w:val="24"/>
        </w:rPr>
        <w:t>w/</w:t>
      </w:r>
      <w:r w:rsidRPr="00952520">
        <w:rPr>
          <w:rFonts w:ascii="Hoefler Text" w:hAnsi="Hoefler Text"/>
          <w:sz w:val="24"/>
        </w:rPr>
        <w:t xml:space="preserve"> such employer) </w:t>
      </w:r>
      <w:r w:rsidRPr="00952520">
        <w:rPr>
          <w:rFonts w:ascii="Hoefler Text" w:hAnsi="Hoefler Text"/>
          <w:color w:val="FF0000"/>
          <w:sz w:val="24"/>
        </w:rPr>
        <w:t>for employment in the provision of covered items or services</w:t>
      </w:r>
    </w:p>
    <w:p w14:paraId="483A45C8" w14:textId="77777777" w:rsidR="0098004A" w:rsidRPr="0098004A" w:rsidRDefault="0098004A" w:rsidP="0098004A">
      <w:pPr>
        <w:pStyle w:val="ListParagraph"/>
        <w:widowControl w:val="0"/>
        <w:numPr>
          <w:ilvl w:val="0"/>
          <w:numId w:val="3"/>
        </w:numPr>
        <w:autoSpaceDE w:val="0"/>
        <w:autoSpaceDN w:val="0"/>
        <w:adjustRightInd w:val="0"/>
        <w:jc w:val="both"/>
        <w:rPr>
          <w:color w:val="000000"/>
        </w:rPr>
      </w:pPr>
      <w:r w:rsidRPr="0098004A">
        <w:rPr>
          <w:color w:val="000000"/>
        </w:rPr>
        <w:t> </w:t>
      </w:r>
    </w:p>
    <w:p w14:paraId="66F54C0D" w14:textId="77777777" w:rsidR="00E34373" w:rsidRPr="00E34373" w:rsidRDefault="00E34373" w:rsidP="0098004A">
      <w:pPr>
        <w:pStyle w:val="ListParagraph"/>
        <w:widowControl w:val="0"/>
        <w:numPr>
          <w:ilvl w:val="0"/>
          <w:numId w:val="3"/>
        </w:numPr>
        <w:autoSpaceDE w:val="0"/>
        <w:autoSpaceDN w:val="0"/>
        <w:adjustRightInd w:val="0"/>
        <w:spacing w:before="200"/>
        <w:jc w:val="both"/>
        <w:rPr>
          <w:b/>
          <w:color w:val="000000"/>
        </w:rPr>
      </w:pPr>
      <w:bookmarkStart w:id="176" w:name="co_pp_9ff3000073020_1"/>
      <w:bookmarkEnd w:id="176"/>
    </w:p>
    <w:p w14:paraId="72467F9A" w14:textId="3D1843FE" w:rsidR="0098004A" w:rsidRPr="00952520" w:rsidRDefault="00E34373" w:rsidP="0098004A">
      <w:pPr>
        <w:pStyle w:val="ListParagraph"/>
        <w:widowControl w:val="0"/>
        <w:numPr>
          <w:ilvl w:val="0"/>
          <w:numId w:val="3"/>
        </w:numPr>
        <w:autoSpaceDE w:val="0"/>
        <w:autoSpaceDN w:val="0"/>
        <w:adjustRightInd w:val="0"/>
        <w:spacing w:before="200"/>
        <w:jc w:val="both"/>
        <w:rPr>
          <w:rFonts w:ascii="Hoefler Text" w:hAnsi="Hoefler Text"/>
          <w:b/>
          <w:color w:val="000000"/>
        </w:rPr>
      </w:pPr>
      <w:r w:rsidRPr="00952520">
        <w:rPr>
          <w:rFonts w:ascii="Hoefler Text" w:hAnsi="Hoefler Text"/>
          <w:b/>
          <w:color w:val="000000"/>
        </w:rPr>
        <w:t xml:space="preserve">(f) </w:t>
      </w:r>
      <w:r w:rsidR="0098004A" w:rsidRPr="00952520">
        <w:rPr>
          <w:rFonts w:ascii="Hoefler Text" w:hAnsi="Hoefler Text"/>
          <w:b/>
          <w:color w:val="000000"/>
        </w:rPr>
        <w:t>Fede</w:t>
      </w:r>
      <w:r w:rsidRPr="00952520">
        <w:rPr>
          <w:rFonts w:ascii="Hoefler Text" w:hAnsi="Hoefler Text"/>
          <w:b/>
          <w:color w:val="000000"/>
        </w:rPr>
        <w:t>ral health care program</w:t>
      </w:r>
    </w:p>
    <w:p w14:paraId="218B26FE" w14:textId="2BA0930A" w:rsidR="0098004A" w:rsidRPr="00952520" w:rsidRDefault="0098004A" w:rsidP="00E34373">
      <w:pPr>
        <w:pStyle w:val="ListParagraph"/>
        <w:widowControl w:val="0"/>
        <w:numPr>
          <w:ilvl w:val="0"/>
          <w:numId w:val="3"/>
        </w:numPr>
        <w:autoSpaceDE w:val="0"/>
        <w:autoSpaceDN w:val="0"/>
        <w:adjustRightInd w:val="0"/>
        <w:jc w:val="both"/>
        <w:rPr>
          <w:rFonts w:ascii="Hoefler Text" w:hAnsi="Hoefler Text"/>
          <w:color w:val="000000"/>
        </w:rPr>
      </w:pPr>
      <w:r w:rsidRPr="00952520">
        <w:rPr>
          <w:rFonts w:ascii="Hoefler Text" w:hAnsi="Hoefler Text"/>
          <w:color w:val="000000"/>
        </w:rPr>
        <w:t>  </w:t>
      </w:r>
    </w:p>
    <w:p w14:paraId="70DB446B" w14:textId="5DAA5E6E" w:rsidR="0098004A" w:rsidRPr="00952520" w:rsidRDefault="0098004A" w:rsidP="00E34373">
      <w:pPr>
        <w:pStyle w:val="ListParagraph"/>
        <w:rPr>
          <w:rFonts w:ascii="Hoefler Text" w:hAnsi="Hoefler Text"/>
        </w:rPr>
      </w:pPr>
      <w:bookmarkStart w:id="177" w:name="co_pp_9daf00009de57_1"/>
      <w:bookmarkEnd w:id="177"/>
      <w:r w:rsidRPr="00952520">
        <w:rPr>
          <w:rFonts w:ascii="Hoefler Text" w:hAnsi="Hoefler Text"/>
          <w:b/>
          <w:bCs/>
        </w:rPr>
        <w:t>(1)</w:t>
      </w:r>
      <w:r w:rsidRPr="00952520">
        <w:rPr>
          <w:rFonts w:ascii="Hoefler Text" w:hAnsi="Hoefler Text"/>
        </w:rPr>
        <w:t xml:space="preserve"> any plan or program that provides health benefits, whether directly, through insurance, or otherwise, which is funded directly, in whole or in part, by the </w:t>
      </w:r>
      <w:r w:rsidR="00B3579B" w:rsidRPr="00952520">
        <w:rPr>
          <w:rFonts w:ascii="Hoefler Text" w:hAnsi="Hoefler Text"/>
        </w:rPr>
        <w:t>gov’t</w:t>
      </w:r>
      <w:r w:rsidRPr="00952520">
        <w:rPr>
          <w:rFonts w:ascii="Hoefler Text" w:hAnsi="Hoefler Text"/>
        </w:rPr>
        <w:t xml:space="preserve"> (other than the health insurance program </w:t>
      </w:r>
      <w:r w:rsidR="0046352A" w:rsidRPr="00952520">
        <w:rPr>
          <w:rFonts w:ascii="Hoefler Text" w:hAnsi="Hoefler Text"/>
        </w:rPr>
        <w:t xml:space="preserve">under chapter 89 of Title 5) </w:t>
      </w:r>
      <w:r w:rsidR="0046352A" w:rsidRPr="00952520">
        <w:rPr>
          <w:rFonts w:ascii="Hoefler Text" w:hAnsi="Hoefler Text"/>
          <w:b/>
        </w:rPr>
        <w:t>or</w:t>
      </w:r>
    </w:p>
    <w:p w14:paraId="6C2D0C92" w14:textId="77777777" w:rsidR="00952520" w:rsidRPr="00952520" w:rsidRDefault="00952520" w:rsidP="00952520">
      <w:pPr>
        <w:pStyle w:val="ListParagraph"/>
        <w:numPr>
          <w:ilvl w:val="0"/>
          <w:numId w:val="0"/>
        </w:numPr>
        <w:ind w:left="720"/>
        <w:rPr>
          <w:rFonts w:ascii="Hoefler Text" w:hAnsi="Hoefler Text"/>
        </w:rPr>
      </w:pPr>
      <w:bookmarkStart w:id="178" w:name="co_pp_ac4e0000281c0_1"/>
      <w:bookmarkEnd w:id="178"/>
    </w:p>
    <w:p w14:paraId="26DCBCC7" w14:textId="608E625E" w:rsidR="0098004A" w:rsidRPr="00952520" w:rsidRDefault="0098004A" w:rsidP="00E34373">
      <w:pPr>
        <w:pStyle w:val="ListParagraph"/>
        <w:rPr>
          <w:rFonts w:ascii="Hoefler Text" w:hAnsi="Hoefler Text"/>
        </w:rPr>
      </w:pPr>
      <w:r w:rsidRPr="00952520">
        <w:rPr>
          <w:rFonts w:ascii="Hoefler Text" w:hAnsi="Hoefler Text"/>
          <w:b/>
          <w:bCs/>
        </w:rPr>
        <w:t>(2)</w:t>
      </w:r>
      <w:r w:rsidRPr="00952520">
        <w:rPr>
          <w:rFonts w:ascii="Hoefler Text" w:hAnsi="Hoefler Text"/>
        </w:rPr>
        <w:t xml:space="preserve"> any State health care program, as defined in </w:t>
      </w:r>
      <w:hyperlink r:id="rId28" w:anchor="co_pp_f383000077b35" w:history="1">
        <w:r w:rsidR="0046352A" w:rsidRPr="00952520">
          <w:rPr>
            <w:rFonts w:ascii="Hoefler Text" w:hAnsi="Hoefler Text"/>
            <w:color w:val="0000FF"/>
          </w:rPr>
          <w:t>§</w:t>
        </w:r>
        <w:r w:rsidRPr="00952520">
          <w:rPr>
            <w:rFonts w:ascii="Hoefler Text" w:hAnsi="Hoefler Text"/>
            <w:color w:val="0000FF"/>
          </w:rPr>
          <w:t>1320a-7(h)</w:t>
        </w:r>
      </w:hyperlink>
      <w:r w:rsidR="0046352A" w:rsidRPr="00952520">
        <w:rPr>
          <w:rFonts w:ascii="Hoefler Text" w:hAnsi="Hoefler Text"/>
        </w:rPr>
        <w:t xml:space="preserve"> </w:t>
      </w:r>
    </w:p>
    <w:p w14:paraId="7D42D42A" w14:textId="77777777" w:rsidR="0098004A" w:rsidRPr="00952520" w:rsidRDefault="0098004A" w:rsidP="0098004A">
      <w:pPr>
        <w:pStyle w:val="ListParagraph"/>
        <w:widowControl w:val="0"/>
        <w:numPr>
          <w:ilvl w:val="0"/>
          <w:numId w:val="3"/>
        </w:numPr>
        <w:autoSpaceDE w:val="0"/>
        <w:autoSpaceDN w:val="0"/>
        <w:adjustRightInd w:val="0"/>
        <w:jc w:val="both"/>
        <w:rPr>
          <w:rFonts w:ascii="Hoefler Text" w:hAnsi="Hoefler Text"/>
          <w:color w:val="000000"/>
        </w:rPr>
      </w:pPr>
      <w:r w:rsidRPr="00952520">
        <w:rPr>
          <w:rFonts w:ascii="Hoefler Text" w:hAnsi="Hoefler Text"/>
          <w:color w:val="000000"/>
        </w:rPr>
        <w:t> </w:t>
      </w:r>
    </w:p>
    <w:p w14:paraId="074C02AE" w14:textId="77777777" w:rsidR="0098004A" w:rsidRPr="00952520" w:rsidRDefault="0098004A" w:rsidP="00E34373">
      <w:pPr>
        <w:widowControl w:val="0"/>
        <w:autoSpaceDE w:val="0"/>
        <w:autoSpaceDN w:val="0"/>
        <w:adjustRightInd w:val="0"/>
        <w:jc w:val="both"/>
        <w:rPr>
          <w:rFonts w:ascii="Hoefler Text" w:hAnsi="Hoefler Text"/>
          <w:color w:val="000000"/>
        </w:rPr>
      </w:pPr>
      <w:bookmarkStart w:id="179" w:name="co_pp_16f4000091d86_1"/>
      <w:bookmarkEnd w:id="179"/>
      <w:r w:rsidRPr="00952520">
        <w:rPr>
          <w:rFonts w:ascii="Hoefler Text" w:hAnsi="Hoefler Text"/>
          <w:color w:val="000000"/>
        </w:rPr>
        <w:t> </w:t>
      </w:r>
    </w:p>
    <w:p w14:paraId="0A0F931F" w14:textId="0E5A8E9C" w:rsidR="0098004A" w:rsidRPr="00952520" w:rsidRDefault="0098004A" w:rsidP="0098004A">
      <w:pPr>
        <w:pStyle w:val="ListParagraph"/>
        <w:widowControl w:val="0"/>
        <w:numPr>
          <w:ilvl w:val="0"/>
          <w:numId w:val="3"/>
        </w:numPr>
        <w:autoSpaceDE w:val="0"/>
        <w:autoSpaceDN w:val="0"/>
        <w:adjustRightInd w:val="0"/>
        <w:spacing w:before="200"/>
        <w:jc w:val="both"/>
        <w:rPr>
          <w:rFonts w:ascii="Hoefler Text" w:hAnsi="Hoefler Text"/>
          <w:b/>
          <w:bCs/>
          <w:color w:val="000000"/>
          <w:sz w:val="28"/>
        </w:rPr>
      </w:pPr>
      <w:bookmarkStart w:id="180" w:name="co_pp_f383000077b35_1"/>
      <w:bookmarkEnd w:id="180"/>
      <w:r w:rsidRPr="00952520">
        <w:rPr>
          <w:rFonts w:ascii="Hoefler Text" w:hAnsi="Hoefler Text"/>
          <w:b/>
          <w:bCs/>
          <w:color w:val="000000"/>
          <w:sz w:val="28"/>
        </w:rPr>
        <w:t xml:space="preserve">(h) </w:t>
      </w:r>
      <w:r w:rsidRPr="00952520">
        <w:rPr>
          <w:rFonts w:ascii="Hoefler Text" w:hAnsi="Hoefler Text"/>
          <w:b/>
          <w:bCs/>
          <w:color w:val="FF0000"/>
          <w:sz w:val="28"/>
        </w:rPr>
        <w:t xml:space="preserve">Actual knowledge </w:t>
      </w:r>
      <w:r w:rsidRPr="00952520">
        <w:rPr>
          <w:rFonts w:ascii="Hoefler Text" w:hAnsi="Hoefler Text"/>
          <w:bCs/>
          <w:sz w:val="28"/>
        </w:rPr>
        <w:t xml:space="preserve">or </w:t>
      </w:r>
      <w:r w:rsidRPr="00952520">
        <w:rPr>
          <w:rFonts w:ascii="Hoefler Text" w:hAnsi="Hoefler Text"/>
          <w:b/>
          <w:bCs/>
          <w:color w:val="FF0000"/>
          <w:sz w:val="28"/>
        </w:rPr>
        <w:t>specific intent</w:t>
      </w:r>
      <w:r w:rsidR="00E34373" w:rsidRPr="00952520">
        <w:rPr>
          <w:rFonts w:ascii="Hoefler Text" w:hAnsi="Hoefler Text"/>
          <w:b/>
          <w:bCs/>
          <w:color w:val="000000"/>
          <w:sz w:val="28"/>
        </w:rPr>
        <w:t xml:space="preserve"> </w:t>
      </w:r>
      <w:r w:rsidR="00E34373" w:rsidRPr="00952520">
        <w:rPr>
          <w:rFonts w:ascii="Hoefler Text" w:hAnsi="Hoefler Text"/>
          <w:bCs/>
          <w:color w:val="000000"/>
          <w:sz w:val="28"/>
        </w:rPr>
        <w:t>[to commit</w:t>
      </w:r>
      <w:r w:rsidR="00B3579B" w:rsidRPr="00952520">
        <w:rPr>
          <w:rFonts w:ascii="Hoefler Text" w:hAnsi="Hoefler Text"/>
          <w:bCs/>
          <w:color w:val="000000"/>
          <w:sz w:val="28"/>
        </w:rPr>
        <w:t>]</w:t>
      </w:r>
      <w:r w:rsidR="00E34373" w:rsidRPr="00952520">
        <w:rPr>
          <w:rFonts w:ascii="Hoefler Text" w:hAnsi="Hoefler Text"/>
          <w:bCs/>
          <w:color w:val="000000"/>
          <w:sz w:val="28"/>
        </w:rPr>
        <w:t xml:space="preserve"> a violation</w:t>
      </w:r>
      <w:r w:rsidRPr="00952520">
        <w:rPr>
          <w:rFonts w:ascii="Hoefler Text" w:hAnsi="Hoefler Text"/>
          <w:b/>
          <w:bCs/>
          <w:color w:val="000000"/>
          <w:sz w:val="28"/>
        </w:rPr>
        <w:t xml:space="preserve"> not required</w:t>
      </w:r>
    </w:p>
    <w:p w14:paraId="750BEBA8" w14:textId="39A57297" w:rsidR="0098004A" w:rsidRPr="00E34373" w:rsidRDefault="0098004A" w:rsidP="00E34373">
      <w:pPr>
        <w:widowControl w:val="0"/>
        <w:autoSpaceDE w:val="0"/>
        <w:autoSpaceDN w:val="0"/>
        <w:adjustRightInd w:val="0"/>
        <w:jc w:val="both"/>
        <w:rPr>
          <w:color w:val="000000"/>
        </w:rPr>
      </w:pPr>
      <w:r w:rsidRPr="00E34373">
        <w:rPr>
          <w:color w:val="000000"/>
        </w:rPr>
        <w:t> </w:t>
      </w:r>
    </w:p>
    <w:p w14:paraId="655C71C8" w14:textId="6A296713" w:rsidR="0098004A" w:rsidRPr="0098004A" w:rsidRDefault="00203850" w:rsidP="00B972CC">
      <w:pPr>
        <w:pStyle w:val="h3"/>
      </w:pPr>
      <w:bookmarkStart w:id="181" w:name="_Toc270193236"/>
      <w:r w:rsidRPr="00203850">
        <w:rPr>
          <w:highlight w:val="yellow"/>
        </w:rPr>
        <w:t>Problems: Advising Under the Fraud and Abuse</w:t>
      </w:r>
      <w:bookmarkEnd w:id="181"/>
    </w:p>
    <w:p w14:paraId="5DEAED32" w14:textId="77777777" w:rsidR="0097524C" w:rsidRDefault="0097524C" w:rsidP="00203850"/>
    <w:p w14:paraId="7B749C6C" w14:textId="4871311E" w:rsidR="0097524C" w:rsidRPr="00203850" w:rsidRDefault="00D37BA0" w:rsidP="00203850">
      <w:pPr>
        <w:pStyle w:val="ListParagraph"/>
        <w:numPr>
          <w:ilvl w:val="0"/>
          <w:numId w:val="3"/>
        </w:numPr>
        <w:jc w:val="right"/>
        <w:rPr>
          <w:rFonts w:ascii="Hoefler Text" w:hAnsi="Hoefler Text"/>
          <w:sz w:val="24"/>
        </w:rPr>
      </w:pPr>
      <w:r w:rsidRPr="00203850">
        <w:rPr>
          <w:rFonts w:ascii="Hoefler Text" w:hAnsi="Hoefler Text"/>
          <w:sz w:val="24"/>
        </w:rPr>
        <w:t xml:space="preserve">Whoever </w:t>
      </w:r>
      <w:r w:rsidRPr="00203850">
        <w:rPr>
          <w:rFonts w:ascii="Hoefler Text" w:hAnsi="Hoefler Text"/>
          <w:i/>
          <w:sz w:val="24"/>
        </w:rPr>
        <w:t>knowingly</w:t>
      </w:r>
    </w:p>
    <w:p w14:paraId="044439FC" w14:textId="35044F9E" w:rsidR="00D37BA0" w:rsidRPr="00203850" w:rsidRDefault="00D37BA0" w:rsidP="00203850">
      <w:pPr>
        <w:pStyle w:val="ListParagraph"/>
        <w:numPr>
          <w:ilvl w:val="0"/>
          <w:numId w:val="3"/>
        </w:numPr>
        <w:jc w:val="right"/>
        <w:rPr>
          <w:rFonts w:ascii="Hoefler Text" w:hAnsi="Hoefler Text"/>
          <w:sz w:val="24"/>
        </w:rPr>
      </w:pPr>
      <w:r w:rsidRPr="00203850">
        <w:rPr>
          <w:rFonts w:ascii="Hoefler Text" w:hAnsi="Hoefler Text"/>
          <w:sz w:val="24"/>
        </w:rPr>
        <w:t xml:space="preserve">Solicits, received, offers to pay, </w:t>
      </w:r>
      <w:r w:rsidR="00203850">
        <w:rPr>
          <w:rFonts w:ascii="Hoefler Text" w:hAnsi="Hoefler Text"/>
          <w:sz w:val="24"/>
        </w:rPr>
        <w:t xml:space="preserve">or </w:t>
      </w:r>
      <w:r w:rsidRPr="00203850">
        <w:rPr>
          <w:rFonts w:ascii="Hoefler Text" w:hAnsi="Hoefler Text"/>
          <w:sz w:val="24"/>
        </w:rPr>
        <w:t>pays</w:t>
      </w:r>
    </w:p>
    <w:p w14:paraId="23E8DEB1" w14:textId="570BAFDD" w:rsidR="00D37BA0" w:rsidRPr="00203850" w:rsidRDefault="00D37BA0" w:rsidP="00203850">
      <w:pPr>
        <w:pStyle w:val="ListParagraph"/>
        <w:numPr>
          <w:ilvl w:val="0"/>
          <w:numId w:val="3"/>
        </w:numPr>
        <w:jc w:val="right"/>
        <w:rPr>
          <w:rFonts w:ascii="Hoefler Text" w:hAnsi="Hoefler Text"/>
          <w:sz w:val="24"/>
        </w:rPr>
      </w:pPr>
      <w:r w:rsidRPr="00203850">
        <w:rPr>
          <w:rFonts w:ascii="Hoefler Text" w:hAnsi="Hoefler Text"/>
          <w:sz w:val="24"/>
        </w:rPr>
        <w:t>Any renumeraton &gt; directly, indirectly, overtly, or covertly / in cash or in kind</w:t>
      </w:r>
    </w:p>
    <w:p w14:paraId="04A8B3F0" w14:textId="19E46B87" w:rsidR="00D37BA0" w:rsidRPr="00203850" w:rsidRDefault="00D37BA0" w:rsidP="00203850">
      <w:pPr>
        <w:pStyle w:val="ListParagraph"/>
        <w:numPr>
          <w:ilvl w:val="0"/>
          <w:numId w:val="3"/>
        </w:numPr>
        <w:jc w:val="right"/>
        <w:rPr>
          <w:rFonts w:ascii="Hoefler Text" w:hAnsi="Hoefler Text"/>
          <w:sz w:val="24"/>
        </w:rPr>
      </w:pPr>
      <w:r w:rsidRPr="00203850">
        <w:rPr>
          <w:rFonts w:ascii="Hoefler Text" w:hAnsi="Hoefler Text"/>
          <w:sz w:val="24"/>
        </w:rPr>
        <w:t>For patient referral &gt;</w:t>
      </w:r>
    </w:p>
    <w:p w14:paraId="408A6F80" w14:textId="4F09DB13" w:rsidR="00D37BA0" w:rsidRPr="00203850" w:rsidRDefault="00203850" w:rsidP="00203850">
      <w:pPr>
        <w:pStyle w:val="ListParagraph"/>
        <w:numPr>
          <w:ilvl w:val="0"/>
          <w:numId w:val="3"/>
        </w:numPr>
        <w:jc w:val="right"/>
        <w:rPr>
          <w:rFonts w:ascii="Hoefler Text" w:hAnsi="Hoefler Text"/>
          <w:sz w:val="24"/>
        </w:rPr>
      </w:pPr>
      <w:r>
        <w:rPr>
          <w:rFonts w:ascii="Hoefler Text" w:hAnsi="Hoefler Text"/>
          <w:sz w:val="24"/>
        </w:rPr>
        <w:t>o</w:t>
      </w:r>
      <w:r w:rsidR="00D37BA0" w:rsidRPr="00203850">
        <w:rPr>
          <w:rFonts w:ascii="Hoefler Text" w:hAnsi="Hoefler Text"/>
          <w:sz w:val="24"/>
        </w:rPr>
        <w:t>r for purchase, lease, ordering of goods, services, items, facilities</w:t>
      </w:r>
    </w:p>
    <w:p w14:paraId="62581561" w14:textId="52C1D13C" w:rsidR="00D37BA0" w:rsidRPr="00203850" w:rsidRDefault="00D37BA0" w:rsidP="00203850">
      <w:pPr>
        <w:pStyle w:val="ListParagraph"/>
        <w:numPr>
          <w:ilvl w:val="0"/>
          <w:numId w:val="3"/>
        </w:numPr>
        <w:jc w:val="right"/>
        <w:rPr>
          <w:rFonts w:ascii="Hoefler Text" w:hAnsi="Hoefler Text"/>
          <w:sz w:val="24"/>
        </w:rPr>
      </w:pPr>
      <w:r w:rsidRPr="00203850">
        <w:rPr>
          <w:rFonts w:ascii="Hoefler Text" w:hAnsi="Hoefler Text"/>
          <w:sz w:val="24"/>
        </w:rPr>
        <w:t>Paid for w/ Federal Health Care $</w:t>
      </w:r>
    </w:p>
    <w:p w14:paraId="7084C190" w14:textId="7D634D04" w:rsidR="00D37BA0" w:rsidRPr="00203850" w:rsidRDefault="00D37BA0" w:rsidP="00203850">
      <w:pPr>
        <w:pStyle w:val="ListParagraph"/>
        <w:numPr>
          <w:ilvl w:val="0"/>
          <w:numId w:val="3"/>
        </w:numPr>
        <w:jc w:val="right"/>
        <w:rPr>
          <w:rFonts w:ascii="Hoefler Text" w:hAnsi="Hoefler Text"/>
          <w:sz w:val="24"/>
        </w:rPr>
      </w:pPr>
      <w:r w:rsidRPr="00203850">
        <w:rPr>
          <w:rFonts w:ascii="Hoefler Text" w:hAnsi="Hoefler Text"/>
          <w:sz w:val="24"/>
        </w:rPr>
        <w:t>Has violated the statute</w:t>
      </w:r>
    </w:p>
    <w:p w14:paraId="743A5888" w14:textId="1DC7ECC3" w:rsidR="00D37BA0" w:rsidRPr="00203850" w:rsidRDefault="00D37BA0" w:rsidP="00203850">
      <w:pPr>
        <w:pStyle w:val="ListParagraph"/>
        <w:numPr>
          <w:ilvl w:val="0"/>
          <w:numId w:val="3"/>
        </w:numPr>
        <w:jc w:val="right"/>
        <w:rPr>
          <w:rFonts w:ascii="Hoefler Text" w:hAnsi="Hoefler Text"/>
          <w:sz w:val="24"/>
        </w:rPr>
      </w:pPr>
      <w:r w:rsidRPr="00203850">
        <w:rPr>
          <w:rFonts w:ascii="Hoefler Text" w:hAnsi="Hoefler Text"/>
          <w:sz w:val="24"/>
        </w:rPr>
        <w:t>May be convicted of a felony</w:t>
      </w:r>
    </w:p>
    <w:p w14:paraId="12568F66" w14:textId="33234A34" w:rsidR="00D37BA0" w:rsidRDefault="00D37BA0" w:rsidP="00203850">
      <w:pPr>
        <w:pStyle w:val="ListParagraph"/>
        <w:numPr>
          <w:ilvl w:val="0"/>
          <w:numId w:val="3"/>
        </w:numPr>
        <w:jc w:val="right"/>
        <w:rPr>
          <w:rFonts w:ascii="Hoefler Text" w:hAnsi="Hoefler Text"/>
          <w:sz w:val="24"/>
        </w:rPr>
      </w:pPr>
      <w:r w:rsidRPr="00203850">
        <w:rPr>
          <w:rFonts w:ascii="Hoefler Text" w:hAnsi="Hoefler Text"/>
          <w:sz w:val="24"/>
        </w:rPr>
        <w:t xml:space="preserve">And fined up to $25,000 </w:t>
      </w:r>
      <w:r w:rsidRPr="00203850">
        <w:rPr>
          <w:rFonts w:ascii="Hoefler Text" w:hAnsi="Hoefler Text"/>
          <w:b/>
          <w:sz w:val="24"/>
        </w:rPr>
        <w:t>or</w:t>
      </w:r>
      <w:r w:rsidRPr="00203850">
        <w:rPr>
          <w:rFonts w:ascii="Hoefler Text" w:hAnsi="Hoefler Text"/>
          <w:sz w:val="24"/>
        </w:rPr>
        <w:t xml:space="preserve"> up to 5 years prison </w:t>
      </w:r>
      <w:r w:rsidRPr="00203850">
        <w:rPr>
          <w:rFonts w:ascii="Hoefler Text" w:hAnsi="Hoefler Text"/>
          <w:b/>
          <w:sz w:val="24"/>
        </w:rPr>
        <w:t>or</w:t>
      </w:r>
      <w:r w:rsidRPr="00203850">
        <w:rPr>
          <w:rFonts w:ascii="Hoefler Text" w:hAnsi="Hoefler Text"/>
          <w:sz w:val="24"/>
        </w:rPr>
        <w:t xml:space="preserve"> both</w:t>
      </w:r>
    </w:p>
    <w:p w14:paraId="7AFF73A4" w14:textId="77777777" w:rsidR="00203850" w:rsidRDefault="00203850" w:rsidP="00203850">
      <w:pPr>
        <w:pStyle w:val="ListParagraph"/>
        <w:numPr>
          <w:ilvl w:val="0"/>
          <w:numId w:val="3"/>
        </w:numPr>
        <w:jc w:val="right"/>
        <w:rPr>
          <w:rFonts w:ascii="Hoefler Text" w:hAnsi="Hoefler Text"/>
          <w:sz w:val="24"/>
        </w:rPr>
      </w:pPr>
    </w:p>
    <w:p w14:paraId="202028D9" w14:textId="1C8A3461" w:rsidR="00203850" w:rsidRPr="00203850" w:rsidRDefault="00203850" w:rsidP="00203850">
      <w:pPr>
        <w:jc w:val="right"/>
        <w:rPr>
          <w:rFonts w:ascii="Hoefler Text" w:hAnsi="Hoefler Text"/>
          <w:i/>
          <w:sz w:val="22"/>
        </w:rPr>
      </w:pPr>
      <w:r w:rsidRPr="00203850">
        <w:rPr>
          <w:rFonts w:ascii="Hoefler Text" w:hAnsi="Hoefler Text"/>
          <w:b/>
          <w:i/>
          <w:sz w:val="22"/>
        </w:rPr>
        <w:t>Actual knowledge</w:t>
      </w:r>
      <w:r w:rsidRPr="00203850">
        <w:rPr>
          <w:rFonts w:ascii="Hoefler Text" w:hAnsi="Hoefler Text"/>
          <w:i/>
          <w:sz w:val="22"/>
        </w:rPr>
        <w:t xml:space="preserve"> of this section </w:t>
      </w:r>
      <w:r w:rsidRPr="00203850">
        <w:rPr>
          <w:rFonts w:ascii="Hoefler Text" w:hAnsi="Hoefler Text"/>
          <w:b/>
          <w:i/>
          <w:sz w:val="22"/>
        </w:rPr>
        <w:t>or specific intent</w:t>
      </w:r>
      <w:r w:rsidRPr="00203850">
        <w:rPr>
          <w:rFonts w:ascii="Hoefler Text" w:hAnsi="Hoefler Text"/>
          <w:i/>
          <w:sz w:val="22"/>
        </w:rPr>
        <w:t xml:space="preserve"> to violate it is </w:t>
      </w:r>
      <w:r w:rsidRPr="00203850">
        <w:rPr>
          <w:rFonts w:ascii="Hoefler Text" w:hAnsi="Hoefler Text"/>
          <w:i/>
          <w:sz w:val="22"/>
          <w:u w:val="single"/>
        </w:rPr>
        <w:t>not</w:t>
      </w:r>
      <w:r w:rsidRPr="00203850">
        <w:rPr>
          <w:rFonts w:ascii="Hoefler Text" w:hAnsi="Hoefler Text"/>
          <w:i/>
          <w:sz w:val="22"/>
        </w:rPr>
        <w:t xml:space="preserve"> required</w:t>
      </w:r>
    </w:p>
    <w:p w14:paraId="064C2B3C" w14:textId="77777777" w:rsidR="00D37BA0" w:rsidRDefault="00D37BA0" w:rsidP="00203850">
      <w:pPr>
        <w:pStyle w:val="ListParagraph"/>
        <w:numPr>
          <w:ilvl w:val="0"/>
          <w:numId w:val="0"/>
        </w:numPr>
        <w:ind w:left="720"/>
      </w:pPr>
    </w:p>
    <w:p w14:paraId="113C6243" w14:textId="54925C76" w:rsidR="00203850" w:rsidRDefault="00203850" w:rsidP="00203850">
      <w:pPr>
        <w:pStyle w:val="ListParagraph"/>
        <w:numPr>
          <w:ilvl w:val="0"/>
          <w:numId w:val="3"/>
        </w:numPr>
      </w:pPr>
      <w:r>
        <w:rPr>
          <w:b/>
        </w:rPr>
        <w:t>One Purpose Test</w:t>
      </w:r>
    </w:p>
    <w:p w14:paraId="0DF1F695" w14:textId="754A485B" w:rsidR="00203850" w:rsidRDefault="00203850" w:rsidP="00203850">
      <w:pPr>
        <w:pStyle w:val="ListParagraph"/>
      </w:pPr>
      <w:r>
        <w:t>If one purpose of the arrangement was to induce patient referrals</w:t>
      </w:r>
      <w:r w:rsidR="00952520">
        <w:t xml:space="preserve"> </w:t>
      </w:r>
      <w:r w:rsidR="00952520">
        <w:sym w:font="Wingdings" w:char="F0E0"/>
      </w:r>
      <w:r>
        <w:t xml:space="preserve"> Medicare statute is violated</w:t>
      </w:r>
    </w:p>
    <w:p w14:paraId="7D081E03" w14:textId="34D93D3A" w:rsidR="00203850" w:rsidRPr="00952520" w:rsidRDefault="00203850" w:rsidP="00203850">
      <w:pPr>
        <w:pStyle w:val="ListParagraph"/>
        <w:rPr>
          <w:b/>
        </w:rPr>
      </w:pPr>
      <w:r w:rsidRPr="00952520">
        <w:rPr>
          <w:b/>
        </w:rPr>
        <w:t xml:space="preserve">Almost every violation of the AKS statute </w:t>
      </w:r>
      <w:r w:rsidR="00952520" w:rsidRPr="00952520">
        <w:rPr>
          <w:b/>
        </w:rPr>
        <w:sym w:font="Wingdings" w:char="F0E0"/>
      </w:r>
      <w:r w:rsidR="00952520" w:rsidRPr="00952520">
        <w:rPr>
          <w:b/>
        </w:rPr>
        <w:t xml:space="preserve"> </w:t>
      </w:r>
      <w:r w:rsidRPr="00952520">
        <w:rPr>
          <w:b/>
        </w:rPr>
        <w:t xml:space="preserve">is almost always </w:t>
      </w:r>
      <w:r w:rsidR="00952520" w:rsidRPr="00952520">
        <w:rPr>
          <w:b/>
        </w:rPr>
        <w:t xml:space="preserve">also </w:t>
      </w:r>
      <w:r w:rsidRPr="00952520">
        <w:rPr>
          <w:b/>
        </w:rPr>
        <w:t>a violation of the False Claims Act</w:t>
      </w:r>
    </w:p>
    <w:p w14:paraId="516435E8" w14:textId="0C74D9F4" w:rsidR="00203850" w:rsidRPr="00203850" w:rsidRDefault="00203850" w:rsidP="00203850">
      <w:pPr>
        <w:pStyle w:val="h3"/>
      </w:pPr>
      <w:bookmarkStart w:id="182" w:name="_Toc270193237"/>
      <w:r w:rsidRPr="00203850">
        <w:rPr>
          <w:highlight w:val="yellow"/>
        </w:rPr>
        <w:t>Safe Harbor Provisions</w:t>
      </w:r>
      <w:bookmarkEnd w:id="182"/>
    </w:p>
    <w:p w14:paraId="79DA22DB" w14:textId="59C13137" w:rsidR="00203850" w:rsidRPr="00203850" w:rsidRDefault="00203850" w:rsidP="00203850">
      <w:pPr>
        <w:pStyle w:val="ListParagraph"/>
        <w:numPr>
          <w:ilvl w:val="0"/>
          <w:numId w:val="3"/>
        </w:numPr>
      </w:pPr>
      <w:r>
        <w:rPr>
          <w:b/>
        </w:rPr>
        <w:t>Generally</w:t>
      </w:r>
    </w:p>
    <w:p w14:paraId="407814C2" w14:textId="7AEE3E20" w:rsidR="00203850" w:rsidRDefault="00203850" w:rsidP="00203850">
      <w:pPr>
        <w:pStyle w:val="ListParagraph"/>
      </w:pPr>
      <w:r>
        <w:t>There are 25</w:t>
      </w:r>
    </w:p>
    <w:p w14:paraId="52009202" w14:textId="5F68D8DD" w:rsidR="00203850" w:rsidRDefault="00203850" w:rsidP="00203850">
      <w:pPr>
        <w:pStyle w:val="ListParagraph"/>
      </w:pPr>
      <w:r>
        <w:t xml:space="preserve">If they </w:t>
      </w:r>
      <w:r w:rsidRPr="00952520">
        <w:rPr>
          <w:u w:val="single"/>
        </w:rPr>
        <w:t>comply</w:t>
      </w:r>
      <w:r>
        <w:t xml:space="preserve"> exactly w/ the safe harbor </w:t>
      </w:r>
      <w:r>
        <w:sym w:font="Wingdings" w:char="F0E0"/>
      </w:r>
      <w:r>
        <w:t xml:space="preserve"> Won’t be prosecuted</w:t>
      </w:r>
    </w:p>
    <w:p w14:paraId="1FA3866D" w14:textId="0D0EB988" w:rsidR="00203850" w:rsidRDefault="00203850" w:rsidP="00203850">
      <w:pPr>
        <w:pStyle w:val="ListParagraph"/>
      </w:pPr>
      <w:r>
        <w:t xml:space="preserve">If they </w:t>
      </w:r>
      <w:r w:rsidRPr="00952520">
        <w:rPr>
          <w:u w:val="single"/>
        </w:rPr>
        <w:t>don’t comply</w:t>
      </w:r>
      <w:r>
        <w:t xml:space="preserve"> exactly </w:t>
      </w:r>
      <w:r w:rsidR="00952520">
        <w:t>w</w:t>
      </w:r>
      <w:r>
        <w:t xml:space="preserve">/ the safe harbor </w:t>
      </w:r>
      <w:r>
        <w:sym w:font="Wingdings" w:char="F0E0"/>
      </w:r>
      <w:r>
        <w:t xml:space="preserve"> May or may not be prosecuted</w:t>
      </w:r>
    </w:p>
    <w:p w14:paraId="465B5A64" w14:textId="406B465C" w:rsidR="00F74ABA" w:rsidRDefault="00952520" w:rsidP="00203850">
      <w:pPr>
        <w:pStyle w:val="ListParagraph"/>
      </w:pPr>
      <w:r>
        <w:t>A</w:t>
      </w:r>
      <w:r w:rsidR="00F74ABA">
        <w:t xml:space="preserve">ll </w:t>
      </w:r>
      <w:r>
        <w:t xml:space="preserve">safe harbors </w:t>
      </w:r>
      <w:r w:rsidR="00F74ABA">
        <w:t>say that the renumeration must not be based on patient referrals</w:t>
      </w:r>
    </w:p>
    <w:p w14:paraId="39A79BB9" w14:textId="77777777" w:rsidR="00F74ABA" w:rsidRDefault="00F74ABA" w:rsidP="00F74ABA">
      <w:pPr>
        <w:pStyle w:val="ListParagraph"/>
        <w:numPr>
          <w:ilvl w:val="0"/>
          <w:numId w:val="0"/>
        </w:numPr>
        <w:ind w:left="720"/>
      </w:pPr>
    </w:p>
    <w:p w14:paraId="348EE4D4" w14:textId="76172520" w:rsidR="00203850" w:rsidRPr="009222E2" w:rsidRDefault="009222E2" w:rsidP="00F74ABA">
      <w:pPr>
        <w:pStyle w:val="ListParagraph"/>
        <w:numPr>
          <w:ilvl w:val="0"/>
          <w:numId w:val="3"/>
        </w:numPr>
      </w:pPr>
      <w:r>
        <w:rPr>
          <w:b/>
        </w:rPr>
        <w:t>Leases for S</w:t>
      </w:r>
      <w:r w:rsidR="00F74ABA">
        <w:rPr>
          <w:b/>
        </w:rPr>
        <w:t>pace or</w:t>
      </w:r>
      <w:r>
        <w:rPr>
          <w:b/>
        </w:rPr>
        <w:t xml:space="preserve"> Rental of E</w:t>
      </w:r>
      <w:r w:rsidR="00F74ABA">
        <w:rPr>
          <w:b/>
        </w:rPr>
        <w:t>quipment</w:t>
      </w:r>
    </w:p>
    <w:p w14:paraId="22144F19" w14:textId="2F9AAC92" w:rsidR="009222E2" w:rsidRDefault="009222E2" w:rsidP="009222E2">
      <w:pPr>
        <w:pStyle w:val="ListParagraph"/>
      </w:pPr>
      <w:r>
        <w:t xml:space="preserve">Must be in writing &amp; signed by the parties </w:t>
      </w:r>
      <w:r>
        <w:rPr>
          <w:b/>
        </w:rPr>
        <w:t>&amp;</w:t>
      </w:r>
    </w:p>
    <w:p w14:paraId="62507A8A" w14:textId="02DDF289" w:rsidR="009222E2" w:rsidRDefault="009222E2" w:rsidP="009222E2">
      <w:pPr>
        <w:pStyle w:val="ListParagraph"/>
      </w:pPr>
      <w:r>
        <w:t xml:space="preserve">For at least a year </w:t>
      </w:r>
      <w:r>
        <w:rPr>
          <w:b/>
        </w:rPr>
        <w:t>&amp;</w:t>
      </w:r>
    </w:p>
    <w:p w14:paraId="15077077" w14:textId="62FA70CC" w:rsidR="009222E2" w:rsidRDefault="009222E2" w:rsidP="009222E2">
      <w:pPr>
        <w:pStyle w:val="ListParagraph"/>
      </w:pPr>
      <w:r>
        <w:t xml:space="preserve">It must specifically identify the space </w:t>
      </w:r>
      <w:r>
        <w:rPr>
          <w:b/>
        </w:rPr>
        <w:t>&amp;</w:t>
      </w:r>
    </w:p>
    <w:p w14:paraId="31A85793" w14:textId="74EF6175" w:rsidR="009222E2" w:rsidRDefault="009222E2" w:rsidP="009222E2">
      <w:pPr>
        <w:pStyle w:val="ListParagraph"/>
      </w:pPr>
      <w:r>
        <w:t xml:space="preserve">Specify when and for how long the space will be used </w:t>
      </w:r>
      <w:r>
        <w:rPr>
          <w:b/>
        </w:rPr>
        <w:t>&amp;</w:t>
      </w:r>
    </w:p>
    <w:p w14:paraId="505601CD" w14:textId="319008AE" w:rsidR="009222E2" w:rsidRDefault="009222E2" w:rsidP="009222E2">
      <w:pPr>
        <w:pStyle w:val="ListParagraph"/>
      </w:pPr>
      <w:r>
        <w:t xml:space="preserve">The amount in rent must be set in advance </w:t>
      </w:r>
      <w:r>
        <w:rPr>
          <w:b/>
        </w:rPr>
        <w:t>&amp;</w:t>
      </w:r>
    </w:p>
    <w:p w14:paraId="46052B7B" w14:textId="513BCF5E" w:rsidR="009222E2" w:rsidRDefault="009222E2" w:rsidP="009222E2">
      <w:pPr>
        <w:pStyle w:val="ListParagraph"/>
      </w:pPr>
      <w:r>
        <w:t xml:space="preserve">Can’t take into account the amount of referrals generated </w:t>
      </w:r>
      <w:r>
        <w:rPr>
          <w:b/>
        </w:rPr>
        <w:t>&amp;</w:t>
      </w:r>
    </w:p>
    <w:p w14:paraId="671E076B" w14:textId="542FDC6B" w:rsidR="009222E2" w:rsidRDefault="009222E2" w:rsidP="009222E2">
      <w:pPr>
        <w:pStyle w:val="ListParagraph"/>
      </w:pPr>
      <w:r>
        <w:t>FMV</w:t>
      </w:r>
    </w:p>
    <w:p w14:paraId="3F9E1399" w14:textId="77777777" w:rsidR="009222E2" w:rsidRDefault="009222E2" w:rsidP="009222E2">
      <w:pPr>
        <w:pStyle w:val="ListParagraph"/>
        <w:numPr>
          <w:ilvl w:val="0"/>
          <w:numId w:val="0"/>
        </w:numPr>
        <w:ind w:left="720"/>
      </w:pPr>
    </w:p>
    <w:p w14:paraId="6C3923C4" w14:textId="77777777" w:rsidR="009222E2" w:rsidRDefault="009222E2" w:rsidP="009222E2">
      <w:pPr>
        <w:pStyle w:val="ListParagraph"/>
      </w:pPr>
      <w:r>
        <w:t xml:space="preserve">EX: We’ll see how the referrals to the hospital go &amp; maybe you’ll get a discount </w:t>
      </w:r>
      <w:r>
        <w:sym w:font="Wingdings" w:char="F0E0"/>
      </w:r>
      <w:r>
        <w:t xml:space="preserve"> Violation</w:t>
      </w:r>
    </w:p>
    <w:p w14:paraId="6C50A0E3" w14:textId="77777777" w:rsidR="009222E2" w:rsidRPr="00F74ABA" w:rsidRDefault="009222E2" w:rsidP="009222E2">
      <w:pPr>
        <w:pStyle w:val="ListParagraph"/>
        <w:numPr>
          <w:ilvl w:val="0"/>
          <w:numId w:val="0"/>
        </w:numPr>
        <w:ind w:left="720"/>
      </w:pPr>
    </w:p>
    <w:p w14:paraId="26C52B1A" w14:textId="70B310BE" w:rsidR="00F74ABA" w:rsidRPr="009222E2" w:rsidRDefault="00F74ABA" w:rsidP="00F74ABA">
      <w:pPr>
        <w:pStyle w:val="ListParagraph"/>
        <w:numPr>
          <w:ilvl w:val="0"/>
          <w:numId w:val="3"/>
        </w:numPr>
      </w:pPr>
      <w:r>
        <w:rPr>
          <w:b/>
        </w:rPr>
        <w:t>Personal Services or Management Contracts</w:t>
      </w:r>
    </w:p>
    <w:p w14:paraId="08B43F3C" w14:textId="77777777" w:rsidR="009222E2" w:rsidRPr="00952520" w:rsidRDefault="009222E2" w:rsidP="009222E2">
      <w:pPr>
        <w:pStyle w:val="ListParagraph"/>
        <w:rPr>
          <w:color w:val="BFBFBF" w:themeColor="background1" w:themeShade="BF"/>
        </w:rPr>
      </w:pPr>
      <w:r w:rsidRPr="00952520">
        <w:rPr>
          <w:color w:val="BFBFBF" w:themeColor="background1" w:themeShade="BF"/>
        </w:rPr>
        <w:t xml:space="preserve">Must be in writing &amp; signed by the parties </w:t>
      </w:r>
      <w:r w:rsidRPr="00952520">
        <w:rPr>
          <w:b/>
          <w:color w:val="BFBFBF" w:themeColor="background1" w:themeShade="BF"/>
        </w:rPr>
        <w:t>&amp;</w:t>
      </w:r>
    </w:p>
    <w:p w14:paraId="05EA8404" w14:textId="77777777" w:rsidR="009222E2" w:rsidRPr="00952520" w:rsidRDefault="009222E2" w:rsidP="009222E2">
      <w:pPr>
        <w:pStyle w:val="ListParagraph"/>
        <w:rPr>
          <w:color w:val="BFBFBF" w:themeColor="background1" w:themeShade="BF"/>
        </w:rPr>
      </w:pPr>
      <w:r w:rsidRPr="00952520">
        <w:rPr>
          <w:color w:val="BFBFBF" w:themeColor="background1" w:themeShade="BF"/>
        </w:rPr>
        <w:t xml:space="preserve">For at least a year </w:t>
      </w:r>
      <w:r w:rsidRPr="00952520">
        <w:rPr>
          <w:b/>
          <w:color w:val="BFBFBF" w:themeColor="background1" w:themeShade="BF"/>
        </w:rPr>
        <w:t>&amp;</w:t>
      </w:r>
    </w:p>
    <w:p w14:paraId="70F82D51" w14:textId="53FB81A3" w:rsidR="009222E2" w:rsidRPr="009222E2" w:rsidRDefault="009222E2" w:rsidP="009222E2">
      <w:pPr>
        <w:pStyle w:val="ListParagraph"/>
      </w:pPr>
      <w:r>
        <w:t xml:space="preserve">It must specify what services they must do </w:t>
      </w:r>
      <w:r>
        <w:rPr>
          <w:b/>
        </w:rPr>
        <w:t>&amp;</w:t>
      </w:r>
    </w:p>
    <w:p w14:paraId="4B4FEB1C" w14:textId="58A8EA63" w:rsidR="009222E2" w:rsidRPr="009222E2" w:rsidRDefault="009222E2" w:rsidP="009222E2">
      <w:pPr>
        <w:pStyle w:val="ListParagraph"/>
      </w:pPr>
      <w:r>
        <w:t xml:space="preserve">Compensation must be set in advance </w:t>
      </w:r>
      <w:r>
        <w:rPr>
          <w:b/>
        </w:rPr>
        <w:t>&amp;</w:t>
      </w:r>
    </w:p>
    <w:p w14:paraId="54E98744" w14:textId="77777777" w:rsidR="009222E2" w:rsidRPr="00952520" w:rsidRDefault="009222E2" w:rsidP="009222E2">
      <w:pPr>
        <w:pStyle w:val="ListParagraph"/>
        <w:rPr>
          <w:color w:val="BFBFBF" w:themeColor="background1" w:themeShade="BF"/>
        </w:rPr>
      </w:pPr>
      <w:r w:rsidRPr="00952520">
        <w:rPr>
          <w:color w:val="BFBFBF" w:themeColor="background1" w:themeShade="BF"/>
        </w:rPr>
        <w:t xml:space="preserve">Can’t take into account the amount of referrals generated </w:t>
      </w:r>
      <w:r w:rsidRPr="00952520">
        <w:rPr>
          <w:b/>
          <w:color w:val="BFBFBF" w:themeColor="background1" w:themeShade="BF"/>
        </w:rPr>
        <w:t>&amp;</w:t>
      </w:r>
    </w:p>
    <w:p w14:paraId="15A7926C" w14:textId="6334B7CC" w:rsidR="009222E2" w:rsidRPr="00952520" w:rsidRDefault="009222E2" w:rsidP="009222E2">
      <w:pPr>
        <w:pStyle w:val="ListParagraph"/>
        <w:rPr>
          <w:color w:val="BFBFBF" w:themeColor="background1" w:themeShade="BF"/>
        </w:rPr>
      </w:pPr>
      <w:r w:rsidRPr="00952520">
        <w:rPr>
          <w:color w:val="BFBFBF" w:themeColor="background1" w:themeShade="BF"/>
        </w:rPr>
        <w:t>FMV</w:t>
      </w:r>
    </w:p>
    <w:p w14:paraId="1DF72B20" w14:textId="77777777" w:rsidR="009222E2" w:rsidRPr="00F74ABA" w:rsidRDefault="009222E2" w:rsidP="009222E2">
      <w:pPr>
        <w:pStyle w:val="ListParagraph"/>
        <w:numPr>
          <w:ilvl w:val="0"/>
          <w:numId w:val="0"/>
        </w:numPr>
        <w:ind w:left="720"/>
      </w:pPr>
    </w:p>
    <w:p w14:paraId="772D7AF8" w14:textId="1A1B38C3" w:rsidR="009222E2" w:rsidRPr="00382227" w:rsidRDefault="009222E2" w:rsidP="009222E2">
      <w:pPr>
        <w:pStyle w:val="ListParagraph"/>
        <w:numPr>
          <w:ilvl w:val="0"/>
          <w:numId w:val="3"/>
        </w:numPr>
        <w:rPr>
          <w:strike/>
          <w:color w:val="A6A6A6" w:themeColor="background1" w:themeShade="A6"/>
        </w:rPr>
      </w:pPr>
      <w:r w:rsidRPr="00382227">
        <w:rPr>
          <w:b/>
          <w:strike/>
          <w:color w:val="A6A6A6" w:themeColor="background1" w:themeShade="A6"/>
        </w:rPr>
        <w:t>Sa</w:t>
      </w:r>
      <w:r w:rsidR="00F74ABA" w:rsidRPr="00382227">
        <w:rPr>
          <w:b/>
          <w:strike/>
          <w:color w:val="A6A6A6" w:themeColor="background1" w:themeShade="A6"/>
        </w:rPr>
        <w:t>le of Practice</w:t>
      </w:r>
      <w:r w:rsidR="00382227" w:rsidRPr="00382227">
        <w:rPr>
          <w:b/>
          <w:strike/>
          <w:color w:val="A6A6A6" w:themeColor="background1" w:themeShade="A6"/>
        </w:rPr>
        <w:t xml:space="preserve">: </w:t>
      </w:r>
      <w:r w:rsidRPr="00382227">
        <w:rPr>
          <w:strike/>
          <w:color w:val="A6A6A6" w:themeColor="background1" w:themeShade="A6"/>
        </w:rPr>
        <w:t xml:space="preserve">Seller must be a </w:t>
      </w:r>
      <w:r w:rsidRPr="00382227">
        <w:rPr>
          <w:i/>
          <w:strike/>
          <w:color w:val="A6A6A6" w:themeColor="background1" w:themeShade="A6"/>
        </w:rPr>
        <w:t>retiring</w:t>
      </w:r>
      <w:r w:rsidRPr="00382227">
        <w:rPr>
          <w:strike/>
          <w:color w:val="A6A6A6" w:themeColor="background1" w:themeShade="A6"/>
        </w:rPr>
        <w:t xml:space="preserve"> physician</w:t>
      </w:r>
    </w:p>
    <w:p w14:paraId="193A5611" w14:textId="77777777" w:rsidR="00564C26" w:rsidRPr="009222E2" w:rsidRDefault="00564C26" w:rsidP="00564C26">
      <w:pPr>
        <w:pStyle w:val="ListParagraph"/>
        <w:numPr>
          <w:ilvl w:val="0"/>
          <w:numId w:val="0"/>
        </w:numPr>
        <w:ind w:left="720"/>
        <w:rPr>
          <w:strike/>
          <w:color w:val="A6A6A6" w:themeColor="background1" w:themeShade="A6"/>
        </w:rPr>
      </w:pPr>
    </w:p>
    <w:p w14:paraId="20963F0A" w14:textId="22DBC80D" w:rsidR="00F74ABA" w:rsidRPr="00564C26" w:rsidRDefault="00F74ABA" w:rsidP="00F74ABA">
      <w:pPr>
        <w:pStyle w:val="ListParagraph"/>
        <w:numPr>
          <w:ilvl w:val="0"/>
          <w:numId w:val="3"/>
        </w:numPr>
      </w:pPr>
      <w:r>
        <w:rPr>
          <w:b/>
        </w:rPr>
        <w:t>Practitioner Recruitment</w:t>
      </w:r>
    </w:p>
    <w:p w14:paraId="6E04885D" w14:textId="3AB6D4BB" w:rsidR="00564C26" w:rsidRPr="00F74ABA" w:rsidRDefault="00564C26" w:rsidP="00F74ABA">
      <w:pPr>
        <w:pStyle w:val="ListParagraph"/>
        <w:numPr>
          <w:ilvl w:val="0"/>
          <w:numId w:val="3"/>
        </w:numPr>
      </w:pPr>
      <w:r>
        <w:rPr>
          <w:b/>
        </w:rPr>
        <w:t xml:space="preserve">Students tend to forget </w:t>
      </w:r>
      <w:r w:rsidRPr="00564C26">
        <w:rPr>
          <w:b/>
          <w:color w:val="FF0000"/>
        </w:rPr>
        <w:t>penalties</w:t>
      </w:r>
      <w:r>
        <w:rPr>
          <w:b/>
        </w:rPr>
        <w:t xml:space="preserve"> and </w:t>
      </w:r>
      <w:r w:rsidRPr="00564C26">
        <w:rPr>
          <w:b/>
          <w:color w:val="FF0000"/>
        </w:rPr>
        <w:t>SCIENTER</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t>!!!</w:t>
      </w:r>
    </w:p>
    <w:p w14:paraId="5AB5C971" w14:textId="0462CABC" w:rsidR="0097524C" w:rsidRDefault="0097524C" w:rsidP="0097524C">
      <w:pPr>
        <w:pStyle w:val="ListParagraph"/>
        <w:numPr>
          <w:ilvl w:val="0"/>
          <w:numId w:val="3"/>
        </w:numPr>
      </w:pPr>
    </w:p>
    <w:p w14:paraId="0AFDE20D" w14:textId="77777777" w:rsidR="0097524C" w:rsidRDefault="0097524C" w:rsidP="009222E2">
      <w:pPr>
        <w:pStyle w:val="h3"/>
      </w:pPr>
      <w:bookmarkStart w:id="183" w:name="_Toc270193238"/>
      <w:r w:rsidRPr="009222E2">
        <w:rPr>
          <w:highlight w:val="yellow"/>
        </w:rPr>
        <w:t>problem p. 626 (group practices)</w:t>
      </w:r>
      <w:bookmarkEnd w:id="183"/>
    </w:p>
    <w:p w14:paraId="48D5B2B6" w14:textId="77777777" w:rsidR="0097524C" w:rsidRDefault="0097524C" w:rsidP="0097524C"/>
    <w:p w14:paraId="4935CD7A" w14:textId="4F8D18BD" w:rsidR="0097524C" w:rsidRDefault="009222E2" w:rsidP="009222E2">
      <w:pPr>
        <w:pStyle w:val="h3"/>
      </w:pPr>
      <w:bookmarkStart w:id="184" w:name="_Toc270193239"/>
      <w:r w:rsidRPr="009222E2">
        <w:rPr>
          <w:highlight w:val="yellow"/>
        </w:rPr>
        <w:t>P</w:t>
      </w:r>
      <w:r w:rsidR="0097524C" w:rsidRPr="009222E2">
        <w:rPr>
          <w:highlight w:val="yellow"/>
        </w:rPr>
        <w:t>ractice problem (handout)</w:t>
      </w:r>
      <w:bookmarkEnd w:id="184"/>
    </w:p>
    <w:p w14:paraId="68C4216C" w14:textId="77777777" w:rsidR="0097524C" w:rsidRDefault="0097524C" w:rsidP="0097524C"/>
    <w:p w14:paraId="0F3D1A10" w14:textId="77777777" w:rsidR="0081689D" w:rsidRDefault="0081689D" w:rsidP="0097524C"/>
    <w:p w14:paraId="361D9EEC" w14:textId="4AC59A37" w:rsidR="0081689D" w:rsidRDefault="0081689D" w:rsidP="0097524C">
      <w:r>
        <w:t xml:space="preserve">If they respond w/ state law like this </w:t>
      </w:r>
      <w:r>
        <w:sym w:font="Wingdings" w:char="F0E0"/>
      </w:r>
      <w:r w:rsidR="00564C26">
        <w:t xml:space="preserve"> R</w:t>
      </w:r>
      <w:r>
        <w:t xml:space="preserve">espond </w:t>
      </w:r>
      <w:r w:rsidR="00564C26">
        <w:t xml:space="preserve">that </w:t>
      </w:r>
      <w:r>
        <w:t>you’re suing under Fed</w:t>
      </w:r>
      <w:r w:rsidR="00564C26">
        <w:t>eral</w:t>
      </w:r>
      <w:r>
        <w:t xml:space="preserve"> law</w:t>
      </w:r>
      <w:r w:rsidR="00564C26">
        <w:t>,</w:t>
      </w:r>
      <w:r>
        <w:t xml:space="preserve"> which effectively avoids its. Here, they were trying to bring </w:t>
      </w:r>
      <w:r>
        <w:rPr>
          <w:i/>
        </w:rPr>
        <w:t>Parkway</w:t>
      </w:r>
      <w:r>
        <w:t xml:space="preserve"> into</w:t>
      </w:r>
      <w:r w:rsidR="00564C26">
        <w:t xml:space="preserve"> </w:t>
      </w:r>
      <w:r>
        <w:t>it and you don’t need to deal w/ it.</w:t>
      </w:r>
    </w:p>
    <w:p w14:paraId="19BA19EF" w14:textId="77777777" w:rsidR="00564C26" w:rsidRDefault="00564C26" w:rsidP="0097524C">
      <w:pPr>
        <w:rPr>
          <w:b/>
        </w:rPr>
      </w:pPr>
      <w:r>
        <w:rPr>
          <w:b/>
        </w:rPr>
        <w:t>DAS</w:t>
      </w:r>
    </w:p>
    <w:p w14:paraId="1AB91E9F" w14:textId="77B1544D" w:rsidR="0081689D" w:rsidRDefault="0081689D" w:rsidP="00564C26">
      <w:pPr>
        <w:ind w:firstLine="288"/>
      </w:pPr>
      <w:r>
        <w:t xml:space="preserve">TCPA </w:t>
      </w:r>
      <w:r>
        <w:sym w:font="Wingdings" w:char="F0E0"/>
      </w:r>
      <w:r>
        <w:t xml:space="preserve"> Can get actual DAS + atty fees + </w:t>
      </w:r>
      <w:r w:rsidR="00564C26">
        <w:t xml:space="preserve">up to 3x </w:t>
      </w:r>
      <w:r>
        <w:t>add</w:t>
      </w:r>
      <w:r w:rsidR="00564C26">
        <w:t>’l DAS under the tie-in statute</w:t>
      </w:r>
    </w:p>
    <w:p w14:paraId="69428B8B" w14:textId="3D02D106" w:rsidR="0081689D" w:rsidRDefault="0081689D" w:rsidP="0097524C">
      <w:r>
        <w:tab/>
      </w:r>
      <w:r>
        <w:sym w:font="Wingdings" w:char="F0E0"/>
      </w:r>
      <w:r>
        <w:t xml:space="preserve"> Maybe mental anguish</w:t>
      </w:r>
    </w:p>
    <w:p w14:paraId="2D2EC398" w14:textId="77777777" w:rsidR="00136738" w:rsidRDefault="00136738" w:rsidP="009222E2">
      <w:pPr>
        <w:pStyle w:val="h2"/>
        <w:sectPr w:rsidR="00136738" w:rsidSect="00AD1C2E">
          <w:type w:val="continuous"/>
          <w:pgSz w:w="12240" w:h="15840"/>
          <w:pgMar w:top="720" w:right="720" w:bottom="720" w:left="720" w:header="720" w:footer="720" w:gutter="0"/>
          <w:cols w:space="720"/>
          <w:noEndnote/>
          <w:rtlGutter/>
        </w:sectPr>
      </w:pPr>
    </w:p>
    <w:p w14:paraId="435FA791" w14:textId="215D5673" w:rsidR="009222E2" w:rsidRDefault="009222E2" w:rsidP="009222E2">
      <w:pPr>
        <w:pStyle w:val="h2"/>
      </w:pPr>
      <w:bookmarkStart w:id="185" w:name="_Toc270193240"/>
      <w:r>
        <w:t>Stark Law</w:t>
      </w:r>
      <w:bookmarkEnd w:id="185"/>
      <w:r w:rsidR="00382227">
        <w:t xml:space="preserve"> </w:t>
      </w:r>
    </w:p>
    <w:p w14:paraId="082EFA98" w14:textId="0D505B3C" w:rsidR="00136738" w:rsidRPr="00136738" w:rsidRDefault="00136738" w:rsidP="002A1CEA">
      <w:pPr>
        <w:ind w:left="216"/>
        <w:jc w:val="right"/>
        <w:rPr>
          <w:rFonts w:ascii="Hoefler Text" w:hAnsi="Hoefler Text"/>
          <w:i/>
          <w:sz w:val="24"/>
        </w:rPr>
      </w:pPr>
      <w:r w:rsidRPr="00136738">
        <w:rPr>
          <w:rFonts w:ascii="Hoefler Text" w:hAnsi="Hoefler Text"/>
          <w:i/>
          <w:sz w:val="24"/>
        </w:rPr>
        <w:t>The Stark law specifically applies to physicians</w:t>
      </w:r>
    </w:p>
    <w:p w14:paraId="72E1BF9A" w14:textId="77777777" w:rsidR="00136738" w:rsidRDefault="00136738" w:rsidP="00136738">
      <w:pPr>
        <w:ind w:left="216"/>
        <w:jc w:val="right"/>
        <w:rPr>
          <w:rFonts w:ascii="Hoefler Text" w:hAnsi="Hoefler Text"/>
        </w:rPr>
      </w:pPr>
      <w:r w:rsidRPr="002A1CEA">
        <w:rPr>
          <w:rFonts w:ascii="Hoefler Text" w:hAnsi="Hoefler Text"/>
        </w:rPr>
        <w:t>p.621-628</w:t>
      </w:r>
    </w:p>
    <w:p w14:paraId="5EC8C13F" w14:textId="77777777" w:rsidR="00136738" w:rsidRDefault="00136738" w:rsidP="0097524C">
      <w:pPr>
        <w:rPr>
          <w:b/>
          <w:color w:val="FF0000"/>
        </w:rPr>
      </w:pPr>
    </w:p>
    <w:p w14:paraId="0EC62D2E" w14:textId="0C4B979B" w:rsidR="009222E2" w:rsidRPr="009222E2" w:rsidRDefault="009222E2" w:rsidP="0097524C">
      <w:pPr>
        <w:rPr>
          <w:b/>
          <w:color w:val="FF0000"/>
        </w:rPr>
      </w:pPr>
      <w:r>
        <w:rPr>
          <w:b/>
          <w:color w:val="FF0000"/>
        </w:rPr>
        <w:t xml:space="preserve">Exam </w:t>
      </w:r>
      <w:r w:rsidRPr="009222E2">
        <w:rPr>
          <w:b/>
          <w:color w:val="FF0000"/>
        </w:rPr>
        <w:t>Analysis</w:t>
      </w:r>
      <w:r w:rsidR="00532F44">
        <w:rPr>
          <w:b/>
          <w:color w:val="FF0000"/>
        </w:rPr>
        <w:t xml:space="preserve"> </w:t>
      </w:r>
      <w:r>
        <w:rPr>
          <w:b/>
          <w:color w:val="FF0000"/>
        </w:rPr>
        <w:t>!!!</w:t>
      </w:r>
    </w:p>
    <w:p w14:paraId="47AC498E" w14:textId="3743958C" w:rsidR="009222E2" w:rsidRPr="00532F44" w:rsidRDefault="00136738" w:rsidP="00532F44">
      <w:pPr>
        <w:pStyle w:val="ListParagraph"/>
        <w:numPr>
          <w:ilvl w:val="0"/>
          <w:numId w:val="3"/>
        </w:numPr>
        <w:rPr>
          <w:rFonts w:ascii="Hoefler Text" w:hAnsi="Hoefler Text"/>
          <w:i/>
          <w:sz w:val="24"/>
        </w:rPr>
      </w:pPr>
      <w:r w:rsidRPr="00532F44">
        <w:rPr>
          <w:rFonts w:ascii="Hoefler Text" w:hAnsi="Hoefler Text"/>
          <w:i/>
          <w:sz w:val="24"/>
        </w:rPr>
        <w:t>Does the transaction involve…</w:t>
      </w:r>
    </w:p>
    <w:p w14:paraId="774E4CDC" w14:textId="6C2951AB" w:rsidR="009222E2" w:rsidRPr="00382227" w:rsidRDefault="009222E2" w:rsidP="00532F44">
      <w:pPr>
        <w:pStyle w:val="ListParagraph"/>
        <w:rPr>
          <w:rFonts w:ascii="Hoefler Text" w:hAnsi="Hoefler Text"/>
          <w:sz w:val="32"/>
        </w:rPr>
      </w:pPr>
      <w:r w:rsidRPr="00382227">
        <w:rPr>
          <w:rFonts w:ascii="Hoefler Text" w:hAnsi="Hoefler Text"/>
          <w:sz w:val="32"/>
        </w:rPr>
        <w:t>A physician</w:t>
      </w:r>
      <w:r w:rsidR="002A1CEA" w:rsidRPr="00382227">
        <w:rPr>
          <w:rFonts w:ascii="Hoefler Text" w:hAnsi="Hoefler Text"/>
          <w:sz w:val="32"/>
        </w:rPr>
        <w:tab/>
      </w:r>
      <w:r w:rsidR="002A1CEA" w:rsidRPr="00382227">
        <w:rPr>
          <w:rFonts w:ascii="Hoefler Text" w:hAnsi="Hoefler Text"/>
          <w:sz w:val="32"/>
        </w:rPr>
        <w:tab/>
      </w:r>
      <w:r w:rsidR="002A1CEA" w:rsidRPr="00382227">
        <w:rPr>
          <w:rFonts w:ascii="Hoefler Text" w:hAnsi="Hoefler Text"/>
          <w:sz w:val="32"/>
        </w:rPr>
        <w:tab/>
      </w:r>
      <w:r w:rsidR="002A1CEA" w:rsidRPr="00382227">
        <w:rPr>
          <w:rFonts w:ascii="Hoefler Text" w:hAnsi="Hoefler Text"/>
          <w:sz w:val="32"/>
        </w:rPr>
        <w:tab/>
      </w:r>
      <w:r w:rsidR="002A1CEA" w:rsidRPr="00382227">
        <w:rPr>
          <w:rFonts w:ascii="Hoefler Text" w:hAnsi="Hoefler Text"/>
          <w:sz w:val="32"/>
        </w:rPr>
        <w:tab/>
      </w:r>
      <w:r w:rsidR="002A1CEA" w:rsidRPr="00382227">
        <w:rPr>
          <w:rFonts w:ascii="Hoefler Text" w:hAnsi="Hoefler Text"/>
          <w:sz w:val="32"/>
        </w:rPr>
        <w:tab/>
      </w:r>
      <w:r w:rsidR="002A1CEA" w:rsidRPr="00382227">
        <w:rPr>
          <w:rFonts w:ascii="Hoefler Text" w:hAnsi="Hoefler Text"/>
          <w:sz w:val="32"/>
        </w:rPr>
        <w:tab/>
      </w:r>
      <w:r w:rsidR="002A1CEA" w:rsidRPr="00382227">
        <w:rPr>
          <w:rFonts w:ascii="Hoefler Text" w:hAnsi="Hoefler Text"/>
          <w:sz w:val="32"/>
        </w:rPr>
        <w:tab/>
      </w:r>
      <w:r w:rsidR="002A1CEA" w:rsidRPr="00382227">
        <w:rPr>
          <w:rFonts w:ascii="Hoefler Text" w:hAnsi="Hoefler Text"/>
          <w:sz w:val="32"/>
        </w:rPr>
        <w:tab/>
      </w:r>
      <w:r w:rsidR="002A1CEA" w:rsidRPr="00382227">
        <w:rPr>
          <w:rFonts w:ascii="Hoefler Text" w:hAnsi="Hoefler Text"/>
          <w:sz w:val="32"/>
        </w:rPr>
        <w:tab/>
      </w:r>
      <w:r w:rsidR="002A1CEA" w:rsidRPr="00382227">
        <w:rPr>
          <w:rFonts w:ascii="Hoefler Text" w:hAnsi="Hoefler Text"/>
          <w:sz w:val="32"/>
        </w:rPr>
        <w:tab/>
      </w:r>
      <w:r w:rsidR="002A1CEA" w:rsidRPr="00382227">
        <w:rPr>
          <w:rFonts w:ascii="Hoefler Text" w:hAnsi="Hoefler Text"/>
          <w:sz w:val="32"/>
        </w:rPr>
        <w:tab/>
      </w:r>
      <w:r w:rsidR="002A1CEA" w:rsidRPr="00382227">
        <w:rPr>
          <w:rFonts w:ascii="Hoefler Text" w:hAnsi="Hoefler Text"/>
          <w:sz w:val="32"/>
        </w:rPr>
        <w:tab/>
      </w:r>
      <w:r w:rsidR="002A1CEA" w:rsidRPr="00382227">
        <w:rPr>
          <w:rFonts w:ascii="Hoefler Text" w:hAnsi="Hoefler Text"/>
          <w:sz w:val="32"/>
        </w:rPr>
        <w:tab/>
      </w:r>
      <w:r w:rsidR="002A1CEA" w:rsidRPr="00382227">
        <w:rPr>
          <w:rFonts w:ascii="Hoefler Text" w:hAnsi="Hoefler Text"/>
          <w:sz w:val="32"/>
        </w:rPr>
        <w:tab/>
      </w:r>
    </w:p>
    <w:p w14:paraId="197E0314" w14:textId="6CBF8004" w:rsidR="009222E2" w:rsidRPr="00382227" w:rsidRDefault="00382227" w:rsidP="00532F44">
      <w:pPr>
        <w:pStyle w:val="ListParagraph"/>
        <w:rPr>
          <w:rFonts w:ascii="Hoefler Text" w:hAnsi="Hoefler Text"/>
          <w:sz w:val="32"/>
        </w:rPr>
      </w:pPr>
      <w:r w:rsidRPr="00382227">
        <w:rPr>
          <w:rFonts w:ascii="Hoefler Text" w:hAnsi="Hoefler Text"/>
          <w:sz w:val="32"/>
        </w:rPr>
        <w:t>m</w:t>
      </w:r>
      <w:r w:rsidR="009222E2" w:rsidRPr="00382227">
        <w:rPr>
          <w:rFonts w:ascii="Hoefler Text" w:hAnsi="Hoefler Text"/>
          <w:sz w:val="32"/>
        </w:rPr>
        <w:t xml:space="preserve">aking a </w:t>
      </w:r>
      <w:r w:rsidR="009222E2" w:rsidRPr="00382227">
        <w:rPr>
          <w:rFonts w:ascii="Hoefler Text" w:hAnsi="Hoefler Text"/>
          <w:color w:val="FF0000"/>
          <w:sz w:val="32"/>
        </w:rPr>
        <w:t>refer</w:t>
      </w:r>
      <w:r w:rsidRPr="00382227">
        <w:rPr>
          <w:rFonts w:ascii="Hoefler Text" w:hAnsi="Hoefler Text"/>
          <w:color w:val="FF0000"/>
          <w:sz w:val="32"/>
        </w:rPr>
        <w:t>ral of a Medicare or Medicaid</w:t>
      </w:r>
      <w:r w:rsidR="009222E2" w:rsidRPr="00382227">
        <w:rPr>
          <w:rFonts w:ascii="Hoefler Text" w:hAnsi="Hoefler Text"/>
          <w:color w:val="FF0000"/>
          <w:sz w:val="32"/>
        </w:rPr>
        <w:t xml:space="preserve"> patient</w:t>
      </w:r>
    </w:p>
    <w:p w14:paraId="21F0FFD2" w14:textId="75CB09DD" w:rsidR="009222E2" w:rsidRPr="00382227" w:rsidRDefault="00382227" w:rsidP="00532F44">
      <w:pPr>
        <w:pStyle w:val="ListParagraph"/>
        <w:rPr>
          <w:rFonts w:ascii="Hoefler Text" w:hAnsi="Hoefler Text"/>
          <w:sz w:val="32"/>
        </w:rPr>
      </w:pPr>
      <w:r w:rsidRPr="00382227">
        <w:rPr>
          <w:rFonts w:ascii="Hoefler Text" w:hAnsi="Hoefler Text"/>
          <w:sz w:val="32"/>
        </w:rPr>
        <w:t>f</w:t>
      </w:r>
      <w:r w:rsidR="009222E2" w:rsidRPr="00382227">
        <w:rPr>
          <w:rFonts w:ascii="Hoefler Text" w:hAnsi="Hoefler Text"/>
          <w:sz w:val="32"/>
        </w:rPr>
        <w:t xml:space="preserve">or a </w:t>
      </w:r>
      <w:r w:rsidR="002A1CEA" w:rsidRPr="00382227">
        <w:rPr>
          <w:rFonts w:ascii="Hoefler Text" w:hAnsi="Hoefler Text"/>
          <w:color w:val="FF0000"/>
          <w:sz w:val="32"/>
        </w:rPr>
        <w:t>designated health service (DHS)</w:t>
      </w:r>
      <w:r w:rsidR="00532F44" w:rsidRPr="00382227">
        <w:rPr>
          <w:rFonts w:ascii="Hoefler Text" w:hAnsi="Hoefler Text"/>
          <w:sz w:val="32"/>
        </w:rPr>
        <w:t>…</w:t>
      </w:r>
    </w:p>
    <w:p w14:paraId="26CF4F2D" w14:textId="77777777" w:rsidR="002A1CEA" w:rsidRPr="00532F44" w:rsidRDefault="002A1CEA" w:rsidP="00382227">
      <w:pPr>
        <w:sectPr w:rsidR="002A1CEA" w:rsidRPr="00532F44" w:rsidSect="00136738">
          <w:pgSz w:w="12240" w:h="15840"/>
          <w:pgMar w:top="720" w:right="720" w:bottom="720" w:left="720" w:header="720" w:footer="720" w:gutter="0"/>
          <w:cols w:space="720"/>
          <w:noEndnote/>
          <w:rtlGutter/>
        </w:sectPr>
      </w:pPr>
    </w:p>
    <w:p w14:paraId="03C16F72" w14:textId="136F1041" w:rsidR="002A1CEA" w:rsidRPr="00532F44" w:rsidRDefault="002A1CEA" w:rsidP="00382227">
      <w:pPr>
        <w:pStyle w:val="ListParagraph"/>
        <w:numPr>
          <w:ilvl w:val="3"/>
          <w:numId w:val="3"/>
        </w:numPr>
        <w:spacing w:before="180" w:after="180" w:line="264" w:lineRule="auto"/>
        <w:ind w:left="1008"/>
        <w:rPr>
          <w:rFonts w:ascii="Hoefler Text" w:hAnsi="Hoefler Text"/>
          <w:sz w:val="20"/>
        </w:rPr>
      </w:pPr>
      <w:r w:rsidRPr="00532F44">
        <w:rPr>
          <w:rFonts w:ascii="Hoefler Text" w:hAnsi="Hoefler Text"/>
          <w:sz w:val="20"/>
        </w:rPr>
        <w:t>Critical laboratory services</w:t>
      </w:r>
    </w:p>
    <w:p w14:paraId="2EDD1EE3" w14:textId="77777777" w:rsidR="002A1CEA" w:rsidRPr="00532F44" w:rsidRDefault="002A1CEA" w:rsidP="00382227">
      <w:pPr>
        <w:pStyle w:val="ListParagraph"/>
        <w:numPr>
          <w:ilvl w:val="3"/>
          <w:numId w:val="3"/>
        </w:numPr>
        <w:spacing w:before="180" w:after="180" w:line="264" w:lineRule="auto"/>
        <w:ind w:left="1008"/>
        <w:rPr>
          <w:rFonts w:ascii="Hoefler Text" w:hAnsi="Hoefler Text"/>
          <w:sz w:val="20"/>
        </w:rPr>
      </w:pPr>
      <w:r w:rsidRPr="00532F44">
        <w:rPr>
          <w:rFonts w:ascii="Hoefler Text" w:hAnsi="Hoefler Text"/>
          <w:sz w:val="20"/>
        </w:rPr>
        <w:t>Physical therapy services</w:t>
      </w:r>
    </w:p>
    <w:p w14:paraId="73F6C653" w14:textId="77777777" w:rsidR="002A1CEA" w:rsidRPr="00532F44" w:rsidRDefault="002A1CEA" w:rsidP="00382227">
      <w:pPr>
        <w:pStyle w:val="ListParagraph"/>
        <w:numPr>
          <w:ilvl w:val="3"/>
          <w:numId w:val="3"/>
        </w:numPr>
        <w:spacing w:before="180" w:after="180" w:line="264" w:lineRule="auto"/>
        <w:ind w:left="1008"/>
        <w:rPr>
          <w:rFonts w:ascii="Hoefler Text" w:hAnsi="Hoefler Text"/>
          <w:sz w:val="20"/>
        </w:rPr>
      </w:pPr>
      <w:r w:rsidRPr="00532F44">
        <w:rPr>
          <w:rFonts w:ascii="Hoefler Text" w:hAnsi="Hoefler Text"/>
          <w:sz w:val="20"/>
        </w:rPr>
        <w:t>Occupational therapy services</w:t>
      </w:r>
    </w:p>
    <w:p w14:paraId="5D235284" w14:textId="77777777" w:rsidR="002A1CEA" w:rsidRPr="00532F44" w:rsidRDefault="002A1CEA" w:rsidP="00382227">
      <w:pPr>
        <w:pStyle w:val="ListParagraph"/>
        <w:numPr>
          <w:ilvl w:val="3"/>
          <w:numId w:val="3"/>
        </w:numPr>
        <w:spacing w:before="180" w:after="180" w:line="264" w:lineRule="auto"/>
        <w:ind w:left="1008"/>
        <w:rPr>
          <w:rFonts w:ascii="Hoefler Text" w:hAnsi="Hoefler Text"/>
          <w:sz w:val="20"/>
        </w:rPr>
      </w:pPr>
      <w:r w:rsidRPr="00532F44">
        <w:rPr>
          <w:rFonts w:ascii="Hoefler Text" w:hAnsi="Hoefler Text"/>
          <w:sz w:val="20"/>
        </w:rPr>
        <w:t>Radiology</w:t>
      </w:r>
    </w:p>
    <w:p w14:paraId="2F216F3D" w14:textId="77777777" w:rsidR="002A1CEA" w:rsidRPr="00532F44" w:rsidRDefault="002A1CEA" w:rsidP="00382227">
      <w:pPr>
        <w:pStyle w:val="ListParagraph"/>
        <w:numPr>
          <w:ilvl w:val="3"/>
          <w:numId w:val="3"/>
        </w:numPr>
        <w:spacing w:before="180" w:after="180" w:line="264" w:lineRule="auto"/>
        <w:ind w:left="1008"/>
        <w:rPr>
          <w:rFonts w:ascii="Hoefler Text" w:hAnsi="Hoefler Text"/>
          <w:sz w:val="20"/>
        </w:rPr>
      </w:pPr>
      <w:r w:rsidRPr="00532F44">
        <w:rPr>
          <w:rFonts w:ascii="Hoefler Text" w:hAnsi="Hoefler Text"/>
          <w:sz w:val="20"/>
        </w:rPr>
        <w:t>Radiation therapy services &amp; supplies</w:t>
      </w:r>
    </w:p>
    <w:p w14:paraId="30B55678" w14:textId="77777777" w:rsidR="002A1CEA" w:rsidRPr="00532F44" w:rsidRDefault="002A1CEA" w:rsidP="00382227">
      <w:pPr>
        <w:pStyle w:val="ListParagraph"/>
        <w:numPr>
          <w:ilvl w:val="3"/>
          <w:numId w:val="3"/>
        </w:numPr>
        <w:spacing w:before="180" w:after="180" w:line="264" w:lineRule="auto"/>
        <w:ind w:left="1008"/>
        <w:rPr>
          <w:rFonts w:ascii="Hoefler Text" w:hAnsi="Hoefler Text"/>
          <w:sz w:val="20"/>
        </w:rPr>
      </w:pPr>
      <w:r w:rsidRPr="00532F44">
        <w:rPr>
          <w:rFonts w:ascii="Hoefler Text" w:hAnsi="Hoefler Text"/>
          <w:sz w:val="20"/>
        </w:rPr>
        <w:t>Durable Medical Equipment and Supplies</w:t>
      </w:r>
    </w:p>
    <w:p w14:paraId="37C3153B" w14:textId="1106CF11" w:rsidR="002A1CEA" w:rsidRPr="00532F44" w:rsidRDefault="002A1CEA" w:rsidP="00382227">
      <w:pPr>
        <w:pStyle w:val="ListParagraph"/>
        <w:numPr>
          <w:ilvl w:val="3"/>
          <w:numId w:val="3"/>
        </w:numPr>
        <w:spacing w:before="180" w:after="180" w:line="264" w:lineRule="auto"/>
        <w:ind w:left="1008"/>
        <w:rPr>
          <w:rFonts w:ascii="Hoefler Text" w:hAnsi="Hoefler Text"/>
          <w:sz w:val="20"/>
        </w:rPr>
      </w:pPr>
      <w:r w:rsidRPr="00532F44">
        <w:rPr>
          <w:rFonts w:ascii="Hoefler Text" w:hAnsi="Hoefler Text"/>
          <w:sz w:val="20"/>
        </w:rPr>
        <w:t>Parent</w:t>
      </w:r>
      <w:r w:rsidR="00136738" w:rsidRPr="00532F44">
        <w:rPr>
          <w:rFonts w:ascii="Hoefler Text" w:hAnsi="Hoefler Text"/>
          <w:sz w:val="20"/>
        </w:rPr>
        <w:t>er</w:t>
      </w:r>
      <w:r w:rsidRPr="00532F44">
        <w:rPr>
          <w:rFonts w:ascii="Hoefler Text" w:hAnsi="Hoefler Text"/>
          <w:sz w:val="20"/>
        </w:rPr>
        <w:t xml:space="preserve">al (intravenous feeding) </w:t>
      </w:r>
      <w:r w:rsidR="00382227">
        <w:rPr>
          <w:rFonts w:ascii="Hoefler Text" w:hAnsi="Hoefler Text"/>
          <w:sz w:val="20"/>
        </w:rPr>
        <w:t>&amp;</w:t>
      </w:r>
      <w:r w:rsidRPr="00532F44">
        <w:rPr>
          <w:rFonts w:ascii="Hoefler Text" w:hAnsi="Hoefler Text"/>
          <w:sz w:val="20"/>
        </w:rPr>
        <w:t xml:space="preserve"> </w:t>
      </w:r>
      <w:r w:rsidR="00136738" w:rsidRPr="00532F44">
        <w:rPr>
          <w:rFonts w:ascii="Hoefler Text" w:hAnsi="Hoefler Text"/>
          <w:sz w:val="20"/>
        </w:rPr>
        <w:t>enteral nutrients</w:t>
      </w:r>
      <w:r w:rsidR="00532F44">
        <w:rPr>
          <w:rFonts w:ascii="Hoefler Text" w:hAnsi="Hoefler Text"/>
          <w:sz w:val="20"/>
        </w:rPr>
        <w:t xml:space="preserve"> </w:t>
      </w:r>
      <w:r w:rsidR="00136738" w:rsidRPr="00532F44">
        <w:rPr>
          <w:rFonts w:ascii="Hoefler Text" w:hAnsi="Hoefler Text"/>
          <w:sz w:val="20"/>
        </w:rPr>
        <w:t>(</w:t>
      </w:r>
      <w:r w:rsidRPr="00532F44">
        <w:rPr>
          <w:rFonts w:ascii="Hoefler Text" w:hAnsi="Hoefler Text"/>
          <w:sz w:val="20"/>
        </w:rPr>
        <w:t>feeding</w:t>
      </w:r>
      <w:r w:rsidR="00136738" w:rsidRPr="00532F44">
        <w:rPr>
          <w:rFonts w:ascii="Hoefler Text" w:hAnsi="Hoefler Text"/>
          <w:sz w:val="20"/>
        </w:rPr>
        <w:t>)</w:t>
      </w:r>
    </w:p>
    <w:p w14:paraId="521257E4" w14:textId="77777777" w:rsidR="002A1CEA" w:rsidRPr="00532F44" w:rsidRDefault="002A1CEA" w:rsidP="00382227">
      <w:pPr>
        <w:pStyle w:val="ListParagraph"/>
        <w:numPr>
          <w:ilvl w:val="3"/>
          <w:numId w:val="3"/>
        </w:numPr>
        <w:spacing w:before="180" w:after="180" w:line="264" w:lineRule="auto"/>
        <w:ind w:left="1008"/>
        <w:rPr>
          <w:rFonts w:ascii="Hoefler Text" w:hAnsi="Hoefler Text"/>
          <w:sz w:val="20"/>
        </w:rPr>
      </w:pPr>
      <w:r w:rsidRPr="00532F44">
        <w:rPr>
          <w:rFonts w:ascii="Hoefler Text" w:hAnsi="Hoefler Text"/>
          <w:sz w:val="20"/>
        </w:rPr>
        <w:t>Prosthetics</w:t>
      </w:r>
    </w:p>
    <w:p w14:paraId="24C2AF67" w14:textId="77777777" w:rsidR="002A1CEA" w:rsidRPr="00532F44" w:rsidRDefault="002A1CEA" w:rsidP="00382227">
      <w:pPr>
        <w:pStyle w:val="ListParagraph"/>
        <w:numPr>
          <w:ilvl w:val="3"/>
          <w:numId w:val="3"/>
        </w:numPr>
        <w:spacing w:before="180" w:after="180" w:line="264" w:lineRule="auto"/>
        <w:ind w:left="1008"/>
        <w:rPr>
          <w:rFonts w:ascii="Hoefler Text" w:hAnsi="Hoefler Text"/>
          <w:sz w:val="20"/>
        </w:rPr>
      </w:pPr>
      <w:r w:rsidRPr="00532F44">
        <w:rPr>
          <w:rFonts w:ascii="Hoefler Text" w:hAnsi="Hoefler Text"/>
          <w:sz w:val="20"/>
        </w:rPr>
        <w:t>Home health services</w:t>
      </w:r>
    </w:p>
    <w:p w14:paraId="5BCFD9A2" w14:textId="77777777" w:rsidR="002A1CEA" w:rsidRPr="00532F44" w:rsidRDefault="002A1CEA" w:rsidP="00382227">
      <w:pPr>
        <w:pStyle w:val="ListParagraph"/>
        <w:numPr>
          <w:ilvl w:val="3"/>
          <w:numId w:val="3"/>
        </w:numPr>
        <w:spacing w:before="180" w:after="180" w:line="264" w:lineRule="auto"/>
        <w:ind w:left="1008"/>
        <w:rPr>
          <w:rFonts w:ascii="Hoefler Text" w:hAnsi="Hoefler Text"/>
          <w:sz w:val="20"/>
        </w:rPr>
      </w:pPr>
      <w:r w:rsidRPr="00532F44">
        <w:rPr>
          <w:rFonts w:ascii="Hoefler Text" w:hAnsi="Hoefler Text"/>
          <w:sz w:val="20"/>
        </w:rPr>
        <w:t>Outpatient services</w:t>
      </w:r>
    </w:p>
    <w:p w14:paraId="4FDD062D" w14:textId="77777777" w:rsidR="002A1CEA" w:rsidRPr="00532F44" w:rsidRDefault="002A1CEA" w:rsidP="00382227">
      <w:pPr>
        <w:pStyle w:val="ListParagraph"/>
        <w:numPr>
          <w:ilvl w:val="3"/>
          <w:numId w:val="3"/>
        </w:numPr>
        <w:spacing w:before="180" w:after="180" w:line="264" w:lineRule="auto"/>
        <w:ind w:left="1008"/>
        <w:rPr>
          <w:rFonts w:ascii="Hoefler Text" w:hAnsi="Hoefler Text"/>
          <w:sz w:val="20"/>
        </w:rPr>
      </w:pPr>
      <w:r w:rsidRPr="00532F44">
        <w:rPr>
          <w:rFonts w:ascii="Hoefler Text" w:hAnsi="Hoefler Text"/>
          <w:sz w:val="20"/>
        </w:rPr>
        <w:t>Prescription drugs</w:t>
      </w:r>
    </w:p>
    <w:p w14:paraId="507B6660" w14:textId="77777777" w:rsidR="002A1CEA" w:rsidRPr="00382227" w:rsidRDefault="002A1CEA" w:rsidP="00382227">
      <w:pPr>
        <w:spacing w:before="180" w:after="180" w:line="264" w:lineRule="auto"/>
        <w:ind w:left="720" w:hanging="144"/>
        <w:rPr>
          <w:rFonts w:ascii="Hoefler Text" w:hAnsi="Hoefler Text"/>
          <w:sz w:val="24"/>
        </w:rPr>
        <w:sectPr w:rsidR="002A1CEA" w:rsidRPr="00382227" w:rsidSect="00382227">
          <w:type w:val="continuous"/>
          <w:pgSz w:w="12240" w:h="15840"/>
          <w:pgMar w:top="720" w:right="720" w:bottom="720" w:left="720" w:header="720" w:footer="720" w:gutter="0"/>
          <w:cols w:num="2" w:space="288"/>
          <w:noEndnote/>
          <w:rtlGutter/>
        </w:sectPr>
      </w:pPr>
    </w:p>
    <w:p w14:paraId="791DB54E" w14:textId="7A1D48B6" w:rsidR="002A1CEA" w:rsidRPr="00382227" w:rsidRDefault="002A1CEA" w:rsidP="00382227">
      <w:pPr>
        <w:rPr>
          <w:rFonts w:ascii="Hoefler Text" w:hAnsi="Hoefler Text"/>
          <w:sz w:val="24"/>
        </w:rPr>
      </w:pPr>
    </w:p>
    <w:p w14:paraId="106266E4" w14:textId="37A5BBF3" w:rsidR="009222E2" w:rsidRPr="00382227" w:rsidRDefault="00532F44" w:rsidP="00532F44">
      <w:pPr>
        <w:pStyle w:val="ListParagraph"/>
        <w:tabs>
          <w:tab w:val="clear" w:pos="720"/>
          <w:tab w:val="num" w:pos="1008"/>
        </w:tabs>
        <w:rPr>
          <w:rFonts w:ascii="Hoefler Text" w:hAnsi="Hoefler Text"/>
          <w:sz w:val="24"/>
        </w:rPr>
      </w:pPr>
      <w:r w:rsidRPr="00382227">
        <w:rPr>
          <w:rFonts w:ascii="Hoefler Text" w:hAnsi="Hoefler Text"/>
          <w:sz w:val="24"/>
        </w:rPr>
        <w:t>…t</w:t>
      </w:r>
      <w:r w:rsidR="009222E2" w:rsidRPr="00382227">
        <w:rPr>
          <w:rFonts w:ascii="Hoefler Text" w:hAnsi="Hoefler Text"/>
          <w:sz w:val="24"/>
        </w:rPr>
        <w:t xml:space="preserve">o an </w:t>
      </w:r>
      <w:r w:rsidR="009222E2" w:rsidRPr="00382227">
        <w:rPr>
          <w:rFonts w:ascii="Hoefler Text" w:hAnsi="Hoefler Text"/>
          <w:color w:val="FF0000"/>
          <w:sz w:val="24"/>
        </w:rPr>
        <w:t>entity</w:t>
      </w:r>
      <w:r w:rsidR="009222E2" w:rsidRPr="00382227">
        <w:rPr>
          <w:rFonts w:ascii="Hoefler Text" w:hAnsi="Hoefler Text"/>
          <w:sz w:val="24"/>
        </w:rPr>
        <w:t xml:space="preserve"> w/ which the physician has a </w:t>
      </w:r>
      <w:r w:rsidR="009222E2" w:rsidRPr="00382227">
        <w:rPr>
          <w:rFonts w:ascii="Hoefler Text" w:hAnsi="Hoefler Text"/>
          <w:color w:val="FF0000"/>
          <w:sz w:val="24"/>
        </w:rPr>
        <w:t>financial relationship</w:t>
      </w:r>
    </w:p>
    <w:p w14:paraId="43AA6BF3" w14:textId="660A0C97" w:rsidR="009222E2" w:rsidRPr="00532F44" w:rsidRDefault="009222E2" w:rsidP="00532F44">
      <w:pPr>
        <w:pStyle w:val="ListParagraph"/>
        <w:numPr>
          <w:ilvl w:val="2"/>
          <w:numId w:val="3"/>
        </w:numPr>
        <w:tabs>
          <w:tab w:val="clear" w:pos="1008"/>
          <w:tab w:val="num" w:pos="1296"/>
        </w:tabs>
        <w:rPr>
          <w:rFonts w:ascii="Hoefler Text" w:hAnsi="Hoefler Text"/>
          <w:sz w:val="20"/>
        </w:rPr>
      </w:pPr>
      <w:r w:rsidRPr="00532F44">
        <w:rPr>
          <w:rFonts w:ascii="Hoefler Text" w:hAnsi="Hoefler Text"/>
          <w:sz w:val="20"/>
        </w:rPr>
        <w:t>Compensation</w:t>
      </w:r>
    </w:p>
    <w:p w14:paraId="12A28A29" w14:textId="042FA5AC" w:rsidR="009222E2" w:rsidRPr="00532F44" w:rsidRDefault="009222E2" w:rsidP="00532F44">
      <w:pPr>
        <w:pStyle w:val="ListParagraph"/>
        <w:numPr>
          <w:ilvl w:val="2"/>
          <w:numId w:val="3"/>
        </w:numPr>
        <w:tabs>
          <w:tab w:val="clear" w:pos="1008"/>
          <w:tab w:val="num" w:pos="1296"/>
        </w:tabs>
        <w:rPr>
          <w:rFonts w:ascii="Hoefler Text" w:hAnsi="Hoefler Text"/>
          <w:sz w:val="20"/>
        </w:rPr>
      </w:pPr>
      <w:r w:rsidRPr="00532F44">
        <w:rPr>
          <w:rFonts w:ascii="Hoefler Text" w:hAnsi="Hoefler Text"/>
          <w:sz w:val="20"/>
        </w:rPr>
        <w:t>Ownership</w:t>
      </w:r>
    </w:p>
    <w:p w14:paraId="2A91F185" w14:textId="2C138A7B" w:rsidR="009222E2" w:rsidRPr="00532F44" w:rsidRDefault="009222E2" w:rsidP="00532F44">
      <w:pPr>
        <w:pStyle w:val="ListParagraph"/>
        <w:numPr>
          <w:ilvl w:val="2"/>
          <w:numId w:val="3"/>
        </w:numPr>
        <w:tabs>
          <w:tab w:val="clear" w:pos="1008"/>
          <w:tab w:val="num" w:pos="1296"/>
        </w:tabs>
        <w:rPr>
          <w:rFonts w:ascii="Hoefler Text" w:hAnsi="Hoefler Text"/>
          <w:sz w:val="20"/>
        </w:rPr>
      </w:pPr>
      <w:r w:rsidRPr="00532F44">
        <w:rPr>
          <w:rFonts w:ascii="Hoefler Text" w:hAnsi="Hoefler Text"/>
          <w:sz w:val="20"/>
        </w:rPr>
        <w:t>Investment</w:t>
      </w:r>
    </w:p>
    <w:p w14:paraId="590077B4" w14:textId="77777777" w:rsidR="00E45EEF" w:rsidRPr="00532F44" w:rsidRDefault="00E45EEF" w:rsidP="00564C26">
      <w:pPr>
        <w:pStyle w:val="ListParagraph"/>
        <w:numPr>
          <w:ilvl w:val="0"/>
          <w:numId w:val="3"/>
        </w:numPr>
        <w:tabs>
          <w:tab w:val="clear" w:pos="144"/>
          <w:tab w:val="num" w:pos="432"/>
        </w:tabs>
        <w:ind w:left="432"/>
        <w:rPr>
          <w:rFonts w:ascii="Hoefler Text" w:hAnsi="Hoefler Text"/>
          <w:sz w:val="24"/>
        </w:rPr>
      </w:pPr>
    </w:p>
    <w:p w14:paraId="32F3621F" w14:textId="5A8C712A" w:rsidR="009222E2" w:rsidRPr="00532F44" w:rsidRDefault="009222E2" w:rsidP="00532F44">
      <w:pPr>
        <w:pStyle w:val="ListParagraph"/>
        <w:numPr>
          <w:ilvl w:val="0"/>
          <w:numId w:val="3"/>
        </w:numPr>
        <w:rPr>
          <w:rFonts w:ascii="Hoefler Text" w:hAnsi="Hoefler Text"/>
          <w:sz w:val="24"/>
        </w:rPr>
      </w:pPr>
      <w:r w:rsidRPr="00532F44">
        <w:rPr>
          <w:rFonts w:ascii="Hoefler Text" w:hAnsi="Hoefler Text"/>
          <w:sz w:val="24"/>
        </w:rPr>
        <w:t xml:space="preserve">If there’s a safe harbor and you meet the elements exactly </w:t>
      </w:r>
      <w:r w:rsidRPr="00532F44">
        <w:rPr>
          <w:rFonts w:ascii="Hoefler Text" w:hAnsi="Hoefler Text"/>
          <w:sz w:val="24"/>
        </w:rPr>
        <w:sym w:font="Wingdings" w:char="F0E0"/>
      </w:r>
      <w:r w:rsidRPr="00532F44">
        <w:rPr>
          <w:rFonts w:ascii="Hoefler Text" w:hAnsi="Hoefler Text"/>
          <w:sz w:val="24"/>
        </w:rPr>
        <w:t xml:space="preserve"> No prosecution</w:t>
      </w:r>
    </w:p>
    <w:p w14:paraId="3FE54B74" w14:textId="6C120D5F" w:rsidR="009222E2" w:rsidRPr="00532F44" w:rsidRDefault="009222E2" w:rsidP="00532F44">
      <w:pPr>
        <w:pStyle w:val="ListParagraph"/>
        <w:numPr>
          <w:ilvl w:val="0"/>
          <w:numId w:val="3"/>
        </w:numPr>
        <w:rPr>
          <w:rFonts w:ascii="Hoefler Text" w:hAnsi="Hoefler Text"/>
          <w:sz w:val="24"/>
        </w:rPr>
      </w:pPr>
      <w:r w:rsidRPr="00532F44">
        <w:rPr>
          <w:rFonts w:ascii="Hoefler Text" w:hAnsi="Hoefler Text"/>
          <w:sz w:val="24"/>
        </w:rPr>
        <w:t xml:space="preserve">If you don’t meet it </w:t>
      </w:r>
      <w:r w:rsidRPr="00532F44">
        <w:rPr>
          <w:rFonts w:ascii="Hoefler Text" w:hAnsi="Hoefler Text"/>
          <w:sz w:val="24"/>
        </w:rPr>
        <w:sym w:font="Wingdings" w:char="F0E0"/>
      </w:r>
      <w:r w:rsidRPr="00532F44">
        <w:rPr>
          <w:rFonts w:ascii="Hoefler Text" w:hAnsi="Hoefler Text"/>
          <w:sz w:val="24"/>
        </w:rPr>
        <w:t xml:space="preserve"> There may be a prosecution. If there is, they look to </w:t>
      </w:r>
      <w:r w:rsidRPr="00532F44">
        <w:rPr>
          <w:rFonts w:ascii="Hoefler Text" w:hAnsi="Hoefler Text"/>
          <w:b/>
          <w:color w:val="FF0000"/>
          <w:sz w:val="24"/>
        </w:rPr>
        <w:t>intent</w:t>
      </w:r>
      <w:r w:rsidR="00532F44">
        <w:rPr>
          <w:rFonts w:ascii="Hoefler Text" w:hAnsi="Hoefler Text"/>
          <w:sz w:val="24"/>
        </w:rPr>
        <w:t>.</w:t>
      </w:r>
    </w:p>
    <w:p w14:paraId="6E9A17AB" w14:textId="77777777" w:rsidR="002A1CEA" w:rsidRPr="002A1CEA" w:rsidRDefault="002A1CEA" w:rsidP="002A1CEA">
      <w:pPr>
        <w:pStyle w:val="ListParagraph"/>
        <w:numPr>
          <w:ilvl w:val="0"/>
          <w:numId w:val="3"/>
        </w:numPr>
      </w:pPr>
    </w:p>
    <w:p w14:paraId="346A0AFD" w14:textId="77777777" w:rsidR="00E45EEF" w:rsidRDefault="00E45EEF" w:rsidP="00E45EEF">
      <w:pPr>
        <w:pStyle w:val="ListParagraph"/>
        <w:numPr>
          <w:ilvl w:val="0"/>
          <w:numId w:val="3"/>
        </w:numPr>
      </w:pPr>
    </w:p>
    <w:p w14:paraId="7B51AD00" w14:textId="77777777" w:rsidR="00532F44" w:rsidRDefault="00BF231A" w:rsidP="00E45EEF">
      <w:pPr>
        <w:pStyle w:val="ListParagraph"/>
        <w:numPr>
          <w:ilvl w:val="0"/>
          <w:numId w:val="3"/>
        </w:numPr>
        <w:rPr>
          <w:rFonts w:ascii="Hoefler Text" w:hAnsi="Hoefler Text"/>
          <w:sz w:val="28"/>
        </w:rPr>
      </w:pPr>
      <w:r w:rsidRPr="00532F44">
        <w:rPr>
          <w:rFonts w:ascii="Hoefler Text" w:hAnsi="Hoefler Text"/>
          <w:sz w:val="28"/>
        </w:rPr>
        <w:t>A</w:t>
      </w:r>
      <w:r w:rsidR="00E45EEF" w:rsidRPr="00532F44">
        <w:rPr>
          <w:rFonts w:ascii="Hoefler Text" w:hAnsi="Hoefler Text"/>
          <w:sz w:val="28"/>
        </w:rPr>
        <w:t xml:space="preserve"> </w:t>
      </w:r>
      <w:r w:rsidRPr="00532F44">
        <w:rPr>
          <w:rFonts w:ascii="Hoefler Text" w:hAnsi="Hoefler Text"/>
          <w:sz w:val="28"/>
        </w:rPr>
        <w:t xml:space="preserve">violation of the Stark law </w:t>
      </w:r>
      <w:r w:rsidRPr="00532F44">
        <w:rPr>
          <w:rFonts w:ascii="Hoefler Text" w:hAnsi="Hoefler Text"/>
          <w:i/>
          <w:sz w:val="28"/>
        </w:rPr>
        <w:t>may</w:t>
      </w:r>
      <w:r w:rsidRPr="00532F44">
        <w:rPr>
          <w:rFonts w:ascii="Hoefler Text" w:hAnsi="Hoefler Text"/>
          <w:sz w:val="28"/>
        </w:rPr>
        <w:t xml:space="preserve"> be a violation of the </w:t>
      </w:r>
      <w:r w:rsidRPr="00532F44">
        <w:rPr>
          <w:rFonts w:ascii="Hoefler Text" w:hAnsi="Hoefler Text"/>
          <w:color w:val="FF0000"/>
          <w:sz w:val="28"/>
        </w:rPr>
        <w:t>False Claims Act</w:t>
      </w:r>
      <w:r w:rsidRPr="00532F44">
        <w:rPr>
          <w:rFonts w:ascii="Hoefler Text" w:hAnsi="Hoefler Text"/>
          <w:sz w:val="28"/>
        </w:rPr>
        <w:t xml:space="preserve"> if inappropriate payments were made to Medicare and Medicaid. </w:t>
      </w:r>
    </w:p>
    <w:p w14:paraId="0E851EC7" w14:textId="68464D58" w:rsidR="00532F44" w:rsidRPr="00532F44" w:rsidRDefault="00532F44" w:rsidP="00532F44">
      <w:pPr>
        <w:pStyle w:val="ListParagraph"/>
        <w:numPr>
          <w:ilvl w:val="0"/>
          <w:numId w:val="3"/>
        </w:numPr>
        <w:jc w:val="right"/>
        <w:rPr>
          <w:rFonts w:ascii="Hoefler Text" w:hAnsi="Hoefler Text"/>
          <w:sz w:val="24"/>
        </w:rPr>
      </w:pPr>
      <w:r w:rsidRPr="00532F44">
        <w:rPr>
          <w:rFonts w:ascii="Hoefler Text" w:hAnsi="Hoefler Text"/>
          <w:sz w:val="24"/>
        </w:rPr>
        <w:t>{i</w:t>
      </w:r>
      <w:r w:rsidR="00BF231A" w:rsidRPr="00532F44">
        <w:rPr>
          <w:rFonts w:ascii="Hoefler Text" w:hAnsi="Hoefler Text"/>
          <w:sz w:val="24"/>
        </w:rPr>
        <w:t>t doe</w:t>
      </w:r>
      <w:r w:rsidRPr="00532F44">
        <w:rPr>
          <w:rFonts w:ascii="Hoefler Text" w:hAnsi="Hoefler Text"/>
          <w:sz w:val="24"/>
        </w:rPr>
        <w:t>sn’t work the other way around}</w:t>
      </w:r>
    </w:p>
    <w:p w14:paraId="11568356" w14:textId="77777777" w:rsidR="00532F44" w:rsidRDefault="00532F44" w:rsidP="00E45EEF">
      <w:pPr>
        <w:pStyle w:val="ListParagraph"/>
        <w:numPr>
          <w:ilvl w:val="0"/>
          <w:numId w:val="3"/>
        </w:numPr>
        <w:rPr>
          <w:rFonts w:ascii="Hoefler Text" w:hAnsi="Hoefler Text"/>
          <w:sz w:val="28"/>
        </w:rPr>
      </w:pPr>
    </w:p>
    <w:p w14:paraId="25985511" w14:textId="23FA737D" w:rsidR="002A1CEA" w:rsidRPr="00532F44" w:rsidRDefault="00BF231A" w:rsidP="00E45EEF">
      <w:pPr>
        <w:pStyle w:val="ListParagraph"/>
        <w:numPr>
          <w:ilvl w:val="0"/>
          <w:numId w:val="3"/>
        </w:numPr>
        <w:rPr>
          <w:rFonts w:ascii="Hoefler Text" w:hAnsi="Hoefler Text"/>
          <w:sz w:val="28"/>
        </w:rPr>
      </w:pPr>
      <w:r w:rsidRPr="00532F44">
        <w:rPr>
          <w:rFonts w:ascii="Hoefler Text" w:hAnsi="Hoefler Text"/>
          <w:sz w:val="28"/>
        </w:rPr>
        <w:t xml:space="preserve">However, a violation of the Stark Law </w:t>
      </w:r>
      <w:r w:rsidRPr="00532F44">
        <w:rPr>
          <w:rFonts w:ascii="Hoefler Text" w:hAnsi="Hoefler Text"/>
          <w:i/>
          <w:sz w:val="28"/>
        </w:rPr>
        <w:t>may</w:t>
      </w:r>
      <w:r w:rsidRPr="00532F44">
        <w:rPr>
          <w:rFonts w:ascii="Hoefler Text" w:hAnsi="Hoefler Text"/>
          <w:sz w:val="28"/>
        </w:rPr>
        <w:t xml:space="preserve"> also </w:t>
      </w:r>
      <w:r w:rsidR="00E45EEF" w:rsidRPr="00532F44">
        <w:rPr>
          <w:rFonts w:ascii="Hoefler Text" w:hAnsi="Hoefler Text"/>
          <w:sz w:val="28"/>
        </w:rPr>
        <w:t xml:space="preserve">violate the </w:t>
      </w:r>
      <w:r w:rsidR="00E45EEF" w:rsidRPr="00532F44">
        <w:rPr>
          <w:rFonts w:ascii="Hoefler Text" w:hAnsi="Hoefler Text"/>
          <w:color w:val="FF0000"/>
          <w:sz w:val="28"/>
        </w:rPr>
        <w:t>Anti-Kickback Statute</w:t>
      </w:r>
    </w:p>
    <w:p w14:paraId="75A88D07" w14:textId="77777777" w:rsidR="00532F44" w:rsidRPr="00532F44" w:rsidRDefault="00532F44" w:rsidP="00532F44">
      <w:pPr>
        <w:pStyle w:val="ListParagraph"/>
        <w:numPr>
          <w:ilvl w:val="0"/>
          <w:numId w:val="3"/>
        </w:numPr>
      </w:pPr>
    </w:p>
    <w:p w14:paraId="10DAE61F" w14:textId="77777777" w:rsidR="00532F44" w:rsidRPr="00E45EEF" w:rsidRDefault="00532F44" w:rsidP="00532F44">
      <w:pPr>
        <w:pStyle w:val="ListParagraph"/>
        <w:numPr>
          <w:ilvl w:val="0"/>
          <w:numId w:val="3"/>
        </w:numPr>
      </w:pPr>
      <w:r w:rsidRPr="002A1CEA">
        <w:rPr>
          <w:b/>
        </w:rPr>
        <w:t xml:space="preserve">a.k.a. </w:t>
      </w:r>
      <w:r w:rsidRPr="002A1CEA">
        <w:t>the prohibition against self-referral</w:t>
      </w:r>
    </w:p>
    <w:p w14:paraId="5E3735C9" w14:textId="77777777" w:rsidR="00532F44" w:rsidRPr="00532F44" w:rsidRDefault="00532F44" w:rsidP="00532F44">
      <w:pPr>
        <w:pStyle w:val="ListParagraph"/>
        <w:numPr>
          <w:ilvl w:val="0"/>
          <w:numId w:val="3"/>
        </w:numPr>
      </w:pPr>
    </w:p>
    <w:p w14:paraId="38BAE9CF" w14:textId="77777777" w:rsidR="00532F44" w:rsidRDefault="00532F44" w:rsidP="00532F44">
      <w:pPr>
        <w:pStyle w:val="ListParagraph"/>
        <w:numPr>
          <w:ilvl w:val="0"/>
          <w:numId w:val="3"/>
        </w:numPr>
      </w:pPr>
      <w:r w:rsidRPr="002A1CEA">
        <w:rPr>
          <w:b/>
        </w:rPr>
        <w:t>Created b/c:</w:t>
      </w:r>
      <w:r>
        <w:t xml:space="preserve"> There was a lot of incentive for physicians to obtain their own equipment and have their patients use it. This created a problem w/ unnecessary services b/c the only way to pay for it was to have patients use it (self-referral)</w:t>
      </w:r>
    </w:p>
    <w:p w14:paraId="166D4EBE" w14:textId="77777777" w:rsidR="00D4757D" w:rsidRDefault="00D4757D" w:rsidP="00E45EEF">
      <w:pPr>
        <w:pStyle w:val="ListParagraph"/>
        <w:numPr>
          <w:ilvl w:val="0"/>
          <w:numId w:val="3"/>
        </w:numPr>
      </w:pPr>
    </w:p>
    <w:p w14:paraId="66236DAA" w14:textId="07173DC2" w:rsidR="00D4757D" w:rsidRPr="002A1CEA" w:rsidRDefault="00D4757D" w:rsidP="00E45EEF">
      <w:pPr>
        <w:pStyle w:val="ListParagraph"/>
        <w:numPr>
          <w:ilvl w:val="0"/>
          <w:numId w:val="3"/>
        </w:numPr>
      </w:pPr>
      <w:r w:rsidRPr="00532F44">
        <w:rPr>
          <w:b/>
        </w:rPr>
        <w:t>TX</w:t>
      </w:r>
      <w:r>
        <w:t xml:space="preserve"> doesn’t have any Stark statute</w:t>
      </w:r>
      <w:r w:rsidR="00532F44">
        <w:t>.</w:t>
      </w:r>
    </w:p>
    <w:p w14:paraId="117EA2EC" w14:textId="77777777" w:rsidR="00BF231A" w:rsidRDefault="00BF231A" w:rsidP="00BF231A">
      <w:pPr>
        <w:pStyle w:val="ListParagraph"/>
        <w:numPr>
          <w:ilvl w:val="0"/>
          <w:numId w:val="3"/>
        </w:numPr>
      </w:pPr>
    </w:p>
    <w:p w14:paraId="025A6685" w14:textId="6B18976D" w:rsidR="00BF231A" w:rsidRDefault="00BF231A" w:rsidP="00BF231A">
      <w:pPr>
        <w:pStyle w:val="h3"/>
      </w:pPr>
      <w:bookmarkStart w:id="186" w:name="_Toc270193241"/>
      <w:r w:rsidRPr="00BF231A">
        <w:rPr>
          <w:highlight w:val="yellow"/>
        </w:rPr>
        <w:t>The Statute</w:t>
      </w:r>
      <w:bookmarkEnd w:id="186"/>
    </w:p>
    <w:p w14:paraId="056D0450" w14:textId="4529C229" w:rsidR="00BF231A" w:rsidRPr="00BF231A" w:rsidRDefault="00BF231A" w:rsidP="00BF231A">
      <w:pPr>
        <w:pStyle w:val="ListParagraph"/>
        <w:numPr>
          <w:ilvl w:val="0"/>
          <w:numId w:val="3"/>
        </w:numPr>
        <w:rPr>
          <w:rFonts w:ascii="Hoefler Text" w:hAnsi="Hoefler Text"/>
          <w:sz w:val="20"/>
        </w:rPr>
      </w:pPr>
      <w:r w:rsidRPr="00BF231A">
        <w:rPr>
          <w:rFonts w:ascii="Hoefler Text" w:hAnsi="Hoefler Text"/>
          <w:sz w:val="20"/>
        </w:rPr>
        <w:t>Limitation on certain physician referrals</w:t>
      </w:r>
      <w:r>
        <w:rPr>
          <w:rFonts w:ascii="Hoefler Text" w:hAnsi="Hoefler Text"/>
          <w:sz w:val="20"/>
        </w:rPr>
        <w:tab/>
      </w:r>
      <w:r>
        <w:rPr>
          <w:rFonts w:ascii="Hoefler Text" w:hAnsi="Hoefler Text"/>
          <w:sz w:val="20"/>
        </w:rPr>
        <w:tab/>
      </w:r>
      <w:r>
        <w:rPr>
          <w:rFonts w:ascii="Hoefler Text" w:hAnsi="Hoefler Text"/>
          <w:sz w:val="20"/>
        </w:rPr>
        <w:tab/>
      </w:r>
      <w:r>
        <w:rPr>
          <w:rFonts w:ascii="Hoefler Text" w:hAnsi="Hoefler Text"/>
          <w:sz w:val="20"/>
        </w:rPr>
        <w:tab/>
      </w:r>
      <w:r>
        <w:rPr>
          <w:rFonts w:ascii="Hoefler Text" w:hAnsi="Hoefler Text"/>
          <w:sz w:val="20"/>
        </w:rPr>
        <w:tab/>
      </w:r>
      <w:r>
        <w:rPr>
          <w:rFonts w:ascii="Hoefler Text" w:hAnsi="Hoefler Text"/>
          <w:sz w:val="20"/>
        </w:rPr>
        <w:tab/>
      </w:r>
      <w:r>
        <w:rPr>
          <w:rFonts w:ascii="Hoefler Text" w:hAnsi="Hoefler Text"/>
          <w:sz w:val="20"/>
        </w:rPr>
        <w:tab/>
      </w:r>
      <w:r>
        <w:rPr>
          <w:rFonts w:ascii="Hoefler Text" w:hAnsi="Hoefler Text"/>
          <w:sz w:val="20"/>
        </w:rPr>
        <w:tab/>
      </w:r>
      <w:r>
        <w:rPr>
          <w:rFonts w:ascii="Hoefler Text" w:hAnsi="Hoefler Text"/>
          <w:sz w:val="20"/>
        </w:rPr>
        <w:tab/>
      </w:r>
      <w:r>
        <w:rPr>
          <w:rFonts w:ascii="Hoefler Text" w:hAnsi="Hoefler Text"/>
          <w:sz w:val="20"/>
        </w:rPr>
        <w:tab/>
      </w:r>
      <w:r>
        <w:rPr>
          <w:rFonts w:ascii="Hoefler Text" w:hAnsi="Hoefler Text"/>
          <w:sz w:val="20"/>
        </w:rPr>
        <w:tab/>
      </w:r>
      <w:r>
        <w:rPr>
          <w:rFonts w:ascii="Hoefler Text" w:hAnsi="Hoefler Text"/>
          <w:sz w:val="20"/>
        </w:rPr>
        <w:tab/>
      </w:r>
      <w:r>
        <w:rPr>
          <w:rFonts w:ascii="Hoefler Text" w:hAnsi="Hoefler Text"/>
          <w:sz w:val="20"/>
        </w:rPr>
        <w:tab/>
      </w:r>
      <w:r>
        <w:rPr>
          <w:rFonts w:ascii="Hoefler Text" w:hAnsi="Hoefler Text"/>
          <w:sz w:val="20"/>
        </w:rPr>
        <w:tab/>
      </w:r>
      <w:r>
        <w:rPr>
          <w:rFonts w:ascii="Hoefler Text" w:hAnsi="Hoefler Text"/>
          <w:sz w:val="20"/>
        </w:rPr>
        <w:tab/>
      </w:r>
      <w:r>
        <w:rPr>
          <w:rFonts w:ascii="Hoefler Text" w:hAnsi="Hoefler Text"/>
          <w:sz w:val="20"/>
        </w:rPr>
        <w:tab/>
      </w:r>
      <w:r>
        <w:rPr>
          <w:rFonts w:ascii="Hoefler Text" w:hAnsi="Hoefler Text"/>
          <w:sz w:val="20"/>
        </w:rPr>
        <w:tab/>
      </w:r>
      <w:r w:rsidRPr="00BF231A">
        <w:rPr>
          <w:rFonts w:ascii="Hoefler Text" w:hAnsi="Hoefler Text"/>
          <w:sz w:val="20"/>
        </w:rPr>
        <w:t>42 U.S.C.A. § 1395nn</w:t>
      </w:r>
    </w:p>
    <w:p w14:paraId="2AAD502C" w14:textId="424B3207" w:rsidR="00BF231A" w:rsidRDefault="00BF231A" w:rsidP="00BF231A">
      <w:pPr>
        <w:pStyle w:val="ListParagraph"/>
        <w:numPr>
          <w:ilvl w:val="0"/>
          <w:numId w:val="3"/>
        </w:numPr>
      </w:pPr>
      <w:r w:rsidRPr="00BF231A">
        <w:t xml:space="preserve"> (a) Prohibition of certain referrals</w:t>
      </w:r>
    </w:p>
    <w:p w14:paraId="6E53ABD5" w14:textId="77777777" w:rsidR="00BF231A" w:rsidRDefault="00BF231A" w:rsidP="00BF231A">
      <w:pPr>
        <w:pStyle w:val="ListParagraph"/>
      </w:pPr>
      <w:r w:rsidRPr="00BF231A">
        <w:t>(1) In general</w:t>
      </w:r>
    </w:p>
    <w:p w14:paraId="57EEC8EA" w14:textId="30D27546" w:rsidR="00BF231A" w:rsidRDefault="00BF231A" w:rsidP="00BF231A">
      <w:pPr>
        <w:pStyle w:val="ListParagraph"/>
        <w:numPr>
          <w:ilvl w:val="2"/>
          <w:numId w:val="3"/>
        </w:numPr>
      </w:pPr>
      <w:r w:rsidRPr="00BF231A">
        <w:t xml:space="preserve">Except as provided in (b), if a physician (or </w:t>
      </w:r>
      <w:r w:rsidR="00532F44">
        <w:t>their immediate family member</w:t>
      </w:r>
      <w:r w:rsidRPr="00BF231A">
        <w:t>) has a financial relationship with an entity specified in (2), then</w:t>
      </w:r>
      <w:r>
        <w:t>—</w:t>
      </w:r>
      <w:bookmarkStart w:id="187" w:name="co_pp_a5e1000094854_1"/>
      <w:bookmarkEnd w:id="187"/>
    </w:p>
    <w:p w14:paraId="7D45554E" w14:textId="7178C127" w:rsidR="00BF231A" w:rsidRDefault="00BF231A" w:rsidP="00BF231A">
      <w:pPr>
        <w:pStyle w:val="ListParagraph"/>
        <w:numPr>
          <w:ilvl w:val="3"/>
          <w:numId w:val="3"/>
        </w:numPr>
      </w:pPr>
      <w:r w:rsidRPr="00BF231A">
        <w:rPr>
          <w:b/>
          <w:bCs/>
        </w:rPr>
        <w:t>(A)</w:t>
      </w:r>
      <w:r w:rsidRPr="00BF231A">
        <w:t xml:space="preserve"> the physician may not make a referral to the entity for the furnishing of designated health services for which payment otherwise ma</w:t>
      </w:r>
      <w:r w:rsidR="00382227">
        <w:t>y be made under this subchapter</w:t>
      </w:r>
      <w:r w:rsidRPr="00BF231A">
        <w:t xml:space="preserve"> </w:t>
      </w:r>
      <w:bookmarkStart w:id="188" w:name="co_pp_50660000823d1_1"/>
      <w:bookmarkEnd w:id="188"/>
      <w:r w:rsidR="00382227">
        <w:rPr>
          <w:b/>
        </w:rPr>
        <w:t>&amp;</w:t>
      </w:r>
    </w:p>
    <w:p w14:paraId="269A53C1" w14:textId="1EC9C1CF" w:rsidR="00BF231A" w:rsidRPr="00BF231A" w:rsidRDefault="00BF231A" w:rsidP="00BF231A">
      <w:pPr>
        <w:pStyle w:val="ListParagraph"/>
        <w:numPr>
          <w:ilvl w:val="3"/>
          <w:numId w:val="3"/>
        </w:numPr>
      </w:pPr>
      <w:r w:rsidRPr="00BF231A">
        <w:rPr>
          <w:b/>
          <w:bCs/>
        </w:rPr>
        <w:t>(B)</w:t>
      </w:r>
      <w:r w:rsidRPr="00BF231A">
        <w:t xml:space="preserve"> the entity may not present or cause to be presented a claim under this subchapter or bill to any individual, </w:t>
      </w:r>
      <w:r w:rsidR="00532F44">
        <w:t>3P</w:t>
      </w:r>
      <w:r w:rsidRPr="00BF231A">
        <w:t xml:space="preserve"> payor, or other entity for designated health services furnished pursuant to a referral prohibited under (A).</w:t>
      </w:r>
    </w:p>
    <w:p w14:paraId="098BD19B" w14:textId="77777777" w:rsidR="00BF231A" w:rsidRPr="00BF231A" w:rsidRDefault="00BF231A" w:rsidP="00BF231A">
      <w:pPr>
        <w:pStyle w:val="ListParagraph"/>
        <w:numPr>
          <w:ilvl w:val="0"/>
          <w:numId w:val="3"/>
        </w:numPr>
      </w:pPr>
      <w:r w:rsidRPr="00BF231A">
        <w:t> </w:t>
      </w:r>
    </w:p>
    <w:p w14:paraId="5C41C55F" w14:textId="77777777" w:rsidR="00E45EEF" w:rsidRDefault="00E45EEF" w:rsidP="00532F44">
      <w:pPr>
        <w:pStyle w:val="ListParagraph"/>
        <w:numPr>
          <w:ilvl w:val="0"/>
          <w:numId w:val="3"/>
        </w:numPr>
        <w:sectPr w:rsidR="00E45EEF" w:rsidSect="00A26CC4">
          <w:type w:val="continuous"/>
          <w:pgSz w:w="12240" w:h="15840"/>
          <w:pgMar w:top="720" w:right="720" w:bottom="720" w:left="720" w:header="720" w:footer="720" w:gutter="0"/>
          <w:cols w:space="720"/>
          <w:noEndnote/>
          <w:rtlGutter/>
        </w:sectPr>
      </w:pPr>
    </w:p>
    <w:p w14:paraId="6F1C9123" w14:textId="2F7E1703" w:rsidR="002A1CEA" w:rsidRDefault="00136738" w:rsidP="00136738">
      <w:pPr>
        <w:pStyle w:val="h2"/>
      </w:pPr>
      <w:bookmarkStart w:id="189" w:name="_Toc270193242"/>
      <w:r>
        <w:t xml:space="preserve">Differences b/w AKS </w:t>
      </w:r>
      <w:r w:rsidR="00382227">
        <w:t>vs.</w:t>
      </w:r>
      <w:r>
        <w:t xml:space="preserve"> the Stark Law</w:t>
      </w:r>
      <w:bookmarkEnd w:id="189"/>
    </w:p>
    <w:p w14:paraId="07FC08E9" w14:textId="77777777" w:rsidR="00136738" w:rsidRDefault="00136738" w:rsidP="00136738"/>
    <w:p w14:paraId="7A9509AC" w14:textId="77777777" w:rsidR="006063B0" w:rsidRDefault="006063B0" w:rsidP="00136738">
      <w:pPr>
        <w:rPr>
          <w:b/>
        </w:rPr>
        <w:sectPr w:rsidR="006063B0" w:rsidSect="00E45EEF">
          <w:pgSz w:w="12240" w:h="15840"/>
          <w:pgMar w:top="720" w:right="720" w:bottom="720" w:left="720" w:header="720" w:footer="720" w:gutter="0"/>
          <w:cols w:space="720"/>
          <w:noEndnote/>
          <w:rtlGutter/>
        </w:sectPr>
      </w:pPr>
    </w:p>
    <w:p w14:paraId="3E7E55EF" w14:textId="15A874C9" w:rsidR="00136738" w:rsidRDefault="00136738" w:rsidP="00136738">
      <w:pPr>
        <w:rPr>
          <w:b/>
        </w:rPr>
      </w:pPr>
      <w:r>
        <w:rPr>
          <w:b/>
        </w:rPr>
        <w:t>Illegal Renumeration</w:t>
      </w:r>
      <w:r>
        <w:rPr>
          <w:b/>
        </w:rPr>
        <w:br/>
        <w:t>(Anti-Kickback Statute)</w:t>
      </w:r>
    </w:p>
    <w:p w14:paraId="445ED266" w14:textId="77777777" w:rsidR="006063B0" w:rsidRDefault="006063B0" w:rsidP="00136738">
      <w:pPr>
        <w:rPr>
          <w:b/>
        </w:rPr>
      </w:pPr>
    </w:p>
    <w:p w14:paraId="131C0C09" w14:textId="697DEE12" w:rsidR="00136738" w:rsidRDefault="00136738" w:rsidP="00136738">
      <w:r>
        <w:t>Criminal and civil penalties</w:t>
      </w:r>
    </w:p>
    <w:p w14:paraId="06BBB0E5" w14:textId="5AB80B8C" w:rsidR="00136738" w:rsidRDefault="00136738" w:rsidP="00136738">
      <w:r>
        <w:t>Scienter req’t (knowingly &amp; willfully)</w:t>
      </w:r>
    </w:p>
    <w:p w14:paraId="192FD2D6" w14:textId="4AE29333" w:rsidR="00136738" w:rsidRDefault="00136738" w:rsidP="00136738">
      <w:r>
        <w:t>Safe Harbors/Statutory Exceptions: May be legal even if it falls outside safe harbor</w:t>
      </w:r>
    </w:p>
    <w:p w14:paraId="619FCF5A" w14:textId="2A486F8D" w:rsidR="00136738" w:rsidRDefault="00136738" w:rsidP="00136738">
      <w:r>
        <w:t>Advisory opinions available from OIG – fraud alerts; advisory bulletins</w:t>
      </w:r>
    </w:p>
    <w:p w14:paraId="0D4EFCE4" w14:textId="5C90E0D3" w:rsidR="00136738" w:rsidRDefault="00136738" w:rsidP="00136738">
      <w:r>
        <w:t>Doesn’t require a physician to be involved in the transaction</w:t>
      </w:r>
    </w:p>
    <w:p w14:paraId="5B58FBDA" w14:textId="77777777" w:rsidR="00136738" w:rsidRDefault="00136738" w:rsidP="00136738"/>
    <w:p w14:paraId="6E2230AD" w14:textId="77777777" w:rsidR="00136738" w:rsidRDefault="00136738" w:rsidP="00136738">
      <w:pPr>
        <w:rPr>
          <w:i/>
        </w:rPr>
      </w:pPr>
      <w:r w:rsidRPr="00136738">
        <w:rPr>
          <w:i/>
        </w:rPr>
        <w:t xml:space="preserve">Max penalties: </w:t>
      </w:r>
    </w:p>
    <w:p w14:paraId="4D3FFE09" w14:textId="446607CB" w:rsidR="006063B0" w:rsidRDefault="006063B0" w:rsidP="00136738">
      <w:r>
        <w:rPr>
          <w:i/>
        </w:rPr>
        <w:t xml:space="preserve">Criminal: </w:t>
      </w:r>
      <w:r>
        <w:t>$25,000 + 5 yrs</w:t>
      </w:r>
    </w:p>
    <w:p w14:paraId="1945C8CC" w14:textId="7C20E970" w:rsidR="006063B0" w:rsidRDefault="006063B0" w:rsidP="00136738">
      <w:r>
        <w:rPr>
          <w:i/>
        </w:rPr>
        <w:t xml:space="preserve">Civil: </w:t>
      </w:r>
      <w:r>
        <w:t>$2,000 -$15,000</w:t>
      </w:r>
    </w:p>
    <w:p w14:paraId="7FE793BD" w14:textId="77777777" w:rsidR="006063B0" w:rsidRDefault="006063B0" w:rsidP="00136738"/>
    <w:p w14:paraId="2EC7DABE" w14:textId="757AB6D3" w:rsidR="00136738" w:rsidRDefault="006063B0" w:rsidP="00136738">
      <w:r>
        <w:t>Exclusion</w:t>
      </w:r>
    </w:p>
    <w:p w14:paraId="441F6D43" w14:textId="40AD94AC" w:rsidR="00136738" w:rsidRDefault="00382227" w:rsidP="00136738">
      <w:pPr>
        <w:rPr>
          <w:b/>
        </w:rPr>
      </w:pPr>
      <w:r>
        <w:br w:type="column"/>
      </w:r>
      <w:r w:rsidR="00136738">
        <w:rPr>
          <w:b/>
        </w:rPr>
        <w:t xml:space="preserve">Stark Law </w:t>
      </w:r>
      <w:r w:rsidR="006063B0">
        <w:rPr>
          <w:b/>
        </w:rPr>
        <w:br/>
      </w:r>
      <w:r w:rsidR="00136738">
        <w:rPr>
          <w:b/>
        </w:rPr>
        <w:t>(Physician Self-Referral Statute)</w:t>
      </w:r>
    </w:p>
    <w:p w14:paraId="6AA7D9E3" w14:textId="77777777" w:rsidR="006063B0" w:rsidRDefault="006063B0" w:rsidP="00136738">
      <w:pPr>
        <w:rPr>
          <w:b/>
        </w:rPr>
      </w:pPr>
    </w:p>
    <w:p w14:paraId="04AF6CB3" w14:textId="19D7CC0C" w:rsidR="00136738" w:rsidRDefault="00136738" w:rsidP="00136738">
      <w:r>
        <w:t>Civil penalties only</w:t>
      </w:r>
    </w:p>
    <w:p w14:paraId="110EE179" w14:textId="6DE5289C" w:rsidR="006063B0" w:rsidRDefault="006063B0" w:rsidP="00136738">
      <w:r>
        <w:rPr>
          <w:b/>
        </w:rPr>
        <w:t xml:space="preserve">No </w:t>
      </w:r>
      <w:r>
        <w:t>Scienter req’t</w:t>
      </w:r>
    </w:p>
    <w:p w14:paraId="0B53D061" w14:textId="296DC0E1" w:rsidR="006063B0" w:rsidRDefault="006063B0" w:rsidP="00136738">
      <w:r>
        <w:t>Exceptions: Violated if not in strict compliance</w:t>
      </w:r>
    </w:p>
    <w:p w14:paraId="32FCB337" w14:textId="34E3FD19" w:rsidR="006063B0" w:rsidRDefault="006063B0" w:rsidP="00136738">
      <w:r>
        <w:t>Advisory opinions available from CMS</w:t>
      </w:r>
    </w:p>
    <w:p w14:paraId="07D17F39" w14:textId="2908AF76" w:rsidR="006063B0" w:rsidRDefault="006063B0" w:rsidP="006063B0">
      <w:r>
        <w:t>Requires a physician to be involved in the transaction</w:t>
      </w:r>
    </w:p>
    <w:p w14:paraId="34825A5D" w14:textId="77777777" w:rsidR="006063B0" w:rsidRDefault="006063B0" w:rsidP="00136738"/>
    <w:p w14:paraId="44CE174C" w14:textId="77777777" w:rsidR="00136738" w:rsidRPr="00136738" w:rsidRDefault="00136738" w:rsidP="00136738">
      <w:pPr>
        <w:rPr>
          <w:i/>
        </w:rPr>
      </w:pPr>
      <w:r w:rsidRPr="00136738">
        <w:rPr>
          <w:i/>
        </w:rPr>
        <w:t xml:space="preserve">Max penalties: </w:t>
      </w:r>
    </w:p>
    <w:p w14:paraId="38F0BDC0" w14:textId="512D0939" w:rsidR="006063B0" w:rsidRPr="006063B0" w:rsidRDefault="006063B0" w:rsidP="00136738">
      <w:r>
        <w:rPr>
          <w:i/>
        </w:rPr>
        <w:t xml:space="preserve">Criminal: </w:t>
      </w:r>
      <w:r>
        <w:t>$15,000 per item billed + fund of any amounts paid</w:t>
      </w:r>
    </w:p>
    <w:p w14:paraId="06AC37BC" w14:textId="53D119BC" w:rsidR="006063B0" w:rsidRDefault="006063B0" w:rsidP="00136738">
      <w:r>
        <w:rPr>
          <w:i/>
        </w:rPr>
        <w:t>Civil:</w:t>
      </w:r>
      <w:r>
        <w:t xml:space="preserve"> </w:t>
      </w:r>
    </w:p>
    <w:p w14:paraId="04BA7357" w14:textId="77777777" w:rsidR="006063B0" w:rsidRDefault="006063B0" w:rsidP="00136738"/>
    <w:p w14:paraId="47C7B755" w14:textId="77777777" w:rsidR="006063B0" w:rsidRDefault="006063B0" w:rsidP="00136738"/>
    <w:p w14:paraId="740601FC" w14:textId="77777777" w:rsidR="006063B0" w:rsidRPr="006063B0" w:rsidRDefault="006063B0" w:rsidP="006063B0">
      <w:r>
        <w:t>Exclusion</w:t>
      </w:r>
    </w:p>
    <w:p w14:paraId="65BB7EBE" w14:textId="77777777" w:rsidR="00E45EEF" w:rsidRPr="006063B0" w:rsidRDefault="00E45EEF" w:rsidP="00136738">
      <w:pPr>
        <w:sectPr w:rsidR="00E45EEF" w:rsidRPr="006063B0" w:rsidSect="006063B0">
          <w:type w:val="continuous"/>
          <w:pgSz w:w="12240" w:h="15840"/>
          <w:pgMar w:top="720" w:right="720" w:bottom="720" w:left="720" w:header="720" w:footer="720" w:gutter="0"/>
          <w:cols w:num="2" w:space="720"/>
          <w:noEndnote/>
          <w:rtlGutter/>
        </w:sectPr>
      </w:pPr>
    </w:p>
    <w:p w14:paraId="30B2575B" w14:textId="42A116B4" w:rsidR="00136738" w:rsidRDefault="00136738" w:rsidP="00136738"/>
    <w:p w14:paraId="4803C555" w14:textId="77777777" w:rsidR="006063B0" w:rsidRDefault="006063B0" w:rsidP="00136738"/>
    <w:p w14:paraId="53B62C70" w14:textId="68C8A374" w:rsidR="006063B0" w:rsidRDefault="006063B0" w:rsidP="006063B0">
      <w:pPr>
        <w:pStyle w:val="h3"/>
      </w:pPr>
      <w:bookmarkStart w:id="190" w:name="_Toc270193243"/>
      <w:r w:rsidRPr="006063B0">
        <w:rPr>
          <w:highlight w:val="yellow"/>
        </w:rPr>
        <w:t>Problem: Group Practices</w:t>
      </w:r>
      <w:bookmarkEnd w:id="190"/>
    </w:p>
    <w:p w14:paraId="0ED3A75F" w14:textId="4FD096B4" w:rsidR="006063B0" w:rsidRDefault="006063B0" w:rsidP="006063B0">
      <w:pPr>
        <w:pStyle w:val="ListParagraph"/>
      </w:pPr>
      <w:r>
        <w:t>Definition of Group Practice 42 U.S.C. § 1395nn</w:t>
      </w:r>
    </w:p>
    <w:p w14:paraId="745D81DF" w14:textId="209C505A" w:rsidR="006063B0" w:rsidRDefault="006063B0" w:rsidP="006063B0">
      <w:pPr>
        <w:pStyle w:val="ListParagraph"/>
      </w:pPr>
      <w:r>
        <w:t>They’re called integrated delivery methods</w:t>
      </w:r>
    </w:p>
    <w:p w14:paraId="20E587ED" w14:textId="6C9F48FD" w:rsidR="006063B0" w:rsidRDefault="006063B0" w:rsidP="006063B0">
      <w:pPr>
        <w:pStyle w:val="ListParagraph"/>
      </w:pPr>
      <w:r>
        <w:t>The risk is self-referral but if you do all these things it minimizes the risk</w:t>
      </w:r>
    </w:p>
    <w:p w14:paraId="2CC917C1" w14:textId="77777777" w:rsidR="00E45EEF" w:rsidRDefault="00E45EEF" w:rsidP="00E45EEF">
      <w:pPr>
        <w:pStyle w:val="ListParagraph"/>
        <w:numPr>
          <w:ilvl w:val="0"/>
          <w:numId w:val="3"/>
        </w:numPr>
      </w:pPr>
    </w:p>
    <w:p w14:paraId="623DA267" w14:textId="718C41E6" w:rsidR="00E45EEF" w:rsidRPr="00136738" w:rsidRDefault="00E45EEF" w:rsidP="006063B0">
      <w:pPr>
        <w:pStyle w:val="ListParagraph"/>
      </w:pPr>
      <w:r>
        <w:t>Medical directorship is a personal services K</w:t>
      </w:r>
    </w:p>
    <w:p w14:paraId="0CE42330" w14:textId="77777777" w:rsidR="0097524C" w:rsidRDefault="0097524C" w:rsidP="0097524C">
      <w:pPr>
        <w:pStyle w:val="h1"/>
      </w:pPr>
      <w:bookmarkStart w:id="191" w:name="_Toc270193244"/>
      <w:r>
        <w:t>Contraception, Abortion and Sterilization</w:t>
      </w:r>
      <w:bookmarkEnd w:id="191"/>
    </w:p>
    <w:p w14:paraId="283943EE" w14:textId="77777777" w:rsidR="0097524C" w:rsidRPr="00A03E2F" w:rsidRDefault="0097524C" w:rsidP="0097524C">
      <w:pPr>
        <w:rPr>
          <w:i/>
        </w:rPr>
      </w:pPr>
    </w:p>
    <w:p w14:paraId="03533D79" w14:textId="36780E42" w:rsidR="0097524C" w:rsidRDefault="00A03E2F" w:rsidP="00A03E2F">
      <w:pPr>
        <w:pStyle w:val="ListParagraph"/>
        <w:numPr>
          <w:ilvl w:val="0"/>
          <w:numId w:val="3"/>
        </w:numPr>
        <w:rPr>
          <w:b/>
        </w:rPr>
      </w:pPr>
      <w:r w:rsidRPr="00A03E2F">
        <w:rPr>
          <w:b/>
        </w:rPr>
        <w:t>When is something Human?</w:t>
      </w:r>
    </w:p>
    <w:p w14:paraId="1C51642C" w14:textId="4F7AF367" w:rsidR="00A03E2F" w:rsidRDefault="00A03E2F" w:rsidP="00A03E2F">
      <w:pPr>
        <w:pStyle w:val="ListParagraph"/>
      </w:pPr>
      <w:r>
        <w:t>Fletcher identifies the following attributes of Personhood</w:t>
      </w:r>
    </w:p>
    <w:p w14:paraId="364EA2F0" w14:textId="77777777" w:rsidR="001E3001" w:rsidRDefault="001E3001" w:rsidP="00A03E2F">
      <w:pPr>
        <w:pStyle w:val="ListParagraph"/>
        <w:numPr>
          <w:ilvl w:val="2"/>
          <w:numId w:val="3"/>
        </w:numPr>
        <w:sectPr w:rsidR="001E3001" w:rsidSect="00A26CC4">
          <w:type w:val="continuous"/>
          <w:pgSz w:w="12240" w:h="15840"/>
          <w:pgMar w:top="720" w:right="720" w:bottom="720" w:left="720" w:header="720" w:footer="720" w:gutter="0"/>
          <w:cols w:space="720"/>
          <w:noEndnote/>
          <w:rtlGutter/>
        </w:sectPr>
      </w:pPr>
    </w:p>
    <w:p w14:paraId="2017E362" w14:textId="526636BC" w:rsidR="00A03E2F" w:rsidRDefault="00A03E2F" w:rsidP="00A03E2F">
      <w:pPr>
        <w:pStyle w:val="ListParagraph"/>
        <w:numPr>
          <w:ilvl w:val="2"/>
          <w:numId w:val="3"/>
        </w:numPr>
      </w:pPr>
      <w:r>
        <w:t>Minimum intelligence</w:t>
      </w:r>
    </w:p>
    <w:p w14:paraId="3AD8973A" w14:textId="5E3ABFBF" w:rsidR="00A03E2F" w:rsidRDefault="00A03E2F" w:rsidP="00A03E2F">
      <w:pPr>
        <w:pStyle w:val="ListParagraph"/>
        <w:numPr>
          <w:ilvl w:val="2"/>
          <w:numId w:val="3"/>
        </w:numPr>
      </w:pPr>
      <w:r>
        <w:t>Self-awareness</w:t>
      </w:r>
    </w:p>
    <w:p w14:paraId="67310286" w14:textId="7DCC4867" w:rsidR="00A03E2F" w:rsidRDefault="00A03E2F" w:rsidP="00A03E2F">
      <w:pPr>
        <w:pStyle w:val="ListParagraph"/>
        <w:numPr>
          <w:ilvl w:val="2"/>
          <w:numId w:val="3"/>
        </w:numPr>
      </w:pPr>
      <w:r>
        <w:t>Self-Control</w:t>
      </w:r>
    </w:p>
    <w:p w14:paraId="4AA8C011" w14:textId="46DD16F4" w:rsidR="00A03E2F" w:rsidRDefault="00A03E2F" w:rsidP="00A03E2F">
      <w:pPr>
        <w:pStyle w:val="ListParagraph"/>
        <w:numPr>
          <w:ilvl w:val="2"/>
          <w:numId w:val="3"/>
        </w:numPr>
      </w:pPr>
      <w:r>
        <w:t>A sense of time</w:t>
      </w:r>
    </w:p>
    <w:p w14:paraId="29DAD1A0" w14:textId="77777777" w:rsidR="00A03E2F" w:rsidRPr="00A03E2F" w:rsidRDefault="00A03E2F" w:rsidP="00A03E2F">
      <w:pPr>
        <w:pStyle w:val="ListParagraph"/>
        <w:numPr>
          <w:ilvl w:val="2"/>
          <w:numId w:val="3"/>
        </w:numPr>
      </w:pPr>
      <w:r>
        <w:t>A sense of the Future</w:t>
      </w:r>
    </w:p>
    <w:p w14:paraId="0EDADFE7" w14:textId="79EA32D1" w:rsidR="00A03E2F" w:rsidRDefault="00A03E2F" w:rsidP="00A03E2F">
      <w:pPr>
        <w:pStyle w:val="ListParagraph"/>
        <w:numPr>
          <w:ilvl w:val="2"/>
          <w:numId w:val="3"/>
        </w:numPr>
      </w:pPr>
      <w:r>
        <w:t>A sense of the Past</w:t>
      </w:r>
    </w:p>
    <w:p w14:paraId="2AC6731F" w14:textId="7054308B" w:rsidR="00A03E2F" w:rsidRDefault="001E3001" w:rsidP="00A03E2F">
      <w:pPr>
        <w:pStyle w:val="ListParagraph"/>
        <w:numPr>
          <w:ilvl w:val="2"/>
          <w:numId w:val="3"/>
        </w:numPr>
      </w:pPr>
      <w:r>
        <w:t>Capability</w:t>
      </w:r>
      <w:r w:rsidR="00A03E2F">
        <w:t xml:space="preserve"> to relate to others</w:t>
      </w:r>
    </w:p>
    <w:p w14:paraId="1A3B35FE" w14:textId="62708EA9" w:rsidR="00A03E2F" w:rsidRDefault="00A03E2F" w:rsidP="00A03E2F">
      <w:pPr>
        <w:pStyle w:val="ListParagraph"/>
        <w:numPr>
          <w:ilvl w:val="2"/>
          <w:numId w:val="3"/>
        </w:numPr>
      </w:pPr>
      <w:r>
        <w:t>Concern for others</w:t>
      </w:r>
    </w:p>
    <w:p w14:paraId="6362DACB" w14:textId="7C0D95F8" w:rsidR="00A03E2F" w:rsidRDefault="00A03E2F" w:rsidP="00A03E2F">
      <w:pPr>
        <w:pStyle w:val="ListParagraph"/>
        <w:numPr>
          <w:ilvl w:val="2"/>
          <w:numId w:val="3"/>
        </w:numPr>
      </w:pPr>
      <w:r>
        <w:t>Communication</w:t>
      </w:r>
    </w:p>
    <w:p w14:paraId="131DDF56" w14:textId="058667D0" w:rsidR="00A03E2F" w:rsidRDefault="00A03E2F" w:rsidP="00A03E2F">
      <w:pPr>
        <w:pStyle w:val="ListParagraph"/>
        <w:numPr>
          <w:ilvl w:val="2"/>
          <w:numId w:val="3"/>
        </w:numPr>
      </w:pPr>
      <w:r>
        <w:t>Control of Existence</w:t>
      </w:r>
    </w:p>
    <w:p w14:paraId="303F3FFC" w14:textId="14C721BA" w:rsidR="00A03E2F" w:rsidRDefault="001E3001" w:rsidP="00A03E2F">
      <w:pPr>
        <w:pStyle w:val="ListParagraph"/>
        <w:numPr>
          <w:ilvl w:val="2"/>
          <w:numId w:val="3"/>
        </w:numPr>
      </w:pPr>
      <w:r>
        <w:t>Curiosity</w:t>
      </w:r>
    </w:p>
    <w:p w14:paraId="1049520F" w14:textId="4897037E" w:rsidR="00A03E2F" w:rsidRDefault="00A03E2F" w:rsidP="00A03E2F">
      <w:pPr>
        <w:pStyle w:val="ListParagraph"/>
        <w:numPr>
          <w:ilvl w:val="2"/>
          <w:numId w:val="3"/>
        </w:numPr>
      </w:pPr>
      <w:r>
        <w:t>Change and changeability</w:t>
      </w:r>
    </w:p>
    <w:p w14:paraId="41ED5307" w14:textId="646DCB58" w:rsidR="00A03E2F" w:rsidRDefault="00A03E2F" w:rsidP="00A03E2F">
      <w:pPr>
        <w:pStyle w:val="ListParagraph"/>
        <w:numPr>
          <w:ilvl w:val="2"/>
          <w:numId w:val="3"/>
        </w:numPr>
      </w:pPr>
      <w:r>
        <w:t>Balance of Rationality and Feeling</w:t>
      </w:r>
    </w:p>
    <w:p w14:paraId="4C599CFF" w14:textId="1A605A99" w:rsidR="001E3001" w:rsidRDefault="001E3001" w:rsidP="00A03E2F">
      <w:pPr>
        <w:pStyle w:val="ListParagraph"/>
        <w:numPr>
          <w:ilvl w:val="2"/>
          <w:numId w:val="3"/>
        </w:numPr>
      </w:pPr>
      <w:r>
        <w:t>Idiosyncrasy (to be recognizable, to have an identity)</w:t>
      </w:r>
    </w:p>
    <w:p w14:paraId="4E01E95F" w14:textId="217F864D" w:rsidR="001E3001" w:rsidRDefault="001E3001" w:rsidP="00A03E2F">
      <w:pPr>
        <w:pStyle w:val="ListParagraph"/>
        <w:numPr>
          <w:ilvl w:val="2"/>
          <w:numId w:val="3"/>
        </w:numPr>
      </w:pPr>
      <w:r>
        <w:t>Neocortical function</w:t>
      </w:r>
    </w:p>
    <w:p w14:paraId="4977A51A" w14:textId="77777777" w:rsidR="001E3001" w:rsidRDefault="001E3001" w:rsidP="001E3001">
      <w:pPr>
        <w:pStyle w:val="ListParagraph"/>
        <w:numPr>
          <w:ilvl w:val="0"/>
          <w:numId w:val="3"/>
        </w:numPr>
        <w:sectPr w:rsidR="001E3001" w:rsidSect="001E3001">
          <w:type w:val="continuous"/>
          <w:pgSz w:w="12240" w:h="15840"/>
          <w:pgMar w:top="720" w:right="720" w:bottom="720" w:left="720" w:header="720" w:footer="720" w:gutter="0"/>
          <w:cols w:num="3" w:space="270"/>
          <w:noEndnote/>
          <w:rtlGutter/>
        </w:sectPr>
      </w:pPr>
    </w:p>
    <w:p w14:paraId="344FEAC6" w14:textId="01CDA676" w:rsidR="001E3001" w:rsidRDefault="001E3001" w:rsidP="001E3001"/>
    <w:p w14:paraId="209C0720" w14:textId="77777777" w:rsidR="00CB520B" w:rsidRDefault="00CB520B" w:rsidP="00CB520B">
      <w:pPr>
        <w:pStyle w:val="h2"/>
      </w:pPr>
      <w:bookmarkStart w:id="192" w:name="_Toc270193245"/>
      <w:r>
        <w:t>Contraception &amp; Abortion, p. 713-748</w:t>
      </w:r>
      <w:bookmarkEnd w:id="192"/>
    </w:p>
    <w:p w14:paraId="1CCA090E" w14:textId="77777777" w:rsidR="00CB520B" w:rsidRDefault="00CB520B" w:rsidP="00CB520B"/>
    <w:p w14:paraId="0DCA1AEE" w14:textId="77777777" w:rsidR="00CB520B" w:rsidRPr="001E3001" w:rsidRDefault="00CB520B" w:rsidP="00CB520B">
      <w:pPr>
        <w:pStyle w:val="ex"/>
        <w:numPr>
          <w:ilvl w:val="0"/>
          <w:numId w:val="1"/>
        </w:numPr>
        <w:rPr>
          <w:b/>
          <w:i/>
        </w:rPr>
      </w:pPr>
      <w:r w:rsidRPr="001E3001">
        <w:rPr>
          <w:b/>
          <w:i/>
        </w:rPr>
        <w:t>Roe v. Wade</w:t>
      </w:r>
    </w:p>
    <w:p w14:paraId="1D77E2D2" w14:textId="77777777" w:rsidR="00CB520B" w:rsidRPr="002804CD" w:rsidRDefault="00CB520B" w:rsidP="00CB520B">
      <w:pPr>
        <w:pStyle w:val="ex"/>
        <w:numPr>
          <w:ilvl w:val="0"/>
          <w:numId w:val="1"/>
        </w:numPr>
        <w:rPr>
          <w:i/>
        </w:rPr>
      </w:pPr>
      <w:r w:rsidRPr="002804CD">
        <w:tab/>
      </w:r>
      <w:r w:rsidRPr="001E3001">
        <w:rPr>
          <w:b/>
        </w:rPr>
        <w:t>Facts:</w:t>
      </w:r>
      <w:r w:rsidRPr="002804CD">
        <w:t xml:space="preserve"> Roe was unmarried &amp; wanted an abortion. Claimed TX § was unconstitutional b</w:t>
      </w:r>
      <w:r>
        <w:t>/</w:t>
      </w:r>
      <w:r w:rsidRPr="002804CD">
        <w:t>c right to privacy</w:t>
      </w:r>
    </w:p>
    <w:p w14:paraId="1B455B46" w14:textId="77777777" w:rsidR="00CB520B" w:rsidRPr="002804CD" w:rsidRDefault="00CB520B" w:rsidP="00CB520B">
      <w:pPr>
        <w:pStyle w:val="ex"/>
        <w:numPr>
          <w:ilvl w:val="0"/>
          <w:numId w:val="1"/>
        </w:numPr>
        <w:rPr>
          <w:i/>
        </w:rPr>
      </w:pPr>
      <w:r w:rsidRPr="001E3001">
        <w:rPr>
          <w:b/>
        </w:rPr>
        <w:tab/>
        <w:t>Fundamental Right?</w:t>
      </w:r>
      <w:r w:rsidRPr="002804CD">
        <w:t xml:space="preserve"> </w:t>
      </w:r>
      <w:r>
        <w:t>Fundamental Right to</w:t>
      </w:r>
      <w:r w:rsidRPr="002804CD">
        <w:t xml:space="preserve"> abortion</w:t>
      </w:r>
    </w:p>
    <w:p w14:paraId="4ECB3CC2" w14:textId="77777777" w:rsidR="00CB520B" w:rsidRPr="002804CD" w:rsidRDefault="00CB520B" w:rsidP="00CB520B">
      <w:pPr>
        <w:pStyle w:val="ex"/>
        <w:numPr>
          <w:ilvl w:val="0"/>
          <w:numId w:val="1"/>
        </w:numPr>
        <w:rPr>
          <w:i/>
        </w:rPr>
      </w:pPr>
      <w:r w:rsidRPr="002804CD">
        <w:tab/>
      </w:r>
      <w:r w:rsidRPr="001E3001">
        <w:rPr>
          <w:b/>
        </w:rPr>
        <w:t>Substantial Infringement?</w:t>
      </w:r>
      <w:r w:rsidRPr="002804CD">
        <w:t xml:space="preserve"> </w:t>
      </w:r>
      <w:r>
        <w:t>Yes</w:t>
      </w:r>
    </w:p>
    <w:p w14:paraId="65E6BE62" w14:textId="77777777" w:rsidR="00CB520B" w:rsidRDefault="00CB520B" w:rsidP="00CB520B">
      <w:pPr>
        <w:pStyle w:val="ex"/>
        <w:numPr>
          <w:ilvl w:val="0"/>
          <w:numId w:val="1"/>
        </w:numPr>
        <w:rPr>
          <w:i/>
        </w:rPr>
      </w:pPr>
      <w:r w:rsidRPr="002804CD">
        <w:tab/>
      </w:r>
      <w:r w:rsidRPr="001E3001">
        <w:rPr>
          <w:b/>
        </w:rPr>
        <w:t>Level of Scrutiny:</w:t>
      </w:r>
      <w:r>
        <w:t xml:space="preserve"> Strict Scrutiny</w:t>
      </w:r>
      <w:r w:rsidRPr="002804CD">
        <w:t xml:space="preserve"> </w:t>
      </w:r>
    </w:p>
    <w:p w14:paraId="6022A29F" w14:textId="77777777" w:rsidR="00CB520B" w:rsidRPr="002804CD" w:rsidRDefault="00CB520B" w:rsidP="00CB520B">
      <w:pPr>
        <w:pStyle w:val="ex"/>
        <w:numPr>
          <w:ilvl w:val="0"/>
          <w:numId w:val="1"/>
        </w:numPr>
        <w:rPr>
          <w:i/>
        </w:rPr>
      </w:pPr>
      <w:r>
        <w:tab/>
      </w:r>
      <w:r w:rsidRPr="001E3001">
        <w:rPr>
          <w:b/>
        </w:rPr>
        <w:t>Holding:</w:t>
      </w:r>
      <w:r>
        <w:t xml:space="preserve"> </w:t>
      </w:r>
      <w:r w:rsidRPr="002804CD">
        <w:t>Came up w/ trimester framework (overruled)  1) Dr. Must perform; 2) Health of mother; 3) Health of baby</w:t>
      </w:r>
    </w:p>
    <w:p w14:paraId="2BC5929E" w14:textId="77777777" w:rsidR="00CB520B" w:rsidRDefault="00CB520B" w:rsidP="00CB520B">
      <w:pPr>
        <w:pStyle w:val="ex"/>
        <w:numPr>
          <w:ilvl w:val="0"/>
          <w:numId w:val="1"/>
        </w:numPr>
        <w:rPr>
          <w:i/>
        </w:rPr>
      </w:pPr>
      <w:r>
        <w:tab/>
      </w:r>
      <w:r>
        <w:tab/>
        <w:t xml:space="preserve">- </w:t>
      </w:r>
      <w:r w:rsidRPr="002804CD">
        <w:t>No state interest in 1</w:t>
      </w:r>
      <w:r w:rsidRPr="002804CD">
        <w:rPr>
          <w:vertAlign w:val="superscript"/>
        </w:rPr>
        <w:t>st</w:t>
      </w:r>
      <w:r>
        <w:t xml:space="preserve"> trimester. I</w:t>
      </w:r>
      <w:r w:rsidRPr="002804CD">
        <w:t>nterest after 1</w:t>
      </w:r>
      <w:r w:rsidRPr="002804CD">
        <w:rPr>
          <w:vertAlign w:val="superscript"/>
        </w:rPr>
        <w:t>st</w:t>
      </w:r>
      <w:r w:rsidRPr="002804CD">
        <w:t xml:space="preserve"> trimester </w:t>
      </w:r>
      <w:r>
        <w:t>for health of</w:t>
      </w:r>
      <w:r w:rsidRPr="002804CD">
        <w:t xml:space="preserve"> mother, </w:t>
      </w:r>
      <w:r w:rsidRPr="0099768D">
        <w:rPr>
          <w:u w:val="single"/>
        </w:rPr>
        <w:t>viability</w:t>
      </w:r>
      <w:r w:rsidRPr="002804CD">
        <w:t xml:space="preserve"> of life</w:t>
      </w:r>
      <w:r w:rsidRPr="0099768D">
        <w:t xml:space="preserve"> </w:t>
      </w:r>
      <w:r>
        <w:t xml:space="preserve">– that’s part and parcel of the </w:t>
      </w:r>
      <w:r>
        <w:rPr>
          <w:i/>
        </w:rPr>
        <w:t>Hyde Amendment</w:t>
      </w:r>
    </w:p>
    <w:p w14:paraId="55967D9B" w14:textId="77777777" w:rsidR="00CB520B" w:rsidRPr="00B476D6" w:rsidRDefault="00CB520B" w:rsidP="00CB520B">
      <w:pPr>
        <w:pStyle w:val="ex"/>
        <w:numPr>
          <w:ilvl w:val="0"/>
          <w:numId w:val="1"/>
        </w:numPr>
        <w:rPr>
          <w:b/>
        </w:rPr>
      </w:pPr>
      <w:r>
        <w:tab/>
      </w:r>
      <w:r>
        <w:tab/>
        <w:t xml:space="preserve">- </w:t>
      </w:r>
      <w:r w:rsidRPr="002804CD">
        <w:t>Ct determines fetus isn’t a ‘person’- word only applied post-natally</w:t>
      </w:r>
    </w:p>
    <w:p w14:paraId="095D84B8" w14:textId="77777777" w:rsidR="00CB520B" w:rsidRPr="00B476D6" w:rsidRDefault="00CB520B" w:rsidP="00CB520B">
      <w:pPr>
        <w:pStyle w:val="ex"/>
        <w:numPr>
          <w:ilvl w:val="0"/>
          <w:numId w:val="1"/>
        </w:numPr>
        <w:rPr>
          <w:rFonts w:ascii="Hoefler Text" w:hAnsi="Hoefler Text"/>
          <w:b/>
          <w:i/>
          <w:sz w:val="22"/>
        </w:rPr>
      </w:pPr>
      <w:r w:rsidRPr="00B476D6">
        <w:rPr>
          <w:rFonts w:ascii="Hoefler Text" w:hAnsi="Hoefler Text"/>
          <w:i/>
          <w:sz w:val="22"/>
        </w:rPr>
        <w:br/>
      </w:r>
      <w:r w:rsidRPr="00B476D6">
        <w:rPr>
          <w:rFonts w:ascii="Hoefler Text" w:hAnsi="Hoefler Text"/>
          <w:i/>
          <w:sz w:val="26"/>
        </w:rPr>
        <w:t xml:space="preserve">A constitutionally-based right of privacy extends to personal procreative decisions. </w:t>
      </w:r>
      <w:r>
        <w:rPr>
          <w:rFonts w:ascii="Hoefler Text" w:hAnsi="Hoefler Text"/>
          <w:i/>
          <w:sz w:val="26"/>
        </w:rPr>
        <w:br/>
      </w:r>
      <w:r w:rsidRPr="00B476D6">
        <w:rPr>
          <w:rFonts w:ascii="Hoefler Text" w:hAnsi="Hoefler Text"/>
          <w:i/>
          <w:sz w:val="26"/>
        </w:rPr>
        <w:t>This right is based in the DP clause of the 14</w:t>
      </w:r>
      <w:r w:rsidRPr="00B476D6">
        <w:rPr>
          <w:rFonts w:ascii="Hoefler Text" w:hAnsi="Hoefler Text"/>
          <w:i/>
          <w:sz w:val="26"/>
          <w:vertAlign w:val="superscript"/>
        </w:rPr>
        <w:t>th</w:t>
      </w:r>
      <w:r w:rsidRPr="00B476D6">
        <w:rPr>
          <w:rFonts w:ascii="Hoefler Text" w:hAnsi="Hoefler Text"/>
          <w:i/>
          <w:sz w:val="26"/>
        </w:rPr>
        <w:t xml:space="preserve"> Amendment.</w:t>
      </w:r>
    </w:p>
    <w:p w14:paraId="63B93F6A" w14:textId="77777777" w:rsidR="00CB520B" w:rsidRDefault="00CB520B" w:rsidP="00CB520B">
      <w:pPr>
        <w:pStyle w:val="ex"/>
        <w:numPr>
          <w:ilvl w:val="0"/>
          <w:numId w:val="1"/>
        </w:numPr>
      </w:pPr>
    </w:p>
    <w:p w14:paraId="54C2A4AA" w14:textId="77777777" w:rsidR="00CB520B" w:rsidRPr="00B476D6" w:rsidRDefault="00CB520B" w:rsidP="00CB520B"/>
    <w:p w14:paraId="4A3401D2" w14:textId="77777777" w:rsidR="00CB520B" w:rsidRPr="00160C1F" w:rsidRDefault="00CB520B" w:rsidP="00CB520B">
      <w:r>
        <w:t>The question is at what point does the states interest override a womans right to chose.</w:t>
      </w:r>
    </w:p>
    <w:p w14:paraId="4836BCFD" w14:textId="77777777" w:rsidR="00CB520B" w:rsidRDefault="00CB520B" w:rsidP="00CB520B">
      <w:pPr>
        <w:rPr>
          <w:b/>
        </w:rPr>
      </w:pPr>
    </w:p>
    <w:p w14:paraId="76FD1EBB" w14:textId="77777777" w:rsidR="00CB520B" w:rsidRDefault="00CB520B" w:rsidP="00CB520B">
      <w:pPr>
        <w:rPr>
          <w:b/>
        </w:rPr>
      </w:pPr>
      <w:r>
        <w:rPr>
          <w:b/>
        </w:rPr>
        <w:t>Hyde Amendment (1980)</w:t>
      </w:r>
    </w:p>
    <w:p w14:paraId="6790F08E" w14:textId="77777777" w:rsidR="00CB520B" w:rsidRDefault="00CB520B" w:rsidP="00CB520B">
      <w:pPr>
        <w:pStyle w:val="ListParagraph"/>
        <w:numPr>
          <w:ilvl w:val="1"/>
          <w:numId w:val="1"/>
        </w:numPr>
      </w:pPr>
      <w:r>
        <w:t>Federal Funds couldn’t be used for virtually any abortion. There’s been some back and forth over the years</w:t>
      </w:r>
    </w:p>
    <w:p w14:paraId="3E6964E8" w14:textId="77777777" w:rsidR="00CB520B" w:rsidRPr="00160C1F" w:rsidRDefault="00CB520B" w:rsidP="00CB520B">
      <w:pPr>
        <w:pStyle w:val="ListParagraph"/>
        <w:numPr>
          <w:ilvl w:val="1"/>
          <w:numId w:val="1"/>
        </w:numPr>
      </w:pPr>
      <w:r>
        <w:t>Explicitly permits state-funded Medicaid abortions</w:t>
      </w:r>
    </w:p>
    <w:p w14:paraId="6C50F2A4" w14:textId="77777777" w:rsidR="00CB520B" w:rsidRDefault="00CB520B" w:rsidP="00CB520B"/>
    <w:p w14:paraId="78798006" w14:textId="77777777" w:rsidR="00CB520B" w:rsidRPr="006642FD" w:rsidRDefault="00CB520B" w:rsidP="00CB520B">
      <w:pPr>
        <w:pStyle w:val="ex"/>
        <w:rPr>
          <w:b/>
          <w:i/>
        </w:rPr>
      </w:pPr>
      <w:r>
        <w:rPr>
          <w:b/>
        </w:rPr>
        <w:t>Planned Parenthood v. Casey, p.720</w:t>
      </w:r>
    </w:p>
    <w:p w14:paraId="68316F85" w14:textId="77777777" w:rsidR="00CB520B" w:rsidRPr="00BB695B" w:rsidRDefault="00CB520B" w:rsidP="00CB520B">
      <w:pPr>
        <w:pStyle w:val="ex"/>
        <w:rPr>
          <w:i/>
        </w:rPr>
      </w:pPr>
      <w:r w:rsidRPr="00BB695B">
        <w:tab/>
        <w:t xml:space="preserve">1) Informed consent </w:t>
      </w:r>
      <w:r w:rsidRPr="00BB695B">
        <w:sym w:font="Wingdings" w:char="F0E0"/>
      </w:r>
      <w:r w:rsidRPr="00BB695B">
        <w:t xml:space="preserve"> No undue burden</w:t>
      </w:r>
    </w:p>
    <w:p w14:paraId="4B903F92" w14:textId="77777777" w:rsidR="00CB520B" w:rsidRPr="00BB695B" w:rsidRDefault="00CB520B" w:rsidP="00CB520B">
      <w:pPr>
        <w:pStyle w:val="ex"/>
        <w:rPr>
          <w:i/>
        </w:rPr>
      </w:pPr>
      <w:r>
        <w:tab/>
      </w:r>
      <w:r w:rsidRPr="00BB695B">
        <w:t xml:space="preserve">2) 24-hour waiting period (non-emergency) </w:t>
      </w:r>
      <w:r w:rsidRPr="00BB695B">
        <w:sym w:font="Wingdings" w:char="F0E0"/>
      </w:r>
      <w:r w:rsidRPr="00BB695B">
        <w:t xml:space="preserve"> No undue burden</w:t>
      </w:r>
    </w:p>
    <w:p w14:paraId="77E3A059" w14:textId="77777777" w:rsidR="00CB520B" w:rsidRPr="00BB695B" w:rsidRDefault="00CB520B" w:rsidP="00CB520B">
      <w:pPr>
        <w:pStyle w:val="ex"/>
        <w:rPr>
          <w:i/>
        </w:rPr>
      </w:pPr>
      <w:r>
        <w:tab/>
      </w:r>
      <w:r w:rsidRPr="00BB695B">
        <w:t xml:space="preserve">3) </w:t>
      </w:r>
      <w:r w:rsidRPr="00B476D6">
        <w:rPr>
          <w:strike/>
        </w:rPr>
        <w:t xml:space="preserve">Spousal Consent </w:t>
      </w:r>
      <w:r w:rsidRPr="00BB695B">
        <w:sym w:font="Wingdings" w:char="F0E0"/>
      </w:r>
      <w:r w:rsidRPr="00BB695B">
        <w:t xml:space="preserve"> Undue burden</w:t>
      </w:r>
    </w:p>
    <w:p w14:paraId="728B6E24" w14:textId="77777777" w:rsidR="00CB520B" w:rsidRPr="00BB695B" w:rsidRDefault="00CB520B" w:rsidP="00CB520B">
      <w:pPr>
        <w:pStyle w:val="ex"/>
        <w:rPr>
          <w:i/>
        </w:rPr>
      </w:pPr>
      <w:r>
        <w:tab/>
      </w:r>
      <w:r w:rsidRPr="00BB695B">
        <w:t xml:space="preserve">4) Parental consent (w/ way to bypass) </w:t>
      </w:r>
      <w:r w:rsidRPr="00BB695B">
        <w:sym w:font="Wingdings" w:char="F0E0"/>
      </w:r>
      <w:r w:rsidRPr="00BB695B">
        <w:t xml:space="preserve"> No undue burden</w:t>
      </w:r>
    </w:p>
    <w:p w14:paraId="6A0D4600" w14:textId="77777777" w:rsidR="00CB520B" w:rsidRPr="00BB695B" w:rsidRDefault="00CB520B" w:rsidP="00CB520B">
      <w:pPr>
        <w:pStyle w:val="ex"/>
        <w:rPr>
          <w:i/>
        </w:rPr>
      </w:pPr>
      <w:r>
        <w:tab/>
      </w:r>
      <w:r w:rsidRPr="00BB695B">
        <w:t xml:space="preserve">5) </w:t>
      </w:r>
      <w:r w:rsidRPr="00B476D6">
        <w:rPr>
          <w:strike/>
        </w:rPr>
        <w:t>Stopping all partial-birth abortions (viability)</w:t>
      </w:r>
      <w:r w:rsidRPr="00BB695B">
        <w:t xml:space="preserve"> </w:t>
      </w:r>
      <w:r w:rsidRPr="00BB695B">
        <w:sym w:font="Wingdings" w:char="F0E0"/>
      </w:r>
      <w:r w:rsidRPr="00BB695B">
        <w:t xml:space="preserve"> Undue burden</w:t>
      </w:r>
    </w:p>
    <w:p w14:paraId="1A434FA2" w14:textId="77777777" w:rsidR="00CB520B" w:rsidRPr="00BB695B" w:rsidRDefault="00CB520B" w:rsidP="00CB520B">
      <w:pPr>
        <w:pStyle w:val="ex"/>
        <w:rPr>
          <w:i/>
        </w:rPr>
      </w:pPr>
      <w:r w:rsidRPr="00BB695B">
        <w:tab/>
        <w:t xml:space="preserve">6) Record-keeping </w:t>
      </w:r>
      <w:r w:rsidRPr="00BB695B">
        <w:sym w:font="Wingdings" w:char="F0E0"/>
      </w:r>
      <w:r w:rsidRPr="00BB695B">
        <w:t xml:space="preserve"> No undue burden</w:t>
      </w:r>
    </w:p>
    <w:p w14:paraId="2352C754" w14:textId="77777777" w:rsidR="00CB520B" w:rsidRDefault="00CB520B" w:rsidP="00CB520B"/>
    <w:p w14:paraId="39B5B450" w14:textId="77777777" w:rsidR="00CB520B" w:rsidRDefault="00CB520B" w:rsidP="00CB520B">
      <w:pPr>
        <w:pStyle w:val="ListParagraph"/>
        <w:numPr>
          <w:ilvl w:val="1"/>
          <w:numId w:val="1"/>
        </w:numPr>
      </w:pPr>
      <w:r>
        <w:rPr>
          <w:b/>
        </w:rPr>
        <w:t>Undue Burden Test:</w:t>
      </w:r>
      <w:r>
        <w:t xml:space="preserve"> State may regulate abortion so long as it doesn’t place a substantial obstacle in the way of a woman who chooses to have an abortion</w:t>
      </w:r>
    </w:p>
    <w:p w14:paraId="0AD32FE4" w14:textId="77777777" w:rsidR="00CB520B" w:rsidRDefault="00CB520B" w:rsidP="00CB520B">
      <w:pPr>
        <w:pStyle w:val="ListParagraph"/>
        <w:numPr>
          <w:ilvl w:val="1"/>
          <w:numId w:val="1"/>
        </w:numPr>
      </w:pPr>
      <w:r>
        <w:t xml:space="preserve">Reaffirms the essential holding of </w:t>
      </w:r>
      <w:r w:rsidRPr="00B476D6">
        <w:rPr>
          <w:i/>
        </w:rPr>
        <w:t>Woe v. Wade</w:t>
      </w:r>
    </w:p>
    <w:p w14:paraId="62E0F499" w14:textId="77777777" w:rsidR="00CB520B" w:rsidRDefault="00CB520B" w:rsidP="00CB520B">
      <w:pPr>
        <w:pStyle w:val="ListParagraph"/>
        <w:numPr>
          <w:ilvl w:val="1"/>
          <w:numId w:val="1"/>
        </w:numPr>
      </w:pPr>
      <w:r>
        <w:t>The current test</w:t>
      </w:r>
    </w:p>
    <w:p w14:paraId="6B148951" w14:textId="77777777" w:rsidR="00CB520B" w:rsidRPr="00B476D6" w:rsidRDefault="00CB520B" w:rsidP="00CB520B">
      <w:pPr>
        <w:pStyle w:val="ListParagraph"/>
        <w:numPr>
          <w:ilvl w:val="1"/>
          <w:numId w:val="1"/>
        </w:numPr>
      </w:pPr>
      <w:r>
        <w:t xml:space="preserve">Very different than the test used by </w:t>
      </w:r>
      <w:r>
        <w:rPr>
          <w:i/>
        </w:rPr>
        <w:t>Roe v. Wade</w:t>
      </w:r>
    </w:p>
    <w:p w14:paraId="0DE4CC4F" w14:textId="77777777" w:rsidR="00CB520B" w:rsidRDefault="00CB520B" w:rsidP="00CB520B">
      <w:pPr>
        <w:pStyle w:val="ListParagraph"/>
        <w:numPr>
          <w:ilvl w:val="1"/>
          <w:numId w:val="1"/>
        </w:numPr>
      </w:pPr>
      <w:r>
        <w:t xml:space="preserve">State published informed consent materials must be given to a woman prior to her receiving an abortion. The physician is req’d to </w:t>
      </w:r>
      <w:r>
        <w:rPr>
          <w:i/>
        </w:rPr>
        <w:t>tell</w:t>
      </w:r>
      <w:r>
        <w:t xml:space="preserve"> the woman the materials are available (and to give them to her if she requests):</w:t>
      </w:r>
    </w:p>
    <w:p w14:paraId="1D7EAB1F" w14:textId="77777777" w:rsidR="00CB520B" w:rsidRDefault="00CB520B" w:rsidP="00CB520B">
      <w:pPr>
        <w:pStyle w:val="ListParagraph"/>
        <w:numPr>
          <w:ilvl w:val="2"/>
          <w:numId w:val="1"/>
        </w:numPr>
      </w:pPr>
      <w:r>
        <w:t>Adoption</w:t>
      </w:r>
    </w:p>
    <w:p w14:paraId="1F77957C" w14:textId="77777777" w:rsidR="00CB520B" w:rsidRDefault="00CB520B" w:rsidP="00CB520B">
      <w:pPr>
        <w:pStyle w:val="ListParagraph"/>
        <w:numPr>
          <w:ilvl w:val="2"/>
          <w:numId w:val="1"/>
        </w:numPr>
      </w:pPr>
      <w:r>
        <w:t>Support for having a child</w:t>
      </w:r>
    </w:p>
    <w:p w14:paraId="49AE8BFD" w14:textId="77777777" w:rsidR="00CB520B" w:rsidRDefault="00CB520B" w:rsidP="00CB520B">
      <w:pPr>
        <w:pStyle w:val="ListParagraph"/>
        <w:numPr>
          <w:ilvl w:val="2"/>
          <w:numId w:val="1"/>
        </w:numPr>
      </w:pPr>
      <w:r>
        <w:t>Child Support</w:t>
      </w:r>
    </w:p>
    <w:p w14:paraId="483D4FDD" w14:textId="77777777" w:rsidR="00CB520B" w:rsidRDefault="00CB520B" w:rsidP="00CB520B">
      <w:pPr>
        <w:pStyle w:val="ListParagraph"/>
        <w:numPr>
          <w:ilvl w:val="2"/>
          <w:numId w:val="1"/>
        </w:numPr>
      </w:pPr>
      <w:r>
        <w:t>Etc</w:t>
      </w:r>
    </w:p>
    <w:p w14:paraId="732D9AC9" w14:textId="77777777" w:rsidR="00CB520B" w:rsidRDefault="00CB520B" w:rsidP="00CB520B">
      <w:pPr>
        <w:pStyle w:val="ListParagraph"/>
        <w:numPr>
          <w:ilvl w:val="1"/>
          <w:numId w:val="1"/>
        </w:numPr>
      </w:pPr>
      <w:r>
        <w:t>24-hour waiting period</w:t>
      </w:r>
    </w:p>
    <w:p w14:paraId="7C06E688" w14:textId="77777777" w:rsidR="00F94B75" w:rsidRDefault="00F94B75" w:rsidP="00F94B75">
      <w:pPr>
        <w:pStyle w:val="ListParagraph"/>
        <w:numPr>
          <w:ilvl w:val="0"/>
          <w:numId w:val="0"/>
        </w:numPr>
        <w:ind w:left="720"/>
      </w:pPr>
    </w:p>
    <w:p w14:paraId="34390AC3" w14:textId="17F75A48" w:rsidR="00F94B75" w:rsidRDefault="00F94B75" w:rsidP="00F94B75">
      <w:pPr>
        <w:pStyle w:val="ListParagraph"/>
        <w:numPr>
          <w:ilvl w:val="0"/>
          <w:numId w:val="1"/>
        </w:numPr>
      </w:pPr>
      <w:r>
        <w:rPr>
          <w:b/>
        </w:rPr>
        <w:t>Partial-Birth Abortion</w:t>
      </w:r>
      <w:r>
        <w:rPr>
          <w:b/>
        </w:rPr>
        <w:tab/>
      </w:r>
      <w:r>
        <w:rPr>
          <w:b/>
        </w:rPr>
        <w:tab/>
      </w:r>
      <w:r>
        <w:rPr>
          <w:b/>
        </w:rPr>
        <w:tab/>
      </w:r>
      <w:r>
        <w:rPr>
          <w:b/>
        </w:rPr>
        <w:tab/>
      </w:r>
      <w:r>
        <w:rPr>
          <w:b/>
        </w:rPr>
        <w:tab/>
      </w:r>
      <w:r>
        <w:rPr>
          <w:b/>
        </w:rPr>
        <w:tab/>
      </w:r>
      <w:r>
        <w:rPr>
          <w:b/>
        </w:rPr>
        <w:tab/>
      </w:r>
      <w:r>
        <w:rPr>
          <w:b/>
        </w:rPr>
        <w:tab/>
      </w:r>
      <w:r>
        <w:rPr>
          <w:b/>
        </w:rPr>
        <w:tab/>
      </w:r>
      <w:r>
        <w:rPr>
          <w:b/>
        </w:rPr>
        <w:tab/>
      </w:r>
      <w:r>
        <w:rPr>
          <w:i/>
        </w:rPr>
        <w:t xml:space="preserve">Gonzalez v. Carhart, </w:t>
      </w:r>
      <w:r>
        <w:t>p. 732</w:t>
      </w:r>
    </w:p>
    <w:p w14:paraId="0DBFF3C4" w14:textId="13E42B7A" w:rsidR="00F94B75" w:rsidRPr="00F94B75" w:rsidRDefault="00F94B75" w:rsidP="00F94B75">
      <w:pPr>
        <w:pStyle w:val="ListParagraph"/>
      </w:pPr>
      <w:r>
        <w:t>Upholds the Partial Birth Abortion Ban Act of 2003</w:t>
      </w:r>
    </w:p>
    <w:p w14:paraId="0B5EB38F" w14:textId="431E49ED" w:rsidR="00F94B75" w:rsidRDefault="00F94B75" w:rsidP="00F94B75">
      <w:pPr>
        <w:pStyle w:val="ListParagraph"/>
      </w:pPr>
      <w:r>
        <w:t>When some part of the baby is outside of the mother</w:t>
      </w:r>
    </w:p>
    <w:p w14:paraId="5921246F" w14:textId="77777777" w:rsidR="00FC5621" w:rsidRPr="00FC5621" w:rsidRDefault="00FC5621" w:rsidP="00FC5621">
      <w:pPr>
        <w:pStyle w:val="ListParagraph"/>
        <w:numPr>
          <w:ilvl w:val="0"/>
          <w:numId w:val="3"/>
        </w:numPr>
      </w:pPr>
    </w:p>
    <w:p w14:paraId="3ACEB882" w14:textId="51E9757F" w:rsidR="00FC5621" w:rsidRPr="00FC5621" w:rsidRDefault="00FC5621" w:rsidP="00FC5621">
      <w:pPr>
        <w:pStyle w:val="ListParagraph"/>
        <w:numPr>
          <w:ilvl w:val="0"/>
          <w:numId w:val="3"/>
        </w:numPr>
      </w:pPr>
      <w:r>
        <w:rPr>
          <w:b/>
        </w:rPr>
        <w:t>TX:</w:t>
      </w:r>
    </w:p>
    <w:p w14:paraId="27891B4F" w14:textId="783626D5" w:rsidR="00FC5621" w:rsidRDefault="00FC5621" w:rsidP="00FC5621">
      <w:pPr>
        <w:pStyle w:val="ListParagraph"/>
      </w:pPr>
      <w:r>
        <w:t>Physician performing an abortion must have staff privileges nearby are w/in 30 miles</w:t>
      </w:r>
    </w:p>
    <w:p w14:paraId="00131C6D" w14:textId="5D7DB65A" w:rsidR="00FC5621" w:rsidRDefault="00FC5621" w:rsidP="00FC5621">
      <w:pPr>
        <w:pStyle w:val="ListParagraph"/>
        <w:numPr>
          <w:ilvl w:val="2"/>
          <w:numId w:val="3"/>
        </w:numPr>
      </w:pPr>
      <w:r>
        <w:t>DistCt said it was unconstitutional b/c it was an undue burden</w:t>
      </w:r>
    </w:p>
    <w:p w14:paraId="507CC426" w14:textId="1550D5A7" w:rsidR="00FC5621" w:rsidRPr="00B476D6" w:rsidRDefault="00FC5621" w:rsidP="00FC5621">
      <w:pPr>
        <w:pStyle w:val="ListParagraph"/>
        <w:numPr>
          <w:ilvl w:val="2"/>
          <w:numId w:val="3"/>
        </w:numPr>
      </w:pPr>
      <w:r>
        <w:t>Will be up before the SupCt</w:t>
      </w:r>
    </w:p>
    <w:p w14:paraId="3798187E" w14:textId="77777777" w:rsidR="00CB520B" w:rsidRDefault="00CB520B" w:rsidP="00CB520B"/>
    <w:p w14:paraId="60F05CD5" w14:textId="77777777" w:rsidR="00CB520B" w:rsidRDefault="00CB520B" w:rsidP="00CB520B">
      <w:pPr>
        <w:pStyle w:val="h3"/>
      </w:pPr>
      <w:bookmarkStart w:id="193" w:name="_Toc270193246"/>
      <w:r w:rsidRPr="00A03E2F">
        <w:rPr>
          <w:highlight w:val="yellow"/>
        </w:rPr>
        <w:t>Problem: State Abortion Laws p. 758 - 760</w:t>
      </w:r>
      <w:bookmarkEnd w:id="193"/>
    </w:p>
    <w:p w14:paraId="00264707" w14:textId="77777777" w:rsidR="00CB520B" w:rsidRDefault="00CB520B" w:rsidP="00CB520B"/>
    <w:p w14:paraId="4542495B" w14:textId="77777777" w:rsidR="0097524C" w:rsidRDefault="0097524C" w:rsidP="0097524C"/>
    <w:p w14:paraId="2A3DA532" w14:textId="191DBF78" w:rsidR="0097524C" w:rsidRDefault="0097524C" w:rsidP="00A17845">
      <w:pPr>
        <w:pStyle w:val="h1"/>
      </w:pPr>
      <w:bookmarkStart w:id="194" w:name="_Toc270193247"/>
      <w:r>
        <w:t>Chapter 16</w:t>
      </w:r>
      <w:r w:rsidR="0003620C">
        <w:t>:</w:t>
      </w:r>
      <w:r>
        <w:t xml:space="preserve"> Life and Death Decisions</w:t>
      </w:r>
      <w:bookmarkEnd w:id="194"/>
    </w:p>
    <w:p w14:paraId="3E2E96D9" w14:textId="4DBA7370" w:rsidR="00A17845" w:rsidRDefault="00A17845" w:rsidP="00C17956">
      <w:pPr>
        <w:pStyle w:val="h2"/>
      </w:pPr>
      <w:bookmarkStart w:id="195" w:name="_Toc270193248"/>
      <w:r>
        <w:t>p. 767–</w:t>
      </w:r>
      <w:r w:rsidR="0097524C">
        <w:t>778</w:t>
      </w:r>
      <w:bookmarkEnd w:id="195"/>
    </w:p>
    <w:p w14:paraId="19F72796" w14:textId="5A375542" w:rsidR="0097524C" w:rsidRPr="00A17845" w:rsidRDefault="00A17845" w:rsidP="0097524C">
      <w:pPr>
        <w:rPr>
          <w:i/>
        </w:rPr>
      </w:pPr>
      <w:r w:rsidRPr="00A17845">
        <w:rPr>
          <w:i/>
        </w:rPr>
        <w:t>Cruzan</w:t>
      </w:r>
    </w:p>
    <w:p w14:paraId="17CEB23A" w14:textId="77777777" w:rsidR="00A17845" w:rsidRPr="00A17845" w:rsidRDefault="00A17845" w:rsidP="00FF59F0">
      <w:pPr>
        <w:pStyle w:val="ListParagraph"/>
        <w:numPr>
          <w:ilvl w:val="0"/>
          <w:numId w:val="3"/>
        </w:numPr>
      </w:pPr>
    </w:p>
    <w:p w14:paraId="6F98081A" w14:textId="77777777" w:rsidR="00A17845" w:rsidRPr="00A17845" w:rsidRDefault="00A17845" w:rsidP="00FF59F0">
      <w:pPr>
        <w:pStyle w:val="ListParagraph"/>
        <w:numPr>
          <w:ilvl w:val="0"/>
          <w:numId w:val="3"/>
        </w:numPr>
      </w:pPr>
    </w:p>
    <w:p w14:paraId="39B676B7" w14:textId="6080CF39" w:rsidR="0097524C" w:rsidRPr="00FF59F0" w:rsidRDefault="00FF59F0" w:rsidP="00FF59F0">
      <w:pPr>
        <w:pStyle w:val="ListParagraph"/>
        <w:numPr>
          <w:ilvl w:val="0"/>
          <w:numId w:val="3"/>
        </w:numPr>
      </w:pPr>
      <w:r>
        <w:rPr>
          <w:b/>
        </w:rPr>
        <w:t>Principles</w:t>
      </w:r>
    </w:p>
    <w:p w14:paraId="19189E62" w14:textId="5B6BF9CD" w:rsidR="00FF59F0" w:rsidRDefault="00FF59F0" w:rsidP="00FF59F0">
      <w:pPr>
        <w:pStyle w:val="ListParagraph"/>
      </w:pPr>
      <w:r>
        <w:t>1 Respect for Autonomy</w:t>
      </w:r>
    </w:p>
    <w:p w14:paraId="64179435" w14:textId="718FE9FD" w:rsidR="00FF59F0" w:rsidRDefault="00FF59F0" w:rsidP="00FF59F0">
      <w:pPr>
        <w:pStyle w:val="ListParagraph"/>
        <w:numPr>
          <w:ilvl w:val="2"/>
          <w:numId w:val="3"/>
        </w:numPr>
      </w:pPr>
      <w:r>
        <w:t>Grows out from Nuremberg Trials b/c of medical experiments. Result was the Nuremberg code which started with voluntary</w:t>
      </w:r>
    </w:p>
    <w:p w14:paraId="36BFA7AA" w14:textId="4A5DA825" w:rsidR="00FF59F0" w:rsidRDefault="00FF59F0" w:rsidP="00FF59F0">
      <w:pPr>
        <w:pStyle w:val="ListParagraph"/>
        <w:numPr>
          <w:ilvl w:val="2"/>
          <w:numId w:val="3"/>
        </w:numPr>
      </w:pPr>
      <w:r>
        <w:t>In order for a decision to be voluntary, it must be autonomous</w:t>
      </w:r>
    </w:p>
    <w:p w14:paraId="391088D2" w14:textId="585B1240" w:rsidR="00FF59F0" w:rsidRDefault="00FF59F0" w:rsidP="00FF59F0">
      <w:pPr>
        <w:pStyle w:val="ListParagraph"/>
      </w:pPr>
      <w:r>
        <w:t>2 Beneficence</w:t>
      </w:r>
    </w:p>
    <w:p w14:paraId="31E5E066" w14:textId="14E20BE4" w:rsidR="00FF59F0" w:rsidRDefault="00FF59F0" w:rsidP="00FF59F0">
      <w:pPr>
        <w:pStyle w:val="ListParagraph"/>
        <w:numPr>
          <w:ilvl w:val="2"/>
          <w:numId w:val="3"/>
        </w:numPr>
      </w:pPr>
      <w:r>
        <w:t>‘Do no harm’</w:t>
      </w:r>
    </w:p>
    <w:p w14:paraId="3EEEF9B4" w14:textId="70EE39FE" w:rsidR="00FF59F0" w:rsidRDefault="00FF59F0" w:rsidP="00FF59F0">
      <w:pPr>
        <w:pStyle w:val="ListParagraph"/>
        <w:numPr>
          <w:ilvl w:val="2"/>
          <w:numId w:val="3"/>
        </w:numPr>
      </w:pPr>
      <w:r>
        <w:t>Often applied in the standard that the benefits of a treatment must outweigh the risk</w:t>
      </w:r>
    </w:p>
    <w:p w14:paraId="641518BD" w14:textId="38D806DB" w:rsidR="00FF59F0" w:rsidRDefault="00FF59F0" w:rsidP="00FF59F0">
      <w:pPr>
        <w:pStyle w:val="ListParagraph"/>
      </w:pPr>
      <w:r>
        <w:t>3 Justice</w:t>
      </w:r>
    </w:p>
    <w:p w14:paraId="798ECDA4" w14:textId="77777777" w:rsidR="00FF59F0" w:rsidRDefault="00FF59F0" w:rsidP="00FF59F0">
      <w:pPr>
        <w:pStyle w:val="ListParagraph"/>
        <w:numPr>
          <w:ilvl w:val="0"/>
          <w:numId w:val="3"/>
        </w:numPr>
      </w:pPr>
    </w:p>
    <w:p w14:paraId="0747AF19" w14:textId="77777777" w:rsidR="00FF59F0" w:rsidRDefault="00FF59F0" w:rsidP="00FF59F0">
      <w:pPr>
        <w:pStyle w:val="ListParagraph"/>
      </w:pPr>
      <w:r>
        <w:rPr>
          <w:i/>
        </w:rPr>
        <w:t xml:space="preserve">Cruzan v. Director, Missouri Dept. of Health, </w:t>
      </w:r>
      <w:r>
        <w:t>p.767</w:t>
      </w:r>
    </w:p>
    <w:p w14:paraId="73700BA0" w14:textId="77777777" w:rsidR="00FF59F0" w:rsidRDefault="00FF59F0" w:rsidP="00FF59F0">
      <w:pPr>
        <w:pStyle w:val="ListParagraph"/>
        <w:numPr>
          <w:ilvl w:val="2"/>
          <w:numId w:val="3"/>
        </w:numPr>
      </w:pPr>
      <w:r>
        <w:t>Parents seek court order directing their daughter to be removed from life support following an automobile accident that rendered her brain-dead</w:t>
      </w:r>
    </w:p>
    <w:p w14:paraId="45DB040D" w14:textId="2991FC07" w:rsidR="008B4AD7" w:rsidRDefault="008B4AD7" w:rsidP="00FF59F0">
      <w:pPr>
        <w:pStyle w:val="ListParagraph"/>
        <w:numPr>
          <w:ilvl w:val="2"/>
          <w:numId w:val="3"/>
        </w:numPr>
      </w:pPr>
      <w:r>
        <w:t>State interest in preserving life</w:t>
      </w:r>
    </w:p>
    <w:p w14:paraId="7E374654" w14:textId="2D70D712" w:rsidR="008B4AD7" w:rsidRDefault="008B4AD7" w:rsidP="00FF59F0">
      <w:pPr>
        <w:pStyle w:val="ListParagraph"/>
        <w:numPr>
          <w:ilvl w:val="2"/>
          <w:numId w:val="3"/>
        </w:numPr>
      </w:pPr>
      <w:r>
        <w:t>14</w:t>
      </w:r>
      <w:r w:rsidRPr="008B4AD7">
        <w:rPr>
          <w:vertAlign w:val="superscript"/>
        </w:rPr>
        <w:t>th</w:t>
      </w:r>
      <w:r>
        <w:t xml:space="preserve"> Amendment provides that no State shall “deprive any person of life liberty, or property, without due process of law.” The principle is that a person has a constitutionally protected liberty interest in refusing medical treatment</w:t>
      </w:r>
    </w:p>
    <w:p w14:paraId="27F5206D" w14:textId="1E617902" w:rsidR="0097524C" w:rsidRDefault="00A03E2F" w:rsidP="00A03E2F">
      <w:pPr>
        <w:pStyle w:val="h3"/>
      </w:pPr>
      <w:bookmarkStart w:id="196" w:name="_Toc270193249"/>
      <w:r w:rsidRPr="00A03E2F">
        <w:rPr>
          <w:highlight w:val="yellow"/>
        </w:rPr>
        <w:t>P</w:t>
      </w:r>
      <w:r w:rsidR="0097524C" w:rsidRPr="00A03E2F">
        <w:rPr>
          <w:highlight w:val="yellow"/>
        </w:rPr>
        <w:t>roblem</w:t>
      </w:r>
      <w:r w:rsidRPr="00A03E2F">
        <w:rPr>
          <w:highlight w:val="yellow"/>
        </w:rPr>
        <w:t>: Christian Scientist in the ER p. 785</w:t>
      </w:r>
      <w:bookmarkEnd w:id="196"/>
    </w:p>
    <w:p w14:paraId="01E9B631" w14:textId="09C980AF" w:rsidR="0097524C" w:rsidRDefault="00542E76" w:rsidP="0097524C">
      <w:r>
        <w:t>When an individual is competent and has the capacity to make informed decisions, the state interest in preserving life is outweighed. The patient must have been informed of the risks of their decision and understand the consequences that could occur should they choose to refuse treatment. The state cannot intervene with her decision solely on the basis of preserving life. There is also an issue of freedom of religion</w:t>
      </w:r>
    </w:p>
    <w:p w14:paraId="4A8FCD73" w14:textId="77777777" w:rsidR="00542E76" w:rsidRDefault="00542E76" w:rsidP="0097524C"/>
    <w:p w14:paraId="3D48287A" w14:textId="77777777" w:rsidR="00542E76" w:rsidRPr="00542E76" w:rsidRDefault="00542E76" w:rsidP="00542E76">
      <w:pPr>
        <w:pStyle w:val="ListParagraph"/>
        <w:numPr>
          <w:ilvl w:val="0"/>
          <w:numId w:val="3"/>
        </w:numPr>
      </w:pPr>
      <w:r>
        <w:rPr>
          <w:b/>
        </w:rPr>
        <w:t>Order of Decision-Making Power</w:t>
      </w:r>
    </w:p>
    <w:p w14:paraId="0BE21BCF" w14:textId="77777777" w:rsidR="00542E76" w:rsidRDefault="00542E76" w:rsidP="00542E76">
      <w:pPr>
        <w:pStyle w:val="ListParagraph"/>
      </w:pPr>
      <w:r>
        <w:t>Power of Attorney, then advanced directives, then this:</w:t>
      </w:r>
    </w:p>
    <w:p w14:paraId="125A6D21" w14:textId="7C518F17" w:rsidR="00542E76" w:rsidRPr="00542E76" w:rsidRDefault="00542E76" w:rsidP="00542E76">
      <w:pPr>
        <w:pStyle w:val="ListParagraph"/>
        <w:numPr>
          <w:ilvl w:val="2"/>
          <w:numId w:val="3"/>
        </w:numPr>
      </w:pPr>
      <w:r>
        <w:t xml:space="preserve">Statute regarding order of medical decisions: Spouse, then children, then child siblings have decided to speak for all, then majority of those children, then parents </w:t>
      </w:r>
      <w:r w:rsidRPr="00542E76">
        <w:rPr>
          <w:b/>
        </w:rPr>
        <w:t>not on exam</w:t>
      </w:r>
    </w:p>
    <w:p w14:paraId="0D502EFA" w14:textId="2F740FB3" w:rsidR="00542E76" w:rsidRPr="00542E76" w:rsidRDefault="00542E76" w:rsidP="0097524C">
      <w:pPr>
        <w:pStyle w:val="ListParagraph"/>
        <w:numPr>
          <w:ilvl w:val="2"/>
          <w:numId w:val="3"/>
        </w:numPr>
      </w:pPr>
      <w:r>
        <w:t>This statutory decision-making guidelines do not come into play unless there is not power of attorney or advanced directives</w:t>
      </w:r>
    </w:p>
    <w:p w14:paraId="3E8D1D8C" w14:textId="0ADF7EF0" w:rsidR="00A03E2F" w:rsidRDefault="00A03E2F" w:rsidP="00A03E2F">
      <w:pPr>
        <w:pStyle w:val="h2"/>
      </w:pPr>
      <w:bookmarkStart w:id="197" w:name="_Toc270193250"/>
      <w:r>
        <w:t>Adults with Decision-Making Capacity</w:t>
      </w:r>
      <w:r w:rsidR="00A17845">
        <w:t xml:space="preserve"> p. 785-800</w:t>
      </w:r>
      <w:bookmarkEnd w:id="197"/>
    </w:p>
    <w:p w14:paraId="3E6CB6A9" w14:textId="5201CC85" w:rsidR="0097524C" w:rsidRPr="00F443EE" w:rsidRDefault="00F443EE" w:rsidP="0097524C">
      <w:pPr>
        <w:rPr>
          <w:b/>
        </w:rPr>
      </w:pPr>
      <w:r w:rsidRPr="00F443EE">
        <w:rPr>
          <w:b/>
        </w:rPr>
        <w:t>A hospitals process i</w:t>
      </w:r>
      <w:r w:rsidR="00A17845" w:rsidRPr="00F443EE">
        <w:rPr>
          <w:b/>
        </w:rPr>
        <w:t>f the</w:t>
      </w:r>
      <w:r w:rsidRPr="00F443EE">
        <w:rPr>
          <w:b/>
        </w:rPr>
        <w:t xml:space="preserve"> physicians disagree w/ a</w:t>
      </w:r>
      <w:r w:rsidR="00A17845" w:rsidRPr="00F443EE">
        <w:rPr>
          <w:b/>
        </w:rPr>
        <w:t xml:space="preserve"> family </w:t>
      </w:r>
      <w:r w:rsidRPr="00F443EE">
        <w:rPr>
          <w:b/>
        </w:rPr>
        <w:t xml:space="preserve">that </w:t>
      </w:r>
      <w:r w:rsidR="00A17845" w:rsidRPr="00F443EE">
        <w:rPr>
          <w:b/>
        </w:rPr>
        <w:t xml:space="preserve">wants </w:t>
      </w:r>
      <w:r w:rsidRPr="00F443EE">
        <w:rPr>
          <w:b/>
        </w:rPr>
        <w:t>a</w:t>
      </w:r>
      <w:r w:rsidR="00A17845" w:rsidRPr="00F443EE">
        <w:rPr>
          <w:b/>
        </w:rPr>
        <w:t xml:space="preserve"> patient kept alive</w:t>
      </w:r>
      <w:r w:rsidRPr="00F443EE">
        <w:rPr>
          <w:b/>
        </w:rPr>
        <w:t xml:space="preserve"> when intensive or continual care is needed</w:t>
      </w:r>
    </w:p>
    <w:p w14:paraId="6BA84B88" w14:textId="4AA2FA40" w:rsidR="0097524C" w:rsidRDefault="00A17845" w:rsidP="0097524C">
      <w:r>
        <w:t>Phase I</w:t>
      </w:r>
    </w:p>
    <w:p w14:paraId="4D90E4B6" w14:textId="39C7B80E" w:rsidR="00A17845" w:rsidRDefault="00A17845" w:rsidP="0097524C">
      <w:r>
        <w:t>Phase II</w:t>
      </w:r>
    </w:p>
    <w:p w14:paraId="696744CF" w14:textId="1B3B890C" w:rsidR="00A17845" w:rsidRDefault="00A17845" w:rsidP="0097524C">
      <w:r>
        <w:t>Phase III - ? resolution – when they may try to transfer the patient</w:t>
      </w:r>
    </w:p>
    <w:p w14:paraId="32668DF4" w14:textId="128B1EF8" w:rsidR="0097524C" w:rsidRDefault="00A17845" w:rsidP="0097524C">
      <w:r>
        <w:t>Then if that doesn’t work, legal council will come in and they’ll try to get a Ct order.</w:t>
      </w:r>
    </w:p>
    <w:p w14:paraId="2A3D3F26" w14:textId="0AAC5D1D" w:rsidR="00F443EE" w:rsidRPr="00F443EE" w:rsidRDefault="00A03E2F" w:rsidP="00F443EE">
      <w:pPr>
        <w:pStyle w:val="h2"/>
      </w:pPr>
      <w:bookmarkStart w:id="198" w:name="_Toc270193251"/>
      <w:r>
        <w:t>Futile Treatment</w:t>
      </w:r>
      <w:r w:rsidR="00A17845">
        <w:t>, p. 853-863</w:t>
      </w:r>
      <w:bookmarkEnd w:id="198"/>
    </w:p>
    <w:p w14:paraId="614A304D" w14:textId="39F6D346" w:rsidR="00A17845" w:rsidRDefault="00A17845" w:rsidP="00F443EE">
      <w:pPr>
        <w:pStyle w:val="h3"/>
      </w:pPr>
      <w:bookmarkStart w:id="199" w:name="_Toc270193252"/>
      <w:r w:rsidRPr="00F443EE">
        <w:rPr>
          <w:highlight w:val="yellow"/>
        </w:rPr>
        <w:t>TX Futility Statute</w:t>
      </w:r>
      <w:bookmarkEnd w:id="199"/>
    </w:p>
    <w:p w14:paraId="4AE89453" w14:textId="762BD6E1" w:rsidR="0097524C" w:rsidRDefault="00A17845" w:rsidP="00A17845">
      <w:pPr>
        <w:ind w:left="6624" w:firstLine="288"/>
        <w:rPr>
          <w:b/>
        </w:rPr>
      </w:pPr>
      <w:r>
        <w:rPr>
          <w:b/>
        </w:rPr>
        <w:t>TX Health and Safety Code § 166.046</w:t>
      </w:r>
    </w:p>
    <w:p w14:paraId="3F607031" w14:textId="4CBA82EB" w:rsidR="00A17845" w:rsidRDefault="00F443EE" w:rsidP="0097524C">
      <w:pPr>
        <w:rPr>
          <w:b/>
        </w:rPr>
      </w:pPr>
      <w:r>
        <w:rPr>
          <w:b/>
        </w:rPr>
        <w:t>Statements’ Explaining Patients Right to Transfer</w:t>
      </w:r>
      <w:r>
        <w:rPr>
          <w:b/>
        </w:rPr>
        <w:tab/>
      </w:r>
      <w:r>
        <w:rPr>
          <w:b/>
        </w:rPr>
        <w:tab/>
      </w:r>
      <w:r>
        <w:rPr>
          <w:b/>
        </w:rPr>
        <w:tab/>
      </w:r>
      <w:r>
        <w:rPr>
          <w:b/>
        </w:rPr>
        <w:tab/>
      </w:r>
      <w:r>
        <w:rPr>
          <w:b/>
        </w:rPr>
        <w:tab/>
      </w:r>
      <w:r>
        <w:rPr>
          <w:b/>
        </w:rPr>
        <w:tab/>
      </w:r>
      <w:r w:rsidR="00A17845">
        <w:rPr>
          <w:b/>
        </w:rPr>
        <w:tab/>
      </w:r>
      <w:r w:rsidR="00A17845">
        <w:rPr>
          <w:b/>
        </w:rPr>
        <w:tab/>
      </w:r>
      <w:r w:rsidR="00A17845">
        <w:rPr>
          <w:b/>
        </w:rPr>
        <w:tab/>
      </w:r>
      <w:r w:rsidR="00A17845">
        <w:rPr>
          <w:b/>
        </w:rPr>
        <w:tab/>
        <w:t>TX Health and Safety Code § 166.052</w:t>
      </w:r>
    </w:p>
    <w:p w14:paraId="6E76CF21" w14:textId="68308893" w:rsidR="00A17845" w:rsidRDefault="00A17845" w:rsidP="0097524C">
      <w:pPr>
        <w:rPr>
          <w:b/>
        </w:rPr>
      </w:pPr>
      <w:r>
        <w:rPr>
          <w:b/>
        </w:rPr>
        <w:t>Registry to Assist Transfers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TX Health and Safety Code § 166.053</w:t>
      </w:r>
    </w:p>
    <w:p w14:paraId="71BCCBC2" w14:textId="77777777" w:rsidR="00A17845" w:rsidRDefault="00A17845" w:rsidP="0097524C">
      <w:pPr>
        <w:rPr>
          <w:b/>
        </w:rPr>
      </w:pPr>
    </w:p>
    <w:p w14:paraId="117CDFE1" w14:textId="3FE9F61B" w:rsidR="00F443EE" w:rsidRPr="00F443EE" w:rsidRDefault="00F443EE" w:rsidP="0097524C">
      <w:r>
        <w:rPr>
          <w:b/>
        </w:rPr>
        <w:t>Use of the term “futile”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p.856</w:t>
      </w:r>
    </w:p>
    <w:p w14:paraId="5C8C343D" w14:textId="30957063" w:rsidR="00F443EE" w:rsidRDefault="00F443EE" w:rsidP="00F443EE">
      <w:pPr>
        <w:pStyle w:val="ListParagraph"/>
      </w:pPr>
      <w:r>
        <w:t>Treatment has no chance of achieving the desired physiological effect</w:t>
      </w:r>
    </w:p>
    <w:p w14:paraId="09BCF1D0" w14:textId="1553C063" w:rsidR="00F443EE" w:rsidRDefault="00F443EE" w:rsidP="00F443EE">
      <w:pPr>
        <w:pStyle w:val="ListParagraph"/>
      </w:pPr>
      <w:r>
        <w:t>Treatment extremely unlikely to achieve its immediate goals</w:t>
      </w:r>
    </w:p>
    <w:p w14:paraId="700545CD" w14:textId="6145E4BA" w:rsidR="00F443EE" w:rsidRDefault="00F443EE" w:rsidP="00F443EE">
      <w:pPr>
        <w:pStyle w:val="ListParagraph"/>
      </w:pPr>
      <w:r>
        <w:t>Treatment may achieve immediate physiological goals but would fail to achieve long-term goals or cause patient to undergo continual or repeated interventions over a very short time prior to death</w:t>
      </w:r>
    </w:p>
    <w:p w14:paraId="51648E62" w14:textId="438EFC06" w:rsidR="00F443EE" w:rsidRDefault="00F443EE" w:rsidP="00F443EE">
      <w:pPr>
        <w:pStyle w:val="ListParagraph"/>
      </w:pPr>
      <w:r>
        <w:t>Harm caused by treatment outweighs benefit</w:t>
      </w:r>
    </w:p>
    <w:p w14:paraId="5F67419A" w14:textId="20469773" w:rsidR="00F443EE" w:rsidRDefault="00F443EE" w:rsidP="00F443EE">
      <w:pPr>
        <w:pStyle w:val="ListParagraph"/>
      </w:pPr>
      <w:r>
        <w:t>Cost grossly disproportionate to the expected benefit</w:t>
      </w:r>
      <w:r>
        <w:tab/>
      </w:r>
      <w:r>
        <w:tab/>
      </w:r>
      <w:r>
        <w:tab/>
      </w:r>
      <w:r>
        <w:tab/>
      </w:r>
      <w:r w:rsidR="00953DC6">
        <w:tab/>
      </w:r>
      <w:r w:rsidR="00953DC6">
        <w:tab/>
      </w:r>
      <w:r w:rsidR="00953DC6">
        <w:tab/>
      </w:r>
      <w:r w:rsidR="00953DC6">
        <w:tab/>
      </w:r>
      <w:r>
        <w:rPr>
          <w:i/>
        </w:rPr>
        <w:t>Should never be the primary factor</w:t>
      </w:r>
    </w:p>
    <w:p w14:paraId="07955E94" w14:textId="77777777" w:rsidR="00936731" w:rsidRDefault="00936731" w:rsidP="00936731"/>
    <w:p w14:paraId="750FF918" w14:textId="77777777" w:rsidR="00936731" w:rsidRDefault="00936731" w:rsidP="00936731"/>
    <w:p w14:paraId="441A7415" w14:textId="0C1AC319" w:rsidR="00936731" w:rsidRPr="00936731" w:rsidRDefault="00953DC6" w:rsidP="00936731">
      <w:pPr>
        <w:pStyle w:val="ListParagraph"/>
        <w:numPr>
          <w:ilvl w:val="0"/>
          <w:numId w:val="3"/>
        </w:numPr>
        <w:rPr>
          <w:b/>
        </w:rPr>
      </w:pPr>
      <w:r>
        <w:rPr>
          <w:b/>
        </w:rPr>
        <w:t xml:space="preserve">TX: </w:t>
      </w:r>
      <w:r w:rsidR="00936731" w:rsidRPr="00936731">
        <w:rPr>
          <w:b/>
        </w:rPr>
        <w:t>After review, if you sti</w:t>
      </w:r>
      <w:r>
        <w:rPr>
          <w:b/>
        </w:rPr>
        <w:t>ll request life support but the</w:t>
      </w:r>
      <w:r w:rsidRPr="00953DC6">
        <w:rPr>
          <w:b/>
        </w:rPr>
        <w:t xml:space="preserve"> physicians</w:t>
      </w:r>
      <w:r>
        <w:rPr>
          <w:b/>
        </w:rPr>
        <w:t xml:space="preserve"> </w:t>
      </w:r>
      <w:r w:rsidR="00936731" w:rsidRPr="00936731">
        <w:rPr>
          <w:b/>
        </w:rPr>
        <w:t>disagree</w:t>
      </w:r>
      <w:r>
        <w:rPr>
          <w:b/>
        </w:rPr>
        <w:tab/>
      </w:r>
      <w:r>
        <w:rPr>
          <w:b/>
        </w:rPr>
        <w:tab/>
      </w:r>
      <w:r>
        <w:rPr>
          <w:b/>
        </w:rPr>
        <w:tab/>
      </w:r>
      <w:r>
        <w:rPr>
          <w:b/>
        </w:rPr>
        <w:tab/>
      </w:r>
      <w:r>
        <w:rPr>
          <w:b/>
        </w:rPr>
        <w:tab/>
      </w:r>
      <w:r>
        <w:rPr>
          <w:b/>
        </w:rPr>
        <w:tab/>
      </w:r>
      <w:r>
        <w:t xml:space="preserve">p.856, </w:t>
      </w:r>
      <w:r w:rsidRPr="00953DC6">
        <w:rPr>
          <w:color w:val="FF0000"/>
        </w:rPr>
        <w:t xml:space="preserve">TX policy only </w:t>
      </w:r>
      <w:r w:rsidRPr="00953DC6">
        <w:rPr>
          <w:b/>
          <w:color w:val="FF0000"/>
        </w:rPr>
        <w:t>!!!</w:t>
      </w:r>
    </w:p>
    <w:p w14:paraId="09C22DC5" w14:textId="0B037FB2" w:rsidR="00936731" w:rsidRDefault="00936731" w:rsidP="00936731">
      <w:pPr>
        <w:pStyle w:val="ListParagraph"/>
      </w:pPr>
      <w:r>
        <w:t>P</w:t>
      </w:r>
      <w:r w:rsidRPr="00936731">
        <w:t>hysician</w:t>
      </w:r>
      <w:r>
        <w:t>, w/ hospitals help</w:t>
      </w:r>
      <w:r w:rsidR="00953DC6">
        <w:t>,</w:t>
      </w:r>
      <w:r>
        <w:t xml:space="preserve"> will search for somewhere willing to provide the requested treatment</w:t>
      </w:r>
    </w:p>
    <w:p w14:paraId="56B47438" w14:textId="77777777" w:rsidR="00936731" w:rsidRDefault="00936731" w:rsidP="00936731">
      <w:pPr>
        <w:pStyle w:val="ListParagraph"/>
      </w:pPr>
      <w:r>
        <w:t>The list of places that will do it is given to you</w:t>
      </w:r>
    </w:p>
    <w:p w14:paraId="714A02A4" w14:textId="77777777" w:rsidR="00936731" w:rsidRDefault="00936731" w:rsidP="00936731">
      <w:pPr>
        <w:pStyle w:val="ListParagraph"/>
      </w:pPr>
      <w:r>
        <w:t>Life support continued up to 10 days from the time the list is received</w:t>
      </w:r>
    </w:p>
    <w:p w14:paraId="600ED83F" w14:textId="39158E5E" w:rsidR="00936731" w:rsidRDefault="00953DC6" w:rsidP="00936731">
      <w:pPr>
        <w:pStyle w:val="ListParagraph"/>
        <w:numPr>
          <w:ilvl w:val="2"/>
          <w:numId w:val="3"/>
        </w:numPr>
      </w:pPr>
      <w:r>
        <w:t xml:space="preserve">If can’t find an acceptor w/in 10 days </w:t>
      </w:r>
      <w:r>
        <w:sym w:font="Wingdings" w:char="F0E0"/>
      </w:r>
      <w:r>
        <w:t xml:space="preserve"> May w/draw life support unless Ct grants extension</w:t>
      </w:r>
    </w:p>
    <w:p w14:paraId="1F7B0BF1" w14:textId="403C301E" w:rsidR="00936731" w:rsidRDefault="00936731" w:rsidP="00936731">
      <w:pPr>
        <w:pStyle w:val="ListParagraph"/>
        <w:numPr>
          <w:ilvl w:val="2"/>
          <w:numId w:val="3"/>
        </w:numPr>
      </w:pPr>
      <w:r>
        <w:t xml:space="preserve">If acceptance &amp; transfer will occur </w:t>
      </w:r>
      <w:r>
        <w:sym w:font="Wingdings" w:char="F0E0"/>
      </w:r>
      <w:r>
        <w:t xml:space="preserve"> Patient responsible for transfer costs</w:t>
      </w:r>
    </w:p>
    <w:p w14:paraId="00D412DF" w14:textId="0008BD05" w:rsidR="00936731" w:rsidRDefault="00936731" w:rsidP="00936731">
      <w:pPr>
        <w:pStyle w:val="ListParagraph"/>
      </w:pPr>
      <w:r>
        <w:t>If</w:t>
      </w:r>
      <w:r w:rsidRPr="00936731">
        <w:t xml:space="preserve"> </w:t>
      </w:r>
      <w:r>
        <w:t>If the patient is taken home and then something happens causing them to return to the</w:t>
      </w:r>
      <w:r w:rsidRPr="00936731">
        <w:t xml:space="preserve"> hospital</w:t>
      </w:r>
      <w:r>
        <w:t>, then they can provide no treatment</w:t>
      </w:r>
    </w:p>
    <w:p w14:paraId="5276D241" w14:textId="77777777" w:rsidR="00953DC6" w:rsidRPr="00A17845" w:rsidRDefault="00953DC6" w:rsidP="00936731">
      <w:pPr>
        <w:pStyle w:val="ListParagraph"/>
      </w:pPr>
    </w:p>
    <w:p w14:paraId="4C23D076" w14:textId="69A178C3" w:rsidR="0097524C" w:rsidRDefault="00A03E2F" w:rsidP="00A03E2F">
      <w:pPr>
        <w:pStyle w:val="h3"/>
      </w:pPr>
      <w:bookmarkStart w:id="200" w:name="_Toc270193253"/>
      <w:r w:rsidRPr="00A03E2F">
        <w:rPr>
          <w:highlight w:val="yellow"/>
        </w:rPr>
        <w:t xml:space="preserve">Problem: </w:t>
      </w:r>
      <w:r w:rsidR="0097524C" w:rsidRPr="00A03E2F">
        <w:rPr>
          <w:highlight w:val="yellow"/>
        </w:rPr>
        <w:t>With which policy do you agree? (Texas statute, Christus</w:t>
      </w:r>
      <w:r w:rsidRPr="00A03E2F">
        <w:rPr>
          <w:highlight w:val="yellow"/>
        </w:rPr>
        <w:t xml:space="preserve"> </w:t>
      </w:r>
      <w:r w:rsidR="0097524C" w:rsidRPr="00A03E2F">
        <w:rPr>
          <w:highlight w:val="yellow"/>
        </w:rPr>
        <w:t>St. Vincent, or Froedhert Hospital)</w:t>
      </w:r>
      <w:bookmarkEnd w:id="200"/>
    </w:p>
    <w:p w14:paraId="150116D6" w14:textId="77777777" w:rsidR="0097524C" w:rsidRDefault="0097524C" w:rsidP="0097524C"/>
    <w:p w14:paraId="65D5CCA8" w14:textId="680EC162" w:rsidR="0097524C" w:rsidRDefault="0097524C" w:rsidP="00A03E2F">
      <w:pPr>
        <w:pStyle w:val="h1"/>
      </w:pPr>
      <w:bookmarkStart w:id="201" w:name="_Toc270193254"/>
      <w:r>
        <w:t>Chapter 17</w:t>
      </w:r>
      <w:r w:rsidR="0003620C">
        <w:t>:</w:t>
      </w:r>
      <w:r>
        <w:t xml:space="preserve"> Medically Assisted Dying</w:t>
      </w:r>
      <w:bookmarkEnd w:id="201"/>
    </w:p>
    <w:p w14:paraId="56193CB8" w14:textId="77777777" w:rsidR="0097524C" w:rsidRDefault="0097524C" w:rsidP="0097524C"/>
    <w:p w14:paraId="1FBA135E" w14:textId="1EAD8273" w:rsidR="00953DC6" w:rsidRPr="003E0FC4" w:rsidRDefault="00953DC6" w:rsidP="0097524C">
      <w:pPr>
        <w:rPr>
          <w:b/>
        </w:rPr>
      </w:pPr>
      <w:r w:rsidRPr="003E0FC4">
        <w:rPr>
          <w:b/>
        </w:rPr>
        <w:t xml:space="preserve">Voluntary </w:t>
      </w:r>
      <w:r w:rsidR="003E0FC4" w:rsidRPr="003E0FC4">
        <w:rPr>
          <w:b/>
        </w:rPr>
        <w:t>E</w:t>
      </w:r>
      <w:r w:rsidRPr="003E0FC4">
        <w:rPr>
          <w:b/>
        </w:rPr>
        <w:t>uthanasia</w:t>
      </w:r>
    </w:p>
    <w:p w14:paraId="025190CB" w14:textId="77777777" w:rsidR="00953DC6" w:rsidRDefault="00953DC6" w:rsidP="00953DC6">
      <w:pPr>
        <w:pStyle w:val="ListParagraph"/>
      </w:pPr>
      <w:r>
        <w:t>Where someone directly assists in the death</w:t>
      </w:r>
    </w:p>
    <w:p w14:paraId="2A6C470F" w14:textId="0E2C6BDA" w:rsidR="00953DC6" w:rsidRDefault="00953DC6" w:rsidP="00953DC6">
      <w:pPr>
        <w:pStyle w:val="ListParagraph"/>
      </w:pPr>
      <w:r>
        <w:t>Not accepted by any states</w:t>
      </w:r>
    </w:p>
    <w:p w14:paraId="12890553" w14:textId="77777777" w:rsidR="003E0FC4" w:rsidRDefault="003E0FC4" w:rsidP="00953DC6">
      <w:pPr>
        <w:pStyle w:val="ListParagraph"/>
        <w:numPr>
          <w:ilvl w:val="0"/>
          <w:numId w:val="3"/>
        </w:numPr>
      </w:pPr>
    </w:p>
    <w:p w14:paraId="71E9D8B4" w14:textId="0F96D5D5" w:rsidR="00953DC6" w:rsidRDefault="00953DC6" w:rsidP="003E0FC4">
      <w:pPr>
        <w:pStyle w:val="ListParagraph"/>
        <w:numPr>
          <w:ilvl w:val="0"/>
          <w:numId w:val="3"/>
        </w:numPr>
      </w:pPr>
      <w:r>
        <w:t xml:space="preserve">Medically-Assisted </w:t>
      </w:r>
      <w:r w:rsidRPr="0003620C">
        <w:rPr>
          <w:i/>
        </w:rPr>
        <w:t>Death (formerly Physician-Assisted Suicide, then Physician-Assisted Death)</w:t>
      </w:r>
    </w:p>
    <w:p w14:paraId="14BC1B37" w14:textId="322B0C89" w:rsidR="003E0FC4" w:rsidRDefault="003E0FC4" w:rsidP="003E0FC4">
      <w:pPr>
        <w:pStyle w:val="h2"/>
        <w:sectPr w:rsidR="003E0FC4" w:rsidSect="00A26CC4">
          <w:type w:val="continuous"/>
          <w:pgSz w:w="12240" w:h="15840"/>
          <w:pgMar w:top="720" w:right="720" w:bottom="720" w:left="720" w:header="720" w:footer="720" w:gutter="0"/>
          <w:cols w:space="720"/>
          <w:noEndnote/>
          <w:rtlGutter/>
        </w:sectPr>
      </w:pPr>
      <w:bookmarkStart w:id="202" w:name="_Toc270193255"/>
      <w:r>
        <w:t>Constitutional Framework, p 865-882</w:t>
      </w:r>
      <w:bookmarkEnd w:id="202"/>
    </w:p>
    <w:p w14:paraId="2973D8F8" w14:textId="71D508B6" w:rsidR="003E0FC4" w:rsidRDefault="003E0FC4" w:rsidP="003E0FC4">
      <w:pPr>
        <w:pStyle w:val="ListParagraph"/>
      </w:pPr>
      <w:r>
        <w:t>DP liberty interest is a fundamental right</w:t>
      </w:r>
    </w:p>
    <w:p w14:paraId="5CD1FB23" w14:textId="1052C539" w:rsidR="003E0FC4" w:rsidRPr="003E0FC4" w:rsidRDefault="003E0FC4" w:rsidP="003E0FC4">
      <w:pPr>
        <w:pStyle w:val="ListParagraph"/>
        <w:numPr>
          <w:ilvl w:val="0"/>
          <w:numId w:val="0"/>
        </w:numPr>
        <w:ind w:left="360" w:hanging="180"/>
        <w:rPr>
          <w:rFonts w:ascii="Hoefler Text" w:hAnsi="Hoefler Text"/>
          <w:sz w:val="28"/>
        </w:rPr>
        <w:sectPr w:rsidR="003E0FC4" w:rsidRPr="003E0FC4" w:rsidSect="003E0FC4">
          <w:type w:val="continuous"/>
          <w:pgSz w:w="12240" w:h="15840"/>
          <w:pgMar w:top="720" w:right="720" w:bottom="720" w:left="720" w:header="720" w:footer="720" w:gutter="0"/>
          <w:cols w:num="2" w:space="720"/>
          <w:noEndnote/>
          <w:rtlGutter/>
        </w:sectPr>
      </w:pPr>
      <w:r w:rsidRPr="003E0FC4">
        <w:rPr>
          <w:rFonts w:ascii="Hoefler Text" w:hAnsi="Hoefler Text"/>
          <w:sz w:val="28"/>
        </w:rPr>
        <w:t xml:space="preserve"> “No person shall be denied life, liberty, or property w/o due process of law”</w:t>
      </w:r>
    </w:p>
    <w:p w14:paraId="60B8E172" w14:textId="0F6CD271" w:rsidR="003E0FC4" w:rsidRPr="003E0FC4" w:rsidRDefault="003E0FC4" w:rsidP="003E0FC4">
      <w:pPr>
        <w:pStyle w:val="ListParagraph"/>
        <w:rPr>
          <w:rFonts w:ascii="Hoefler Text" w:hAnsi="Hoefler Text"/>
        </w:rPr>
      </w:pPr>
    </w:p>
    <w:p w14:paraId="59325533" w14:textId="49E800D3" w:rsidR="00953DC6" w:rsidRDefault="00953DC6" w:rsidP="00953DC6">
      <w:pPr>
        <w:ind w:left="720" w:hanging="144"/>
      </w:pPr>
    </w:p>
    <w:p w14:paraId="7A95453D" w14:textId="77777777" w:rsidR="0097524C" w:rsidRDefault="0097524C" w:rsidP="0097524C"/>
    <w:p w14:paraId="4B8E37E9" w14:textId="43748493" w:rsidR="0097524C" w:rsidRDefault="0003620C" w:rsidP="0097524C">
      <w:r>
        <w:t>Oregon Death with Dignity Act p.886-903</w:t>
      </w:r>
    </w:p>
    <w:p w14:paraId="2A03BE23" w14:textId="6063188F" w:rsidR="0097524C" w:rsidRDefault="00547460" w:rsidP="0097524C">
      <w:r>
        <w:t>There must be a determination that someone is terminally ill…</w:t>
      </w:r>
    </w:p>
    <w:p w14:paraId="54B2027D" w14:textId="0E7DE0D7" w:rsidR="00547460" w:rsidRPr="00547460" w:rsidRDefault="00547460" w:rsidP="0097524C">
      <w:pPr>
        <w:rPr>
          <w:b/>
        </w:rPr>
      </w:pPr>
      <w:r w:rsidRPr="00547460">
        <w:rPr>
          <w:b/>
        </w:rPr>
        <w:t>Requirements</w:t>
      </w:r>
    </w:p>
    <w:p w14:paraId="4C164C67" w14:textId="448DC9ED" w:rsidR="00547460" w:rsidRPr="00547460" w:rsidRDefault="00547460" w:rsidP="00547460">
      <w:pPr>
        <w:pStyle w:val="ListParagraph"/>
      </w:pPr>
      <w:r>
        <w:t xml:space="preserve">Must be terminal </w:t>
      </w:r>
      <w:r>
        <w:rPr>
          <w:b/>
        </w:rPr>
        <w:t>&amp;</w:t>
      </w:r>
    </w:p>
    <w:p w14:paraId="14F2E026" w14:textId="35E5C294" w:rsidR="00547460" w:rsidRPr="00547460" w:rsidRDefault="00547460" w:rsidP="00547460">
      <w:pPr>
        <w:pStyle w:val="ListParagraph"/>
      </w:pPr>
      <w:r>
        <w:t xml:space="preserve">Competent </w:t>
      </w:r>
      <w:r>
        <w:rPr>
          <w:b/>
        </w:rPr>
        <w:t>&amp;</w:t>
      </w:r>
    </w:p>
    <w:p w14:paraId="21903FA1" w14:textId="5E303E2B" w:rsidR="00547460" w:rsidRDefault="00547460" w:rsidP="00547460">
      <w:pPr>
        <w:pStyle w:val="ListParagraph"/>
      </w:pPr>
      <w:r>
        <w:t xml:space="preserve">A Resident </w:t>
      </w:r>
      <w:r>
        <w:rPr>
          <w:b/>
        </w:rPr>
        <w:t xml:space="preserve">&amp; </w:t>
      </w:r>
    </w:p>
    <w:p w14:paraId="7BCDEE4E" w14:textId="2EE000D8" w:rsidR="00547460" w:rsidRDefault="00547460" w:rsidP="00547460">
      <w:pPr>
        <w:pStyle w:val="ListParagraph"/>
      </w:pPr>
      <w:r>
        <w:t>Voluntary (which includes)</w:t>
      </w:r>
    </w:p>
    <w:p w14:paraId="250F9728" w14:textId="77777777" w:rsidR="00547460" w:rsidRDefault="00547460" w:rsidP="00547460">
      <w:pPr>
        <w:pStyle w:val="ListParagraph"/>
        <w:numPr>
          <w:ilvl w:val="2"/>
          <w:numId w:val="3"/>
        </w:numPr>
      </w:pPr>
      <w:r>
        <w:t>Informed</w:t>
      </w:r>
      <w:r>
        <w:tab/>
      </w:r>
      <w:r>
        <w:tab/>
      </w:r>
      <w:r>
        <w:tab/>
      </w:r>
      <w:r>
        <w:tab/>
      </w:r>
    </w:p>
    <w:p w14:paraId="34258A25" w14:textId="77777777" w:rsidR="00547460" w:rsidRDefault="00547460" w:rsidP="00547460">
      <w:pPr>
        <w:pStyle w:val="ListParagraph"/>
        <w:numPr>
          <w:ilvl w:val="3"/>
          <w:numId w:val="3"/>
        </w:numPr>
      </w:pPr>
      <w:r>
        <w:t>Whats the diagnosis?</w:t>
      </w:r>
    </w:p>
    <w:p w14:paraId="6B016080" w14:textId="29B57368" w:rsidR="00547460" w:rsidRDefault="00547460" w:rsidP="00547460">
      <w:pPr>
        <w:pStyle w:val="ListParagraph"/>
        <w:numPr>
          <w:ilvl w:val="3"/>
          <w:numId w:val="3"/>
        </w:numPr>
      </w:pPr>
      <w:r>
        <w:t>Whats the prognosis</w:t>
      </w:r>
    </w:p>
    <w:p w14:paraId="31191308" w14:textId="29FBE0DD" w:rsidR="00547460" w:rsidRDefault="00547460" w:rsidP="00547460">
      <w:pPr>
        <w:pStyle w:val="ListParagraph"/>
        <w:numPr>
          <w:ilvl w:val="3"/>
          <w:numId w:val="3"/>
        </w:numPr>
      </w:pPr>
      <w:r>
        <w:t>What are the risks?</w:t>
      </w:r>
    </w:p>
    <w:p w14:paraId="5807B8CB" w14:textId="71932E0B" w:rsidR="00547460" w:rsidRDefault="00547460" w:rsidP="00547460">
      <w:pPr>
        <w:pStyle w:val="ListParagraph"/>
        <w:numPr>
          <w:ilvl w:val="3"/>
          <w:numId w:val="3"/>
        </w:numPr>
      </w:pPr>
      <w:r>
        <w:t>What alternatives?</w:t>
      </w:r>
      <w:r>
        <w:tab/>
      </w:r>
      <w:r>
        <w:tab/>
      </w:r>
      <w:r>
        <w:tab/>
      </w:r>
      <w:r>
        <w:tab/>
      </w:r>
      <w:r>
        <w:tab/>
      </w:r>
      <w:r>
        <w:tab/>
      </w:r>
      <w:r w:rsidR="0003620C">
        <w:tab/>
      </w:r>
      <w:r w:rsidR="0003620C">
        <w:tab/>
      </w:r>
      <w:r w:rsidR="0003620C">
        <w:tab/>
      </w:r>
      <w:r w:rsidR="0003620C">
        <w:tab/>
      </w:r>
      <w:r w:rsidR="0003620C">
        <w:tab/>
      </w:r>
      <w:r w:rsidR="0003620C">
        <w:tab/>
      </w:r>
      <w:r w:rsidR="0003620C">
        <w:tab/>
      </w:r>
      <w:r w:rsidR="0003620C">
        <w:tab/>
      </w:r>
      <w:r w:rsidR="0003620C">
        <w:tab/>
      </w:r>
      <w:r w:rsidR="0003620C">
        <w:tab/>
      </w:r>
      <w:r w:rsidR="0003620C">
        <w:tab/>
      </w:r>
      <w:r w:rsidR="0003620C">
        <w:tab/>
      </w:r>
      <w:r w:rsidR="0003620C">
        <w:tab/>
      </w:r>
      <w:r w:rsidR="0003620C">
        <w:tab/>
      </w:r>
      <w:r w:rsidR="0003620C">
        <w:tab/>
      </w:r>
      <w:r>
        <w:tab/>
        <w:t>e.g., palliative care</w:t>
      </w:r>
    </w:p>
    <w:p w14:paraId="77E71839" w14:textId="2B8128BA" w:rsidR="00547460" w:rsidRDefault="00547460" w:rsidP="00547460">
      <w:pPr>
        <w:pStyle w:val="ListParagraph"/>
      </w:pPr>
      <w:r>
        <w:t>Must be an oral request</w:t>
      </w:r>
    </w:p>
    <w:p w14:paraId="28464992" w14:textId="22454EA4" w:rsidR="00547460" w:rsidRPr="00547460" w:rsidRDefault="00547460" w:rsidP="00547460">
      <w:pPr>
        <w:pStyle w:val="ListParagraph"/>
      </w:pPr>
      <w:r>
        <w:t xml:space="preserve">A written request + 2 W’s </w:t>
      </w:r>
      <w:r>
        <w:rPr>
          <w:b/>
        </w:rPr>
        <w:t>&amp;</w:t>
      </w:r>
    </w:p>
    <w:p w14:paraId="64516966" w14:textId="4845BD52" w:rsidR="00547460" w:rsidRPr="00547460" w:rsidRDefault="00547460" w:rsidP="00547460">
      <w:pPr>
        <w:pStyle w:val="ListParagraph"/>
      </w:pPr>
      <w:r>
        <w:t xml:space="preserve">15 day waiting period </w:t>
      </w:r>
      <w:r>
        <w:rPr>
          <w:b/>
        </w:rPr>
        <w:t>&amp; then</w:t>
      </w:r>
    </w:p>
    <w:p w14:paraId="45EA4AD6" w14:textId="0DD18959" w:rsidR="00547460" w:rsidRPr="00547460" w:rsidRDefault="00547460" w:rsidP="00547460">
      <w:pPr>
        <w:pStyle w:val="ListParagraph"/>
      </w:pPr>
      <w:r>
        <w:t>2</w:t>
      </w:r>
      <w:r w:rsidRPr="00547460">
        <w:rPr>
          <w:vertAlign w:val="superscript"/>
        </w:rPr>
        <w:t>nd</w:t>
      </w:r>
      <w:r>
        <w:t xml:space="preserve"> oral request </w:t>
      </w:r>
      <w:r>
        <w:rPr>
          <w:b/>
        </w:rPr>
        <w:t>&amp; then</w:t>
      </w:r>
    </w:p>
    <w:p w14:paraId="6A45AB82" w14:textId="15C5B42C" w:rsidR="00547460" w:rsidRDefault="00547460" w:rsidP="00547460">
      <w:pPr>
        <w:pStyle w:val="ListParagraph"/>
      </w:pPr>
      <w:r>
        <w:t>an opportunity to rescind</w:t>
      </w:r>
    </w:p>
    <w:p w14:paraId="3A8EDD1F" w14:textId="314FB9DA" w:rsidR="00547460" w:rsidRDefault="00547460" w:rsidP="00547460">
      <w:pPr>
        <w:pStyle w:val="ListParagraph"/>
      </w:pPr>
      <w:r>
        <w:t xml:space="preserve">…at which point the </w:t>
      </w:r>
      <w:r w:rsidR="00577704" w:rsidRPr="00577704">
        <w:t>physician</w:t>
      </w:r>
    </w:p>
    <w:p w14:paraId="58ED2CF3" w14:textId="77777777" w:rsidR="00547460" w:rsidRDefault="00547460" w:rsidP="00547460">
      <w:pPr>
        <w:pStyle w:val="ListParagraph"/>
        <w:numPr>
          <w:ilvl w:val="3"/>
          <w:numId w:val="3"/>
        </w:numPr>
      </w:pPr>
    </w:p>
    <w:p w14:paraId="0CED8B06" w14:textId="5EC8986E" w:rsidR="0097524C" w:rsidRDefault="0097524C" w:rsidP="00A03E2F">
      <w:pPr>
        <w:pStyle w:val="h1"/>
      </w:pPr>
      <w:bookmarkStart w:id="203" w:name="_Toc270193256"/>
      <w:r>
        <w:t>Final Exam</w:t>
      </w:r>
      <w:r w:rsidR="00F34D29">
        <w:t xml:space="preserve"> Review</w:t>
      </w:r>
      <w:bookmarkEnd w:id="203"/>
    </w:p>
    <w:p w14:paraId="66E19426" w14:textId="77777777" w:rsidR="00C14493" w:rsidRPr="00C14493" w:rsidRDefault="00C14493" w:rsidP="00C14493">
      <w:pPr>
        <w:pStyle w:val="ListParagraph"/>
        <w:numPr>
          <w:ilvl w:val="0"/>
          <w:numId w:val="3"/>
        </w:numPr>
      </w:pPr>
      <w:r>
        <w:rPr>
          <w:b/>
        </w:rPr>
        <w:t>Exam Overview</w:t>
      </w:r>
    </w:p>
    <w:p w14:paraId="39E394E8" w14:textId="77777777" w:rsidR="00C14493" w:rsidRPr="00C14493" w:rsidRDefault="00C14493" w:rsidP="00C14493">
      <w:pPr>
        <w:pStyle w:val="ListParagraph"/>
      </w:pPr>
      <w:r>
        <w:t>180 minutes, 3 hour exam</w:t>
      </w:r>
    </w:p>
    <w:p w14:paraId="0FD08E51" w14:textId="59176539" w:rsidR="00F34D29" w:rsidRDefault="00F34D29" w:rsidP="00F34D29">
      <w:pPr>
        <w:pStyle w:val="ListParagraph"/>
      </w:pPr>
      <w:r>
        <w:t>55 MC questions worth 2 p</w:t>
      </w:r>
      <w:r w:rsidR="0003620C">
        <w:t>oin</w:t>
      </w:r>
      <w:r>
        <w:t>ts each. Dedicate approximately 2 hours to them</w:t>
      </w:r>
    </w:p>
    <w:p w14:paraId="4EF06D93" w14:textId="77777777" w:rsidR="00F34D29" w:rsidRDefault="00F34D29" w:rsidP="00F34D29">
      <w:pPr>
        <w:pStyle w:val="ListParagraph"/>
      </w:pPr>
      <w:r>
        <w:t>2 essays, Dedicate 1 hour to them</w:t>
      </w:r>
    </w:p>
    <w:p w14:paraId="71ED5BB1" w14:textId="77777777" w:rsidR="00C14493" w:rsidRPr="00C14493" w:rsidRDefault="00C14493" w:rsidP="00C14493">
      <w:pPr>
        <w:pStyle w:val="ListParagraph"/>
        <w:numPr>
          <w:ilvl w:val="0"/>
          <w:numId w:val="3"/>
        </w:numPr>
      </w:pPr>
    </w:p>
    <w:p w14:paraId="1E0E811E" w14:textId="0098BA83" w:rsidR="00F34D29" w:rsidRPr="00A15356" w:rsidRDefault="00A15356" w:rsidP="00F34D29">
      <w:pPr>
        <w:pStyle w:val="ListParagraph"/>
        <w:numPr>
          <w:ilvl w:val="0"/>
          <w:numId w:val="3"/>
        </w:numPr>
        <w:rPr>
          <w:b/>
        </w:rPr>
      </w:pPr>
      <w:r w:rsidRPr="00A15356">
        <w:rPr>
          <w:b/>
        </w:rPr>
        <w:t>Regulation of Quality of Care</w:t>
      </w:r>
    </w:p>
    <w:p w14:paraId="65D53A2D" w14:textId="54AC68BC" w:rsidR="00A15356" w:rsidRPr="00A15356" w:rsidRDefault="00A15356" w:rsidP="00F34D29">
      <w:pPr>
        <w:pStyle w:val="ListParagraph"/>
        <w:rPr>
          <w:b/>
        </w:rPr>
      </w:pPr>
      <w:r w:rsidRPr="00A15356">
        <w:rPr>
          <w:b/>
        </w:rPr>
        <w:t>Who regulates?</w:t>
      </w:r>
    </w:p>
    <w:p w14:paraId="6506EC96" w14:textId="2029E237" w:rsidR="00A15356" w:rsidRDefault="00A15356" w:rsidP="00A15356">
      <w:pPr>
        <w:pStyle w:val="ListParagraph"/>
        <w:numPr>
          <w:ilvl w:val="2"/>
          <w:numId w:val="3"/>
        </w:numPr>
      </w:pPr>
      <w:r>
        <w:t>1. Medical B</w:t>
      </w:r>
      <w:r w:rsidR="00C14493">
        <w:t>oard</w:t>
      </w:r>
    </w:p>
    <w:p w14:paraId="3CBE28C0" w14:textId="753AD121" w:rsidR="00A15356" w:rsidRDefault="00A15356" w:rsidP="00A15356">
      <w:pPr>
        <w:pStyle w:val="ListParagraph"/>
        <w:numPr>
          <w:ilvl w:val="3"/>
          <w:numId w:val="3"/>
        </w:numPr>
      </w:pPr>
      <w:r>
        <w:t>Functions of the Medical Board</w:t>
      </w:r>
    </w:p>
    <w:p w14:paraId="155F38C7" w14:textId="77777777" w:rsidR="00A15356" w:rsidRDefault="00A15356" w:rsidP="00A15356">
      <w:pPr>
        <w:pStyle w:val="ListParagraph"/>
        <w:numPr>
          <w:ilvl w:val="4"/>
          <w:numId w:val="3"/>
        </w:numPr>
      </w:pPr>
      <w:r>
        <w:t>Governs the licensing process</w:t>
      </w:r>
    </w:p>
    <w:p w14:paraId="52FBC060" w14:textId="72FB018F" w:rsidR="00A15356" w:rsidRDefault="00A15356" w:rsidP="00A15356">
      <w:pPr>
        <w:pStyle w:val="ListParagraph"/>
        <w:numPr>
          <w:ilvl w:val="4"/>
          <w:numId w:val="3"/>
        </w:numPr>
      </w:pPr>
      <w:r>
        <w:t>Governs the disciplinary process</w:t>
      </w:r>
    </w:p>
    <w:p w14:paraId="6CF3BCE7" w14:textId="06F42D08" w:rsidR="00C14493" w:rsidRDefault="00A15356" w:rsidP="00A15356">
      <w:pPr>
        <w:pStyle w:val="ListParagraph"/>
        <w:numPr>
          <w:ilvl w:val="3"/>
          <w:numId w:val="3"/>
        </w:numPr>
      </w:pPr>
      <w:r>
        <w:t>A</w:t>
      </w:r>
      <w:r w:rsidR="00C14493">
        <w:t>ppeal</w:t>
      </w:r>
      <w:r>
        <w:t>s are made through</w:t>
      </w:r>
      <w:r w:rsidR="00C14493">
        <w:t xml:space="preserve"> the state</w:t>
      </w:r>
      <w:r>
        <w:t xml:space="preserve"> district court and on up through the</w:t>
      </w:r>
      <w:r w:rsidR="00C14493">
        <w:t xml:space="preserve"> appellate system</w:t>
      </w:r>
    </w:p>
    <w:p w14:paraId="716397B2" w14:textId="2FC1DAEF" w:rsidR="00C14493" w:rsidRDefault="00A15356" w:rsidP="00A15356">
      <w:pPr>
        <w:pStyle w:val="ListParagraph"/>
        <w:numPr>
          <w:ilvl w:val="2"/>
          <w:numId w:val="3"/>
        </w:numPr>
      </w:pPr>
      <w:r>
        <w:t>2. National Practitioners Data Bank (NPBD)</w:t>
      </w:r>
    </w:p>
    <w:p w14:paraId="18F50E0C" w14:textId="5B99538E" w:rsidR="00C14493" w:rsidRDefault="00C14493" w:rsidP="00A15356">
      <w:pPr>
        <w:pStyle w:val="ListParagraph"/>
        <w:numPr>
          <w:ilvl w:val="3"/>
          <w:numId w:val="3"/>
        </w:numPr>
      </w:pPr>
      <w:r>
        <w:rPr>
          <w:b/>
        </w:rPr>
        <w:t xml:space="preserve">To check: </w:t>
      </w:r>
      <w:r>
        <w:t xml:space="preserve">Board will check the </w:t>
      </w:r>
      <w:r w:rsidR="00F34D29">
        <w:t>NPDB</w:t>
      </w:r>
      <w:r>
        <w:t xml:space="preserve"> when apply for license</w:t>
      </w:r>
      <w:r w:rsidR="00A15356">
        <w:t xml:space="preserve"> and other occasions where there’s a disciplinary action</w:t>
      </w:r>
    </w:p>
    <w:p w14:paraId="0D47DC11" w14:textId="1231EDDA" w:rsidR="00C14493" w:rsidRDefault="00C14493" w:rsidP="00A15356">
      <w:pPr>
        <w:pStyle w:val="ListParagraph"/>
        <w:numPr>
          <w:ilvl w:val="3"/>
          <w:numId w:val="3"/>
        </w:numPr>
      </w:pPr>
      <w:r>
        <w:rPr>
          <w:b/>
        </w:rPr>
        <w:t xml:space="preserve">To report: </w:t>
      </w:r>
      <w:r>
        <w:t xml:space="preserve">People must report disciplinary actions for </w:t>
      </w:r>
      <w:r w:rsidR="00A15356">
        <w:t>physicians</w:t>
      </w:r>
    </w:p>
    <w:p w14:paraId="4FED4DD8" w14:textId="427B7A6D" w:rsidR="00C14493" w:rsidRDefault="00F34D29" w:rsidP="00A15356">
      <w:pPr>
        <w:pStyle w:val="ListParagraph"/>
        <w:numPr>
          <w:ilvl w:val="4"/>
          <w:numId w:val="3"/>
        </w:numPr>
      </w:pPr>
      <w:r>
        <w:t>DEA repor</w:t>
      </w:r>
      <w:r w:rsidR="00C14493">
        <w:t>ts adverse actions</w:t>
      </w:r>
    </w:p>
    <w:p w14:paraId="35F7EFC8" w14:textId="587BF2B0" w:rsidR="00C14493" w:rsidRDefault="00C14493" w:rsidP="00A15356">
      <w:pPr>
        <w:pStyle w:val="ListParagraph"/>
        <w:numPr>
          <w:ilvl w:val="4"/>
          <w:numId w:val="3"/>
        </w:numPr>
      </w:pPr>
      <w:r>
        <w:t>Medicaid reports exclusions</w:t>
      </w:r>
    </w:p>
    <w:p w14:paraId="0E150C0C" w14:textId="23B60221" w:rsidR="00C14493" w:rsidRDefault="00A15356" w:rsidP="00A15356">
      <w:pPr>
        <w:pStyle w:val="ListParagraph"/>
        <w:numPr>
          <w:ilvl w:val="4"/>
          <w:numId w:val="3"/>
        </w:numPr>
      </w:pPr>
      <w:r>
        <w:t>Insur</w:t>
      </w:r>
      <w:r w:rsidR="00C17956">
        <w:t>ance</w:t>
      </w:r>
      <w:r>
        <w:t xml:space="preserve"> companie</w:t>
      </w:r>
      <w:r w:rsidR="00C14493">
        <w:t>s report malpractice claims</w:t>
      </w:r>
    </w:p>
    <w:p w14:paraId="261A2AF9" w14:textId="7BBF6C57" w:rsidR="00C14493" w:rsidRDefault="00F34D29" w:rsidP="00A15356">
      <w:pPr>
        <w:pStyle w:val="ListParagraph"/>
        <w:numPr>
          <w:ilvl w:val="4"/>
          <w:numId w:val="3"/>
        </w:numPr>
      </w:pPr>
      <w:r>
        <w:t>JCAO – important for ho</w:t>
      </w:r>
      <w:r w:rsidR="00C14493">
        <w:t>spi</w:t>
      </w:r>
      <w:r>
        <w:t>tals</w:t>
      </w:r>
      <w:r w:rsidR="00C14493">
        <w:t xml:space="preserve"> b/c if they have deemed </w:t>
      </w:r>
      <w:r w:rsidR="00C17956">
        <w:t>status its important for their M</w:t>
      </w:r>
      <w:r w:rsidR="00C14493">
        <w:t>edica</w:t>
      </w:r>
      <w:r>
        <w:t>id</w:t>
      </w:r>
    </w:p>
    <w:p w14:paraId="6BB0E003" w14:textId="77777777" w:rsidR="00A15356" w:rsidRDefault="00A15356" w:rsidP="00A15356">
      <w:pPr>
        <w:pStyle w:val="ListParagraph"/>
        <w:numPr>
          <w:ilvl w:val="0"/>
          <w:numId w:val="0"/>
        </w:numPr>
        <w:ind w:left="720"/>
        <w:rPr>
          <w:b/>
        </w:rPr>
      </w:pPr>
    </w:p>
    <w:p w14:paraId="0A5DB6D7" w14:textId="77777777" w:rsidR="00A15356" w:rsidRPr="00A15356" w:rsidRDefault="00A15356" w:rsidP="00C14493">
      <w:pPr>
        <w:pStyle w:val="ListParagraph"/>
        <w:rPr>
          <w:b/>
        </w:rPr>
      </w:pPr>
      <w:r w:rsidRPr="00A15356">
        <w:rPr>
          <w:b/>
        </w:rPr>
        <w:t>Practice of Medicine</w:t>
      </w:r>
    </w:p>
    <w:p w14:paraId="5CC52CFB" w14:textId="102D40B8" w:rsidR="00C14493" w:rsidRDefault="00F34D29" w:rsidP="00A15356">
      <w:pPr>
        <w:pStyle w:val="ListParagraph"/>
        <w:numPr>
          <w:ilvl w:val="2"/>
          <w:numId w:val="3"/>
        </w:numPr>
      </w:pPr>
      <w:r>
        <w:t>Must have a license to diagnose, treat,</w:t>
      </w:r>
      <w:r w:rsidR="00A15356">
        <w:t xml:space="preserve"> or to publicly hold oneself out</w:t>
      </w:r>
      <w:r>
        <w:t xml:space="preserve"> as a physician</w:t>
      </w:r>
      <w:r w:rsidR="00A15356">
        <w:t xml:space="preserve">, otherwise they are </w:t>
      </w:r>
      <w:r w:rsidR="00C14493">
        <w:t xml:space="preserve">practicing </w:t>
      </w:r>
      <w:r w:rsidR="00A15356">
        <w:t xml:space="preserve">medicine </w:t>
      </w:r>
      <w:r w:rsidR="00C14493">
        <w:t>w</w:t>
      </w:r>
      <w:r>
        <w:t>/</w:t>
      </w:r>
      <w:r w:rsidR="00C14493">
        <w:t>o a license</w:t>
      </w:r>
    </w:p>
    <w:p w14:paraId="38A2D6D6" w14:textId="77777777" w:rsidR="00A15356" w:rsidRDefault="00A15356" w:rsidP="00A15356">
      <w:pPr>
        <w:pStyle w:val="ListParagraph"/>
        <w:numPr>
          <w:ilvl w:val="0"/>
          <w:numId w:val="0"/>
        </w:numPr>
        <w:ind w:left="1008"/>
      </w:pPr>
    </w:p>
    <w:p w14:paraId="33188EB6" w14:textId="77777777" w:rsidR="00A15356" w:rsidRPr="00A15356" w:rsidRDefault="00A15356" w:rsidP="00C14493">
      <w:pPr>
        <w:pStyle w:val="ListParagraph"/>
        <w:rPr>
          <w:b/>
        </w:rPr>
      </w:pPr>
      <w:r w:rsidRPr="00A15356">
        <w:rPr>
          <w:b/>
        </w:rPr>
        <w:t>Delegation</w:t>
      </w:r>
    </w:p>
    <w:p w14:paraId="0C82215E" w14:textId="5027BAFA" w:rsidR="00C14493" w:rsidRDefault="00C14493" w:rsidP="00A15356">
      <w:pPr>
        <w:pStyle w:val="ListParagraph"/>
        <w:numPr>
          <w:ilvl w:val="2"/>
          <w:numId w:val="3"/>
        </w:numPr>
      </w:pPr>
      <w:r>
        <w:t>Can…. Any person</w:t>
      </w:r>
    </w:p>
    <w:p w14:paraId="782DCC83" w14:textId="77777777" w:rsidR="00A15356" w:rsidRDefault="00C14493" w:rsidP="00C14493">
      <w:pPr>
        <w:pStyle w:val="ListParagraph"/>
        <w:numPr>
          <w:ilvl w:val="2"/>
          <w:numId w:val="3"/>
        </w:numPr>
      </w:pPr>
      <w:r>
        <w:t>New prescriptive authority agreement</w:t>
      </w:r>
      <w:r w:rsidR="00A15356">
        <w:t xml:space="preserve"> (PAA)</w:t>
      </w:r>
      <w:r>
        <w:t xml:space="preserve"> is a written agreement b</w:t>
      </w:r>
      <w:r w:rsidR="00216AEE">
        <w:t>/</w:t>
      </w:r>
      <w:r>
        <w:t xml:space="preserve">w </w:t>
      </w:r>
      <w:r w:rsidR="00A15356">
        <w:t>physician and APN or PA</w:t>
      </w:r>
    </w:p>
    <w:p w14:paraId="44588D4D" w14:textId="3CF059C6" w:rsidR="00C14493" w:rsidRDefault="00A15356" w:rsidP="00C14493">
      <w:pPr>
        <w:pStyle w:val="ListParagraph"/>
        <w:numPr>
          <w:ilvl w:val="2"/>
          <w:numId w:val="3"/>
        </w:numPr>
      </w:pPr>
      <w:r>
        <w:t>The physician can delegate specific</w:t>
      </w:r>
      <w:r w:rsidR="00C14493">
        <w:t xml:space="preserve"> categories of drugs w</w:t>
      </w:r>
      <w:r>
        <w:t>/</w:t>
      </w:r>
      <w:r w:rsidR="00C14493">
        <w:t xml:space="preserve"> </w:t>
      </w:r>
      <w:r>
        <w:t xml:space="preserve">far </w:t>
      </w:r>
      <w:r w:rsidR="00C14493">
        <w:t>less review</w:t>
      </w:r>
      <w:r>
        <w:t xml:space="preserve"> than was previously req’d</w:t>
      </w:r>
    </w:p>
    <w:p w14:paraId="588D39D4" w14:textId="77777777" w:rsidR="00A15356" w:rsidRDefault="00A15356" w:rsidP="00A15356">
      <w:pPr>
        <w:pStyle w:val="ListParagraph"/>
        <w:numPr>
          <w:ilvl w:val="0"/>
          <w:numId w:val="0"/>
        </w:numPr>
        <w:ind w:left="1008"/>
      </w:pPr>
    </w:p>
    <w:p w14:paraId="4F4B1E5F" w14:textId="60D09C23" w:rsidR="00C14493" w:rsidRPr="00C14493" w:rsidRDefault="00C14493" w:rsidP="00C14493">
      <w:pPr>
        <w:pStyle w:val="ListParagraph"/>
      </w:pPr>
      <w:r>
        <w:rPr>
          <w:b/>
        </w:rPr>
        <w:t>Nursing Home Regulation</w:t>
      </w:r>
    </w:p>
    <w:p w14:paraId="30594A41" w14:textId="7B8EC02F" w:rsidR="00C14493" w:rsidRDefault="00C14493" w:rsidP="00C14493">
      <w:pPr>
        <w:pStyle w:val="ListParagraph"/>
        <w:numPr>
          <w:ilvl w:val="2"/>
          <w:numId w:val="3"/>
        </w:numPr>
      </w:pPr>
      <w:r>
        <w:t>Layers of Fed</w:t>
      </w:r>
      <w:r w:rsidR="00A15356">
        <w:t>eral</w:t>
      </w:r>
      <w:r>
        <w:t xml:space="preserve"> law over nursing homes</w:t>
      </w:r>
    </w:p>
    <w:p w14:paraId="3E02D783" w14:textId="213F45AD" w:rsidR="00C14493" w:rsidRDefault="00C14493" w:rsidP="00C14493">
      <w:pPr>
        <w:pStyle w:val="ListParagraph"/>
        <w:numPr>
          <w:ilvl w:val="3"/>
          <w:numId w:val="3"/>
        </w:numPr>
      </w:pPr>
      <w:r>
        <w:t>USC</w:t>
      </w:r>
    </w:p>
    <w:p w14:paraId="78A65CB3" w14:textId="74A48A3B" w:rsidR="00C14493" w:rsidRDefault="00C14493" w:rsidP="00A15356">
      <w:pPr>
        <w:pStyle w:val="ListParagraph"/>
        <w:numPr>
          <w:ilvl w:val="3"/>
          <w:numId w:val="3"/>
        </w:numPr>
      </w:pPr>
      <w:r>
        <w:t>Admin Regulat</w:t>
      </w:r>
      <w:r w:rsidR="00216AEE">
        <w:t>ions</w:t>
      </w:r>
    </w:p>
    <w:p w14:paraId="1360C110" w14:textId="2E6FB6E6" w:rsidR="00C14493" w:rsidRDefault="00C14493" w:rsidP="00A15356">
      <w:pPr>
        <w:pStyle w:val="ListParagraph"/>
        <w:numPr>
          <w:ilvl w:val="3"/>
          <w:numId w:val="3"/>
        </w:numPr>
      </w:pPr>
      <w:r>
        <w:t xml:space="preserve">Agency </w:t>
      </w:r>
      <w:r w:rsidR="00A15356">
        <w:t xml:space="preserve">Rules &amp; </w:t>
      </w:r>
      <w:r>
        <w:t>Guidelines</w:t>
      </w:r>
    </w:p>
    <w:p w14:paraId="5159EB15" w14:textId="0EC857B8" w:rsidR="00C14493" w:rsidRDefault="00C14493" w:rsidP="00C14493">
      <w:pPr>
        <w:pStyle w:val="ListParagraph"/>
        <w:numPr>
          <w:ilvl w:val="3"/>
          <w:numId w:val="3"/>
        </w:numPr>
      </w:pPr>
      <w:r>
        <w:t>3 phases</w:t>
      </w:r>
      <w:r w:rsidR="00A15356">
        <w:t xml:space="preserve"> of Nursing Home Regulation</w:t>
      </w:r>
    </w:p>
    <w:p w14:paraId="656E3AF3" w14:textId="222BFC53" w:rsidR="00C14493" w:rsidRDefault="00A15356" w:rsidP="00C14493">
      <w:pPr>
        <w:pStyle w:val="ListParagraph"/>
        <w:numPr>
          <w:ilvl w:val="4"/>
          <w:numId w:val="3"/>
        </w:numPr>
      </w:pPr>
      <w:r>
        <w:t>S</w:t>
      </w:r>
      <w:r w:rsidR="00C14493">
        <w:t>urvey</w:t>
      </w:r>
      <w:r>
        <w:t xml:space="preserve"> Phase</w:t>
      </w:r>
      <w:r>
        <w:tab/>
      </w:r>
      <w:r>
        <w:tab/>
      </w:r>
      <w:r>
        <w:tab/>
        <w:t>W</w:t>
      </w:r>
      <w:r w:rsidR="00C14493">
        <w:t xml:space="preserve">here </w:t>
      </w:r>
      <w:r w:rsidR="00C14493" w:rsidRPr="00C14493">
        <w:t>the</w:t>
      </w:r>
      <w:r w:rsidR="00C14493">
        <w:t>y answer questions about how they manage QOC</w:t>
      </w:r>
    </w:p>
    <w:p w14:paraId="5387F578" w14:textId="0C7BBBC5" w:rsidR="00C14493" w:rsidRDefault="00A15356" w:rsidP="00C14493">
      <w:pPr>
        <w:pStyle w:val="ListParagraph"/>
        <w:numPr>
          <w:ilvl w:val="4"/>
          <w:numId w:val="3"/>
        </w:numPr>
      </w:pPr>
      <w:r>
        <w:t>Inspections Phase</w:t>
      </w:r>
      <w:r>
        <w:tab/>
      </w:r>
      <w:r>
        <w:tab/>
        <w:t>Where surveyors come around</w:t>
      </w:r>
    </w:p>
    <w:p w14:paraId="4C60B189" w14:textId="01DF3037" w:rsidR="00C14493" w:rsidRDefault="00C14493" w:rsidP="00C14493">
      <w:pPr>
        <w:pStyle w:val="ListParagraph"/>
        <w:numPr>
          <w:ilvl w:val="4"/>
          <w:numId w:val="3"/>
        </w:numPr>
      </w:pPr>
      <w:r>
        <w:t>Sanctions</w:t>
      </w:r>
      <w:r w:rsidR="00A15356">
        <w:t xml:space="preserve"> Phase</w:t>
      </w:r>
    </w:p>
    <w:p w14:paraId="5467C6A9" w14:textId="21BF6C35" w:rsidR="00C14493" w:rsidRDefault="00C14493" w:rsidP="00C14493">
      <w:pPr>
        <w:pStyle w:val="ListParagraph"/>
        <w:numPr>
          <w:ilvl w:val="5"/>
          <w:numId w:val="3"/>
        </w:numPr>
      </w:pPr>
      <w:r>
        <w:t>If warranted</w:t>
      </w:r>
    </w:p>
    <w:p w14:paraId="520B977D" w14:textId="1ADAFCD7" w:rsidR="00C14493" w:rsidRDefault="00C14493" w:rsidP="00C14493">
      <w:pPr>
        <w:pStyle w:val="ListParagraph"/>
        <w:numPr>
          <w:ilvl w:val="5"/>
          <w:numId w:val="3"/>
        </w:numPr>
      </w:pPr>
      <w:r>
        <w:t>Case where fed secretary for health and human services has a duty to ensure that …and ensure that its providing …care</w:t>
      </w:r>
    </w:p>
    <w:p w14:paraId="102C9EF6" w14:textId="6D26EBB8" w:rsidR="00C14493" w:rsidRDefault="00C14493" w:rsidP="00C14493">
      <w:pPr>
        <w:pStyle w:val="ListParagraph"/>
        <w:numPr>
          <w:ilvl w:val="5"/>
          <w:numId w:val="3"/>
        </w:numPr>
      </w:pPr>
      <w:r>
        <w:t>?</w:t>
      </w:r>
    </w:p>
    <w:p w14:paraId="5E2283CB" w14:textId="0ED1946D" w:rsidR="00C14493" w:rsidRPr="00C14493" w:rsidRDefault="00A15356" w:rsidP="00C14493">
      <w:pPr>
        <w:pStyle w:val="ListParagraph"/>
        <w:numPr>
          <w:ilvl w:val="2"/>
          <w:numId w:val="3"/>
        </w:numPr>
      </w:pPr>
      <w:r>
        <w:rPr>
          <w:b/>
        </w:rPr>
        <w:t xml:space="preserve">Chapter 3 </w:t>
      </w:r>
      <w:r w:rsidR="00C14493">
        <w:rPr>
          <w:b/>
        </w:rPr>
        <w:t>Prof</w:t>
      </w:r>
      <w:r>
        <w:rPr>
          <w:b/>
        </w:rPr>
        <w:t>essional</w:t>
      </w:r>
      <w:r w:rsidR="00C14493">
        <w:rPr>
          <w:b/>
        </w:rPr>
        <w:t>-P</w:t>
      </w:r>
      <w:r>
        <w:rPr>
          <w:b/>
        </w:rPr>
        <w:t>atient Relationship</w:t>
      </w:r>
    </w:p>
    <w:p w14:paraId="092DDE0B" w14:textId="5D983174" w:rsidR="00C14493" w:rsidRDefault="00216AEE" w:rsidP="00C14493">
      <w:pPr>
        <w:pStyle w:val="ListParagraph"/>
        <w:numPr>
          <w:ilvl w:val="3"/>
          <w:numId w:val="3"/>
        </w:numPr>
      </w:pPr>
      <w:r>
        <w:t>A physician</w:t>
      </w:r>
      <w:r w:rsidR="00C14493">
        <w:t xml:space="preserve"> retained by workers comp exam alone </w:t>
      </w:r>
      <w:r w:rsidR="00A15356">
        <w:t>does not</w:t>
      </w:r>
      <w:r w:rsidR="00C14493">
        <w:t xml:space="preserve"> create a </w:t>
      </w:r>
      <w:r w:rsidR="00A15356">
        <w:t>physician-patient</w:t>
      </w:r>
      <w:r w:rsidR="00C14493">
        <w:t xml:space="preserve"> rel</w:t>
      </w:r>
      <w:r w:rsidR="00A15356">
        <w:t>ationship</w:t>
      </w:r>
    </w:p>
    <w:p w14:paraId="6A7D59E9" w14:textId="77777777" w:rsidR="00C14493" w:rsidRPr="00C14493" w:rsidRDefault="00C14493" w:rsidP="00C14493">
      <w:pPr>
        <w:pStyle w:val="ListParagraph"/>
        <w:numPr>
          <w:ilvl w:val="3"/>
          <w:numId w:val="3"/>
        </w:numPr>
      </w:pPr>
      <w:r>
        <w:rPr>
          <w:b/>
        </w:rPr>
        <w:t>Contractual</w:t>
      </w:r>
    </w:p>
    <w:p w14:paraId="72DCAF5E" w14:textId="32AE26F4" w:rsidR="00C14493" w:rsidRDefault="00C14493" w:rsidP="00C14493">
      <w:pPr>
        <w:pStyle w:val="ListParagraph"/>
        <w:numPr>
          <w:ilvl w:val="4"/>
          <w:numId w:val="3"/>
        </w:numPr>
      </w:pPr>
      <w:r>
        <w:t>It may be K’l where if</w:t>
      </w:r>
      <w:r w:rsidR="00A15356">
        <w:t xml:space="preserve"> physician has an agreement with a managed care organization, for example an</w:t>
      </w:r>
      <w:r>
        <w:t xml:space="preserve"> HMO </w:t>
      </w:r>
    </w:p>
    <w:p w14:paraId="78181951" w14:textId="2FFA903D" w:rsidR="00C14493" w:rsidRDefault="00A15356" w:rsidP="00C14493">
      <w:pPr>
        <w:pStyle w:val="ListParagraph"/>
        <w:numPr>
          <w:ilvl w:val="4"/>
          <w:numId w:val="3"/>
        </w:numPr>
      </w:pPr>
      <w:r>
        <w:t>Or physician works in the emergency room</w:t>
      </w:r>
      <w:r w:rsidR="00C14493">
        <w:t xml:space="preserve"> </w:t>
      </w:r>
    </w:p>
    <w:p w14:paraId="5ACE4D3E" w14:textId="37761F89" w:rsidR="00A15356" w:rsidRDefault="00A15356" w:rsidP="00A15356">
      <w:pPr>
        <w:pStyle w:val="ListParagraph"/>
        <w:numPr>
          <w:ilvl w:val="3"/>
          <w:numId w:val="3"/>
        </w:numPr>
      </w:pPr>
      <w:r>
        <w:t>Exculpatory Clauses</w:t>
      </w:r>
    </w:p>
    <w:p w14:paraId="49E2DD86" w14:textId="6117B598" w:rsidR="00C14493" w:rsidRPr="00C14493" w:rsidRDefault="00C14493" w:rsidP="00C14493">
      <w:pPr>
        <w:pStyle w:val="ListParagraph"/>
        <w:numPr>
          <w:ilvl w:val="3"/>
          <w:numId w:val="3"/>
        </w:numPr>
      </w:pPr>
      <w:r>
        <w:rPr>
          <w:b/>
        </w:rPr>
        <w:t>Partial limitation on the right to sue</w:t>
      </w:r>
    </w:p>
    <w:p w14:paraId="659E6D5F" w14:textId="07412C84" w:rsidR="00C14493" w:rsidRDefault="00C14493" w:rsidP="00C14493">
      <w:pPr>
        <w:pStyle w:val="ListParagraph"/>
        <w:numPr>
          <w:ilvl w:val="4"/>
          <w:numId w:val="3"/>
        </w:numPr>
      </w:pPr>
      <w:r>
        <w:t>Those are recognized</w:t>
      </w:r>
    </w:p>
    <w:p w14:paraId="0D4E1325" w14:textId="39110464" w:rsidR="00C14493" w:rsidRDefault="00C14493" w:rsidP="00C14493">
      <w:pPr>
        <w:pStyle w:val="ListParagraph"/>
        <w:numPr>
          <w:ilvl w:val="4"/>
          <w:numId w:val="3"/>
        </w:numPr>
      </w:pPr>
      <w:r>
        <w:t>w/ re</w:t>
      </w:r>
      <w:r w:rsidR="00A15356">
        <w:t>spect to liability and tort DAS the comparative fault could be a portion, like in the Jehovahs W case</w:t>
      </w:r>
    </w:p>
    <w:p w14:paraId="44EFD906" w14:textId="1637B9CA" w:rsidR="00C14493" w:rsidRPr="00C14493" w:rsidRDefault="00C14493" w:rsidP="00C14493">
      <w:pPr>
        <w:pStyle w:val="ListParagraph"/>
        <w:numPr>
          <w:ilvl w:val="3"/>
          <w:numId w:val="3"/>
        </w:numPr>
      </w:pPr>
      <w:r>
        <w:rPr>
          <w:b/>
        </w:rPr>
        <w:t>Informed Consent</w:t>
      </w:r>
    </w:p>
    <w:p w14:paraId="4065A355" w14:textId="5CE23ACE" w:rsidR="00C14493" w:rsidRDefault="00C14493" w:rsidP="00C14493">
      <w:pPr>
        <w:pStyle w:val="ListParagraph"/>
        <w:numPr>
          <w:ilvl w:val="4"/>
          <w:numId w:val="3"/>
        </w:numPr>
      </w:pPr>
      <w:r>
        <w:t xml:space="preserve">A </w:t>
      </w:r>
      <w:r w:rsidR="00A15356">
        <w:t>phys</w:t>
      </w:r>
      <w:r w:rsidR="00216AEE">
        <w:t>ician</w:t>
      </w:r>
      <w:r>
        <w:t xml:space="preserve"> bears</w:t>
      </w:r>
      <w:r w:rsidR="00A15356">
        <w:t xml:space="preserve"> ultimate</w:t>
      </w:r>
      <w:r>
        <w:t xml:space="preserve"> legal responsibility for getting consent from the patient</w:t>
      </w:r>
    </w:p>
    <w:p w14:paraId="44A34F87" w14:textId="32F4BC0D" w:rsidR="00C14493" w:rsidRDefault="00A15356" w:rsidP="00C14493">
      <w:pPr>
        <w:pStyle w:val="ListParagraph"/>
        <w:numPr>
          <w:ilvl w:val="4"/>
          <w:numId w:val="3"/>
        </w:numPr>
      </w:pPr>
      <w:r>
        <w:t>TX its statutory</w:t>
      </w:r>
      <w:r w:rsidR="00C14493">
        <w:t>….</w:t>
      </w:r>
    </w:p>
    <w:p w14:paraId="56EE1685" w14:textId="77777777" w:rsidR="00A15356" w:rsidRPr="00A15356" w:rsidRDefault="00A15356" w:rsidP="00C14493">
      <w:pPr>
        <w:pStyle w:val="ListParagraph"/>
        <w:numPr>
          <w:ilvl w:val="5"/>
          <w:numId w:val="3"/>
        </w:numPr>
      </w:pPr>
      <w:r>
        <w:rPr>
          <w:i/>
        </w:rPr>
        <w:t xml:space="preserve">See list A and list B. </w:t>
      </w:r>
    </w:p>
    <w:p w14:paraId="6B0C87E1" w14:textId="06E2E27B" w:rsidR="00C14493" w:rsidRDefault="00C14493" w:rsidP="00C14493">
      <w:pPr>
        <w:pStyle w:val="ListParagraph"/>
        <w:numPr>
          <w:ilvl w:val="5"/>
          <w:numId w:val="3"/>
        </w:numPr>
      </w:pPr>
      <w:r>
        <w:t>There</w:t>
      </w:r>
      <w:r w:rsidR="00A15356">
        <w:t>’</w:t>
      </w:r>
      <w:r>
        <w:t xml:space="preserve">s certain rebuttable pres. </w:t>
      </w:r>
    </w:p>
    <w:p w14:paraId="182FF0FF" w14:textId="24F0B91B" w:rsidR="00C14493" w:rsidRDefault="00C14493" w:rsidP="00C14493">
      <w:pPr>
        <w:pStyle w:val="ListParagraph"/>
        <w:numPr>
          <w:ilvl w:val="5"/>
          <w:numId w:val="3"/>
        </w:numPr>
      </w:pPr>
      <w:r>
        <w:t>And if not on either it's the CL standard: that's on the handout</w:t>
      </w:r>
    </w:p>
    <w:p w14:paraId="2F9FEA6A" w14:textId="5FB02ED5" w:rsidR="00C14493" w:rsidRPr="00C14493" w:rsidRDefault="00C14493" w:rsidP="00C14493">
      <w:pPr>
        <w:pStyle w:val="ListParagraph"/>
      </w:pPr>
      <w:r>
        <w:rPr>
          <w:b/>
        </w:rPr>
        <w:t>Confidential</w:t>
      </w:r>
      <w:r w:rsidR="00216AEE">
        <w:rPr>
          <w:b/>
        </w:rPr>
        <w:t xml:space="preserve"> </w:t>
      </w:r>
      <w:r>
        <w:rPr>
          <w:b/>
        </w:rPr>
        <w:t xml:space="preserve">Disclosure of </w:t>
      </w:r>
      <w:r w:rsidR="00A15356">
        <w:rPr>
          <w:b/>
        </w:rPr>
        <w:t>Medical</w:t>
      </w:r>
      <w:r>
        <w:rPr>
          <w:b/>
        </w:rPr>
        <w:t xml:space="preserve"> Info</w:t>
      </w:r>
      <w:r w:rsidR="00A15356">
        <w:rPr>
          <w:b/>
        </w:rPr>
        <w:t>rmation</w:t>
      </w:r>
    </w:p>
    <w:p w14:paraId="36D61B9F" w14:textId="77777777" w:rsidR="00012864" w:rsidRDefault="00012864" w:rsidP="00C14493">
      <w:pPr>
        <w:pStyle w:val="ListParagraph"/>
        <w:numPr>
          <w:ilvl w:val="2"/>
          <w:numId w:val="3"/>
        </w:numPr>
      </w:pPr>
      <w:r>
        <w:t>There can be tort liability for disclosure of confidential medical information</w:t>
      </w:r>
    </w:p>
    <w:p w14:paraId="0A8E6421" w14:textId="134FF591" w:rsidR="00C14493" w:rsidRDefault="00012864" w:rsidP="00012864">
      <w:pPr>
        <w:pStyle w:val="ListParagraph"/>
        <w:numPr>
          <w:ilvl w:val="3"/>
          <w:numId w:val="3"/>
        </w:numPr>
      </w:pPr>
      <w:r>
        <w:t xml:space="preserve">In </w:t>
      </w:r>
      <w:r w:rsidR="00C14493">
        <w:t xml:space="preserve">TX </w:t>
      </w:r>
      <w:r>
        <w:t xml:space="preserve">of course that would be a </w:t>
      </w:r>
      <w:r w:rsidR="00C14493">
        <w:t>healthcare liability claim</w:t>
      </w:r>
    </w:p>
    <w:p w14:paraId="1497BC8D" w14:textId="0D245A6E" w:rsidR="00C14493" w:rsidRDefault="00C14493" w:rsidP="00C14493">
      <w:pPr>
        <w:pStyle w:val="ListParagraph"/>
      </w:pPr>
      <w:r>
        <w:t>HIPPA 86</w:t>
      </w:r>
    </w:p>
    <w:p w14:paraId="52CE33AE" w14:textId="5063FE32" w:rsidR="00C14493" w:rsidRDefault="00C14493" w:rsidP="00C14493">
      <w:pPr>
        <w:pStyle w:val="ListParagraph"/>
        <w:numPr>
          <w:ilvl w:val="2"/>
          <w:numId w:val="3"/>
        </w:numPr>
      </w:pPr>
      <w:r>
        <w:t>Handout says everything</w:t>
      </w:r>
    </w:p>
    <w:p w14:paraId="2C082AF0" w14:textId="7FB5BCC5" w:rsidR="00C14493" w:rsidRDefault="00C14493" w:rsidP="00C14493">
      <w:pPr>
        <w:pStyle w:val="ListParagraph"/>
        <w:numPr>
          <w:ilvl w:val="2"/>
          <w:numId w:val="3"/>
        </w:numPr>
      </w:pPr>
      <w:r>
        <w:t>Whom does it apply? Protect?</w:t>
      </w:r>
    </w:p>
    <w:p w14:paraId="7D8C810E" w14:textId="77777777" w:rsidR="00012864" w:rsidRDefault="00C14493" w:rsidP="00C14493">
      <w:pPr>
        <w:pStyle w:val="ListParagraph"/>
        <w:numPr>
          <w:ilvl w:val="2"/>
          <w:numId w:val="3"/>
        </w:numPr>
      </w:pPr>
      <w:r>
        <w:t xml:space="preserve">Required disclosures? </w:t>
      </w:r>
    </w:p>
    <w:p w14:paraId="7A17BDC2" w14:textId="484646F4" w:rsidR="00C14493" w:rsidRDefault="00012864" w:rsidP="00012864">
      <w:pPr>
        <w:pStyle w:val="ListParagraph"/>
        <w:numPr>
          <w:ilvl w:val="3"/>
          <w:numId w:val="3"/>
        </w:numPr>
      </w:pPr>
      <w:r>
        <w:t>Usually when an i</w:t>
      </w:r>
      <w:r w:rsidR="00C14493">
        <w:t>ndividual asks for their own info</w:t>
      </w:r>
      <w:r>
        <w:t>rmation</w:t>
      </w:r>
    </w:p>
    <w:p w14:paraId="7AD57DC4" w14:textId="0A81E6AC" w:rsidR="00C14493" w:rsidRDefault="00C14493" w:rsidP="00C14493">
      <w:pPr>
        <w:pStyle w:val="ListParagraph"/>
        <w:numPr>
          <w:ilvl w:val="2"/>
          <w:numId w:val="3"/>
        </w:numPr>
      </w:pPr>
      <w:r>
        <w:t>What disclo</w:t>
      </w:r>
      <w:r w:rsidR="00216AEE">
        <w:t>sures</w:t>
      </w:r>
      <w:r>
        <w:t xml:space="preserve"> are permitted?</w:t>
      </w:r>
    </w:p>
    <w:p w14:paraId="4B1CCF57" w14:textId="2B4B0823" w:rsidR="00012864" w:rsidRDefault="00012864" w:rsidP="00C14493">
      <w:pPr>
        <w:pStyle w:val="ListParagraph"/>
        <w:numPr>
          <w:ilvl w:val="2"/>
          <w:numId w:val="3"/>
        </w:numPr>
      </w:pPr>
      <w:r>
        <w:t>Everything else needs an authorization</w:t>
      </w:r>
    </w:p>
    <w:p w14:paraId="153852E5" w14:textId="286D772E" w:rsidR="00C14493" w:rsidRPr="00012864" w:rsidRDefault="00216AEE" w:rsidP="00C14493">
      <w:pPr>
        <w:pStyle w:val="ListParagraph"/>
        <w:numPr>
          <w:ilvl w:val="2"/>
          <w:numId w:val="3"/>
        </w:numPr>
      </w:pPr>
      <w:r>
        <w:rPr>
          <w:b/>
        </w:rPr>
        <w:t>Minimum S</w:t>
      </w:r>
      <w:r w:rsidR="00C14493">
        <w:rPr>
          <w:b/>
        </w:rPr>
        <w:t>tandard</w:t>
      </w:r>
    </w:p>
    <w:p w14:paraId="3A33E540" w14:textId="1DE7ED21" w:rsidR="00012864" w:rsidRPr="00012864" w:rsidRDefault="00012864" w:rsidP="00012864">
      <w:pPr>
        <w:pStyle w:val="ListParagraph"/>
        <w:numPr>
          <w:ilvl w:val="3"/>
          <w:numId w:val="3"/>
        </w:numPr>
      </w:pPr>
      <w:r w:rsidRPr="00012864">
        <w:t>…civil rights but not a private COA</w:t>
      </w:r>
    </w:p>
    <w:p w14:paraId="61618A1E" w14:textId="11252C3F" w:rsidR="00C14493" w:rsidRDefault="00216AEE" w:rsidP="00C14493">
      <w:pPr>
        <w:pStyle w:val="ListParagraph"/>
      </w:pPr>
      <w:r>
        <w:t>Liability</w:t>
      </w:r>
      <w:r w:rsidR="00C14493">
        <w:t xml:space="preserve"> of </w:t>
      </w:r>
      <w:r w:rsidR="00012864">
        <w:t>H</w:t>
      </w:r>
      <w:r w:rsidR="00C14493">
        <w:t xml:space="preserve">ealthcare </w:t>
      </w:r>
      <w:r w:rsidR="00012864">
        <w:t>Professionals</w:t>
      </w:r>
    </w:p>
    <w:p w14:paraId="227F2650" w14:textId="19ACCF29" w:rsidR="00C14493" w:rsidRDefault="00012864" w:rsidP="00C14493">
      <w:pPr>
        <w:pStyle w:val="ListParagraph"/>
        <w:numPr>
          <w:ilvl w:val="2"/>
          <w:numId w:val="3"/>
        </w:numPr>
      </w:pPr>
      <w:r>
        <w:t>SOC for physicia</w:t>
      </w:r>
      <w:r w:rsidR="00C14493">
        <w:t xml:space="preserve">ns is the </w:t>
      </w:r>
      <w:r>
        <w:t>national</w:t>
      </w:r>
      <w:r w:rsidR="00C14493">
        <w:t xml:space="preserve"> SOC</w:t>
      </w:r>
    </w:p>
    <w:p w14:paraId="6BDD08A6" w14:textId="77D5D9B2" w:rsidR="00C14493" w:rsidRDefault="00C14493" w:rsidP="00C14493">
      <w:pPr>
        <w:pStyle w:val="ListParagraph"/>
        <w:numPr>
          <w:ilvl w:val="2"/>
          <w:numId w:val="3"/>
        </w:numPr>
      </w:pPr>
      <w:r>
        <w:t xml:space="preserve">The community </w:t>
      </w:r>
      <w:r w:rsidR="00012864">
        <w:t>SOC</w:t>
      </w:r>
      <w:r>
        <w:t xml:space="preserve"> is …to the extent that it reflects what the </w:t>
      </w:r>
      <w:r w:rsidR="00012864">
        <w:t>National</w:t>
      </w:r>
      <w:r>
        <w:t xml:space="preserve"> SOC would be</w:t>
      </w:r>
    </w:p>
    <w:p w14:paraId="02422E94" w14:textId="0C706147" w:rsidR="00C14493" w:rsidRDefault="00C14493" w:rsidP="00C14493">
      <w:pPr>
        <w:pStyle w:val="ListParagraph"/>
      </w:pPr>
      <w:r>
        <w:t xml:space="preserve">Expert testimony and the qualifications </w:t>
      </w:r>
      <w:r w:rsidR="00012864">
        <w:t>Experts</w:t>
      </w:r>
    </w:p>
    <w:p w14:paraId="6BE006C3" w14:textId="4E508CC6" w:rsidR="00012864" w:rsidRDefault="00012864" w:rsidP="00012864">
      <w:pPr>
        <w:pStyle w:val="ListParagraph"/>
        <w:numPr>
          <w:ilvl w:val="2"/>
          <w:numId w:val="3"/>
        </w:numPr>
      </w:pPr>
      <w:r>
        <w:t>CPRC Chapter 74</w:t>
      </w:r>
    </w:p>
    <w:p w14:paraId="28C74F26" w14:textId="389B51A9" w:rsidR="00C14493" w:rsidRDefault="00C14493" w:rsidP="00C14493">
      <w:pPr>
        <w:pStyle w:val="ListParagraph"/>
        <w:numPr>
          <w:ilvl w:val="2"/>
          <w:numId w:val="3"/>
        </w:numPr>
      </w:pPr>
      <w:r>
        <w:t xml:space="preserve">CPRC </w:t>
      </w:r>
      <w:r w:rsidR="00012864">
        <w:t>Chapter</w:t>
      </w:r>
      <w:r>
        <w:t xml:space="preserve"> 4</w:t>
      </w:r>
    </w:p>
    <w:p w14:paraId="4782E918" w14:textId="033579AD" w:rsidR="00C14493" w:rsidRDefault="00C14493" w:rsidP="00C14493">
      <w:pPr>
        <w:pStyle w:val="ListParagraph"/>
        <w:numPr>
          <w:ilvl w:val="3"/>
          <w:numId w:val="3"/>
        </w:numPr>
      </w:pPr>
      <w:r>
        <w:t>Experts must be practicing med</w:t>
      </w:r>
      <w:r w:rsidR="00012864">
        <w:t>icine</w:t>
      </w:r>
      <w:r>
        <w:t xml:space="preserve"> at the time the claim arose</w:t>
      </w:r>
    </w:p>
    <w:p w14:paraId="7B62231E" w14:textId="4B1F8F48" w:rsidR="00C14493" w:rsidRDefault="00012864" w:rsidP="00012864">
      <w:pPr>
        <w:pStyle w:val="ListParagraph"/>
        <w:numPr>
          <w:ilvl w:val="3"/>
          <w:numId w:val="3"/>
        </w:numPr>
      </w:pPr>
      <w:r>
        <w:t xml:space="preserve">They don’t have to be board certified in their specialty, although it is best that they are. They can testify as long as they’re </w:t>
      </w:r>
      <w:r w:rsidR="00C14493">
        <w:t>an expert as to what they testify about</w:t>
      </w:r>
      <w:r>
        <w:t>.</w:t>
      </w:r>
    </w:p>
    <w:p w14:paraId="73FFEBEB" w14:textId="2A654F62" w:rsidR="00C14493" w:rsidRDefault="00012864" w:rsidP="00C14493">
      <w:pPr>
        <w:pStyle w:val="ListParagraph"/>
        <w:numPr>
          <w:ilvl w:val="3"/>
          <w:numId w:val="3"/>
        </w:numPr>
      </w:pPr>
      <w:r>
        <w:t>N</w:t>
      </w:r>
      <w:r w:rsidR="00C14493">
        <w:t>ational SOC</w:t>
      </w:r>
    </w:p>
    <w:p w14:paraId="797F4257" w14:textId="15D76679" w:rsidR="00C14493" w:rsidRDefault="00012864" w:rsidP="00C14493">
      <w:pPr>
        <w:pStyle w:val="ListParagraph"/>
        <w:numPr>
          <w:ilvl w:val="3"/>
          <w:numId w:val="3"/>
        </w:numPr>
      </w:pPr>
      <w:r>
        <w:t>E</w:t>
      </w:r>
      <w:r w:rsidR="00C14493">
        <w:t>xpert report in a lawsuit and the CV of the expert must be filed w/in 120 days after th</w:t>
      </w:r>
      <w:r>
        <w:t>e</w:t>
      </w:r>
      <w:r w:rsidR="00C14493">
        <w:t xml:space="preserve"> date at which </w:t>
      </w:r>
      <w:r w:rsidR="00C14493" w:rsidRPr="00C14493">
        <w:t>the</w:t>
      </w:r>
      <w:r>
        <w:t xml:space="preserve"> ∆</w:t>
      </w:r>
      <w:r w:rsidR="00C14493">
        <w:t>s original answer i</w:t>
      </w:r>
      <w:r>
        <w:t>s file (it used to be from the π</w:t>
      </w:r>
      <w:r w:rsidR="00C14493">
        <w:t>s petition)</w:t>
      </w:r>
    </w:p>
    <w:p w14:paraId="101EACF1" w14:textId="2C351C3C" w:rsidR="00C14493" w:rsidRDefault="00C14493" w:rsidP="00C14493">
      <w:pPr>
        <w:pStyle w:val="ListParagraph"/>
        <w:numPr>
          <w:ilvl w:val="2"/>
          <w:numId w:val="3"/>
        </w:numPr>
      </w:pPr>
      <w:r>
        <w:t>SOL in TX</w:t>
      </w:r>
    </w:p>
    <w:p w14:paraId="5D1FE8DC" w14:textId="7E1B645E" w:rsidR="00C14493" w:rsidRDefault="00C14493" w:rsidP="00C14493">
      <w:pPr>
        <w:pStyle w:val="ListParagraph"/>
        <w:numPr>
          <w:ilvl w:val="3"/>
          <w:numId w:val="3"/>
        </w:numPr>
      </w:pPr>
      <w:r>
        <w:t>2 years</w:t>
      </w:r>
    </w:p>
    <w:p w14:paraId="7BE66B19" w14:textId="65218982" w:rsidR="00C14493" w:rsidRDefault="00012864" w:rsidP="00012864">
      <w:pPr>
        <w:pStyle w:val="ListParagraph"/>
        <w:numPr>
          <w:ilvl w:val="3"/>
          <w:numId w:val="3"/>
        </w:numPr>
      </w:pPr>
      <w:r>
        <w:t>T</w:t>
      </w:r>
      <w:r w:rsidR="00C14493">
        <w:t xml:space="preserve">he traditional discovery rule is not honored in </w:t>
      </w:r>
      <w:r>
        <w:t>TX. The πmust have a reason time in which to file suit</w:t>
      </w:r>
    </w:p>
    <w:p w14:paraId="703CBCBD" w14:textId="56F80479" w:rsidR="00012864" w:rsidRDefault="00012864" w:rsidP="00012864">
      <w:pPr>
        <w:pStyle w:val="ListParagraph"/>
        <w:numPr>
          <w:ilvl w:val="4"/>
          <w:numId w:val="3"/>
        </w:numPr>
      </w:pPr>
      <w:r>
        <w:t>So if …after the sponge was left….still leaves 6 months</w:t>
      </w:r>
    </w:p>
    <w:p w14:paraId="48DE46F6" w14:textId="55521303" w:rsidR="00C14493" w:rsidRDefault="00C14493" w:rsidP="00C14493">
      <w:pPr>
        <w:pStyle w:val="ListParagraph"/>
        <w:numPr>
          <w:ilvl w:val="3"/>
          <w:numId w:val="3"/>
        </w:numPr>
      </w:pPr>
      <w:r>
        <w:t>Has a 10 yrs statute of repose ---a complete cutoff of claims</w:t>
      </w:r>
    </w:p>
    <w:p w14:paraId="24C28416" w14:textId="721DCB95" w:rsidR="00C14493" w:rsidRDefault="00012864" w:rsidP="00C14493">
      <w:pPr>
        <w:pStyle w:val="ListParagraph"/>
        <w:numPr>
          <w:ilvl w:val="3"/>
          <w:numId w:val="3"/>
        </w:numPr>
      </w:pPr>
      <w:r>
        <w:t>….DAS</w:t>
      </w:r>
    </w:p>
    <w:p w14:paraId="12B38A04" w14:textId="11A520DA" w:rsidR="00C14493" w:rsidRDefault="00C14493" w:rsidP="00C14493">
      <w:pPr>
        <w:pStyle w:val="ListParagraph"/>
        <w:numPr>
          <w:ilvl w:val="3"/>
          <w:numId w:val="3"/>
        </w:numPr>
      </w:pPr>
      <w:r>
        <w:t xml:space="preserve">ps can’t recover if </w:t>
      </w:r>
      <w:r w:rsidR="00012864">
        <w:t xml:space="preserve">their responsibility is </w:t>
      </w:r>
      <w:r>
        <w:t>&lt;50</w:t>
      </w:r>
      <w:r w:rsidR="00012864">
        <w:t>%</w:t>
      </w:r>
      <w:r>
        <w:t xml:space="preserve"> </w:t>
      </w:r>
      <w:r w:rsidR="00012864">
        <w:t>(a.k.a. the 51 percent bar rule)</w:t>
      </w:r>
    </w:p>
    <w:p w14:paraId="1C004623" w14:textId="5C9C1E78" w:rsidR="00C14493" w:rsidRDefault="00012864" w:rsidP="00C14493">
      <w:pPr>
        <w:pStyle w:val="ListParagraph"/>
        <w:numPr>
          <w:ilvl w:val="3"/>
          <w:numId w:val="3"/>
        </w:numPr>
      </w:pPr>
      <w:r>
        <w:t>TX</w:t>
      </w:r>
      <w:r w:rsidR="00C14493">
        <w:t xml:space="preserve"> in minority on last chance doctrine</w:t>
      </w:r>
    </w:p>
    <w:p w14:paraId="3140D55C" w14:textId="03FC65DE" w:rsidR="00C14493" w:rsidRDefault="00C14493" w:rsidP="00C14493">
      <w:pPr>
        <w:pStyle w:val="ListParagraph"/>
        <w:numPr>
          <w:ilvl w:val="4"/>
          <w:numId w:val="3"/>
        </w:numPr>
      </w:pPr>
      <w:r>
        <w:t xml:space="preserve">a </w:t>
      </w:r>
      <w:r w:rsidR="00012864">
        <w:t>πs</w:t>
      </w:r>
      <w:r>
        <w:t xml:space="preserve"> chanc</w:t>
      </w:r>
      <w:r w:rsidR="00012864">
        <w:t>e of survival must be 51% at th</w:t>
      </w:r>
      <w:r>
        <w:t xml:space="preserve">e time the cancer is </w:t>
      </w:r>
      <w:r w:rsidR="00012864">
        <w:t>diagnosed or should have been diagnosed</w:t>
      </w:r>
    </w:p>
    <w:p w14:paraId="330C989D" w14:textId="2B0B2E64" w:rsidR="00C14493" w:rsidRDefault="00012864" w:rsidP="00C14493">
      <w:pPr>
        <w:pStyle w:val="ListParagraph"/>
        <w:numPr>
          <w:ilvl w:val="4"/>
          <w:numId w:val="3"/>
        </w:numPr>
      </w:pPr>
      <w:r>
        <w:t>The courts have look at it:</w:t>
      </w:r>
      <w:r w:rsidR="00C14493">
        <w:t xml:space="preserve"> </w:t>
      </w:r>
      <w:r>
        <w:t>Physicians</w:t>
      </w:r>
      <w:r w:rsidR="00C14493">
        <w:t xml:space="preserve"> negligence must be a substantial factor in causing the death if the </w:t>
      </w:r>
      <w:r>
        <w:t>π</w:t>
      </w:r>
      <w:r w:rsidR="00C14493">
        <w:t xml:space="preserve"> had an 80% chance of dying anyway at the ti</w:t>
      </w:r>
      <w:r>
        <w:t>me</w:t>
      </w:r>
    </w:p>
    <w:p w14:paraId="04549AC4" w14:textId="77777777" w:rsidR="00EF658C" w:rsidRDefault="00EF658C" w:rsidP="00EF658C">
      <w:pPr>
        <w:pStyle w:val="ListParagraph"/>
        <w:numPr>
          <w:ilvl w:val="0"/>
          <w:numId w:val="0"/>
        </w:numPr>
        <w:ind w:left="720"/>
      </w:pPr>
    </w:p>
    <w:p w14:paraId="30C8693F" w14:textId="77777777" w:rsidR="00012864" w:rsidRPr="00EF658C" w:rsidRDefault="00012864" w:rsidP="00EF658C">
      <w:pPr>
        <w:pStyle w:val="ListParagraph"/>
        <w:numPr>
          <w:ilvl w:val="0"/>
          <w:numId w:val="3"/>
        </w:numPr>
        <w:rPr>
          <w:b/>
        </w:rPr>
      </w:pPr>
      <w:r w:rsidRPr="00EF658C">
        <w:rPr>
          <w:b/>
        </w:rPr>
        <w:t>Chapter 5 Liability of Healthcare Institutions</w:t>
      </w:r>
    </w:p>
    <w:p w14:paraId="2C07BAEB" w14:textId="0DB3F517" w:rsidR="00C14493" w:rsidRDefault="00012864" w:rsidP="00012864">
      <w:pPr>
        <w:pStyle w:val="ListParagraph"/>
        <w:numPr>
          <w:ilvl w:val="2"/>
          <w:numId w:val="3"/>
        </w:numPr>
      </w:pPr>
      <w:r>
        <w:t>A</w:t>
      </w:r>
      <w:r w:rsidR="00C14493">
        <w:t>gency law and respondeat superior</w:t>
      </w:r>
    </w:p>
    <w:p w14:paraId="2882D6AA" w14:textId="59A1DCE5" w:rsidR="00C14493" w:rsidRDefault="00012864" w:rsidP="00C14493">
      <w:pPr>
        <w:pStyle w:val="ListParagraph"/>
        <w:numPr>
          <w:ilvl w:val="3"/>
          <w:numId w:val="3"/>
        </w:numPr>
      </w:pPr>
      <w:r>
        <w:t xml:space="preserve">A </w:t>
      </w:r>
      <w:r w:rsidR="00C14493">
        <w:t>hospital is responsible for the negli</w:t>
      </w:r>
      <w:r>
        <w:t xml:space="preserve">gent acts of </w:t>
      </w:r>
      <w:r w:rsidR="00C14493">
        <w:t>of its EEs</w:t>
      </w:r>
    </w:p>
    <w:p w14:paraId="3E8ED845" w14:textId="3490E71B" w:rsidR="00C14493" w:rsidRDefault="00012864" w:rsidP="00C14493">
      <w:pPr>
        <w:pStyle w:val="ListParagraph"/>
        <w:numPr>
          <w:ilvl w:val="3"/>
          <w:numId w:val="3"/>
        </w:numPr>
      </w:pPr>
      <w:r>
        <w:t>Π can sue the hospital and its employees.</w:t>
      </w:r>
    </w:p>
    <w:p w14:paraId="2BCA269F" w14:textId="569F9E98" w:rsidR="00C14493" w:rsidRDefault="00C14493" w:rsidP="00C14493">
      <w:pPr>
        <w:pStyle w:val="ListParagraph"/>
        <w:numPr>
          <w:ilvl w:val="3"/>
          <w:numId w:val="3"/>
        </w:numPr>
      </w:pPr>
      <w:r>
        <w:t>They can both be sued</w:t>
      </w:r>
    </w:p>
    <w:p w14:paraId="61B42295" w14:textId="08D421CB" w:rsidR="00C14493" w:rsidRDefault="00C14493" w:rsidP="00C14493">
      <w:pPr>
        <w:pStyle w:val="ListParagraph"/>
        <w:numPr>
          <w:ilvl w:val="3"/>
          <w:numId w:val="3"/>
        </w:numPr>
      </w:pPr>
      <w:r>
        <w:t xml:space="preserve">The inquiry w/ respect to agency law is whether the </w:t>
      </w:r>
      <w:r w:rsidR="00012864">
        <w:t>hospital</w:t>
      </w:r>
      <w:r>
        <w:t xml:space="preserve"> has the right to control the details of the work</w:t>
      </w:r>
    </w:p>
    <w:p w14:paraId="54807B73" w14:textId="77777777" w:rsidR="00012864" w:rsidRPr="00532F44" w:rsidRDefault="00012864" w:rsidP="00C14493">
      <w:pPr>
        <w:pStyle w:val="ListParagraph"/>
        <w:numPr>
          <w:ilvl w:val="2"/>
          <w:numId w:val="3"/>
        </w:numPr>
        <w:rPr>
          <w:b/>
        </w:rPr>
      </w:pPr>
      <w:r w:rsidRPr="00532F44">
        <w:rPr>
          <w:b/>
        </w:rPr>
        <w:t>The Borrowed Servant Exception</w:t>
      </w:r>
    </w:p>
    <w:p w14:paraId="1505299B" w14:textId="4443494B" w:rsidR="00C14493" w:rsidRDefault="00C14493" w:rsidP="00012864">
      <w:pPr>
        <w:pStyle w:val="ListParagraph"/>
        <w:numPr>
          <w:ilvl w:val="3"/>
          <w:numId w:val="3"/>
        </w:numPr>
      </w:pPr>
      <w:r>
        <w:t xml:space="preserve">A </w:t>
      </w:r>
      <w:r w:rsidR="00012864">
        <w:t>physician</w:t>
      </w:r>
      <w:r>
        <w:t xml:space="preserve"> may be </w:t>
      </w:r>
      <w:r w:rsidR="00012864">
        <w:t>liable</w:t>
      </w:r>
      <w:r>
        <w:t xml:space="preserve"> for the acts of a </w:t>
      </w:r>
      <w:r w:rsidR="00012864">
        <w:t>hospital</w:t>
      </w:r>
      <w:r>
        <w:t xml:space="preserve"> </w:t>
      </w:r>
      <w:r w:rsidR="00012864">
        <w:t>employee</w:t>
      </w:r>
      <w:r>
        <w:t xml:space="preserve"> if they delegate something to the nurse that…</w:t>
      </w:r>
    </w:p>
    <w:p w14:paraId="2F637D6C" w14:textId="412FDA95" w:rsidR="00C14493" w:rsidRDefault="00012864" w:rsidP="00012864">
      <w:pPr>
        <w:pStyle w:val="ListParagraph"/>
        <w:numPr>
          <w:ilvl w:val="3"/>
          <w:numId w:val="3"/>
        </w:numPr>
      </w:pPr>
      <w:r>
        <w:t>The g</w:t>
      </w:r>
      <w:r w:rsidR="00C14493">
        <w:t xml:space="preserve">eneral rule is that </w:t>
      </w:r>
      <w:r>
        <w:t>physicians</w:t>
      </w:r>
      <w:r w:rsidR="00C14493">
        <w:t xml:space="preserve"> are indepen</w:t>
      </w:r>
      <w:r w:rsidR="00E40DAB">
        <w:t xml:space="preserve">dent </w:t>
      </w:r>
      <w:r>
        <w:t>contractors. Hospitals are generally not liable for the acts of its physicians b/c they’re usually independent contractors,</w:t>
      </w:r>
      <w:r w:rsidR="00E40DAB">
        <w:t xml:space="preserve"> not </w:t>
      </w:r>
      <w:r>
        <w:t>employees.</w:t>
      </w:r>
    </w:p>
    <w:p w14:paraId="51D18AE1" w14:textId="4D3BBE52" w:rsidR="00E40DAB" w:rsidRDefault="00012864" w:rsidP="00E40DAB">
      <w:pPr>
        <w:pStyle w:val="ListParagraph"/>
      </w:pPr>
      <w:r>
        <w:t>Appa</w:t>
      </w:r>
      <w:r w:rsidR="00E40DAB">
        <w:t>rent authority</w:t>
      </w:r>
    </w:p>
    <w:p w14:paraId="09256FB1" w14:textId="2B63C49F" w:rsidR="00E40DAB" w:rsidRDefault="00E40DAB" w:rsidP="00E40DAB">
      <w:pPr>
        <w:pStyle w:val="ListParagraph"/>
        <w:numPr>
          <w:ilvl w:val="2"/>
          <w:numId w:val="3"/>
        </w:numPr>
      </w:pPr>
      <w:r>
        <w:t xml:space="preserve">Often applied to </w:t>
      </w:r>
      <w:r w:rsidR="00012864">
        <w:t>hospital-</w:t>
      </w:r>
      <w:r>
        <w:t>based physicians</w:t>
      </w:r>
    </w:p>
    <w:p w14:paraId="1D782F80" w14:textId="38D9AF6D" w:rsidR="00E40DAB" w:rsidRDefault="00E40DAB" w:rsidP="00E40DAB">
      <w:pPr>
        <w:pStyle w:val="ListParagraph"/>
        <w:numPr>
          <w:ilvl w:val="3"/>
          <w:numId w:val="3"/>
        </w:numPr>
      </w:pPr>
      <w:r>
        <w:t>Pathology, raditology</w:t>
      </w:r>
    </w:p>
    <w:p w14:paraId="63E3E51F" w14:textId="4149C989" w:rsidR="00E40DAB" w:rsidRDefault="00E40DAB" w:rsidP="00E40DAB">
      <w:pPr>
        <w:pStyle w:val="ListParagraph"/>
        <w:numPr>
          <w:ilvl w:val="3"/>
          <w:numId w:val="3"/>
        </w:numPr>
      </w:pPr>
      <w:r>
        <w:t xml:space="preserve">Rules: Is the </w:t>
      </w:r>
      <w:r w:rsidR="00012864">
        <w:t>hospital</w:t>
      </w:r>
      <w:r>
        <w:t xml:space="preserve"> affirmatively holding out the </w:t>
      </w:r>
      <w:r w:rsidR="00012864">
        <w:t>physician</w:t>
      </w:r>
      <w:r>
        <w:t xml:space="preserve"> as </w:t>
      </w:r>
      <w:r w:rsidR="00012864">
        <w:t>its</w:t>
      </w:r>
      <w:r>
        <w:t xml:space="preserve"> agent</w:t>
      </w:r>
      <w:r w:rsidR="00012864">
        <w:t>?</w:t>
      </w:r>
    </w:p>
    <w:p w14:paraId="122BC849" w14:textId="537EA798" w:rsidR="00E40DAB" w:rsidRDefault="00012864" w:rsidP="00E40DAB">
      <w:pPr>
        <w:pStyle w:val="ListParagraph"/>
        <w:numPr>
          <w:ilvl w:val="4"/>
          <w:numId w:val="3"/>
        </w:numPr>
      </w:pPr>
      <w:r>
        <w:t>1</w:t>
      </w:r>
      <w:r w:rsidRPr="00012864">
        <w:rPr>
          <w:vertAlign w:val="superscript"/>
        </w:rPr>
        <w:t>st</w:t>
      </w:r>
      <w:r>
        <w:t xml:space="preserve"> requirement is</w:t>
      </w:r>
    </w:p>
    <w:p w14:paraId="43C12A48" w14:textId="3A461886" w:rsidR="00E40DAB" w:rsidRDefault="00E40DAB" w:rsidP="00E40DAB">
      <w:pPr>
        <w:pStyle w:val="ListParagraph"/>
        <w:numPr>
          <w:ilvl w:val="4"/>
          <w:numId w:val="3"/>
        </w:numPr>
      </w:pPr>
      <w:r>
        <w:t>2</w:t>
      </w:r>
      <w:r w:rsidRPr="00E40DAB">
        <w:rPr>
          <w:vertAlign w:val="superscript"/>
        </w:rPr>
        <w:t>nd</w:t>
      </w:r>
      <w:r>
        <w:t xml:space="preserve"> </w:t>
      </w:r>
      <w:r w:rsidR="00012864">
        <w:t>requirement</w:t>
      </w:r>
      <w:r>
        <w:t xml:space="preserve"> is justifiable reliance by 3p which is </w:t>
      </w:r>
      <w:r w:rsidR="00012864">
        <w:t xml:space="preserve">the </w:t>
      </w:r>
      <w:r>
        <w:t>p</w:t>
      </w:r>
      <w:r w:rsidR="00012864">
        <w:t>atien</w:t>
      </w:r>
      <w:r>
        <w:t>t</w:t>
      </w:r>
    </w:p>
    <w:p w14:paraId="79F19964" w14:textId="3A3C3C53" w:rsidR="00E40DAB" w:rsidRDefault="00E40DAB" w:rsidP="00E40DAB">
      <w:pPr>
        <w:pStyle w:val="ListParagraph"/>
        <w:numPr>
          <w:ilvl w:val="3"/>
          <w:numId w:val="3"/>
        </w:numPr>
      </w:pPr>
      <w:r>
        <w:t xml:space="preserve">A </w:t>
      </w:r>
      <w:r w:rsidR="00012864">
        <w:t xml:space="preserve">hospital would defend </w:t>
      </w:r>
      <w:r>
        <w:t xml:space="preserve">by saying they had signed disclaimers or </w:t>
      </w:r>
      <w:r w:rsidR="00012864">
        <w:t xml:space="preserve">that there were </w:t>
      </w:r>
      <w:r>
        <w:t>signs up that show they didn't appear to be EEs</w:t>
      </w:r>
    </w:p>
    <w:p w14:paraId="42648709" w14:textId="77777777" w:rsidR="00012864" w:rsidRDefault="00012864" w:rsidP="00E40DAB">
      <w:pPr>
        <w:pStyle w:val="ListParagraph"/>
      </w:pPr>
      <w:r>
        <w:t>Hospitals can be liable for ordinary negligent</w:t>
      </w:r>
    </w:p>
    <w:p w14:paraId="5197C975" w14:textId="259D3784" w:rsidR="00E40DAB" w:rsidRDefault="00012864" w:rsidP="00012864">
      <w:pPr>
        <w:pStyle w:val="ListParagraph"/>
        <w:numPr>
          <w:ilvl w:val="2"/>
          <w:numId w:val="3"/>
        </w:numPr>
      </w:pPr>
      <w:r>
        <w:t>Case: policy was to discha</w:t>
      </w:r>
      <w:r w:rsidR="00E40DAB">
        <w:t>rge psychiati…</w:t>
      </w:r>
    </w:p>
    <w:p w14:paraId="3D39C5B9" w14:textId="6FD4967A" w:rsidR="00E40DAB" w:rsidRDefault="00E40DAB" w:rsidP="00E40DAB">
      <w:pPr>
        <w:pStyle w:val="ListParagraph"/>
        <w:numPr>
          <w:ilvl w:val="2"/>
          <w:numId w:val="3"/>
        </w:numPr>
      </w:pPr>
      <w:r>
        <w:t xml:space="preserve">H must have a duty </w:t>
      </w:r>
      <w:r w:rsidR="00012864">
        <w:t>to use ordinary care, such as in admitting or discharging.</w:t>
      </w:r>
    </w:p>
    <w:p w14:paraId="43E73F16" w14:textId="60140046" w:rsidR="00012864" w:rsidRDefault="00E40DAB" w:rsidP="00E40DAB">
      <w:pPr>
        <w:pStyle w:val="ListParagraph"/>
      </w:pPr>
      <w:r>
        <w:t>Corp</w:t>
      </w:r>
      <w:r w:rsidR="00532F44">
        <w:t>orate</w:t>
      </w:r>
      <w:r>
        <w:t xml:space="preserve"> </w:t>
      </w:r>
      <w:r w:rsidR="00012864">
        <w:t>negligence</w:t>
      </w:r>
    </w:p>
    <w:p w14:paraId="06246E08" w14:textId="5E2375D3" w:rsidR="00E40DAB" w:rsidRDefault="00012864" w:rsidP="00012864">
      <w:pPr>
        <w:pStyle w:val="ListParagraph"/>
        <w:numPr>
          <w:ilvl w:val="2"/>
          <w:numId w:val="3"/>
        </w:numPr>
      </w:pPr>
      <w:r>
        <w:t>Duty to use reasonable care</w:t>
      </w:r>
      <w:r w:rsidR="00A10561">
        <w:t>……….</w:t>
      </w:r>
      <w:r>
        <w:t>safe and adequate facilities</w:t>
      </w:r>
    </w:p>
    <w:p w14:paraId="329D7879" w14:textId="116BFE84" w:rsidR="00012864" w:rsidRDefault="00012864" w:rsidP="00012864">
      <w:pPr>
        <w:pStyle w:val="ListParagraph"/>
        <w:numPr>
          <w:ilvl w:val="2"/>
          <w:numId w:val="3"/>
        </w:numPr>
      </w:pPr>
      <w:r>
        <w:t>Proof of SOC for a hispitial is the national standard of care</w:t>
      </w:r>
    </w:p>
    <w:p w14:paraId="5196EF1D" w14:textId="77777777" w:rsidR="000E323C" w:rsidRDefault="000E323C" w:rsidP="000E323C">
      <w:pPr>
        <w:pStyle w:val="ListParagraph"/>
        <w:numPr>
          <w:ilvl w:val="3"/>
          <w:numId w:val="3"/>
        </w:numPr>
      </w:pPr>
      <w:r>
        <w:t>Medicare/Medicaid</w:t>
      </w:r>
    </w:p>
    <w:p w14:paraId="700688A5" w14:textId="26601A5B" w:rsidR="000E323C" w:rsidRDefault="000E323C" w:rsidP="000E323C">
      <w:pPr>
        <w:pStyle w:val="ListParagraph"/>
        <w:numPr>
          <w:ilvl w:val="3"/>
          <w:numId w:val="3"/>
        </w:numPr>
      </w:pPr>
      <w:r>
        <w:t>Hospitals own bylaws</w:t>
      </w:r>
    </w:p>
    <w:p w14:paraId="3A82AB10" w14:textId="459B28C9" w:rsidR="000E323C" w:rsidRDefault="000E323C" w:rsidP="000E323C">
      <w:pPr>
        <w:pStyle w:val="ListParagraph"/>
        <w:numPr>
          <w:ilvl w:val="3"/>
          <w:numId w:val="3"/>
        </w:numPr>
      </w:pPr>
      <w:r>
        <w:t>Board of directors has ultimately responsibility but that’s generally…to the medical staff committee</w:t>
      </w:r>
    </w:p>
    <w:p w14:paraId="3375B485" w14:textId="63BB2333" w:rsidR="000E323C" w:rsidRDefault="000E323C" w:rsidP="000E323C">
      <w:pPr>
        <w:pStyle w:val="ListParagraph"/>
        <w:numPr>
          <w:ilvl w:val="4"/>
          <w:numId w:val="3"/>
        </w:numPr>
      </w:pPr>
      <w:r>
        <w:t>Not subject to discovery in a civil trial</w:t>
      </w:r>
    </w:p>
    <w:p w14:paraId="6C787205" w14:textId="33A7733F" w:rsidR="000E323C" w:rsidRDefault="000E323C" w:rsidP="000E323C">
      <w:pPr>
        <w:pStyle w:val="ListParagraph"/>
        <w:numPr>
          <w:ilvl w:val="4"/>
          <w:numId w:val="3"/>
        </w:numPr>
      </w:pPr>
      <w:r>
        <w:t>That committee has immunity under HIQUIA</w:t>
      </w:r>
    </w:p>
    <w:p w14:paraId="118197C1" w14:textId="1FEBB9F8" w:rsidR="000E323C" w:rsidRDefault="000E323C" w:rsidP="000E323C">
      <w:pPr>
        <w:pStyle w:val="ListParagraph"/>
        <w:numPr>
          <w:ilvl w:val="5"/>
          <w:numId w:val="3"/>
        </w:numPr>
      </w:pPr>
      <w:r>
        <w:t>Part of that duty in good faith is to check the NPDB. If they don’t do that they are not immune.</w:t>
      </w:r>
    </w:p>
    <w:p w14:paraId="6B2FB2D0" w14:textId="0401A255" w:rsidR="000E323C" w:rsidRDefault="000E323C" w:rsidP="000E323C">
      <w:pPr>
        <w:pStyle w:val="ListParagraph"/>
        <w:numPr>
          <w:ilvl w:val="5"/>
          <w:numId w:val="3"/>
        </w:numPr>
      </w:pPr>
      <w:r>
        <w:t>Duty to not discriminate on the basis of race</w:t>
      </w:r>
    </w:p>
    <w:p w14:paraId="314A21DB" w14:textId="724791D0" w:rsidR="000E323C" w:rsidRDefault="000E323C" w:rsidP="000E323C">
      <w:pPr>
        <w:pStyle w:val="ListParagraph"/>
        <w:numPr>
          <w:ilvl w:val="5"/>
          <w:numId w:val="3"/>
        </w:numPr>
      </w:pPr>
      <w:r>
        <w:t>In order to have immunity the hospital must act w/ objective reasonableness and w/o malice.</w:t>
      </w:r>
    </w:p>
    <w:p w14:paraId="4DBD4D34" w14:textId="474BAF28" w:rsidR="000E323C" w:rsidRDefault="000E323C" w:rsidP="000E323C">
      <w:pPr>
        <w:pStyle w:val="ListParagraph"/>
        <w:numPr>
          <w:ilvl w:val="6"/>
          <w:numId w:val="3"/>
        </w:numPr>
      </w:pPr>
      <w:r>
        <w:t>They would have to show that the credentialing committee acted with malice.</w:t>
      </w:r>
    </w:p>
    <w:p w14:paraId="3EB1D52B" w14:textId="0FDDDE52" w:rsidR="000E323C" w:rsidRDefault="000E323C" w:rsidP="000E323C">
      <w:pPr>
        <w:pStyle w:val="ListParagraph"/>
        <w:numPr>
          <w:ilvl w:val="6"/>
          <w:numId w:val="3"/>
        </w:numPr>
      </w:pPr>
      <w:r>
        <w:t>So for that reason we don’t really have any cases based on negligent credentialing in TX</w:t>
      </w:r>
    </w:p>
    <w:p w14:paraId="4DA6AEF4" w14:textId="2AD87836" w:rsidR="000E323C" w:rsidRDefault="000E323C" w:rsidP="000E323C">
      <w:pPr>
        <w:pStyle w:val="ListParagraph"/>
        <w:numPr>
          <w:ilvl w:val="6"/>
          <w:numId w:val="3"/>
        </w:numPr>
      </w:pPr>
      <w:r>
        <w:t>No duty to provide correct negative information</w:t>
      </w:r>
    </w:p>
    <w:p w14:paraId="0E92A534" w14:textId="059332C8" w:rsidR="000E323C" w:rsidRDefault="000E323C" w:rsidP="000E323C">
      <w:pPr>
        <w:pStyle w:val="ListParagraph"/>
        <w:numPr>
          <w:ilvl w:val="4"/>
          <w:numId w:val="3"/>
        </w:numPr>
      </w:pPr>
      <w:r>
        <w:t>Managed Care Organizations</w:t>
      </w:r>
    </w:p>
    <w:p w14:paraId="4D886B8F" w14:textId="0D063BC4" w:rsidR="000E323C" w:rsidRDefault="000E323C" w:rsidP="000E323C">
      <w:pPr>
        <w:pStyle w:val="ListParagraph"/>
        <w:numPr>
          <w:ilvl w:val="5"/>
          <w:numId w:val="3"/>
        </w:numPr>
      </w:pPr>
      <w:r>
        <w:t>The duty to …also applies to MCO’s</w:t>
      </w:r>
    </w:p>
    <w:p w14:paraId="67679D30" w14:textId="137FE001" w:rsidR="000E323C" w:rsidRDefault="000E323C" w:rsidP="000E323C">
      <w:pPr>
        <w:pStyle w:val="ListParagraph"/>
        <w:numPr>
          <w:ilvl w:val="5"/>
          <w:numId w:val="3"/>
        </w:numPr>
      </w:pPr>
      <w:r>
        <w:t>Gatekeepers</w:t>
      </w:r>
    </w:p>
    <w:p w14:paraId="432F954F" w14:textId="5376BAB4" w:rsidR="000E323C" w:rsidRDefault="000E323C" w:rsidP="000E323C">
      <w:pPr>
        <w:pStyle w:val="ListParagraph"/>
        <w:numPr>
          <w:ilvl w:val="6"/>
          <w:numId w:val="3"/>
        </w:numPr>
      </w:pPr>
      <w:r>
        <w:t>Need a referral to a specialist</w:t>
      </w:r>
    </w:p>
    <w:p w14:paraId="5E7F4494" w14:textId="5AE751E2" w:rsidR="000E323C" w:rsidRDefault="000E323C" w:rsidP="000E323C">
      <w:pPr>
        <w:pStyle w:val="ListParagraph"/>
        <w:numPr>
          <w:ilvl w:val="5"/>
          <w:numId w:val="3"/>
        </w:numPr>
      </w:pPr>
      <w:r>
        <w:t>Utilization Review Process</w:t>
      </w:r>
    </w:p>
    <w:p w14:paraId="0CE57C89" w14:textId="0314BCD1" w:rsidR="000E323C" w:rsidRDefault="000E323C" w:rsidP="000E323C">
      <w:pPr>
        <w:pStyle w:val="ListParagraph"/>
        <w:numPr>
          <w:ilvl w:val="5"/>
          <w:numId w:val="3"/>
        </w:numPr>
      </w:pPr>
      <w:r>
        <w:t>Can lead to some liability under the Thompson Duties</w:t>
      </w:r>
    </w:p>
    <w:p w14:paraId="773D3B31" w14:textId="016A2868" w:rsidR="000E323C" w:rsidRDefault="000E323C" w:rsidP="000E323C">
      <w:pPr>
        <w:pStyle w:val="ListParagraph"/>
        <w:numPr>
          <w:ilvl w:val="4"/>
          <w:numId w:val="3"/>
        </w:numPr>
      </w:pPr>
      <w:r>
        <w:t>PPOs</w:t>
      </w:r>
    </w:p>
    <w:p w14:paraId="4D9C54B3" w14:textId="7A488BD4" w:rsidR="000E323C" w:rsidRDefault="000E323C" w:rsidP="000E323C">
      <w:pPr>
        <w:pStyle w:val="ListParagraph"/>
        <w:numPr>
          <w:ilvl w:val="5"/>
          <w:numId w:val="3"/>
        </w:numPr>
      </w:pPr>
      <w:r>
        <w:t>People who are insured under a PPO</w:t>
      </w:r>
    </w:p>
    <w:p w14:paraId="609CCBEF" w14:textId="65AC6FC7" w:rsidR="000E323C" w:rsidRDefault="000E323C" w:rsidP="000E323C">
      <w:pPr>
        <w:pStyle w:val="ListParagraph"/>
        <w:numPr>
          <w:ilvl w:val="5"/>
          <w:numId w:val="3"/>
        </w:numPr>
      </w:pPr>
      <w:r>
        <w:t>The opposite is a pure HMO form where they are only covered inside the network</w:t>
      </w:r>
    </w:p>
    <w:p w14:paraId="24FB55CD" w14:textId="77777777" w:rsidR="0003620C" w:rsidRDefault="0003620C" w:rsidP="000E323C">
      <w:pPr>
        <w:pStyle w:val="ListParagraph"/>
        <w:numPr>
          <w:ilvl w:val="0"/>
          <w:numId w:val="3"/>
        </w:numPr>
      </w:pPr>
    </w:p>
    <w:p w14:paraId="4C2940EC" w14:textId="401E1976" w:rsidR="000E323C" w:rsidRPr="00EF658C" w:rsidRDefault="000E323C" w:rsidP="000E323C">
      <w:pPr>
        <w:pStyle w:val="ListParagraph"/>
        <w:numPr>
          <w:ilvl w:val="0"/>
          <w:numId w:val="3"/>
        </w:numPr>
        <w:rPr>
          <w:b/>
        </w:rPr>
      </w:pPr>
      <w:r w:rsidRPr="00EF658C">
        <w:rPr>
          <w:b/>
        </w:rPr>
        <w:t>Chapter 7 Healthcare Costs and Access</w:t>
      </w:r>
    </w:p>
    <w:p w14:paraId="7DC31589" w14:textId="16E18DC1" w:rsidR="000E323C" w:rsidRDefault="000E323C" w:rsidP="000E323C">
      <w:pPr>
        <w:pStyle w:val="ListParagraph"/>
      </w:pPr>
      <w:r>
        <w:t>How did people receive their healthcare up until the ACA</w:t>
      </w:r>
    </w:p>
    <w:p w14:paraId="1FA4F897" w14:textId="77777777" w:rsidR="000E323C" w:rsidRDefault="000E323C" w:rsidP="000E323C">
      <w:pPr>
        <w:pStyle w:val="ListParagraph"/>
      </w:pPr>
    </w:p>
    <w:p w14:paraId="5FFA2C62" w14:textId="77777777" w:rsidR="00B16E65" w:rsidRDefault="00B16E65" w:rsidP="00B16E65"/>
    <w:p w14:paraId="5E3B7D75" w14:textId="77777777" w:rsidR="00B16E65" w:rsidRDefault="00B16E65" w:rsidP="00B16E65"/>
    <w:p w14:paraId="2B48DAA1" w14:textId="2199F3F6" w:rsidR="00B16E65" w:rsidRDefault="00B16E65" w:rsidP="00B16E65">
      <w:r>
        <w:t>In the individual and small group market, premiums may be based up:</w:t>
      </w:r>
    </w:p>
    <w:p w14:paraId="56040586" w14:textId="5AD476A2" w:rsidR="00B16E65" w:rsidRDefault="000E323C" w:rsidP="00B16E65">
      <w:pPr>
        <w:pStyle w:val="ListParagraph"/>
      </w:pPr>
      <w:r>
        <w:t>G</w:t>
      </w:r>
      <w:r w:rsidR="00B16E65">
        <w:t>eographic area</w:t>
      </w:r>
    </w:p>
    <w:p w14:paraId="2F58099F" w14:textId="32CDE165" w:rsidR="00B16E65" w:rsidRDefault="000E323C" w:rsidP="00B16E65">
      <w:pPr>
        <w:pStyle w:val="ListParagraph"/>
      </w:pPr>
      <w:r>
        <w:t>A</w:t>
      </w:r>
      <w:r w:rsidR="00B16E65">
        <w:t>ge</w:t>
      </w:r>
    </w:p>
    <w:p w14:paraId="4AEE8F5C" w14:textId="5923B9DE" w:rsidR="00B16E65" w:rsidRDefault="000E323C" w:rsidP="00B16E65">
      <w:pPr>
        <w:pStyle w:val="ListParagraph"/>
      </w:pPr>
      <w:r>
        <w:t>T</w:t>
      </w:r>
      <w:r w:rsidR="00B16E65">
        <w:t>obacco use</w:t>
      </w:r>
    </w:p>
    <w:p w14:paraId="7048F8EE" w14:textId="77777777" w:rsidR="000E323C" w:rsidRDefault="000E323C" w:rsidP="000E323C">
      <w:pPr>
        <w:pStyle w:val="ListParagraph"/>
        <w:numPr>
          <w:ilvl w:val="0"/>
          <w:numId w:val="0"/>
        </w:numPr>
        <w:ind w:left="720"/>
      </w:pPr>
    </w:p>
    <w:p w14:paraId="26A99C15" w14:textId="32DD3CB7" w:rsidR="00C14493" w:rsidRDefault="00B16E65" w:rsidP="00B16E65">
      <w:r>
        <w:t>Wellness programs</w:t>
      </w:r>
    </w:p>
    <w:p w14:paraId="2A30F2BE" w14:textId="45925D8D" w:rsidR="00B16E65" w:rsidRDefault="00B16E65" w:rsidP="00B16E65">
      <w:r>
        <w:tab/>
        <w:t>Can get discounts for having it but not on exam</w:t>
      </w:r>
    </w:p>
    <w:p w14:paraId="5F511B54" w14:textId="6F015922" w:rsidR="00B16E65" w:rsidRDefault="00216AEE" w:rsidP="00B16E65">
      <w:pPr>
        <w:pStyle w:val="ListParagraph"/>
        <w:numPr>
          <w:ilvl w:val="0"/>
          <w:numId w:val="6"/>
        </w:numPr>
      </w:pPr>
      <w:r>
        <w:t>Ex</w:t>
      </w:r>
      <w:r w:rsidR="00B16E65">
        <w:t>changes</w:t>
      </w:r>
    </w:p>
    <w:p w14:paraId="26E97CC8" w14:textId="4181AF00" w:rsidR="00B16E65" w:rsidRDefault="00B16E65" w:rsidP="00B16E65">
      <w:pPr>
        <w:pStyle w:val="ListParagraph"/>
        <w:numPr>
          <w:ilvl w:val="1"/>
          <w:numId w:val="6"/>
        </w:numPr>
      </w:pPr>
      <w:r>
        <w:t>Some states chose to run their own exchanges</w:t>
      </w:r>
    </w:p>
    <w:p w14:paraId="7107562B" w14:textId="54E4D7D9" w:rsidR="00B16E65" w:rsidRDefault="00B16E65" w:rsidP="00B16E65">
      <w:pPr>
        <w:pStyle w:val="ListParagraph"/>
        <w:numPr>
          <w:ilvl w:val="1"/>
          <w:numId w:val="6"/>
        </w:numPr>
      </w:pPr>
      <w:r>
        <w:t xml:space="preserve">If you don't have a group health plan thru and EM, then </w:t>
      </w:r>
      <w:r w:rsidR="000E323C">
        <w:t>you</w:t>
      </w:r>
      <w:r>
        <w:t xml:space="preserve"> can go to the exchange</w:t>
      </w:r>
    </w:p>
    <w:p w14:paraId="39A94890" w14:textId="35EA5C00" w:rsidR="00B16E65" w:rsidRDefault="00B16E65" w:rsidP="00B16E65">
      <w:pPr>
        <w:pStyle w:val="ListParagraph"/>
        <w:numPr>
          <w:ilvl w:val="1"/>
          <w:numId w:val="6"/>
        </w:numPr>
      </w:pPr>
      <w:r>
        <w:t>Federal subsidy will he</w:t>
      </w:r>
      <w:r w:rsidR="00216AEE">
        <w:t>l</w:t>
      </w:r>
      <w:r>
        <w:t>p people but must go thru the exchange to get the subsidy</w:t>
      </w:r>
    </w:p>
    <w:p w14:paraId="07B5AD7A" w14:textId="3BE4C529" w:rsidR="00B16E65" w:rsidRDefault="00B16E65" w:rsidP="00B16E65">
      <w:pPr>
        <w:pStyle w:val="ListParagraph"/>
        <w:numPr>
          <w:ilvl w:val="0"/>
          <w:numId w:val="6"/>
        </w:numPr>
      </w:pPr>
      <w:r>
        <w:t>ERISA</w:t>
      </w:r>
    </w:p>
    <w:p w14:paraId="5179775B" w14:textId="49B999AA" w:rsidR="00B16E65" w:rsidRDefault="00216AEE" w:rsidP="00B16E65">
      <w:pPr>
        <w:pStyle w:val="ListParagraph"/>
        <w:numPr>
          <w:ilvl w:val="1"/>
          <w:numId w:val="6"/>
        </w:numPr>
      </w:pPr>
      <w:r>
        <w:t>A fed</w:t>
      </w:r>
      <w:r w:rsidR="000E323C">
        <w:t>eral</w:t>
      </w:r>
      <w:r>
        <w:t xml:space="preserve"> statute that </w:t>
      </w:r>
      <w:r w:rsidR="00B16E65">
        <w:t xml:space="preserve">regulates </w:t>
      </w:r>
      <w:r w:rsidR="000E323C">
        <w:t>employer</w:t>
      </w:r>
      <w:r w:rsidR="00B16E65">
        <w:t xml:space="preserve"> benefit plans</w:t>
      </w:r>
    </w:p>
    <w:p w14:paraId="526C8D56" w14:textId="466AB90C" w:rsidR="00B16E65" w:rsidRDefault="00B16E65" w:rsidP="00B16E65">
      <w:pPr>
        <w:pStyle w:val="ListParagraph"/>
        <w:numPr>
          <w:ilvl w:val="1"/>
          <w:numId w:val="6"/>
        </w:numPr>
      </w:pPr>
      <w:r>
        <w:t>Handout</w:t>
      </w:r>
    </w:p>
    <w:p w14:paraId="53A5F6FB" w14:textId="76159B0E" w:rsidR="00B16E65" w:rsidRDefault="00216AEE" w:rsidP="00B16E65">
      <w:pPr>
        <w:pStyle w:val="ListParagraph"/>
        <w:numPr>
          <w:ilvl w:val="1"/>
          <w:numId w:val="6"/>
        </w:numPr>
      </w:pPr>
      <w:r>
        <w:t>If law relates to emp</w:t>
      </w:r>
      <w:r w:rsidR="00B16E65">
        <w:t>loyer benefit (e</w:t>
      </w:r>
      <w:r>
        <w:t>.</w:t>
      </w:r>
      <w:r w:rsidR="00B16E65">
        <w:t>g</w:t>
      </w:r>
      <w:r>
        <w:t>., u m</w:t>
      </w:r>
      <w:r w:rsidR="00B16E65">
        <w:t>ust do X) then its preempted by ERISA unless it is the regulation of insurance in which case its saved by pre</w:t>
      </w:r>
      <w:r>
        <w:t>-em</w:t>
      </w:r>
      <w:r w:rsidR="00B16E65">
        <w:t>pt</w:t>
      </w:r>
      <w:r>
        <w:t>i</w:t>
      </w:r>
      <w:r w:rsidR="00B16E65">
        <w:t>on</w:t>
      </w:r>
    </w:p>
    <w:p w14:paraId="3D129443" w14:textId="23E84243" w:rsidR="00B16E65" w:rsidRDefault="00B16E65" w:rsidP="00B16E65">
      <w:pPr>
        <w:pStyle w:val="ListParagraph"/>
        <w:numPr>
          <w:ilvl w:val="1"/>
          <w:numId w:val="6"/>
        </w:numPr>
      </w:pPr>
      <w:r>
        <w:t>Makes a distinction b/w 2 types of plans</w:t>
      </w:r>
    </w:p>
    <w:p w14:paraId="6BE0A35E" w14:textId="5EAA78C4" w:rsidR="00B16E65" w:rsidRDefault="00423FC7" w:rsidP="00B16E65">
      <w:pPr>
        <w:pStyle w:val="ListParagraph"/>
        <w:numPr>
          <w:ilvl w:val="2"/>
          <w:numId w:val="6"/>
        </w:numPr>
      </w:pPr>
      <w:r>
        <w:t>Insured Plan</w:t>
      </w:r>
    </w:p>
    <w:p w14:paraId="057B1A3E" w14:textId="7484E214" w:rsidR="00423FC7" w:rsidRDefault="00423FC7" w:rsidP="00B16E65">
      <w:pPr>
        <w:pStyle w:val="ListParagraph"/>
        <w:numPr>
          <w:ilvl w:val="2"/>
          <w:numId w:val="6"/>
        </w:numPr>
      </w:pPr>
      <w:r>
        <w:t>EMR self Funder (or self insured plan)</w:t>
      </w:r>
    </w:p>
    <w:p w14:paraId="4CE7D28A" w14:textId="07F1B59E" w:rsidR="00423FC7" w:rsidRDefault="00423FC7" w:rsidP="00423FC7">
      <w:pPr>
        <w:pStyle w:val="ListParagraph"/>
        <w:numPr>
          <w:ilvl w:val="3"/>
          <w:numId w:val="6"/>
        </w:numPr>
      </w:pPr>
      <w:r>
        <w:t>Where EMR establishes a trust fund and pays for all the claims</w:t>
      </w:r>
    </w:p>
    <w:p w14:paraId="443A3435" w14:textId="3C35EF07" w:rsidR="00423FC7" w:rsidRDefault="00423FC7" w:rsidP="00423FC7">
      <w:pPr>
        <w:pStyle w:val="ListParagraph"/>
        <w:numPr>
          <w:ilvl w:val="2"/>
          <w:numId w:val="6"/>
        </w:numPr>
      </w:pPr>
      <w:r>
        <w:t>Main diff is that EMR self funded doesn't have to…</w:t>
      </w:r>
    </w:p>
    <w:p w14:paraId="7C1FB6AE" w14:textId="4DB78452" w:rsidR="00423FC7" w:rsidRDefault="00423FC7" w:rsidP="00423FC7">
      <w:pPr>
        <w:pStyle w:val="ListParagraph"/>
        <w:numPr>
          <w:ilvl w:val="3"/>
          <w:numId w:val="6"/>
        </w:numPr>
      </w:pPr>
      <w:r>
        <w:t>Both plans are ERISA plans</w:t>
      </w:r>
    </w:p>
    <w:p w14:paraId="34FFA05B" w14:textId="2D36DF53" w:rsidR="00423FC7" w:rsidRDefault="00423FC7" w:rsidP="00423FC7">
      <w:pPr>
        <w:pStyle w:val="ListParagraph"/>
        <w:numPr>
          <w:ilvl w:val="2"/>
          <w:numId w:val="6"/>
        </w:numPr>
      </w:pPr>
      <w:r>
        <w:t>Prevents certain tort claims</w:t>
      </w:r>
    </w:p>
    <w:p w14:paraId="145C1FA6" w14:textId="00557793" w:rsidR="00423FC7" w:rsidRDefault="00423FC7" w:rsidP="00423FC7">
      <w:pPr>
        <w:pStyle w:val="ListParagraph"/>
        <w:numPr>
          <w:ilvl w:val="3"/>
          <w:numId w:val="6"/>
        </w:numPr>
      </w:pPr>
      <w:r>
        <w:t>Case sued under state law for not coverage of a medication</w:t>
      </w:r>
    </w:p>
    <w:p w14:paraId="0B24080C" w14:textId="66D48B7B" w:rsidR="00423FC7" w:rsidRDefault="00423FC7" w:rsidP="00423FC7">
      <w:pPr>
        <w:pStyle w:val="ListParagraph"/>
        <w:numPr>
          <w:ilvl w:val="3"/>
          <w:numId w:val="6"/>
        </w:numPr>
      </w:pPr>
      <w:r>
        <w:t>Ct said no tort DAS under ERISA</w:t>
      </w:r>
    </w:p>
    <w:p w14:paraId="2AADC112" w14:textId="08831530" w:rsidR="00423FC7" w:rsidRDefault="00423FC7" w:rsidP="00423FC7">
      <w:pPr>
        <w:pStyle w:val="ListParagraph"/>
        <w:numPr>
          <w:ilvl w:val="3"/>
          <w:numId w:val="6"/>
        </w:numPr>
      </w:pPr>
      <w:r>
        <w:t>You've already paid to have the benefit</w:t>
      </w:r>
    </w:p>
    <w:p w14:paraId="34B7C165" w14:textId="07210300" w:rsidR="00423FC7" w:rsidRDefault="00423FC7" w:rsidP="00423FC7">
      <w:pPr>
        <w:pStyle w:val="ListParagraph"/>
        <w:numPr>
          <w:ilvl w:val="0"/>
          <w:numId w:val="6"/>
        </w:numPr>
      </w:pPr>
      <w:r>
        <w:t>Medicare</w:t>
      </w:r>
    </w:p>
    <w:p w14:paraId="56C47CA3" w14:textId="77777777" w:rsidR="00423FC7" w:rsidRDefault="00423FC7" w:rsidP="00423FC7">
      <w:pPr>
        <w:pStyle w:val="ListParagraph"/>
        <w:numPr>
          <w:ilvl w:val="1"/>
          <w:numId w:val="6"/>
        </w:numPr>
      </w:pPr>
      <w:r>
        <w:t>Eligibility</w:t>
      </w:r>
    </w:p>
    <w:p w14:paraId="7A973019" w14:textId="4AEE6D5A" w:rsidR="00423FC7" w:rsidRDefault="00423FC7" w:rsidP="00423FC7">
      <w:pPr>
        <w:pStyle w:val="ListParagraph"/>
        <w:numPr>
          <w:ilvl w:val="2"/>
          <w:numId w:val="6"/>
        </w:numPr>
      </w:pPr>
      <w:r>
        <w:t>Eligible at 65</w:t>
      </w:r>
    </w:p>
    <w:p w14:paraId="46537D91" w14:textId="708A3BF7" w:rsidR="00423FC7" w:rsidRDefault="00423FC7" w:rsidP="00423FC7">
      <w:pPr>
        <w:pStyle w:val="ListParagraph"/>
        <w:numPr>
          <w:ilvl w:val="2"/>
          <w:numId w:val="6"/>
        </w:numPr>
      </w:pPr>
      <w:r>
        <w:t>Disabled + Elig</w:t>
      </w:r>
      <w:r w:rsidR="000E323C">
        <w:t>i</w:t>
      </w:r>
      <w:r>
        <w:t xml:space="preserve">ble for </w:t>
      </w:r>
      <w:r w:rsidR="000E323C">
        <w:t>social security</w:t>
      </w:r>
    </w:p>
    <w:p w14:paraId="39448E25" w14:textId="4603B2DE" w:rsidR="00423FC7" w:rsidRDefault="00423FC7" w:rsidP="00423FC7">
      <w:pPr>
        <w:pStyle w:val="ListParagraph"/>
        <w:numPr>
          <w:ilvl w:val="2"/>
          <w:numId w:val="6"/>
        </w:numPr>
      </w:pPr>
      <w:r>
        <w:t>ALS</w:t>
      </w:r>
    </w:p>
    <w:p w14:paraId="2A9234E3" w14:textId="16F1D6A7" w:rsidR="00423FC7" w:rsidRDefault="00423FC7" w:rsidP="00423FC7">
      <w:pPr>
        <w:pStyle w:val="ListParagraph"/>
        <w:numPr>
          <w:ilvl w:val="2"/>
          <w:numId w:val="6"/>
        </w:numPr>
      </w:pPr>
      <w:r>
        <w:t>ESRD</w:t>
      </w:r>
    </w:p>
    <w:p w14:paraId="37E6045D" w14:textId="304DFAE7" w:rsidR="00423FC7" w:rsidRDefault="00423FC7" w:rsidP="00423FC7">
      <w:pPr>
        <w:pStyle w:val="ListParagraph"/>
        <w:numPr>
          <w:ilvl w:val="1"/>
          <w:numId w:val="6"/>
        </w:numPr>
      </w:pPr>
      <w:r>
        <w:t>Original….</w:t>
      </w:r>
    </w:p>
    <w:p w14:paraId="06B6DD21" w14:textId="0B844D29" w:rsidR="00423FC7" w:rsidRDefault="00423FC7" w:rsidP="00423FC7">
      <w:pPr>
        <w:pStyle w:val="ListParagraph"/>
        <w:numPr>
          <w:ilvl w:val="2"/>
          <w:numId w:val="6"/>
        </w:numPr>
      </w:pPr>
      <w:r>
        <w:t>Part A</w:t>
      </w:r>
    </w:p>
    <w:p w14:paraId="3A9F476F" w14:textId="6991861A" w:rsidR="00423FC7" w:rsidRDefault="00423FC7" w:rsidP="00423FC7">
      <w:pPr>
        <w:pStyle w:val="ListParagraph"/>
        <w:numPr>
          <w:ilvl w:val="3"/>
          <w:numId w:val="6"/>
        </w:numPr>
      </w:pPr>
      <w:r>
        <w:t>H, home health, skilled nursing, hospice</w:t>
      </w:r>
    </w:p>
    <w:p w14:paraId="6D90DD95" w14:textId="57AB8F28" w:rsidR="00423FC7" w:rsidRDefault="00423FC7" w:rsidP="00423FC7">
      <w:pPr>
        <w:pStyle w:val="ListParagraph"/>
        <w:numPr>
          <w:ilvl w:val="3"/>
          <w:numId w:val="6"/>
        </w:numPr>
      </w:pPr>
      <w:r>
        <w:t xml:space="preserve">Some cost sharing. H must pay </w:t>
      </w:r>
      <w:r w:rsidR="000E323C">
        <w:t>deductibles</w:t>
      </w:r>
    </w:p>
    <w:p w14:paraId="7CBB2786" w14:textId="78DD0D7E" w:rsidR="00423FC7" w:rsidRDefault="00423FC7" w:rsidP="00423FC7">
      <w:pPr>
        <w:pStyle w:val="ListParagraph"/>
        <w:numPr>
          <w:ilvl w:val="2"/>
          <w:numId w:val="6"/>
        </w:numPr>
      </w:pPr>
      <w:r>
        <w:t>Part B</w:t>
      </w:r>
    </w:p>
    <w:p w14:paraId="109D2D3C" w14:textId="03976CFE" w:rsidR="00423FC7" w:rsidRDefault="00423FC7" w:rsidP="00423FC7">
      <w:pPr>
        <w:pStyle w:val="ListParagraph"/>
        <w:numPr>
          <w:ilvl w:val="3"/>
          <w:numId w:val="6"/>
        </w:numPr>
      </w:pPr>
      <w:r>
        <w:t>Primarily for physicians services</w:t>
      </w:r>
    </w:p>
    <w:p w14:paraId="42F6729B" w14:textId="1199CC9D" w:rsidR="00423FC7" w:rsidRDefault="00423FC7" w:rsidP="00423FC7">
      <w:pPr>
        <w:pStyle w:val="ListParagraph"/>
        <w:numPr>
          <w:ilvl w:val="3"/>
          <w:numId w:val="6"/>
        </w:numPr>
      </w:pPr>
      <w:r>
        <w:t>Must purchase</w:t>
      </w:r>
    </w:p>
    <w:p w14:paraId="7CA2EE38" w14:textId="28C65363" w:rsidR="00423FC7" w:rsidRDefault="00423FC7" w:rsidP="00423FC7">
      <w:pPr>
        <w:pStyle w:val="ListParagraph"/>
        <w:numPr>
          <w:ilvl w:val="3"/>
          <w:numId w:val="6"/>
        </w:numPr>
      </w:pPr>
      <w:r>
        <w:t>Some cost sharing</w:t>
      </w:r>
    </w:p>
    <w:p w14:paraId="4FCDE490" w14:textId="32837A04" w:rsidR="00423FC7" w:rsidRDefault="00423FC7" w:rsidP="00423FC7">
      <w:pPr>
        <w:pStyle w:val="ListParagraph"/>
        <w:numPr>
          <w:ilvl w:val="3"/>
          <w:numId w:val="6"/>
        </w:numPr>
      </w:pPr>
      <w:r>
        <w:t>Typically</w:t>
      </w:r>
      <w:r w:rsidR="00DB6002">
        <w:t xml:space="preserve"> </w:t>
      </w:r>
      <w:r w:rsidR="000E323C">
        <w:t>under Medicare its 20% co-</w:t>
      </w:r>
      <w:r>
        <w:t>insurance</w:t>
      </w:r>
    </w:p>
    <w:p w14:paraId="23AF8069" w14:textId="2D7C49E1" w:rsidR="00423FC7" w:rsidRDefault="00DB6002" w:rsidP="00423FC7">
      <w:pPr>
        <w:pStyle w:val="ListParagraph"/>
        <w:numPr>
          <w:ilvl w:val="1"/>
          <w:numId w:val="6"/>
        </w:numPr>
      </w:pPr>
      <w:r>
        <w:t>Supplemental private polic</w:t>
      </w:r>
      <w:r w:rsidR="000E323C">
        <w:t>y that covers the gaps that M</w:t>
      </w:r>
      <w:r w:rsidR="00423FC7">
        <w:t>edicare doesn</w:t>
      </w:r>
      <w:r>
        <w:t>’t</w:t>
      </w:r>
      <w:r w:rsidR="00423FC7">
        <w:t xml:space="preserve"> fill</w:t>
      </w:r>
    </w:p>
    <w:p w14:paraId="43D6D194" w14:textId="299A7F11" w:rsidR="00423FC7" w:rsidRDefault="00423FC7" w:rsidP="00423FC7">
      <w:pPr>
        <w:pStyle w:val="ListParagraph"/>
        <w:numPr>
          <w:ilvl w:val="2"/>
          <w:numId w:val="6"/>
        </w:numPr>
      </w:pPr>
      <w:r>
        <w:t>Part D</w:t>
      </w:r>
    </w:p>
    <w:p w14:paraId="7690BC73" w14:textId="5D591282" w:rsidR="00423FC7" w:rsidRDefault="00423FC7" w:rsidP="00423FC7">
      <w:pPr>
        <w:pStyle w:val="ListParagraph"/>
        <w:numPr>
          <w:ilvl w:val="3"/>
          <w:numId w:val="6"/>
        </w:numPr>
      </w:pPr>
      <w:r>
        <w:t>Drug plan</w:t>
      </w:r>
    </w:p>
    <w:p w14:paraId="0D41F20F" w14:textId="33D26983" w:rsidR="00423FC7" w:rsidRDefault="00423FC7" w:rsidP="00423FC7">
      <w:pPr>
        <w:pStyle w:val="ListParagraph"/>
        <w:numPr>
          <w:ilvl w:val="3"/>
          <w:numId w:val="6"/>
        </w:numPr>
      </w:pPr>
      <w:r>
        <w:t>Private plan again, must purchase from private co and covers the drug</w:t>
      </w:r>
    </w:p>
    <w:p w14:paraId="2A26A4B4" w14:textId="58594D02" w:rsidR="00423FC7" w:rsidRDefault="00423FC7" w:rsidP="00423FC7">
      <w:pPr>
        <w:pStyle w:val="ListParagraph"/>
        <w:numPr>
          <w:ilvl w:val="1"/>
          <w:numId w:val="6"/>
        </w:numPr>
      </w:pPr>
      <w:r>
        <w:t>Medicare advantage pan</w:t>
      </w:r>
    </w:p>
    <w:p w14:paraId="27894643" w14:textId="22F97E8A" w:rsidR="00423FC7" w:rsidRDefault="00423FC7" w:rsidP="00423FC7">
      <w:pPr>
        <w:pStyle w:val="ListParagraph"/>
        <w:numPr>
          <w:ilvl w:val="2"/>
          <w:numId w:val="6"/>
        </w:numPr>
      </w:pPr>
      <w:r>
        <w:t>MC plan</w:t>
      </w:r>
    </w:p>
    <w:p w14:paraId="74EC294E" w14:textId="3D84A6AF" w:rsidR="00423FC7" w:rsidRDefault="0003620C" w:rsidP="00423FC7">
      <w:pPr>
        <w:pStyle w:val="ListParagraph"/>
        <w:numPr>
          <w:ilvl w:val="2"/>
          <w:numId w:val="6"/>
        </w:numPr>
      </w:pPr>
      <w:r>
        <w:t>Hospital</w:t>
      </w:r>
      <w:r w:rsidR="00423FC7">
        <w:t xml:space="preserve"> s</w:t>
      </w:r>
      <w:r w:rsidR="000430E5">
        <w:t>e</w:t>
      </w:r>
      <w:r w:rsidR="00423FC7">
        <w:t>rvices dr s</w:t>
      </w:r>
      <w:r w:rsidR="000430E5">
        <w:t>e</w:t>
      </w:r>
      <w:r w:rsidR="00423FC7">
        <w:t>rv</w:t>
      </w:r>
      <w:r w:rsidR="000430E5">
        <w:t>i</w:t>
      </w:r>
      <w:r w:rsidR="00423FC7">
        <w:t>ces, drugs, all wrapped up in it</w:t>
      </w:r>
    </w:p>
    <w:p w14:paraId="58782882" w14:textId="18C2A856" w:rsidR="00423FC7" w:rsidRDefault="00423FC7" w:rsidP="00423FC7">
      <w:pPr>
        <w:pStyle w:val="ListParagraph"/>
        <w:numPr>
          <w:ilvl w:val="2"/>
          <w:numId w:val="6"/>
        </w:numPr>
      </w:pPr>
      <w:r>
        <w:t xml:space="preserve">So not 1 thing u pay premiums for </w:t>
      </w:r>
    </w:p>
    <w:p w14:paraId="15D91A1A" w14:textId="49AF8246" w:rsidR="00423FC7" w:rsidRDefault="00423FC7" w:rsidP="00423FC7">
      <w:pPr>
        <w:pStyle w:val="ListParagraph"/>
        <w:numPr>
          <w:ilvl w:val="2"/>
          <w:numId w:val="6"/>
        </w:numPr>
      </w:pPr>
      <w:r>
        <w:t>Limited to a particular network (vs MC plan)</w:t>
      </w:r>
    </w:p>
    <w:p w14:paraId="5E359C06" w14:textId="5731508A" w:rsidR="00423FC7" w:rsidRDefault="00423FC7" w:rsidP="00423FC7">
      <w:pPr>
        <w:pStyle w:val="ListParagraph"/>
        <w:numPr>
          <w:ilvl w:val="1"/>
          <w:numId w:val="6"/>
        </w:numPr>
      </w:pPr>
      <w:r>
        <w:t>Prospective P</w:t>
      </w:r>
      <w:r w:rsidR="00216AEE">
        <w:t>a</w:t>
      </w:r>
      <w:r>
        <w:t>ym</w:t>
      </w:r>
      <w:r w:rsidR="00216AEE">
        <w:t>ent S</w:t>
      </w:r>
      <w:r>
        <w:t>ystem</w:t>
      </w:r>
    </w:p>
    <w:p w14:paraId="6D258713" w14:textId="799AE1B6" w:rsidR="00423FC7" w:rsidRDefault="00423FC7" w:rsidP="00423FC7">
      <w:pPr>
        <w:pStyle w:val="ListParagraph"/>
        <w:numPr>
          <w:ilvl w:val="2"/>
          <w:numId w:val="6"/>
        </w:numPr>
      </w:pPr>
      <w:r>
        <w:t>Prices set in advance</w:t>
      </w:r>
    </w:p>
    <w:p w14:paraId="19CB4A14" w14:textId="77777777" w:rsidR="00423FC7" w:rsidRDefault="00423FC7" w:rsidP="00423FC7">
      <w:pPr>
        <w:pStyle w:val="ListParagraph"/>
        <w:numPr>
          <w:ilvl w:val="2"/>
          <w:numId w:val="6"/>
        </w:numPr>
      </w:pPr>
      <w:r>
        <w:t xml:space="preserve">MSDRG </w:t>
      </w:r>
    </w:p>
    <w:p w14:paraId="55171A30" w14:textId="77777777" w:rsidR="00423FC7" w:rsidRDefault="00423FC7" w:rsidP="00423FC7">
      <w:pPr>
        <w:pStyle w:val="ListParagraph"/>
        <w:numPr>
          <w:ilvl w:val="3"/>
          <w:numId w:val="6"/>
        </w:numPr>
      </w:pPr>
      <w:r>
        <w:t>DRG</w:t>
      </w:r>
    </w:p>
    <w:p w14:paraId="51FD3303" w14:textId="093120F2" w:rsidR="00423FC7" w:rsidRDefault="000E323C" w:rsidP="00423FC7">
      <w:pPr>
        <w:pStyle w:val="ListParagraph"/>
        <w:numPr>
          <w:ilvl w:val="4"/>
          <w:numId w:val="6"/>
        </w:numPr>
      </w:pPr>
      <w:r>
        <w:t>x related groups</w:t>
      </w:r>
    </w:p>
    <w:p w14:paraId="45D20B56" w14:textId="17E7B5AF" w:rsidR="00423FC7" w:rsidRDefault="00423FC7" w:rsidP="00423FC7">
      <w:pPr>
        <w:pStyle w:val="ListParagraph"/>
        <w:numPr>
          <w:ilvl w:val="4"/>
          <w:numId w:val="6"/>
        </w:numPr>
      </w:pPr>
      <w:r>
        <w:t># that reflects a certain dx category</w:t>
      </w:r>
    </w:p>
    <w:p w14:paraId="5FCEB44C" w14:textId="1EF4E5A6" w:rsidR="00423FC7" w:rsidRDefault="00423FC7" w:rsidP="00423FC7">
      <w:pPr>
        <w:pStyle w:val="ListParagraph"/>
        <w:numPr>
          <w:ilvl w:val="4"/>
          <w:numId w:val="6"/>
        </w:numPr>
      </w:pPr>
      <w:r>
        <w:t># weighted to reflect the resources consumed by that category as compared with the average patient, disease costs</w:t>
      </w:r>
    </w:p>
    <w:p w14:paraId="2F31A788" w14:textId="03E78838" w:rsidR="00423FC7" w:rsidRDefault="00423FC7" w:rsidP="00423FC7">
      <w:pPr>
        <w:pStyle w:val="ListParagraph"/>
        <w:numPr>
          <w:ilvl w:val="4"/>
          <w:numId w:val="6"/>
        </w:numPr>
      </w:pPr>
      <w:r>
        <w:t>other adjustments made</w:t>
      </w:r>
    </w:p>
    <w:p w14:paraId="341AD198" w14:textId="64617135" w:rsidR="00423FC7" w:rsidRDefault="00423FC7" w:rsidP="00423FC7">
      <w:pPr>
        <w:pStyle w:val="ListParagraph"/>
        <w:numPr>
          <w:ilvl w:val="3"/>
          <w:numId w:val="6"/>
        </w:numPr>
      </w:pPr>
      <w:r>
        <w:t>MS</w:t>
      </w:r>
    </w:p>
    <w:p w14:paraId="307EC5A3" w14:textId="07126BEC" w:rsidR="00423FC7" w:rsidRDefault="000430E5" w:rsidP="00423FC7">
      <w:pPr>
        <w:pStyle w:val="ListParagraph"/>
        <w:numPr>
          <w:ilvl w:val="4"/>
          <w:numId w:val="6"/>
        </w:numPr>
      </w:pPr>
      <w:r>
        <w:t>Rec</w:t>
      </w:r>
      <w:r w:rsidR="00423FC7">
        <w:t>ognizes you get more $ for…</w:t>
      </w:r>
    </w:p>
    <w:p w14:paraId="14DC6161" w14:textId="7499DC21" w:rsidR="00423FC7" w:rsidRDefault="00423FC7" w:rsidP="00423FC7">
      <w:pPr>
        <w:pStyle w:val="ListParagraph"/>
        <w:numPr>
          <w:ilvl w:val="0"/>
          <w:numId w:val="6"/>
        </w:numPr>
      </w:pPr>
      <w:r>
        <w:t>Medicaid</w:t>
      </w:r>
    </w:p>
    <w:p w14:paraId="6590870D" w14:textId="61FB5857" w:rsidR="00423FC7" w:rsidRDefault="00423FC7" w:rsidP="00423FC7">
      <w:pPr>
        <w:pStyle w:val="ListParagraph"/>
        <w:numPr>
          <w:ilvl w:val="1"/>
          <w:numId w:val="6"/>
        </w:numPr>
      </w:pPr>
      <w:r>
        <w:t>F/S comprehensive program for the deserving poor</w:t>
      </w:r>
    </w:p>
    <w:p w14:paraId="4D9ED918" w14:textId="6AAC1B99" w:rsidR="00423FC7" w:rsidRDefault="00423FC7" w:rsidP="00423FC7">
      <w:pPr>
        <w:pStyle w:val="ListParagraph"/>
        <w:numPr>
          <w:ilvl w:val="1"/>
          <w:numId w:val="6"/>
        </w:numPr>
      </w:pPr>
      <w:r>
        <w:t>Paid for out of general tax revenue</w:t>
      </w:r>
    </w:p>
    <w:p w14:paraId="2660CD2E" w14:textId="00992175" w:rsidR="00423FC7" w:rsidRDefault="00423FC7" w:rsidP="00423FC7">
      <w:pPr>
        <w:pStyle w:val="ListParagraph"/>
        <w:numPr>
          <w:ilvl w:val="1"/>
          <w:numId w:val="6"/>
        </w:numPr>
      </w:pPr>
      <w:r>
        <w:t>Consti</w:t>
      </w:r>
      <w:r w:rsidR="00216AEE">
        <w:t>tutiona</w:t>
      </w:r>
      <w:r>
        <w:t>l challenge to ACAs Medicaid expansion (everyone must cover up to 133% fed poverty level</w:t>
      </w:r>
      <w:r w:rsidR="00216AEE">
        <w:t>)</w:t>
      </w:r>
    </w:p>
    <w:p w14:paraId="3CDE4AA8" w14:textId="6B85ACA6" w:rsidR="00423FC7" w:rsidRDefault="00216AEE" w:rsidP="00423FC7">
      <w:pPr>
        <w:pStyle w:val="ListParagraph"/>
        <w:numPr>
          <w:ilvl w:val="1"/>
          <w:numId w:val="6"/>
        </w:numPr>
      </w:pPr>
      <w:r>
        <w:t>B</w:t>
      </w:r>
      <w:r w:rsidR="000430E5">
        <w:t>ecame</w:t>
      </w:r>
      <w:r w:rsidR="00423FC7">
        <w:t xml:space="preserve"> voluntary b/c they</w:t>
      </w:r>
    </w:p>
    <w:p w14:paraId="47E9733E" w14:textId="6A6852CA" w:rsidR="00423FC7" w:rsidRDefault="00423FC7" w:rsidP="00423FC7">
      <w:pPr>
        <w:pStyle w:val="ListParagraph"/>
        <w:numPr>
          <w:ilvl w:val="2"/>
          <w:numId w:val="6"/>
        </w:numPr>
      </w:pPr>
      <w:r>
        <w:t>TX didn't exp</w:t>
      </w:r>
      <w:r w:rsidR="00DB6002">
        <w:t>a</w:t>
      </w:r>
      <w:r>
        <w:t>nd</w:t>
      </w:r>
    </w:p>
    <w:p w14:paraId="339D8820" w14:textId="3F3D0FCF" w:rsidR="00423FC7" w:rsidRDefault="00423FC7" w:rsidP="00423FC7">
      <w:pPr>
        <w:pStyle w:val="ListParagraph"/>
        <w:numPr>
          <w:ilvl w:val="2"/>
          <w:numId w:val="6"/>
        </w:numPr>
      </w:pPr>
      <w:r>
        <w:t>Tradi</w:t>
      </w:r>
      <w:r w:rsidR="00DB6002">
        <w:t>ti</w:t>
      </w:r>
      <w:r>
        <w:t>onal Medicaid covers babies, ? pregnant women</w:t>
      </w:r>
    </w:p>
    <w:p w14:paraId="380CCC84" w14:textId="039B9C12" w:rsidR="00423FC7" w:rsidRDefault="00423FC7" w:rsidP="00423FC7">
      <w:pPr>
        <w:pStyle w:val="ListParagraph"/>
        <w:numPr>
          <w:ilvl w:val="2"/>
          <w:numId w:val="6"/>
        </w:numPr>
      </w:pPr>
      <w:r>
        <w:t>Leaves out all adults who aren’t pregnant, not old</w:t>
      </w:r>
    </w:p>
    <w:p w14:paraId="15E16991" w14:textId="505A993F" w:rsidR="00423FC7" w:rsidRDefault="00604A55" w:rsidP="00423FC7">
      <w:pPr>
        <w:pStyle w:val="ListParagraph"/>
        <w:numPr>
          <w:ilvl w:val="1"/>
          <w:numId w:val="6"/>
        </w:numPr>
      </w:pPr>
      <w:r>
        <w:t>Cost for states that did expand</w:t>
      </w:r>
    </w:p>
    <w:p w14:paraId="58BFC7A3" w14:textId="3E548B0F" w:rsidR="00604A55" w:rsidRDefault="00604A55" w:rsidP="00604A55">
      <w:pPr>
        <w:pStyle w:val="ListParagraph"/>
        <w:numPr>
          <w:ilvl w:val="2"/>
          <w:numId w:val="6"/>
        </w:numPr>
      </w:pPr>
      <w:r>
        <w:t>Fed subsidized</w:t>
      </w:r>
    </w:p>
    <w:p w14:paraId="75267F01" w14:textId="77777777" w:rsidR="000E323C" w:rsidRDefault="000E323C" w:rsidP="000E323C">
      <w:pPr>
        <w:pStyle w:val="ListParagraph"/>
        <w:numPr>
          <w:ilvl w:val="0"/>
          <w:numId w:val="0"/>
        </w:numPr>
        <w:ind w:left="1015"/>
      </w:pPr>
    </w:p>
    <w:p w14:paraId="4019F18D" w14:textId="5E7792DB" w:rsidR="00604A55" w:rsidRDefault="00604A55" w:rsidP="000E323C">
      <w:pPr>
        <w:pStyle w:val="ListParagraph"/>
        <w:numPr>
          <w:ilvl w:val="0"/>
          <w:numId w:val="6"/>
        </w:numPr>
      </w:pPr>
      <w:r>
        <w:t>C</w:t>
      </w:r>
      <w:r w:rsidR="000E323C">
        <w:t>hapter 11 P</w:t>
      </w:r>
      <w:r>
        <w:t>rofessional Relationships</w:t>
      </w:r>
    </w:p>
    <w:p w14:paraId="4C679A50" w14:textId="19377A86" w:rsidR="00604A55" w:rsidRDefault="00604A55" w:rsidP="00604A55">
      <w:pPr>
        <w:pStyle w:val="ListParagraph"/>
        <w:numPr>
          <w:ilvl w:val="1"/>
          <w:numId w:val="6"/>
        </w:numPr>
      </w:pPr>
      <w:r>
        <w:t>H has bylaws and medical staff does to (so two in al)</w:t>
      </w:r>
    </w:p>
    <w:p w14:paraId="013CEC07" w14:textId="1C2F637E" w:rsidR="00604A55" w:rsidRDefault="00604A55" w:rsidP="00604A55">
      <w:pPr>
        <w:pStyle w:val="ListParagraph"/>
        <w:numPr>
          <w:ilvl w:val="1"/>
          <w:numId w:val="6"/>
        </w:numPr>
      </w:pPr>
      <w:r>
        <w:t>Medical staff bylaws</w:t>
      </w:r>
    </w:p>
    <w:p w14:paraId="00642015" w14:textId="16B9DC5F" w:rsidR="00604A55" w:rsidRDefault="00604A55" w:rsidP="00604A55">
      <w:pPr>
        <w:pStyle w:val="ListParagraph"/>
        <w:numPr>
          <w:ilvl w:val="2"/>
          <w:numId w:val="6"/>
        </w:numPr>
      </w:pPr>
      <w:r>
        <w:t xml:space="preserve">Procedural protects for staff docs whenever ..modified or </w:t>
      </w:r>
    </w:p>
    <w:p w14:paraId="323E2FBB" w14:textId="61D04DB3" w:rsidR="00604A55" w:rsidRDefault="00604A55" w:rsidP="00604A55">
      <w:pPr>
        <w:pStyle w:val="ListParagraph"/>
        <w:numPr>
          <w:ilvl w:val="2"/>
          <w:numId w:val="6"/>
        </w:numPr>
      </w:pPr>
      <w:r>
        <w:t>H has……..to the exclusion of all others</w:t>
      </w:r>
    </w:p>
    <w:p w14:paraId="2D10350F" w14:textId="05079084" w:rsidR="00604A55" w:rsidRDefault="00216AEE" w:rsidP="00604A55">
      <w:pPr>
        <w:pStyle w:val="ListParagraph"/>
        <w:numPr>
          <w:ilvl w:val="3"/>
          <w:numId w:val="6"/>
        </w:numPr>
      </w:pPr>
      <w:r w:rsidRPr="00216AEE">
        <w:rPr>
          <w:i/>
        </w:rPr>
        <w:t>Mateo-W</w:t>
      </w:r>
      <w:r w:rsidR="00604A55" w:rsidRPr="00216AEE">
        <w:rPr>
          <w:i/>
        </w:rPr>
        <w:t>oodburn</w:t>
      </w:r>
      <w:r w:rsidR="00604A55">
        <w:t xml:space="preserve"> case</w:t>
      </w:r>
    </w:p>
    <w:p w14:paraId="5474751F" w14:textId="652E9F27" w:rsidR="00604A55" w:rsidRDefault="000430E5" w:rsidP="00604A55">
      <w:pPr>
        <w:pStyle w:val="ListParagraph"/>
        <w:numPr>
          <w:ilvl w:val="4"/>
          <w:numId w:val="6"/>
        </w:numPr>
      </w:pPr>
      <w:r>
        <w:t>Procedural</w:t>
      </w:r>
      <w:r w:rsidR="00DB6002">
        <w:t xml:space="preserve"> protections r not tr</w:t>
      </w:r>
      <w:r>
        <w:t>iggered unless the …</w:t>
      </w:r>
      <w:r w:rsidR="00DB6002">
        <w:t>iw not triggering it ind</w:t>
      </w:r>
      <w:r>
        <w:t>iv</w:t>
      </w:r>
      <w:r w:rsidR="00DB6002">
        <w:t>i</w:t>
      </w:r>
      <w:r>
        <w:t>idu</w:t>
      </w:r>
      <w:r w:rsidR="00DB6002">
        <w:t>a</w:t>
      </w:r>
      <w:r>
        <w:t>lly</w:t>
      </w:r>
    </w:p>
    <w:p w14:paraId="5F21D93D" w14:textId="035ABE6F" w:rsidR="000430E5" w:rsidRDefault="000430E5" w:rsidP="000430E5">
      <w:pPr>
        <w:pStyle w:val="ListParagraph"/>
        <w:numPr>
          <w:ilvl w:val="4"/>
          <w:numId w:val="6"/>
        </w:numPr>
      </w:pPr>
      <w:r>
        <w:t>Byt ???</w:t>
      </w:r>
    </w:p>
    <w:p w14:paraId="092C4B8B" w14:textId="2DC3CD47" w:rsidR="000430E5" w:rsidRDefault="000430E5" w:rsidP="000430E5">
      <w:pPr>
        <w:pStyle w:val="ListParagraph"/>
        <w:numPr>
          <w:ilvl w:val="5"/>
          <w:numId w:val="6"/>
        </w:numPr>
      </w:pPr>
      <w:r>
        <w:t>Not covered by procedural protecti</w:t>
      </w:r>
      <w:r w:rsidR="00DB6002">
        <w:t>o</w:t>
      </w:r>
      <w:r>
        <w:t>ns</w:t>
      </w:r>
    </w:p>
    <w:p w14:paraId="237F06EB" w14:textId="18E7A2F2" w:rsidR="000430E5" w:rsidRDefault="000430E5" w:rsidP="000E323C">
      <w:pPr>
        <w:pStyle w:val="ListParagraph"/>
        <w:numPr>
          <w:ilvl w:val="0"/>
          <w:numId w:val="6"/>
        </w:numPr>
        <w:ind w:left="648"/>
      </w:pPr>
      <w:r>
        <w:t>C</w:t>
      </w:r>
      <w:r w:rsidR="000E323C">
        <w:t xml:space="preserve">hapter </w:t>
      </w:r>
      <w:r>
        <w:t>13 Fraud and Abuse</w:t>
      </w:r>
    </w:p>
    <w:p w14:paraId="3D7A34F4" w14:textId="36C2CE12" w:rsidR="000430E5" w:rsidRDefault="000430E5" w:rsidP="000E323C">
      <w:pPr>
        <w:pStyle w:val="ListParagraph"/>
        <w:numPr>
          <w:ilvl w:val="1"/>
          <w:numId w:val="6"/>
        </w:numPr>
        <w:ind w:left="1368"/>
      </w:pPr>
      <w:r>
        <w:t>Civil</w:t>
      </w:r>
      <w:r w:rsidR="00DB6002">
        <w:t xml:space="preserve"> fa</w:t>
      </w:r>
      <w:r>
        <w:t>lse claims act</w:t>
      </w:r>
    </w:p>
    <w:p w14:paraId="4065CA3F" w14:textId="126DE3E6" w:rsidR="000430E5" w:rsidRDefault="000430E5" w:rsidP="000E323C">
      <w:pPr>
        <w:pStyle w:val="ListParagraph"/>
        <w:numPr>
          <w:ilvl w:val="2"/>
          <w:numId w:val="6"/>
        </w:numPr>
        <w:ind w:left="2088"/>
      </w:pPr>
      <w:r w:rsidRPr="00DB6002">
        <w:rPr>
          <w:i/>
        </w:rPr>
        <w:t>Crezak</w:t>
      </w:r>
      <w:r>
        <w:t xml:space="preserve"> case: upcoding case</w:t>
      </w:r>
    </w:p>
    <w:p w14:paraId="4C73D2E1" w14:textId="0FC3376F" w:rsidR="000430E5" w:rsidRDefault="000430E5" w:rsidP="000E323C">
      <w:pPr>
        <w:pStyle w:val="ListParagraph"/>
        <w:numPr>
          <w:ilvl w:val="2"/>
          <w:numId w:val="6"/>
        </w:numPr>
        <w:ind w:left="2088"/>
      </w:pPr>
      <w:r>
        <w:t>Any person who knowingly….</w:t>
      </w:r>
    </w:p>
    <w:p w14:paraId="50CE2737" w14:textId="0CB24312" w:rsidR="000430E5" w:rsidRDefault="000430E5" w:rsidP="000E323C">
      <w:pPr>
        <w:pStyle w:val="ListParagraph"/>
        <w:numPr>
          <w:ilvl w:val="2"/>
          <w:numId w:val="6"/>
        </w:numPr>
        <w:ind w:left="2088"/>
      </w:pPr>
      <w:r>
        <w:t>5-10K adjusted per claim + 3x DAS sustained by the gov</w:t>
      </w:r>
      <w:r w:rsidR="00DB6002">
        <w:t>’</w:t>
      </w:r>
      <w:r>
        <w:t>t</w:t>
      </w:r>
    </w:p>
    <w:p w14:paraId="4F32579E" w14:textId="652F1C76" w:rsidR="000430E5" w:rsidRDefault="00DB6002" w:rsidP="000E323C">
      <w:pPr>
        <w:pStyle w:val="ListParagraph"/>
        <w:numPr>
          <w:ilvl w:val="2"/>
          <w:numId w:val="6"/>
        </w:numPr>
        <w:ind w:left="2088"/>
      </w:pPr>
      <w:r>
        <w:t>SCIENTER</w:t>
      </w:r>
      <w:r w:rsidR="000430E5">
        <w:t xml:space="preserve"> req’t</w:t>
      </w:r>
    </w:p>
    <w:p w14:paraId="56F71746" w14:textId="67FF8FD9" w:rsidR="000430E5" w:rsidRDefault="000430E5" w:rsidP="000E323C">
      <w:pPr>
        <w:pStyle w:val="ListParagraph"/>
        <w:numPr>
          <w:ilvl w:val="3"/>
          <w:numId w:val="6"/>
        </w:numPr>
        <w:ind w:left="2808"/>
      </w:pPr>
      <w:r>
        <w:t>actual knowledge…reckless ignorance</w:t>
      </w:r>
    </w:p>
    <w:p w14:paraId="0EF1A97B" w14:textId="40BDEC62" w:rsidR="000430E5" w:rsidRDefault="000430E5" w:rsidP="000E323C">
      <w:pPr>
        <w:pStyle w:val="ListParagraph"/>
        <w:numPr>
          <w:ilvl w:val="2"/>
          <w:numId w:val="6"/>
        </w:numPr>
        <w:ind w:left="2088"/>
      </w:pPr>
      <w:r>
        <w:t>QUI TAM suits</w:t>
      </w:r>
    </w:p>
    <w:p w14:paraId="523E7290" w14:textId="6E227DC1" w:rsidR="000430E5" w:rsidRDefault="000430E5" w:rsidP="000E323C">
      <w:pPr>
        <w:pStyle w:val="ListParagraph"/>
        <w:numPr>
          <w:ilvl w:val="3"/>
          <w:numId w:val="6"/>
        </w:numPr>
        <w:ind w:left="2808"/>
      </w:pPr>
      <w:r>
        <w:t>Brought by original source</w:t>
      </w:r>
    </w:p>
    <w:p w14:paraId="1B4C9D2B" w14:textId="3BF0CEBD" w:rsidR="000430E5" w:rsidRDefault="000430E5" w:rsidP="000E323C">
      <w:pPr>
        <w:pStyle w:val="ListParagraph"/>
        <w:numPr>
          <w:ilvl w:val="3"/>
          <w:numId w:val="6"/>
        </w:numPr>
        <w:ind w:left="2808"/>
      </w:pPr>
      <w:r>
        <w:t>Relator gets 15-25% of recovery (they</w:t>
      </w:r>
      <w:r w:rsidR="00DB6002">
        <w:t>’</w:t>
      </w:r>
      <w:r>
        <w:t>re the p)</w:t>
      </w:r>
    </w:p>
    <w:p w14:paraId="3C3F52D8" w14:textId="03CF57C4" w:rsidR="000430E5" w:rsidRDefault="000430E5" w:rsidP="000E323C">
      <w:pPr>
        <w:pStyle w:val="ListParagraph"/>
        <w:numPr>
          <w:ilvl w:val="3"/>
          <w:numId w:val="6"/>
        </w:numPr>
        <w:ind w:left="2808"/>
      </w:pPr>
      <w:r>
        <w:t>If they take it to ct on their own, then they get 25-30%</w:t>
      </w:r>
    </w:p>
    <w:p w14:paraId="6CC95BB0" w14:textId="4DE64007" w:rsidR="000430E5" w:rsidRDefault="000430E5" w:rsidP="000E323C">
      <w:pPr>
        <w:pStyle w:val="ListParagraph"/>
        <w:numPr>
          <w:ilvl w:val="2"/>
          <w:numId w:val="6"/>
        </w:numPr>
        <w:ind w:left="2088"/>
      </w:pPr>
      <w:r>
        <w:t>Gov</w:t>
      </w:r>
      <w:r w:rsidR="00DB6002">
        <w:t>’</w:t>
      </w:r>
      <w:r>
        <w:t>t audit program</w:t>
      </w:r>
    </w:p>
    <w:p w14:paraId="782B5C29" w14:textId="20380B58" w:rsidR="000430E5" w:rsidRDefault="000430E5" w:rsidP="000E323C">
      <w:pPr>
        <w:pStyle w:val="ListParagraph"/>
        <w:numPr>
          <w:ilvl w:val="3"/>
          <w:numId w:val="6"/>
        </w:numPr>
        <w:ind w:left="2808"/>
      </w:pPr>
      <w:r>
        <w:t>Being done by</w:t>
      </w:r>
      <w:r w:rsidR="00DB6002">
        <w:t xml:space="preserve"> </w:t>
      </w:r>
      <w:r>
        <w:t>private Kor’s</w:t>
      </w:r>
    </w:p>
    <w:p w14:paraId="16870B11" w14:textId="33336993" w:rsidR="000430E5" w:rsidRDefault="000430E5" w:rsidP="000E323C">
      <w:pPr>
        <w:pStyle w:val="ListParagraph"/>
        <w:numPr>
          <w:ilvl w:val="2"/>
          <w:numId w:val="6"/>
        </w:numPr>
        <w:ind w:left="2088"/>
      </w:pPr>
      <w:r>
        <w:t>Corp Integrity Agreements</w:t>
      </w:r>
    </w:p>
    <w:p w14:paraId="4B55BCA9" w14:textId="61C67666" w:rsidR="000430E5" w:rsidRDefault="000430E5" w:rsidP="000E323C">
      <w:pPr>
        <w:pStyle w:val="ListParagraph"/>
        <w:numPr>
          <w:ilvl w:val="3"/>
          <w:numId w:val="6"/>
        </w:numPr>
        <w:ind w:left="2808"/>
      </w:pPr>
      <w:r>
        <w:t>Corps agree to do reporting and education in return to keep their certification</w:t>
      </w:r>
    </w:p>
    <w:p w14:paraId="1F519890" w14:textId="765E379C" w:rsidR="000430E5" w:rsidRDefault="000430E5" w:rsidP="000E323C">
      <w:pPr>
        <w:pStyle w:val="ListParagraph"/>
        <w:numPr>
          <w:ilvl w:val="1"/>
          <w:numId w:val="6"/>
        </w:numPr>
        <w:ind w:left="1368"/>
      </w:pPr>
      <w:r>
        <w:t>Anti-Kickback Statute</w:t>
      </w:r>
    </w:p>
    <w:p w14:paraId="15B9076A" w14:textId="31B0B1DF" w:rsidR="000430E5" w:rsidRDefault="000430E5" w:rsidP="000E323C">
      <w:pPr>
        <w:pStyle w:val="ListParagraph"/>
        <w:numPr>
          <w:ilvl w:val="2"/>
          <w:numId w:val="6"/>
        </w:numPr>
        <w:ind w:left="2088"/>
      </w:pPr>
      <w:r>
        <w:t>Def</w:t>
      </w:r>
    </w:p>
    <w:p w14:paraId="17884E2A" w14:textId="6EC9474C" w:rsidR="000430E5" w:rsidRDefault="000430E5" w:rsidP="000E323C">
      <w:pPr>
        <w:pStyle w:val="ListParagraph"/>
        <w:numPr>
          <w:ilvl w:val="3"/>
          <w:numId w:val="6"/>
        </w:numPr>
        <w:ind w:left="2808"/>
      </w:pPr>
      <w:r>
        <w:t>Criminal statute</w:t>
      </w:r>
    </w:p>
    <w:p w14:paraId="044539DB" w14:textId="2581BB8B" w:rsidR="000430E5" w:rsidRDefault="000430E5" w:rsidP="000E323C">
      <w:pPr>
        <w:pStyle w:val="ListParagraph"/>
        <w:numPr>
          <w:ilvl w:val="4"/>
          <w:numId w:val="6"/>
        </w:numPr>
        <w:ind w:left="3528"/>
      </w:pPr>
      <w:r>
        <w:t>Felony 25K 5 years or both</w:t>
      </w:r>
    </w:p>
    <w:p w14:paraId="131847A8" w14:textId="331DB48C" w:rsidR="000430E5" w:rsidRDefault="000430E5" w:rsidP="000E323C">
      <w:pPr>
        <w:pStyle w:val="ListParagraph"/>
        <w:numPr>
          <w:ilvl w:val="1"/>
          <w:numId w:val="6"/>
        </w:numPr>
        <w:ind w:left="1368"/>
      </w:pPr>
      <w:r>
        <w:t>Administrative penalties</w:t>
      </w:r>
    </w:p>
    <w:p w14:paraId="7D049038" w14:textId="4A3BC1FC" w:rsidR="000430E5" w:rsidRDefault="000430E5" w:rsidP="000E323C">
      <w:pPr>
        <w:pStyle w:val="ListParagraph"/>
        <w:numPr>
          <w:ilvl w:val="2"/>
          <w:numId w:val="6"/>
        </w:numPr>
        <w:ind w:left="2088"/>
      </w:pPr>
      <w:r>
        <w:t>Unless safe harbor</w:t>
      </w:r>
    </w:p>
    <w:p w14:paraId="4A055932" w14:textId="30C9EDA6" w:rsidR="000430E5" w:rsidRDefault="000430E5" w:rsidP="000E323C">
      <w:pPr>
        <w:pStyle w:val="ListParagraph"/>
        <w:numPr>
          <w:ilvl w:val="3"/>
          <w:numId w:val="6"/>
        </w:numPr>
        <w:ind w:left="2808"/>
      </w:pPr>
      <w:r>
        <w:t>Recognize</w:t>
      </w:r>
      <w:r w:rsidR="00DB6002">
        <w:t xml:space="preserve"> the req</w:t>
      </w:r>
      <w:r>
        <w:t>t</w:t>
      </w:r>
      <w:r w:rsidR="00DB6002">
        <w:t>’</w:t>
      </w:r>
      <w:r>
        <w:t>s</w:t>
      </w:r>
    </w:p>
    <w:p w14:paraId="37BB38CB" w14:textId="1835BA74" w:rsidR="000430E5" w:rsidRDefault="000430E5" w:rsidP="000E323C">
      <w:pPr>
        <w:pStyle w:val="ListParagraph"/>
        <w:numPr>
          <w:ilvl w:val="1"/>
          <w:numId w:val="6"/>
        </w:numPr>
        <w:ind w:left="1368"/>
      </w:pPr>
      <w:r>
        <w:t>Stark law</w:t>
      </w:r>
    </w:p>
    <w:p w14:paraId="4887AE47" w14:textId="2099480C" w:rsidR="000430E5" w:rsidRDefault="000430E5" w:rsidP="000E323C">
      <w:pPr>
        <w:pStyle w:val="ListParagraph"/>
        <w:numPr>
          <w:ilvl w:val="2"/>
          <w:numId w:val="6"/>
        </w:numPr>
        <w:ind w:left="2088"/>
      </w:pPr>
      <w:r>
        <w:t xml:space="preserve">Applies to transactions that involve a </w:t>
      </w:r>
      <w:r w:rsidR="000E323C">
        <w:t>physician</w:t>
      </w:r>
      <w:r>
        <w:t xml:space="preserve"> making a referral of a M or M p</w:t>
      </w:r>
      <w:r w:rsidR="00DB6002">
        <w:t>a</w:t>
      </w:r>
      <w:r>
        <w:t>t</w:t>
      </w:r>
      <w:r w:rsidR="00DB6002">
        <w:t>ient</w:t>
      </w:r>
      <w:r>
        <w:t xml:space="preserve"> for a designated health ser</w:t>
      </w:r>
      <w:r w:rsidR="00DB6002">
        <w:t>vi</w:t>
      </w:r>
      <w:r>
        <w:t>ce to an entity in whi</w:t>
      </w:r>
      <w:r w:rsidR="000E323C">
        <w:t>le</w:t>
      </w:r>
      <w:r>
        <w:t xml:space="preserve"> the </w:t>
      </w:r>
      <w:r w:rsidR="000E323C">
        <w:t>physician</w:t>
      </w:r>
      <w:r>
        <w:t xml:space="preserve"> has a….or an immediate family member</w:t>
      </w:r>
    </w:p>
    <w:p w14:paraId="5A595FB2" w14:textId="6891DC95" w:rsidR="000430E5" w:rsidRDefault="000430E5" w:rsidP="000E323C">
      <w:pPr>
        <w:pStyle w:val="ListParagraph"/>
        <w:numPr>
          <w:ilvl w:val="2"/>
          <w:numId w:val="6"/>
        </w:numPr>
        <w:ind w:left="2088"/>
      </w:pPr>
      <w:r>
        <w:t>Penalty</w:t>
      </w:r>
    </w:p>
    <w:p w14:paraId="2596EA0B" w14:textId="01552A15" w:rsidR="000430E5" w:rsidRDefault="000430E5" w:rsidP="000E323C">
      <w:pPr>
        <w:pStyle w:val="ListParagraph"/>
        <w:numPr>
          <w:ilvl w:val="3"/>
          <w:numId w:val="6"/>
        </w:numPr>
        <w:ind w:left="2808"/>
      </w:pPr>
      <w:r>
        <w:t>Pay any am</w:t>
      </w:r>
      <w:r w:rsidR="00DB6002">
        <w:t>ount</w:t>
      </w:r>
      <w:r>
        <w:t xml:space="preserve"> billed while in violation must go to gov</w:t>
      </w:r>
      <w:r w:rsidR="00DB6002">
        <w:t>’</w:t>
      </w:r>
      <w:r>
        <w:t>t</w:t>
      </w:r>
    </w:p>
    <w:p w14:paraId="66441430" w14:textId="46B7EB21" w:rsidR="000430E5" w:rsidRDefault="000430E5" w:rsidP="000E323C">
      <w:pPr>
        <w:pStyle w:val="ListParagraph"/>
        <w:numPr>
          <w:ilvl w:val="3"/>
          <w:numId w:val="6"/>
        </w:numPr>
        <w:ind w:left="2808"/>
      </w:pPr>
      <w:r>
        <w:t>Fine 15000 per item build</w:t>
      </w:r>
    </w:p>
    <w:p w14:paraId="00FEB6D0" w14:textId="5B7407A5" w:rsidR="000430E5" w:rsidRDefault="000430E5" w:rsidP="000E323C">
      <w:pPr>
        <w:pStyle w:val="ListParagraph"/>
        <w:numPr>
          <w:ilvl w:val="3"/>
          <w:numId w:val="6"/>
        </w:numPr>
        <w:ind w:left="2808"/>
      </w:pPr>
      <w:r>
        <w:t>See handout comparing illegal renumeration</w:t>
      </w:r>
    </w:p>
    <w:p w14:paraId="318521F2" w14:textId="08800DB6" w:rsidR="000430E5" w:rsidRDefault="000430E5" w:rsidP="000E323C">
      <w:pPr>
        <w:pStyle w:val="ListParagraph"/>
        <w:numPr>
          <w:ilvl w:val="2"/>
          <w:numId w:val="6"/>
        </w:numPr>
        <w:ind w:left="2088"/>
      </w:pPr>
      <w:r>
        <w:t>Liability</w:t>
      </w:r>
    </w:p>
    <w:p w14:paraId="0D5630C4" w14:textId="13113458" w:rsidR="000430E5" w:rsidRDefault="000430E5" w:rsidP="000E323C">
      <w:pPr>
        <w:pStyle w:val="ListParagraph"/>
        <w:numPr>
          <w:ilvl w:val="3"/>
          <w:numId w:val="6"/>
        </w:numPr>
        <w:ind w:left="2808"/>
      </w:pPr>
      <w:r>
        <w:t>Liable unless 35 exceptions</w:t>
      </w:r>
    </w:p>
    <w:p w14:paraId="6219CE6E" w14:textId="07FBFE61" w:rsidR="000430E5" w:rsidRDefault="000430E5" w:rsidP="000E323C">
      <w:pPr>
        <w:pStyle w:val="ListParagraph"/>
        <w:numPr>
          <w:ilvl w:val="3"/>
          <w:numId w:val="6"/>
        </w:numPr>
        <w:ind w:left="2808"/>
      </w:pPr>
      <w:r>
        <w:t>They</w:t>
      </w:r>
      <w:r w:rsidR="00DB6002">
        <w:t>’re similar to the A</w:t>
      </w:r>
      <w:r>
        <w:t>KS exceptions</w:t>
      </w:r>
    </w:p>
    <w:p w14:paraId="25B87421" w14:textId="459F9A3F" w:rsidR="000430E5" w:rsidRDefault="000430E5" w:rsidP="000E323C">
      <w:pPr>
        <w:pStyle w:val="ListParagraph"/>
        <w:numPr>
          <w:ilvl w:val="3"/>
          <w:numId w:val="6"/>
        </w:numPr>
        <w:ind w:left="2808"/>
      </w:pPr>
      <w:r>
        <w:t>But with stark the services must be reasonable</w:t>
      </w:r>
    </w:p>
    <w:p w14:paraId="07F27DF9" w14:textId="3DFAF8CD" w:rsidR="000430E5" w:rsidRDefault="000430E5" w:rsidP="000E323C">
      <w:pPr>
        <w:pStyle w:val="ListParagraph"/>
        <w:numPr>
          <w:ilvl w:val="2"/>
          <w:numId w:val="6"/>
        </w:numPr>
        <w:ind w:left="2088"/>
      </w:pPr>
      <w:r>
        <w:t>Exception</w:t>
      </w:r>
    </w:p>
    <w:p w14:paraId="16ED3BD4" w14:textId="26B0D9E3" w:rsidR="000430E5" w:rsidRDefault="000430E5" w:rsidP="000E323C">
      <w:pPr>
        <w:pStyle w:val="ListParagraph"/>
        <w:numPr>
          <w:ilvl w:val="3"/>
          <w:numId w:val="6"/>
        </w:numPr>
        <w:ind w:left="2808"/>
      </w:pPr>
      <w:r>
        <w:t>Biggest exception was the org of a group practice so they could ancillary s</w:t>
      </w:r>
      <w:r w:rsidR="00DB6002">
        <w:t>e</w:t>
      </w:r>
      <w:r>
        <w:t>rv</w:t>
      </w:r>
      <w:r w:rsidR="00DB6002">
        <w:t>ic</w:t>
      </w:r>
      <w:r>
        <w:t>es</w:t>
      </w:r>
    </w:p>
    <w:p w14:paraId="38CD19AC" w14:textId="3F824180" w:rsidR="000430E5" w:rsidRDefault="000430E5" w:rsidP="000E323C">
      <w:pPr>
        <w:pStyle w:val="ListParagraph"/>
        <w:numPr>
          <w:ilvl w:val="3"/>
          <w:numId w:val="6"/>
        </w:numPr>
        <w:ind w:left="2808"/>
      </w:pPr>
      <w:r>
        <w:t>Not on exam</w:t>
      </w:r>
    </w:p>
    <w:p w14:paraId="67A4FCC7" w14:textId="3A436DE7" w:rsidR="000430E5" w:rsidRDefault="000430E5" w:rsidP="000E323C">
      <w:pPr>
        <w:pStyle w:val="ListParagraph"/>
        <w:numPr>
          <w:ilvl w:val="0"/>
          <w:numId w:val="6"/>
        </w:numPr>
        <w:ind w:left="648"/>
      </w:pPr>
      <w:r>
        <w:t>Bioethics</w:t>
      </w:r>
    </w:p>
    <w:p w14:paraId="031791DD" w14:textId="5A396ADF" w:rsidR="000430E5" w:rsidRDefault="00DB6002" w:rsidP="000E323C">
      <w:pPr>
        <w:pStyle w:val="ListParagraph"/>
        <w:numPr>
          <w:ilvl w:val="1"/>
          <w:numId w:val="6"/>
        </w:numPr>
        <w:ind w:left="1368"/>
      </w:pPr>
      <w:r>
        <w:t>Contraception and abortion</w:t>
      </w:r>
      <w:r>
        <w:tab/>
      </w:r>
    </w:p>
    <w:p w14:paraId="38601CB0" w14:textId="7AA917DF" w:rsidR="00DB6002" w:rsidRDefault="00DB6002" w:rsidP="000E323C">
      <w:pPr>
        <w:pStyle w:val="ListParagraph"/>
        <w:numPr>
          <w:ilvl w:val="2"/>
          <w:numId w:val="6"/>
        </w:numPr>
        <w:ind w:left="2088"/>
      </w:pPr>
      <w:r>
        <w:t>Undue burden test</w:t>
      </w:r>
    </w:p>
    <w:p w14:paraId="683CAC41" w14:textId="210BE2E6" w:rsidR="00DB6002" w:rsidRPr="00216AEE" w:rsidRDefault="00216AEE" w:rsidP="000E323C">
      <w:pPr>
        <w:pStyle w:val="ListParagraph"/>
        <w:numPr>
          <w:ilvl w:val="2"/>
          <w:numId w:val="6"/>
        </w:numPr>
        <w:ind w:left="2088"/>
        <w:rPr>
          <w:i/>
        </w:rPr>
      </w:pPr>
      <w:r w:rsidRPr="00216AEE">
        <w:rPr>
          <w:i/>
        </w:rPr>
        <w:t>Planned Parenthood v C</w:t>
      </w:r>
      <w:r w:rsidR="00DB6002" w:rsidRPr="00216AEE">
        <w:rPr>
          <w:i/>
        </w:rPr>
        <w:t>asey</w:t>
      </w:r>
    </w:p>
    <w:p w14:paraId="4405B32F" w14:textId="05604F51" w:rsidR="00DB6002" w:rsidRDefault="000E323C" w:rsidP="000E323C">
      <w:pPr>
        <w:pStyle w:val="ListParagraph"/>
        <w:numPr>
          <w:ilvl w:val="2"/>
          <w:numId w:val="6"/>
        </w:numPr>
        <w:ind w:left="2088"/>
      </w:pPr>
      <w:r>
        <w:t xml:space="preserve">Partial birth abortion in </w:t>
      </w:r>
      <w:r w:rsidRPr="000E323C">
        <w:rPr>
          <w:i/>
        </w:rPr>
        <w:t>G</w:t>
      </w:r>
      <w:r w:rsidR="00DB6002" w:rsidRPr="000E323C">
        <w:rPr>
          <w:i/>
        </w:rPr>
        <w:t>onzales</w:t>
      </w:r>
    </w:p>
    <w:p w14:paraId="3436CB20" w14:textId="14A0C251" w:rsidR="00DB6002" w:rsidRDefault="000E323C" w:rsidP="000E323C">
      <w:pPr>
        <w:pStyle w:val="ListParagraph"/>
        <w:numPr>
          <w:ilvl w:val="3"/>
          <w:numId w:val="6"/>
        </w:numPr>
        <w:ind w:left="2808"/>
      </w:pPr>
      <w:r>
        <w:t>Not unconstitutiona</w:t>
      </w:r>
      <w:r w:rsidR="00DB6002">
        <w:t>l b/c there would be other cho</w:t>
      </w:r>
      <w:r w:rsidR="00216AEE">
        <w:t>i</w:t>
      </w:r>
      <w:r w:rsidR="00DB6002">
        <w:t>ces</w:t>
      </w:r>
    </w:p>
    <w:p w14:paraId="72863AE0" w14:textId="695A9718" w:rsidR="00DB6002" w:rsidRDefault="00DB6002" w:rsidP="000E323C">
      <w:pPr>
        <w:pStyle w:val="ListParagraph"/>
        <w:numPr>
          <w:ilvl w:val="1"/>
          <w:numId w:val="6"/>
        </w:numPr>
        <w:ind w:left="1368"/>
      </w:pPr>
      <w:r>
        <w:t>Life &amp; death decisions</w:t>
      </w:r>
    </w:p>
    <w:p w14:paraId="63FFA5C9" w14:textId="22362A6B" w:rsidR="00DB6002" w:rsidRDefault="00DB6002" w:rsidP="000E323C">
      <w:pPr>
        <w:pStyle w:val="ListParagraph"/>
        <w:numPr>
          <w:ilvl w:val="2"/>
          <w:numId w:val="6"/>
        </w:numPr>
        <w:ind w:left="2088"/>
      </w:pPr>
      <w:r w:rsidRPr="00216AEE">
        <w:rPr>
          <w:i/>
        </w:rPr>
        <w:t>Cruzan</w:t>
      </w:r>
      <w:r>
        <w:t>: req’s c&amp;c evidence to w/draw life</w:t>
      </w:r>
      <w:r w:rsidR="00216AEE">
        <w:t xml:space="preserve"> support (higher burden, constitutional</w:t>
      </w:r>
      <w:r>
        <w:t>)</w:t>
      </w:r>
    </w:p>
    <w:p w14:paraId="1524A9C7" w14:textId="6CFAF853" w:rsidR="00DB6002" w:rsidRDefault="00DB6002" w:rsidP="000E323C">
      <w:pPr>
        <w:pStyle w:val="ListParagraph"/>
        <w:numPr>
          <w:ilvl w:val="3"/>
          <w:numId w:val="6"/>
        </w:numPr>
        <w:ind w:left="2808"/>
      </w:pPr>
      <w:r>
        <w:t>But some judges said const. right to resist medical treatment</w:t>
      </w:r>
    </w:p>
    <w:p w14:paraId="0D2E3AE2" w14:textId="0850700B" w:rsidR="00DB6002" w:rsidRDefault="00216AEE" w:rsidP="000E323C">
      <w:pPr>
        <w:pStyle w:val="ListParagraph"/>
        <w:numPr>
          <w:ilvl w:val="2"/>
          <w:numId w:val="6"/>
        </w:numPr>
        <w:ind w:left="2088"/>
      </w:pPr>
      <w:r>
        <w:t>TX</w:t>
      </w:r>
    </w:p>
    <w:p w14:paraId="31A5A12F" w14:textId="77777777" w:rsidR="00DB6002" w:rsidRDefault="00DB6002" w:rsidP="000E323C">
      <w:pPr>
        <w:pStyle w:val="ListParagraph"/>
        <w:numPr>
          <w:ilvl w:val="3"/>
          <w:numId w:val="6"/>
        </w:numPr>
        <w:ind w:left="2808"/>
      </w:pPr>
      <w:r>
        <w:t xml:space="preserve">Looks to </w:t>
      </w:r>
    </w:p>
    <w:p w14:paraId="60D43ECF" w14:textId="77777777" w:rsidR="00DB6002" w:rsidRDefault="00DB6002" w:rsidP="000E323C">
      <w:pPr>
        <w:pStyle w:val="ListParagraph"/>
        <w:numPr>
          <w:ilvl w:val="4"/>
          <w:numId w:val="6"/>
        </w:numPr>
        <w:ind w:left="3528"/>
      </w:pPr>
      <w:r>
        <w:t>Looks to advanced directions</w:t>
      </w:r>
    </w:p>
    <w:p w14:paraId="25802D21" w14:textId="6A03B698" w:rsidR="00DB6002" w:rsidRDefault="00216AEE" w:rsidP="000E323C">
      <w:pPr>
        <w:pStyle w:val="ListParagraph"/>
        <w:numPr>
          <w:ilvl w:val="4"/>
          <w:numId w:val="6"/>
        </w:numPr>
        <w:ind w:left="3528"/>
      </w:pPr>
      <w:r>
        <w:t>T</w:t>
      </w:r>
      <w:r w:rsidR="00DB6002">
        <w:t>hen power of atty</w:t>
      </w:r>
    </w:p>
    <w:p w14:paraId="13C025F3" w14:textId="438AC13A" w:rsidR="00DB6002" w:rsidRDefault="00DB6002" w:rsidP="000E323C">
      <w:pPr>
        <w:pStyle w:val="ListParagraph"/>
        <w:numPr>
          <w:ilvl w:val="4"/>
          <w:numId w:val="6"/>
        </w:numPr>
        <w:ind w:left="3528"/>
      </w:pPr>
      <w:r>
        <w:t>Then statutory line up</w:t>
      </w:r>
    </w:p>
    <w:p w14:paraId="3D239926" w14:textId="630DD00D" w:rsidR="00DB6002" w:rsidRDefault="00216AEE" w:rsidP="000E323C">
      <w:pPr>
        <w:pStyle w:val="ListParagraph"/>
        <w:numPr>
          <w:ilvl w:val="3"/>
          <w:numId w:val="6"/>
        </w:numPr>
        <w:ind w:left="2808"/>
      </w:pPr>
      <w:r>
        <w:t>___ s</w:t>
      </w:r>
      <w:r w:rsidR="00DB6002">
        <w:t xml:space="preserve">tatute will control see </w:t>
      </w:r>
      <w:r>
        <w:rPr>
          <w:i/>
        </w:rPr>
        <w:t>S</w:t>
      </w:r>
      <w:r w:rsidR="00DB6002" w:rsidRPr="00216AEE">
        <w:rPr>
          <w:i/>
        </w:rPr>
        <w:t>un-</w:t>
      </w:r>
      <w:r>
        <w:rPr>
          <w:i/>
        </w:rPr>
        <w:t>H</w:t>
      </w:r>
      <w:r w:rsidR="00DB6002" w:rsidRPr="00216AEE">
        <w:rPr>
          <w:i/>
        </w:rPr>
        <w:t>udson</w:t>
      </w:r>
    </w:p>
    <w:p w14:paraId="19B720CC" w14:textId="12D9673B" w:rsidR="00DB6002" w:rsidRDefault="00DB6002" w:rsidP="000E323C">
      <w:pPr>
        <w:pStyle w:val="ListParagraph"/>
        <w:numPr>
          <w:ilvl w:val="0"/>
          <w:numId w:val="6"/>
        </w:numPr>
        <w:ind w:left="648"/>
      </w:pPr>
      <w:r>
        <w:t>Medically assisted death</w:t>
      </w:r>
    </w:p>
    <w:p w14:paraId="2A5ED335" w14:textId="4DD0DF92" w:rsidR="00DB6002" w:rsidRDefault="00DB6002" w:rsidP="000E323C">
      <w:pPr>
        <w:pStyle w:val="ListParagraph"/>
        <w:numPr>
          <w:ilvl w:val="1"/>
          <w:numId w:val="6"/>
        </w:numPr>
        <w:ind w:left="1368"/>
      </w:pPr>
      <w:r>
        <w:t>OR death w/ dignity act</w:t>
      </w:r>
    </w:p>
    <w:p w14:paraId="395A0725" w14:textId="601AFF86" w:rsidR="00DB6002" w:rsidRDefault="00DB6002" w:rsidP="000E323C">
      <w:pPr>
        <w:pStyle w:val="ListParagraph"/>
        <w:numPr>
          <w:ilvl w:val="1"/>
          <w:numId w:val="6"/>
        </w:numPr>
        <w:ind w:left="1368"/>
      </w:pPr>
      <w:r>
        <w:t>They only describe the dose</w:t>
      </w:r>
    </w:p>
    <w:p w14:paraId="5F79D631" w14:textId="1DB5E9C0" w:rsidR="00DB6002" w:rsidRDefault="00DB6002" w:rsidP="000E323C">
      <w:pPr>
        <w:pStyle w:val="ListParagraph"/>
        <w:numPr>
          <w:ilvl w:val="1"/>
          <w:numId w:val="6"/>
        </w:numPr>
        <w:ind w:left="1368"/>
      </w:pPr>
      <w:r>
        <w:t>2 written + 1 oral request</w:t>
      </w:r>
    </w:p>
    <w:p w14:paraId="6B46B235" w14:textId="61CE8EEA" w:rsidR="00534922" w:rsidRDefault="00534922" w:rsidP="000E323C">
      <w:pPr>
        <w:pStyle w:val="ListParagraph"/>
        <w:numPr>
          <w:ilvl w:val="1"/>
          <w:numId w:val="6"/>
        </w:numPr>
        <w:ind w:left="1368"/>
      </w:pPr>
      <w:r>
        <w:rPr>
          <w:b/>
        </w:rPr>
        <w:t xml:space="preserve">Review is at: !!! </w:t>
      </w:r>
      <w:hyperlink r:id="rId29" w:history="1">
        <w:r w:rsidRPr="006E5AA0">
          <w:rPr>
            <w:rStyle w:val="Hyperlink"/>
          </w:rPr>
          <w:t>http://stream.stcl.edu</w:t>
        </w:r>
      </w:hyperlink>
    </w:p>
    <w:p w14:paraId="122F8641" w14:textId="77777777" w:rsidR="00534922" w:rsidRDefault="00534922" w:rsidP="000E323C">
      <w:pPr>
        <w:pStyle w:val="ListParagraph"/>
        <w:numPr>
          <w:ilvl w:val="1"/>
          <w:numId w:val="6"/>
        </w:numPr>
        <w:ind w:left="1368"/>
      </w:pPr>
    </w:p>
    <w:p w14:paraId="7DA7758E" w14:textId="0905A76C" w:rsidR="00684117" w:rsidRDefault="00684117" w:rsidP="00BB52FE">
      <w:pPr>
        <w:pStyle w:val="h1"/>
      </w:pPr>
      <w:bookmarkStart w:id="204" w:name="_Toc270193257"/>
      <w:r>
        <w:t>EXAM Tips</w:t>
      </w:r>
      <w:bookmarkEnd w:id="204"/>
    </w:p>
    <w:p w14:paraId="7E46CFB4" w14:textId="5FF0A7D0" w:rsidR="00684117" w:rsidRPr="00684117" w:rsidRDefault="00560A44" w:rsidP="00684117">
      <w:pPr>
        <w:pStyle w:val="ListParagraph"/>
        <w:numPr>
          <w:ilvl w:val="0"/>
          <w:numId w:val="1"/>
        </w:numPr>
      </w:pPr>
      <w:r>
        <w:rPr>
          <w:b/>
        </w:rPr>
        <w:t xml:space="preserve">Room: </w:t>
      </w:r>
      <w:r>
        <w:t>4009, Library, 4</w:t>
      </w:r>
      <w:r w:rsidRPr="00560A44">
        <w:rPr>
          <w:vertAlign w:val="superscript"/>
        </w:rPr>
        <w:t>th</w:t>
      </w:r>
      <w:r>
        <w:t xml:space="preserve"> Floor, in the corner</w:t>
      </w:r>
      <w:r>
        <w:rPr>
          <w:b/>
        </w:rPr>
        <w:br/>
      </w:r>
      <w:r w:rsidR="00684117">
        <w:rPr>
          <w:b/>
        </w:rPr>
        <w:t>Contact Info:</w:t>
      </w:r>
    </w:p>
    <w:p w14:paraId="7D9B270B" w14:textId="38C8A07F" w:rsidR="00684117" w:rsidRPr="00684117" w:rsidRDefault="00684117" w:rsidP="00684117">
      <w:pPr>
        <w:pStyle w:val="ListParagraph"/>
        <w:numPr>
          <w:ilvl w:val="0"/>
          <w:numId w:val="1"/>
        </w:numPr>
      </w:pPr>
      <w:r>
        <w:rPr>
          <w:b/>
        </w:rPr>
        <w:t xml:space="preserve">Exam Format: </w:t>
      </w:r>
      <w:r w:rsidR="009A65A3">
        <w:t>Multiple Choice and Short Essay</w:t>
      </w:r>
    </w:p>
    <w:p w14:paraId="1E71AE39" w14:textId="03C1E80E" w:rsidR="00684117" w:rsidRPr="00684117" w:rsidRDefault="00684117" w:rsidP="00684117">
      <w:pPr>
        <w:pStyle w:val="ListParagraph"/>
        <w:numPr>
          <w:ilvl w:val="0"/>
          <w:numId w:val="1"/>
        </w:numPr>
      </w:pPr>
      <w:r>
        <w:rPr>
          <w:b/>
        </w:rPr>
        <w:t>Do:</w:t>
      </w:r>
      <w:r w:rsidR="009A65A3">
        <w:rPr>
          <w:b/>
        </w:rPr>
        <w:t xml:space="preserve"> </w:t>
      </w:r>
    </w:p>
    <w:p w14:paraId="0A3571F0" w14:textId="59FADFFB" w:rsidR="00684117" w:rsidRPr="000E2530" w:rsidRDefault="00684117" w:rsidP="00684117">
      <w:pPr>
        <w:pStyle w:val="ListParagraph"/>
        <w:numPr>
          <w:ilvl w:val="0"/>
          <w:numId w:val="1"/>
        </w:numPr>
      </w:pPr>
      <w:r>
        <w:rPr>
          <w:b/>
        </w:rPr>
        <w:t>Don’t:</w:t>
      </w:r>
    </w:p>
    <w:p w14:paraId="61BB7FEB" w14:textId="0C99D8C9" w:rsidR="000E2530" w:rsidRDefault="000E2530" w:rsidP="00684117">
      <w:pPr>
        <w:pStyle w:val="ListParagraph"/>
        <w:numPr>
          <w:ilvl w:val="0"/>
          <w:numId w:val="1"/>
        </w:numPr>
      </w:pPr>
      <w:r>
        <w:rPr>
          <w:b/>
        </w:rPr>
        <w:t>Activities:</w:t>
      </w:r>
      <w:r>
        <w:t xml:space="preserve"> Health Law Society @ STCL</w:t>
      </w:r>
    </w:p>
    <w:p w14:paraId="15F839C2" w14:textId="6ECC9074" w:rsidR="00FB041A" w:rsidRDefault="00FB041A" w:rsidP="00FB041A">
      <w:pPr>
        <w:pStyle w:val="ListParagraph"/>
      </w:pPr>
      <w:r>
        <w:t>Exam review will have a focus section on the ACA</w:t>
      </w:r>
    </w:p>
    <w:p w14:paraId="38CEAF32" w14:textId="79AC4043" w:rsidR="00FB041A" w:rsidRDefault="00FB041A" w:rsidP="00FB041A">
      <w:pPr>
        <w:pStyle w:val="ListParagraph"/>
      </w:pPr>
      <w:r>
        <w:t>All she expects is that we grasp the heart of the concepts</w:t>
      </w:r>
    </w:p>
    <w:p w14:paraId="6C23F125" w14:textId="6FD4B8B1" w:rsidR="00FB041A" w:rsidRDefault="00FB041A" w:rsidP="00FB041A">
      <w:pPr>
        <w:pStyle w:val="ListParagraph"/>
        <w:numPr>
          <w:ilvl w:val="2"/>
          <w:numId w:val="3"/>
        </w:numPr>
      </w:pPr>
      <w:r>
        <w:t>EMTALA, ERISA, fraud statutes, False Claims Act (the big ones)</w:t>
      </w:r>
    </w:p>
    <w:p w14:paraId="4EBE4B3F" w14:textId="07A66F01" w:rsidR="00FB041A" w:rsidRDefault="00FB041A" w:rsidP="00FB041A">
      <w:pPr>
        <w:pStyle w:val="ListParagraph"/>
        <w:numPr>
          <w:ilvl w:val="2"/>
          <w:numId w:val="3"/>
        </w:numPr>
      </w:pPr>
      <w:r>
        <w:t>Medical staff bylaws that set forth procedural protections (notice + hearing) when their privileges are terminated</w:t>
      </w:r>
    </w:p>
    <w:p w14:paraId="75598DEB" w14:textId="39002B8C" w:rsidR="00FB041A" w:rsidRDefault="00FB041A" w:rsidP="00FB041A">
      <w:pPr>
        <w:pStyle w:val="ListParagraph"/>
        <w:numPr>
          <w:ilvl w:val="3"/>
          <w:numId w:val="3"/>
        </w:numPr>
      </w:pPr>
      <w:r>
        <w:t>The exception is that a hospital doesn’t have to when it’s restructuring</w:t>
      </w:r>
      <w:r w:rsidR="00AB6D94">
        <w:t xml:space="preserve">, so the </w:t>
      </w:r>
      <w:r w:rsidR="00AB6D94">
        <w:rPr>
          <w:b/>
        </w:rPr>
        <w:t xml:space="preserve">rule </w:t>
      </w:r>
      <w:r w:rsidR="00AB6D94">
        <w:t>is that you don’t have to give notice and a hearing unless there’s some reflection on the physicians character</w:t>
      </w:r>
    </w:p>
    <w:p w14:paraId="1762811E" w14:textId="5AB60B5E" w:rsidR="00AB6D94" w:rsidRDefault="00AB6D94" w:rsidP="00AB6D94">
      <w:pPr>
        <w:pStyle w:val="ListParagraph"/>
      </w:pPr>
      <w:r>
        <w:t>Each class has a core concept</w:t>
      </w:r>
    </w:p>
    <w:p w14:paraId="0CACC2B3" w14:textId="14DEF3C9" w:rsidR="00AB6D94" w:rsidRDefault="00AB6D94" w:rsidP="00AB6D94">
      <w:pPr>
        <w:pStyle w:val="ListParagraph"/>
      </w:pPr>
      <w:r>
        <w:t>4 parts</w:t>
      </w:r>
    </w:p>
    <w:p w14:paraId="2DC7BB3E" w14:textId="09C9F8AA" w:rsidR="00D81AD2" w:rsidRDefault="00D81AD2" w:rsidP="00AB6D94">
      <w:pPr>
        <w:pStyle w:val="ListParagraph"/>
      </w:pPr>
      <w:r>
        <w:t xml:space="preserve">Approx 50 MC: 4 choices, will give example on review. She likes to give 4 options and then you choose from 4 answers e.g., 1 and 4 </w:t>
      </w:r>
    </w:p>
    <w:p w14:paraId="0B715CA4" w14:textId="24555439" w:rsidR="00D81AD2" w:rsidRDefault="00D81AD2" w:rsidP="00AB6D94">
      <w:pPr>
        <w:pStyle w:val="ListParagraph"/>
      </w:pPr>
      <w:r>
        <w:t xml:space="preserve">Mostly essay. 1 or 2 essays or short answer. </w:t>
      </w:r>
    </w:p>
    <w:p w14:paraId="716AB84A" w14:textId="77777777" w:rsidR="006F5CC8" w:rsidRPr="00684117" w:rsidRDefault="006F5CC8" w:rsidP="00684117">
      <w:pPr>
        <w:pStyle w:val="ListParagraph"/>
        <w:numPr>
          <w:ilvl w:val="0"/>
          <w:numId w:val="1"/>
        </w:numPr>
      </w:pPr>
    </w:p>
    <w:p w14:paraId="7C55890A" w14:textId="77777777" w:rsidR="002F40C2" w:rsidRPr="00560A44" w:rsidRDefault="002F40C2" w:rsidP="002F40C2">
      <w:pPr>
        <w:rPr>
          <w:szCs w:val="18"/>
        </w:rPr>
      </w:pPr>
    </w:p>
    <w:p w14:paraId="4211BFD3" w14:textId="7B669318" w:rsidR="009B01B2" w:rsidRPr="00560A44" w:rsidRDefault="009B01B2" w:rsidP="009B01B2">
      <w:pPr>
        <w:spacing w:before="100" w:beforeAutospacing="1" w:after="100" w:afterAutospacing="1"/>
        <w:rPr>
          <w:color w:val="000000"/>
          <w:szCs w:val="18"/>
        </w:rPr>
      </w:pPr>
    </w:p>
    <w:p w14:paraId="1DB7B34A" w14:textId="77777777" w:rsidR="002F40C2" w:rsidRPr="00684117" w:rsidRDefault="002F40C2" w:rsidP="002F40C2"/>
    <w:p w14:paraId="669F8DAA" w14:textId="1308198B" w:rsidR="00D05124" w:rsidRPr="00BB52FE" w:rsidRDefault="00D05124" w:rsidP="00BB52FE"/>
    <w:sectPr w:rsidR="00D05124" w:rsidRPr="00BB52FE" w:rsidSect="00D05124">
      <w:type w:val="continuous"/>
      <w:pgSz w:w="12240" w:h="15840"/>
      <w:pgMar w:top="720" w:right="720" w:bottom="720" w:left="720" w:header="720" w:footer="720" w:gutter="0"/>
      <w:cols w:space="720"/>
      <w:noEndnote/>
      <w:rtlGutter/>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F5AD8" w14:textId="77777777" w:rsidR="00CD2546" w:rsidRDefault="00CD2546" w:rsidP="00E7514C">
      <w:r>
        <w:separator/>
      </w:r>
    </w:p>
  </w:endnote>
  <w:endnote w:type="continuationSeparator" w:id="0">
    <w:p w14:paraId="7D43FBB6" w14:textId="77777777" w:rsidR="00CD2546" w:rsidRDefault="00CD2546" w:rsidP="00E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Bell MT">
    <w:panose1 w:val="020205030603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oefler Text">
    <w:panose1 w:val="02030602050506020203"/>
    <w:charset w:val="00"/>
    <w:family w:val="auto"/>
    <w:pitch w:val="variable"/>
    <w:sig w:usb0="800002FF" w:usb1="5000204B" w:usb2="00000004" w:usb3="00000000" w:csb0="00000197" w:csb1="00000000"/>
  </w:font>
  <w:font w:name="Hoefler Text Engraved 2">
    <w:panose1 w:val="00000000000000000000"/>
    <w:charset w:val="00"/>
    <w:family w:val="auto"/>
    <w:pitch w:val="variable"/>
    <w:sig w:usb0="800000AF" w:usb1="10000040" w:usb2="00000000" w:usb3="00000000" w:csb0="00000011" w:csb1="00000000"/>
  </w:font>
  <w:font w:name="Hoefler Text Roman SC">
    <w:panose1 w:val="00000000000000000000"/>
    <w:charset w:val="00"/>
    <w:family w:val="auto"/>
    <w:pitch w:val="variable"/>
    <w:sig w:usb0="8000002F" w:usb1="10000048" w:usb2="00000000" w:usb3="00000000" w:csb0="00000111"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Helvetica Neue Light">
    <w:panose1 w:val="02000403000000020004"/>
    <w:charset w:val="00"/>
    <w:family w:val="auto"/>
    <w:pitch w:val="variable"/>
    <w:sig w:usb0="A00002FF" w:usb1="5000205B" w:usb2="00000002" w:usb3="00000000" w:csb0="00000007" w:csb1="00000000"/>
  </w:font>
  <w:font w:name="Times">
    <w:panose1 w:val="02000500000000000000"/>
    <w:charset w:val="00"/>
    <w:family w:val="auto"/>
    <w:pitch w:val="variable"/>
    <w:sig w:usb0="00000003" w:usb1="00000000" w:usb2="00000000" w:usb3="00000000" w:csb0="00000001" w:csb1="00000000"/>
  </w:font>
  <w:font w:name="굴림">
    <w:charset w:val="4F"/>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A09D" w14:textId="77777777" w:rsidR="00CD2546" w:rsidRDefault="00CD2546"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92C1DD" w14:textId="77777777" w:rsidR="00CD2546" w:rsidRDefault="00CD2546" w:rsidP="005D1C12">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99D4" w14:textId="77777777" w:rsidR="00CD2546" w:rsidRPr="00F16A6E" w:rsidRDefault="00CD2546" w:rsidP="00493110">
    <w:pPr>
      <w:pStyle w:val="Footer"/>
      <w:framePr w:wrap="around" w:vAnchor="text" w:hAnchor="margin" w:y="1"/>
      <w:rPr>
        <w:rStyle w:val="PageNumber"/>
      </w:rPr>
    </w:pPr>
    <w:r w:rsidRPr="00F16A6E">
      <w:rPr>
        <w:rStyle w:val="PageNumber"/>
      </w:rPr>
      <w:fldChar w:fldCharType="begin"/>
    </w:r>
    <w:r w:rsidRPr="00F16A6E">
      <w:rPr>
        <w:rStyle w:val="PageNumber"/>
      </w:rPr>
      <w:instrText xml:space="preserve">PAGE  </w:instrText>
    </w:r>
    <w:r w:rsidRPr="00F16A6E">
      <w:rPr>
        <w:rStyle w:val="PageNumber"/>
      </w:rPr>
      <w:fldChar w:fldCharType="separate"/>
    </w:r>
    <w:r w:rsidR="00137DFC">
      <w:rPr>
        <w:rStyle w:val="PageNumber"/>
        <w:noProof/>
      </w:rPr>
      <w:t>1</w:t>
    </w:r>
    <w:r w:rsidRPr="00F16A6E">
      <w:rPr>
        <w:rStyle w:val="PageNumber"/>
      </w:rPr>
      <w:fldChar w:fldCharType="end"/>
    </w:r>
  </w:p>
  <w:p w14:paraId="430755D3" w14:textId="665FB45F" w:rsidR="00CD2546" w:rsidRPr="00381889" w:rsidRDefault="00CD2546" w:rsidP="009575F0">
    <w:pPr>
      <w:pStyle w:val="Header"/>
      <w:tabs>
        <w:tab w:val="left" w:pos="7944"/>
        <w:tab w:val="right" w:pos="10800"/>
      </w:tabs>
      <w:ind w:firstLine="360"/>
      <w:rPr>
        <w:iCs/>
        <w:color w:val="3366FF"/>
        <w:sz w:val="16"/>
        <w:szCs w:val="16"/>
      </w:rPr>
    </w:pPr>
    <w:r>
      <w:tab/>
    </w:r>
    <w:r>
      <w:tab/>
    </w:r>
    <w:r>
      <w:tab/>
    </w:r>
    <w:r>
      <w:tab/>
    </w:r>
    <w:hyperlink r:id="rId1" w:history="1">
      <w:r w:rsidRPr="00381889">
        <w:rPr>
          <w:rStyle w:val="Hyperlink"/>
          <w:iCs/>
          <w:sz w:val="16"/>
          <w:szCs w:val="16"/>
        </w:rPr>
        <w:t>TX Statutes</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00"/>
    </w:tblGrid>
    <w:tr w:rsidR="00CD2546" w14:paraId="79035012" w14:textId="77777777">
      <w:tc>
        <w:tcPr>
          <w:tcW w:w="700" w:type="dxa"/>
          <w:tcBorders>
            <w:top w:val="single" w:sz="8" w:space="0" w:color="AAAAAA"/>
            <w:left w:val="nil"/>
            <w:bottom w:val="nil"/>
            <w:right w:val="nil"/>
          </w:tcBorders>
          <w:tcMar>
            <w:top w:w="60" w:type="dxa"/>
          </w:tcMar>
        </w:tcPr>
        <w:p w14:paraId="13ECA85A" w14:textId="77777777" w:rsidR="00CD2546" w:rsidRDefault="00CD2546">
          <w:pPr>
            <w:widowControl w:val="0"/>
            <w:autoSpaceDE w:val="0"/>
            <w:autoSpaceDN w:val="0"/>
            <w:adjustRightInd w:val="0"/>
            <w:jc w:val="right"/>
            <w:rPr>
              <w:rFonts w:ascii="Arial" w:hAnsi="Arial" w:cs="Arial"/>
              <w:color w:val="AAAAAA"/>
            </w:rPr>
          </w:pPr>
          <w:r>
            <w:rPr>
              <w:rFonts w:ascii="Arial" w:hAnsi="Arial" w:cs="Arial"/>
              <w:color w:val="AAAAAA"/>
            </w:rPr>
            <w:pgNum/>
          </w:r>
        </w:p>
      </w:tc>
    </w:tr>
  </w:tbl>
  <w:p w14:paraId="0F23B868" w14:textId="77777777" w:rsidR="00CD2546" w:rsidRDefault="00CD2546">
    <w:pPr>
      <w:widowControl w:val="0"/>
      <w:autoSpaceDE w:val="0"/>
      <w:autoSpaceDN w:val="0"/>
      <w:adjustRightInd w:val="0"/>
      <w:rPr>
        <w:rFonts w:ascii="Arial" w:hAnsi="Arial"/>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F5AF" w14:textId="77777777" w:rsidR="00CD2546" w:rsidRDefault="00CD2546" w:rsidP="00E7514C">
      <w:r>
        <w:separator/>
      </w:r>
    </w:p>
  </w:footnote>
  <w:footnote w:type="continuationSeparator" w:id="0">
    <w:p w14:paraId="27744E9D" w14:textId="77777777" w:rsidR="00CD2546" w:rsidRDefault="00CD2546" w:rsidP="00E7514C">
      <w:r>
        <w:continuationSeparator/>
      </w:r>
    </w:p>
  </w:footnote>
  <w:footnote w:id="1">
    <w:p w14:paraId="520ABE9F" w14:textId="4AC5609B" w:rsidR="00CD2546" w:rsidRPr="00BC1BBC" w:rsidRDefault="00CD2546">
      <w:pPr>
        <w:pStyle w:val="FootnoteText"/>
        <w:rPr>
          <w:sz w:val="16"/>
        </w:rPr>
      </w:pPr>
      <w:r w:rsidRPr="00BC1BBC">
        <w:rPr>
          <w:rStyle w:val="FootnoteReference"/>
          <w:sz w:val="16"/>
        </w:rPr>
        <w:footnoteRef/>
      </w:r>
      <w:r w:rsidRPr="00BC1BBC">
        <w:rPr>
          <w:sz w:val="16"/>
        </w:rPr>
        <w:t xml:space="preserve"> Such as</w:t>
      </w:r>
      <w:r>
        <w:rPr>
          <w:sz w:val="16"/>
        </w:rPr>
        <w:t xml:space="preserve"> when a “principal” manifests assent to an agent that the agent shall act on the principals behalf and subject to the principals control such that the agent manifests assent</w:t>
      </w:r>
    </w:p>
  </w:footnote>
  <w:footnote w:id="2">
    <w:p w14:paraId="637A0918" w14:textId="77777777" w:rsidR="00CD2546" w:rsidRDefault="00CD2546" w:rsidP="00103981">
      <w:pPr>
        <w:pStyle w:val="ListParagraph"/>
        <w:numPr>
          <w:ilvl w:val="0"/>
          <w:numId w:val="3"/>
        </w:numPr>
      </w:pPr>
      <w:r>
        <w:rPr>
          <w:rStyle w:val="FootnoteReference"/>
        </w:rPr>
        <w:footnoteRef/>
      </w:r>
      <w:r>
        <w:t xml:space="preserve"> </w:t>
      </w:r>
      <w:r>
        <w:rPr>
          <w:i/>
        </w:rPr>
        <w:t xml:space="preserve">White v. Harris, </w:t>
      </w:r>
      <w:r>
        <w:t>p.64</w:t>
      </w:r>
    </w:p>
    <w:p w14:paraId="47CEBC27" w14:textId="7BE035BA" w:rsidR="00CD2546" w:rsidRDefault="00CD254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67154" w14:textId="77777777" w:rsidR="00CD2546" w:rsidRDefault="00CD2546">
    <w:pPr>
      <w:widowControl w:val="0"/>
      <w:autoSpaceDE w:val="0"/>
      <w:autoSpaceDN w:val="0"/>
      <w:adjustRightInd w:val="0"/>
      <w:rPr>
        <w:rFonts w:ascii="Arial" w:hAnsi="Arial"/>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20AA"/>
    <w:multiLevelType w:val="hybridMultilevel"/>
    <w:tmpl w:val="A894A038"/>
    <w:lvl w:ilvl="0" w:tplc="04090001">
      <w:start w:val="1"/>
      <w:numFmt w:val="bullet"/>
      <w:lvlText w:val=""/>
      <w:lvlJc w:val="left"/>
      <w:pPr>
        <w:ind w:left="1015" w:hanging="360"/>
      </w:pPr>
      <w:rPr>
        <w:rFonts w:ascii="Symbol" w:hAnsi="Symbol" w:hint="default"/>
      </w:rPr>
    </w:lvl>
    <w:lvl w:ilvl="1" w:tplc="04090003">
      <w:start w:val="1"/>
      <w:numFmt w:val="bullet"/>
      <w:lvlText w:val="o"/>
      <w:lvlJc w:val="left"/>
      <w:pPr>
        <w:ind w:left="1735" w:hanging="360"/>
      </w:pPr>
      <w:rPr>
        <w:rFonts w:ascii="Courier New" w:hAnsi="Courier New" w:hint="default"/>
      </w:rPr>
    </w:lvl>
    <w:lvl w:ilvl="2" w:tplc="04090005">
      <w:start w:val="1"/>
      <w:numFmt w:val="bullet"/>
      <w:lvlText w:val=""/>
      <w:lvlJc w:val="left"/>
      <w:pPr>
        <w:ind w:left="2455" w:hanging="360"/>
      </w:pPr>
      <w:rPr>
        <w:rFonts w:ascii="Wingdings" w:hAnsi="Wingdings" w:hint="default"/>
      </w:rPr>
    </w:lvl>
    <w:lvl w:ilvl="3" w:tplc="04090001">
      <w:start w:val="1"/>
      <w:numFmt w:val="bullet"/>
      <w:lvlText w:val=""/>
      <w:lvlJc w:val="left"/>
      <w:pPr>
        <w:ind w:left="3175" w:hanging="360"/>
      </w:pPr>
      <w:rPr>
        <w:rFonts w:ascii="Symbol" w:hAnsi="Symbol" w:hint="default"/>
      </w:rPr>
    </w:lvl>
    <w:lvl w:ilvl="4" w:tplc="04090003">
      <w:start w:val="1"/>
      <w:numFmt w:val="bullet"/>
      <w:lvlText w:val="o"/>
      <w:lvlJc w:val="left"/>
      <w:pPr>
        <w:ind w:left="3895" w:hanging="360"/>
      </w:pPr>
      <w:rPr>
        <w:rFonts w:ascii="Courier New" w:hAnsi="Courier New" w:hint="default"/>
      </w:rPr>
    </w:lvl>
    <w:lvl w:ilvl="5" w:tplc="04090005">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
    <w:nsid w:val="19697D4E"/>
    <w:multiLevelType w:val="multilevel"/>
    <w:tmpl w:val="2C7AD0F0"/>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2">
    <w:nsid w:val="27D1425E"/>
    <w:multiLevelType w:val="multilevel"/>
    <w:tmpl w:val="2C7AD0F0"/>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3">
    <w:nsid w:val="29E61449"/>
    <w:multiLevelType w:val="multilevel"/>
    <w:tmpl w:val="2C7AD0F0"/>
    <w:lvl w:ilvl="0">
      <w:start w:val="1"/>
      <w:numFmt w:val="bullet"/>
      <w:lvlText w:val=""/>
      <w:lvlJc w:val="left"/>
      <w:pPr>
        <w:tabs>
          <w:tab w:val="num" w:pos="144"/>
        </w:tabs>
        <w:ind w:left="144" w:hanging="144"/>
      </w:pPr>
      <w:rPr>
        <w:rFonts w:ascii="Symbol" w:hAnsi="Symbol" w:hint="default"/>
      </w:rPr>
    </w:lvl>
    <w:lvl w:ilvl="1">
      <w:numFmt w:val="bullet"/>
      <w:pStyle w:val="ListParagraph"/>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4">
    <w:nsid w:val="579C45B4"/>
    <w:multiLevelType w:val="hybridMultilevel"/>
    <w:tmpl w:val="F9525B3C"/>
    <w:lvl w:ilvl="0" w:tplc="1E46DC24">
      <w:start w:val="6"/>
      <w:numFmt w:val="bullet"/>
      <w:lvlText w:val=""/>
      <w:lvlJc w:val="left"/>
      <w:pPr>
        <w:ind w:left="1220" w:hanging="360"/>
      </w:pPr>
      <w:rPr>
        <w:rFonts w:ascii="Wingdings" w:eastAsia="Times New Roman" w:hAnsi="Wingdings" w:cs="Times New Roman"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5">
    <w:nsid w:val="63561E71"/>
    <w:multiLevelType w:val="multilevel"/>
    <w:tmpl w:val="2C7AD0F0"/>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6">
    <w:nsid w:val="7A393DF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6"/>
  </w:num>
  <w:num w:numId="3">
    <w:abstractNumId w:val="3"/>
  </w:num>
  <w:num w:numId="4">
    <w:abstractNumId w:val="4"/>
  </w:num>
  <w:num w:numId="5">
    <w:abstractNumId w:val="1"/>
  </w:num>
  <w:num w:numId="6">
    <w:abstractNumId w:val="0"/>
  </w:num>
  <w:num w:numId="7">
    <w:abstractNumId w:val="2"/>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defaultTabStop w:val="28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noSpaceRaiseLower/>
    <w:doNotSnapToGridInCell/>
    <w:allowSpaceOfSameStyle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6"/>
  </w:docVars>
  <w:rsids>
    <w:rsidRoot w:val="001F400B"/>
    <w:rsid w:val="00000469"/>
    <w:rsid w:val="00001FEB"/>
    <w:rsid w:val="000022E7"/>
    <w:rsid w:val="0000310E"/>
    <w:rsid w:val="0000394E"/>
    <w:rsid w:val="0000461A"/>
    <w:rsid w:val="00004EFB"/>
    <w:rsid w:val="00005421"/>
    <w:rsid w:val="0000591B"/>
    <w:rsid w:val="0000739F"/>
    <w:rsid w:val="0001059B"/>
    <w:rsid w:val="00010698"/>
    <w:rsid w:val="000108EE"/>
    <w:rsid w:val="00010DDB"/>
    <w:rsid w:val="00011222"/>
    <w:rsid w:val="00011294"/>
    <w:rsid w:val="000115C4"/>
    <w:rsid w:val="000123C1"/>
    <w:rsid w:val="00012864"/>
    <w:rsid w:val="00012C48"/>
    <w:rsid w:val="000134AF"/>
    <w:rsid w:val="0001364D"/>
    <w:rsid w:val="00014CDA"/>
    <w:rsid w:val="00015193"/>
    <w:rsid w:val="00015AE5"/>
    <w:rsid w:val="00015B1D"/>
    <w:rsid w:val="00015D07"/>
    <w:rsid w:val="00015DA4"/>
    <w:rsid w:val="00017222"/>
    <w:rsid w:val="000176ED"/>
    <w:rsid w:val="0002101F"/>
    <w:rsid w:val="00021D43"/>
    <w:rsid w:val="0002201F"/>
    <w:rsid w:val="0002240D"/>
    <w:rsid w:val="0002268E"/>
    <w:rsid w:val="00024C7C"/>
    <w:rsid w:val="000305F4"/>
    <w:rsid w:val="00030F21"/>
    <w:rsid w:val="00030FF1"/>
    <w:rsid w:val="00031A2D"/>
    <w:rsid w:val="00031E5E"/>
    <w:rsid w:val="00032783"/>
    <w:rsid w:val="00033677"/>
    <w:rsid w:val="00033E15"/>
    <w:rsid w:val="000341ED"/>
    <w:rsid w:val="0003429F"/>
    <w:rsid w:val="000346F4"/>
    <w:rsid w:val="00034727"/>
    <w:rsid w:val="00034A23"/>
    <w:rsid w:val="00035034"/>
    <w:rsid w:val="000361E8"/>
    <w:rsid w:val="0003620C"/>
    <w:rsid w:val="00041F7B"/>
    <w:rsid w:val="0004297B"/>
    <w:rsid w:val="000430E5"/>
    <w:rsid w:val="000456BA"/>
    <w:rsid w:val="000465EE"/>
    <w:rsid w:val="00046AC6"/>
    <w:rsid w:val="0005000A"/>
    <w:rsid w:val="00052228"/>
    <w:rsid w:val="0005236B"/>
    <w:rsid w:val="00053001"/>
    <w:rsid w:val="0005328C"/>
    <w:rsid w:val="00053758"/>
    <w:rsid w:val="000537D3"/>
    <w:rsid w:val="000546B6"/>
    <w:rsid w:val="00054783"/>
    <w:rsid w:val="0005535E"/>
    <w:rsid w:val="00055888"/>
    <w:rsid w:val="0005599A"/>
    <w:rsid w:val="000568A8"/>
    <w:rsid w:val="000568CA"/>
    <w:rsid w:val="000569A3"/>
    <w:rsid w:val="00056A7E"/>
    <w:rsid w:val="00056C85"/>
    <w:rsid w:val="00056F40"/>
    <w:rsid w:val="00057102"/>
    <w:rsid w:val="0005727F"/>
    <w:rsid w:val="00057CB7"/>
    <w:rsid w:val="00057EDD"/>
    <w:rsid w:val="00060296"/>
    <w:rsid w:val="00060708"/>
    <w:rsid w:val="00060A72"/>
    <w:rsid w:val="000615CB"/>
    <w:rsid w:val="000620D9"/>
    <w:rsid w:val="00062515"/>
    <w:rsid w:val="00062CD8"/>
    <w:rsid w:val="000632FF"/>
    <w:rsid w:val="000634FB"/>
    <w:rsid w:val="000639F7"/>
    <w:rsid w:val="00063AF1"/>
    <w:rsid w:val="00064820"/>
    <w:rsid w:val="00064FEC"/>
    <w:rsid w:val="00065240"/>
    <w:rsid w:val="00066891"/>
    <w:rsid w:val="00066B93"/>
    <w:rsid w:val="000674DB"/>
    <w:rsid w:val="000678C8"/>
    <w:rsid w:val="0007153D"/>
    <w:rsid w:val="00071728"/>
    <w:rsid w:val="0007221A"/>
    <w:rsid w:val="00072470"/>
    <w:rsid w:val="00072BA8"/>
    <w:rsid w:val="00073618"/>
    <w:rsid w:val="00075C02"/>
    <w:rsid w:val="00076D53"/>
    <w:rsid w:val="00080635"/>
    <w:rsid w:val="00081B33"/>
    <w:rsid w:val="00082052"/>
    <w:rsid w:val="00082AA9"/>
    <w:rsid w:val="00082FEB"/>
    <w:rsid w:val="0008333C"/>
    <w:rsid w:val="0008404A"/>
    <w:rsid w:val="00084392"/>
    <w:rsid w:val="00084BDD"/>
    <w:rsid w:val="0008742A"/>
    <w:rsid w:val="00087889"/>
    <w:rsid w:val="00087898"/>
    <w:rsid w:val="0009158E"/>
    <w:rsid w:val="0009189B"/>
    <w:rsid w:val="00094913"/>
    <w:rsid w:val="00094E21"/>
    <w:rsid w:val="00095860"/>
    <w:rsid w:val="0009601E"/>
    <w:rsid w:val="0009728E"/>
    <w:rsid w:val="000A05F0"/>
    <w:rsid w:val="000A12EB"/>
    <w:rsid w:val="000A1F3A"/>
    <w:rsid w:val="000A2BA1"/>
    <w:rsid w:val="000A4975"/>
    <w:rsid w:val="000A5433"/>
    <w:rsid w:val="000A6979"/>
    <w:rsid w:val="000A6DF0"/>
    <w:rsid w:val="000A7933"/>
    <w:rsid w:val="000A7B0C"/>
    <w:rsid w:val="000A7FF2"/>
    <w:rsid w:val="000B0AA2"/>
    <w:rsid w:val="000B0AE0"/>
    <w:rsid w:val="000B130A"/>
    <w:rsid w:val="000B1620"/>
    <w:rsid w:val="000B1881"/>
    <w:rsid w:val="000B27D8"/>
    <w:rsid w:val="000B2FF0"/>
    <w:rsid w:val="000B387F"/>
    <w:rsid w:val="000B3E8E"/>
    <w:rsid w:val="000B4792"/>
    <w:rsid w:val="000B4CB3"/>
    <w:rsid w:val="000B640C"/>
    <w:rsid w:val="000B77E5"/>
    <w:rsid w:val="000B7D77"/>
    <w:rsid w:val="000C002B"/>
    <w:rsid w:val="000C083E"/>
    <w:rsid w:val="000C0F1B"/>
    <w:rsid w:val="000C21B7"/>
    <w:rsid w:val="000C2D99"/>
    <w:rsid w:val="000C3BAD"/>
    <w:rsid w:val="000C43EA"/>
    <w:rsid w:val="000C4C81"/>
    <w:rsid w:val="000C4F33"/>
    <w:rsid w:val="000C502B"/>
    <w:rsid w:val="000C5EA1"/>
    <w:rsid w:val="000C6AEF"/>
    <w:rsid w:val="000D0029"/>
    <w:rsid w:val="000D0B77"/>
    <w:rsid w:val="000D0C1E"/>
    <w:rsid w:val="000D0C9C"/>
    <w:rsid w:val="000D1619"/>
    <w:rsid w:val="000D1812"/>
    <w:rsid w:val="000D32E3"/>
    <w:rsid w:val="000D3583"/>
    <w:rsid w:val="000D3790"/>
    <w:rsid w:val="000D4528"/>
    <w:rsid w:val="000D4698"/>
    <w:rsid w:val="000D47CB"/>
    <w:rsid w:val="000D5E0E"/>
    <w:rsid w:val="000D6732"/>
    <w:rsid w:val="000E0978"/>
    <w:rsid w:val="000E2530"/>
    <w:rsid w:val="000E2699"/>
    <w:rsid w:val="000E2A23"/>
    <w:rsid w:val="000E323C"/>
    <w:rsid w:val="000E3CC9"/>
    <w:rsid w:val="000E49BA"/>
    <w:rsid w:val="000E4AAE"/>
    <w:rsid w:val="000E4D34"/>
    <w:rsid w:val="000E67C2"/>
    <w:rsid w:val="000E7D52"/>
    <w:rsid w:val="000F01DA"/>
    <w:rsid w:val="000F048A"/>
    <w:rsid w:val="000F04F7"/>
    <w:rsid w:val="000F0840"/>
    <w:rsid w:val="000F0881"/>
    <w:rsid w:val="000F09FA"/>
    <w:rsid w:val="000F129D"/>
    <w:rsid w:val="000F182B"/>
    <w:rsid w:val="000F1BA7"/>
    <w:rsid w:val="000F35CB"/>
    <w:rsid w:val="000F3DD0"/>
    <w:rsid w:val="000F3FA3"/>
    <w:rsid w:val="000F4313"/>
    <w:rsid w:val="000F45F9"/>
    <w:rsid w:val="000F47B7"/>
    <w:rsid w:val="000F4D43"/>
    <w:rsid w:val="000F5457"/>
    <w:rsid w:val="000F5ED5"/>
    <w:rsid w:val="000F5F47"/>
    <w:rsid w:val="000F6638"/>
    <w:rsid w:val="000F7115"/>
    <w:rsid w:val="001013CC"/>
    <w:rsid w:val="001013E9"/>
    <w:rsid w:val="0010322F"/>
    <w:rsid w:val="00103981"/>
    <w:rsid w:val="001064E2"/>
    <w:rsid w:val="00110CF2"/>
    <w:rsid w:val="0011129C"/>
    <w:rsid w:val="00111A65"/>
    <w:rsid w:val="00113EB4"/>
    <w:rsid w:val="001144E9"/>
    <w:rsid w:val="00114EC5"/>
    <w:rsid w:val="00117A91"/>
    <w:rsid w:val="00120202"/>
    <w:rsid w:val="001214A8"/>
    <w:rsid w:val="00122121"/>
    <w:rsid w:val="00122354"/>
    <w:rsid w:val="00122847"/>
    <w:rsid w:val="00123B5A"/>
    <w:rsid w:val="00123EF2"/>
    <w:rsid w:val="00124B2B"/>
    <w:rsid w:val="00124CF2"/>
    <w:rsid w:val="00126F4D"/>
    <w:rsid w:val="00126FB2"/>
    <w:rsid w:val="00130238"/>
    <w:rsid w:val="00130D35"/>
    <w:rsid w:val="00131836"/>
    <w:rsid w:val="0013201E"/>
    <w:rsid w:val="0013462D"/>
    <w:rsid w:val="00134A65"/>
    <w:rsid w:val="0013628E"/>
    <w:rsid w:val="00136738"/>
    <w:rsid w:val="00137DFC"/>
    <w:rsid w:val="00140087"/>
    <w:rsid w:val="00140133"/>
    <w:rsid w:val="00141349"/>
    <w:rsid w:val="001417CF"/>
    <w:rsid w:val="00143A2A"/>
    <w:rsid w:val="00143AB3"/>
    <w:rsid w:val="00144023"/>
    <w:rsid w:val="00144857"/>
    <w:rsid w:val="00144E89"/>
    <w:rsid w:val="00146EFE"/>
    <w:rsid w:val="001507A3"/>
    <w:rsid w:val="00151937"/>
    <w:rsid w:val="00152060"/>
    <w:rsid w:val="001520B6"/>
    <w:rsid w:val="00152840"/>
    <w:rsid w:val="00153D98"/>
    <w:rsid w:val="00153F2C"/>
    <w:rsid w:val="00154B16"/>
    <w:rsid w:val="0015616E"/>
    <w:rsid w:val="00160579"/>
    <w:rsid w:val="0016059D"/>
    <w:rsid w:val="00162AEE"/>
    <w:rsid w:val="001631AD"/>
    <w:rsid w:val="00163705"/>
    <w:rsid w:val="0016403D"/>
    <w:rsid w:val="00164229"/>
    <w:rsid w:val="00164323"/>
    <w:rsid w:val="00164EFC"/>
    <w:rsid w:val="00165240"/>
    <w:rsid w:val="0017114C"/>
    <w:rsid w:val="00171952"/>
    <w:rsid w:val="00171B6C"/>
    <w:rsid w:val="0017370D"/>
    <w:rsid w:val="00173FEE"/>
    <w:rsid w:val="0017494F"/>
    <w:rsid w:val="0017604A"/>
    <w:rsid w:val="00176705"/>
    <w:rsid w:val="001767D3"/>
    <w:rsid w:val="00176F1A"/>
    <w:rsid w:val="00177824"/>
    <w:rsid w:val="00177969"/>
    <w:rsid w:val="00177E78"/>
    <w:rsid w:val="00177FEC"/>
    <w:rsid w:val="001806AB"/>
    <w:rsid w:val="00181AA3"/>
    <w:rsid w:val="0018266D"/>
    <w:rsid w:val="00183BAA"/>
    <w:rsid w:val="00183F2B"/>
    <w:rsid w:val="001840F8"/>
    <w:rsid w:val="00184461"/>
    <w:rsid w:val="0018478D"/>
    <w:rsid w:val="00185FFA"/>
    <w:rsid w:val="00187233"/>
    <w:rsid w:val="001877E4"/>
    <w:rsid w:val="00190C6C"/>
    <w:rsid w:val="0019127F"/>
    <w:rsid w:val="001913B7"/>
    <w:rsid w:val="00192FEC"/>
    <w:rsid w:val="00193B59"/>
    <w:rsid w:val="00194105"/>
    <w:rsid w:val="00194B7B"/>
    <w:rsid w:val="001956A9"/>
    <w:rsid w:val="001966A4"/>
    <w:rsid w:val="001967FB"/>
    <w:rsid w:val="00196BED"/>
    <w:rsid w:val="0019766C"/>
    <w:rsid w:val="00197DA8"/>
    <w:rsid w:val="001A07A5"/>
    <w:rsid w:val="001A119B"/>
    <w:rsid w:val="001A2A00"/>
    <w:rsid w:val="001A38B0"/>
    <w:rsid w:val="001A408E"/>
    <w:rsid w:val="001A4104"/>
    <w:rsid w:val="001A470D"/>
    <w:rsid w:val="001A49B0"/>
    <w:rsid w:val="001A56DA"/>
    <w:rsid w:val="001A57FC"/>
    <w:rsid w:val="001A6B9D"/>
    <w:rsid w:val="001A75A7"/>
    <w:rsid w:val="001B0596"/>
    <w:rsid w:val="001B06DA"/>
    <w:rsid w:val="001B11B4"/>
    <w:rsid w:val="001B1F30"/>
    <w:rsid w:val="001B1FF5"/>
    <w:rsid w:val="001B3BCE"/>
    <w:rsid w:val="001B42DC"/>
    <w:rsid w:val="001B5115"/>
    <w:rsid w:val="001B635A"/>
    <w:rsid w:val="001B68AB"/>
    <w:rsid w:val="001B6C88"/>
    <w:rsid w:val="001B7023"/>
    <w:rsid w:val="001B7D56"/>
    <w:rsid w:val="001C0396"/>
    <w:rsid w:val="001C1468"/>
    <w:rsid w:val="001C1E30"/>
    <w:rsid w:val="001C2701"/>
    <w:rsid w:val="001C3646"/>
    <w:rsid w:val="001C4968"/>
    <w:rsid w:val="001C5CBA"/>
    <w:rsid w:val="001C6909"/>
    <w:rsid w:val="001C746A"/>
    <w:rsid w:val="001C7935"/>
    <w:rsid w:val="001D01EA"/>
    <w:rsid w:val="001D1F1C"/>
    <w:rsid w:val="001D2623"/>
    <w:rsid w:val="001D3FD2"/>
    <w:rsid w:val="001D4143"/>
    <w:rsid w:val="001D42BA"/>
    <w:rsid w:val="001D43A4"/>
    <w:rsid w:val="001D43DE"/>
    <w:rsid w:val="001D57B4"/>
    <w:rsid w:val="001D5B7D"/>
    <w:rsid w:val="001D6990"/>
    <w:rsid w:val="001D7CC9"/>
    <w:rsid w:val="001E0B07"/>
    <w:rsid w:val="001E0F36"/>
    <w:rsid w:val="001E2217"/>
    <w:rsid w:val="001E24E0"/>
    <w:rsid w:val="001E3001"/>
    <w:rsid w:val="001E3662"/>
    <w:rsid w:val="001E3C01"/>
    <w:rsid w:val="001E4D94"/>
    <w:rsid w:val="001E5BDB"/>
    <w:rsid w:val="001E7372"/>
    <w:rsid w:val="001F083A"/>
    <w:rsid w:val="001F087C"/>
    <w:rsid w:val="001F08A8"/>
    <w:rsid w:val="001F1011"/>
    <w:rsid w:val="001F1447"/>
    <w:rsid w:val="001F15F3"/>
    <w:rsid w:val="001F1ECA"/>
    <w:rsid w:val="001F362E"/>
    <w:rsid w:val="001F3AC8"/>
    <w:rsid w:val="001F400B"/>
    <w:rsid w:val="001F5B4E"/>
    <w:rsid w:val="001F5D93"/>
    <w:rsid w:val="001F6097"/>
    <w:rsid w:val="001F79C3"/>
    <w:rsid w:val="00200A0B"/>
    <w:rsid w:val="00202003"/>
    <w:rsid w:val="002021EA"/>
    <w:rsid w:val="00202654"/>
    <w:rsid w:val="002035D5"/>
    <w:rsid w:val="00203850"/>
    <w:rsid w:val="00203FA4"/>
    <w:rsid w:val="002049E3"/>
    <w:rsid w:val="00204A64"/>
    <w:rsid w:val="00204C2F"/>
    <w:rsid w:val="002051B8"/>
    <w:rsid w:val="00207FA7"/>
    <w:rsid w:val="002103DC"/>
    <w:rsid w:val="0021152E"/>
    <w:rsid w:val="00211E24"/>
    <w:rsid w:val="002131F2"/>
    <w:rsid w:val="00214470"/>
    <w:rsid w:val="00214F9C"/>
    <w:rsid w:val="002164A6"/>
    <w:rsid w:val="00216AEE"/>
    <w:rsid w:val="00216EDA"/>
    <w:rsid w:val="0021715B"/>
    <w:rsid w:val="00217711"/>
    <w:rsid w:val="002177E7"/>
    <w:rsid w:val="00217FF4"/>
    <w:rsid w:val="002200BD"/>
    <w:rsid w:val="002224D9"/>
    <w:rsid w:val="00222F10"/>
    <w:rsid w:val="00224B40"/>
    <w:rsid w:val="002254F7"/>
    <w:rsid w:val="0022730A"/>
    <w:rsid w:val="002273AE"/>
    <w:rsid w:val="002276F9"/>
    <w:rsid w:val="002308B2"/>
    <w:rsid w:val="00230965"/>
    <w:rsid w:val="00231D62"/>
    <w:rsid w:val="00232459"/>
    <w:rsid w:val="002325D6"/>
    <w:rsid w:val="00233835"/>
    <w:rsid w:val="0023444C"/>
    <w:rsid w:val="002348EF"/>
    <w:rsid w:val="00236015"/>
    <w:rsid w:val="002377CC"/>
    <w:rsid w:val="00237DE3"/>
    <w:rsid w:val="0024047E"/>
    <w:rsid w:val="00240F57"/>
    <w:rsid w:val="00241055"/>
    <w:rsid w:val="0024179D"/>
    <w:rsid w:val="00241EA7"/>
    <w:rsid w:val="0024205C"/>
    <w:rsid w:val="00242313"/>
    <w:rsid w:val="00242B6A"/>
    <w:rsid w:val="002441E6"/>
    <w:rsid w:val="00244832"/>
    <w:rsid w:val="002452F3"/>
    <w:rsid w:val="00245BE1"/>
    <w:rsid w:val="0024731D"/>
    <w:rsid w:val="00250AB1"/>
    <w:rsid w:val="0025103C"/>
    <w:rsid w:val="00251981"/>
    <w:rsid w:val="00251A32"/>
    <w:rsid w:val="0025263A"/>
    <w:rsid w:val="00252A89"/>
    <w:rsid w:val="00252B05"/>
    <w:rsid w:val="00252C12"/>
    <w:rsid w:val="002535FE"/>
    <w:rsid w:val="002544F5"/>
    <w:rsid w:val="002547FC"/>
    <w:rsid w:val="00255219"/>
    <w:rsid w:val="002568C4"/>
    <w:rsid w:val="002577C0"/>
    <w:rsid w:val="002577D2"/>
    <w:rsid w:val="002577F4"/>
    <w:rsid w:val="002577FA"/>
    <w:rsid w:val="002605D7"/>
    <w:rsid w:val="002608B2"/>
    <w:rsid w:val="002609C8"/>
    <w:rsid w:val="0026187C"/>
    <w:rsid w:val="002623D6"/>
    <w:rsid w:val="00263E69"/>
    <w:rsid w:val="00264108"/>
    <w:rsid w:val="002641DA"/>
    <w:rsid w:val="002644FB"/>
    <w:rsid w:val="0026536E"/>
    <w:rsid w:val="002660AD"/>
    <w:rsid w:val="002662D3"/>
    <w:rsid w:val="00266BA7"/>
    <w:rsid w:val="002676FE"/>
    <w:rsid w:val="00267781"/>
    <w:rsid w:val="00267E40"/>
    <w:rsid w:val="002704CC"/>
    <w:rsid w:val="002711B7"/>
    <w:rsid w:val="00272EFC"/>
    <w:rsid w:val="00272EFF"/>
    <w:rsid w:val="00272FCB"/>
    <w:rsid w:val="002736D0"/>
    <w:rsid w:val="00274A4E"/>
    <w:rsid w:val="00274A74"/>
    <w:rsid w:val="002755AA"/>
    <w:rsid w:val="002755BA"/>
    <w:rsid w:val="00276240"/>
    <w:rsid w:val="0027656F"/>
    <w:rsid w:val="00276D84"/>
    <w:rsid w:val="002778EB"/>
    <w:rsid w:val="00277C47"/>
    <w:rsid w:val="0028061A"/>
    <w:rsid w:val="00280B46"/>
    <w:rsid w:val="00280DD1"/>
    <w:rsid w:val="0028197A"/>
    <w:rsid w:val="0028268C"/>
    <w:rsid w:val="00283D0F"/>
    <w:rsid w:val="00284A66"/>
    <w:rsid w:val="00284AA5"/>
    <w:rsid w:val="002850F1"/>
    <w:rsid w:val="00287728"/>
    <w:rsid w:val="0028782D"/>
    <w:rsid w:val="00287DA4"/>
    <w:rsid w:val="00287EF3"/>
    <w:rsid w:val="0029155B"/>
    <w:rsid w:val="00291FA6"/>
    <w:rsid w:val="002921FB"/>
    <w:rsid w:val="002922E9"/>
    <w:rsid w:val="002924E1"/>
    <w:rsid w:val="0029254E"/>
    <w:rsid w:val="00292C03"/>
    <w:rsid w:val="00292C20"/>
    <w:rsid w:val="00292D78"/>
    <w:rsid w:val="00294E8D"/>
    <w:rsid w:val="002956CA"/>
    <w:rsid w:val="0029650E"/>
    <w:rsid w:val="002976A1"/>
    <w:rsid w:val="002A1CEA"/>
    <w:rsid w:val="002A2772"/>
    <w:rsid w:val="002A29E1"/>
    <w:rsid w:val="002A2C36"/>
    <w:rsid w:val="002A424C"/>
    <w:rsid w:val="002A474D"/>
    <w:rsid w:val="002A5194"/>
    <w:rsid w:val="002A52EE"/>
    <w:rsid w:val="002A55B0"/>
    <w:rsid w:val="002A713A"/>
    <w:rsid w:val="002A7380"/>
    <w:rsid w:val="002A7507"/>
    <w:rsid w:val="002B009B"/>
    <w:rsid w:val="002B09E7"/>
    <w:rsid w:val="002B0F76"/>
    <w:rsid w:val="002B21B7"/>
    <w:rsid w:val="002B261A"/>
    <w:rsid w:val="002B2A92"/>
    <w:rsid w:val="002B32B5"/>
    <w:rsid w:val="002B3306"/>
    <w:rsid w:val="002B49BA"/>
    <w:rsid w:val="002B4E18"/>
    <w:rsid w:val="002B51E1"/>
    <w:rsid w:val="002B5642"/>
    <w:rsid w:val="002B5836"/>
    <w:rsid w:val="002B58BD"/>
    <w:rsid w:val="002B5CB6"/>
    <w:rsid w:val="002B643A"/>
    <w:rsid w:val="002C19F6"/>
    <w:rsid w:val="002C2B1B"/>
    <w:rsid w:val="002C44DF"/>
    <w:rsid w:val="002C4E8E"/>
    <w:rsid w:val="002C5751"/>
    <w:rsid w:val="002D0D0F"/>
    <w:rsid w:val="002D1889"/>
    <w:rsid w:val="002D1C03"/>
    <w:rsid w:val="002D4093"/>
    <w:rsid w:val="002D4222"/>
    <w:rsid w:val="002D4950"/>
    <w:rsid w:val="002D5198"/>
    <w:rsid w:val="002D5468"/>
    <w:rsid w:val="002D6372"/>
    <w:rsid w:val="002D65C4"/>
    <w:rsid w:val="002D72C5"/>
    <w:rsid w:val="002D7531"/>
    <w:rsid w:val="002E0483"/>
    <w:rsid w:val="002E0A84"/>
    <w:rsid w:val="002E0CFC"/>
    <w:rsid w:val="002E3493"/>
    <w:rsid w:val="002E4052"/>
    <w:rsid w:val="002E67C3"/>
    <w:rsid w:val="002E7875"/>
    <w:rsid w:val="002F0A2F"/>
    <w:rsid w:val="002F0CD4"/>
    <w:rsid w:val="002F222F"/>
    <w:rsid w:val="002F2FC3"/>
    <w:rsid w:val="002F3E1A"/>
    <w:rsid w:val="002F40C2"/>
    <w:rsid w:val="002F452D"/>
    <w:rsid w:val="002F4E3B"/>
    <w:rsid w:val="002F4F0D"/>
    <w:rsid w:val="002F6169"/>
    <w:rsid w:val="002F6D0B"/>
    <w:rsid w:val="0030077D"/>
    <w:rsid w:val="00300D42"/>
    <w:rsid w:val="00300D51"/>
    <w:rsid w:val="003017F7"/>
    <w:rsid w:val="00301C72"/>
    <w:rsid w:val="003022F5"/>
    <w:rsid w:val="0030326D"/>
    <w:rsid w:val="00303967"/>
    <w:rsid w:val="00303AC3"/>
    <w:rsid w:val="00304435"/>
    <w:rsid w:val="0030516D"/>
    <w:rsid w:val="00305D06"/>
    <w:rsid w:val="00305D51"/>
    <w:rsid w:val="00305DDD"/>
    <w:rsid w:val="0030600B"/>
    <w:rsid w:val="003077BB"/>
    <w:rsid w:val="00307997"/>
    <w:rsid w:val="00310299"/>
    <w:rsid w:val="0031032C"/>
    <w:rsid w:val="003106C2"/>
    <w:rsid w:val="00313574"/>
    <w:rsid w:val="00313A8F"/>
    <w:rsid w:val="00313C38"/>
    <w:rsid w:val="00314266"/>
    <w:rsid w:val="00314FE8"/>
    <w:rsid w:val="00315EFA"/>
    <w:rsid w:val="003164ED"/>
    <w:rsid w:val="003171B1"/>
    <w:rsid w:val="003178C2"/>
    <w:rsid w:val="003207F8"/>
    <w:rsid w:val="00320C6E"/>
    <w:rsid w:val="00320E59"/>
    <w:rsid w:val="00320F64"/>
    <w:rsid w:val="00320FEF"/>
    <w:rsid w:val="00321954"/>
    <w:rsid w:val="00321EA4"/>
    <w:rsid w:val="00322A88"/>
    <w:rsid w:val="0032376A"/>
    <w:rsid w:val="00323CAA"/>
    <w:rsid w:val="00324742"/>
    <w:rsid w:val="0032555D"/>
    <w:rsid w:val="00326574"/>
    <w:rsid w:val="003265F5"/>
    <w:rsid w:val="00326D91"/>
    <w:rsid w:val="00327CF4"/>
    <w:rsid w:val="00330575"/>
    <w:rsid w:val="00331B49"/>
    <w:rsid w:val="003331F9"/>
    <w:rsid w:val="0033466C"/>
    <w:rsid w:val="0033475F"/>
    <w:rsid w:val="0033490B"/>
    <w:rsid w:val="00334CFD"/>
    <w:rsid w:val="003358CF"/>
    <w:rsid w:val="00335AF1"/>
    <w:rsid w:val="00337924"/>
    <w:rsid w:val="003403A5"/>
    <w:rsid w:val="00341A9B"/>
    <w:rsid w:val="00341AD8"/>
    <w:rsid w:val="00341C1C"/>
    <w:rsid w:val="0034224F"/>
    <w:rsid w:val="0034225C"/>
    <w:rsid w:val="00343082"/>
    <w:rsid w:val="0034321C"/>
    <w:rsid w:val="00343332"/>
    <w:rsid w:val="00343A41"/>
    <w:rsid w:val="00344E35"/>
    <w:rsid w:val="003454ED"/>
    <w:rsid w:val="00345B6F"/>
    <w:rsid w:val="00347733"/>
    <w:rsid w:val="00353D73"/>
    <w:rsid w:val="00353EF1"/>
    <w:rsid w:val="0035440F"/>
    <w:rsid w:val="00356445"/>
    <w:rsid w:val="0035757A"/>
    <w:rsid w:val="003579B2"/>
    <w:rsid w:val="00357B2D"/>
    <w:rsid w:val="003622F4"/>
    <w:rsid w:val="00365036"/>
    <w:rsid w:val="003662ED"/>
    <w:rsid w:val="003663A2"/>
    <w:rsid w:val="00366824"/>
    <w:rsid w:val="00366E57"/>
    <w:rsid w:val="00370468"/>
    <w:rsid w:val="0037090B"/>
    <w:rsid w:val="00372CFA"/>
    <w:rsid w:val="003730E3"/>
    <w:rsid w:val="00373199"/>
    <w:rsid w:val="003734D7"/>
    <w:rsid w:val="003735F3"/>
    <w:rsid w:val="00375855"/>
    <w:rsid w:val="00376A9D"/>
    <w:rsid w:val="003773C5"/>
    <w:rsid w:val="00377F4B"/>
    <w:rsid w:val="003803F7"/>
    <w:rsid w:val="00380EFF"/>
    <w:rsid w:val="003810C9"/>
    <w:rsid w:val="00381889"/>
    <w:rsid w:val="00381B4A"/>
    <w:rsid w:val="00382227"/>
    <w:rsid w:val="00382448"/>
    <w:rsid w:val="00382EDF"/>
    <w:rsid w:val="00382F54"/>
    <w:rsid w:val="00383395"/>
    <w:rsid w:val="00384CE0"/>
    <w:rsid w:val="0038713C"/>
    <w:rsid w:val="003873D4"/>
    <w:rsid w:val="00387CF4"/>
    <w:rsid w:val="00390735"/>
    <w:rsid w:val="003915DE"/>
    <w:rsid w:val="003926B3"/>
    <w:rsid w:val="003933E3"/>
    <w:rsid w:val="00393B8D"/>
    <w:rsid w:val="00393C80"/>
    <w:rsid w:val="00394C84"/>
    <w:rsid w:val="00394CFB"/>
    <w:rsid w:val="003978EA"/>
    <w:rsid w:val="003A0349"/>
    <w:rsid w:val="003A0F04"/>
    <w:rsid w:val="003A202D"/>
    <w:rsid w:val="003A5A0D"/>
    <w:rsid w:val="003A66FE"/>
    <w:rsid w:val="003A69F3"/>
    <w:rsid w:val="003A6E8C"/>
    <w:rsid w:val="003A76B2"/>
    <w:rsid w:val="003B08D4"/>
    <w:rsid w:val="003B09CA"/>
    <w:rsid w:val="003B0D39"/>
    <w:rsid w:val="003B165C"/>
    <w:rsid w:val="003B18B8"/>
    <w:rsid w:val="003B18D8"/>
    <w:rsid w:val="003B345D"/>
    <w:rsid w:val="003B4816"/>
    <w:rsid w:val="003B4927"/>
    <w:rsid w:val="003B6349"/>
    <w:rsid w:val="003B7395"/>
    <w:rsid w:val="003C2429"/>
    <w:rsid w:val="003C2AA4"/>
    <w:rsid w:val="003C2CA0"/>
    <w:rsid w:val="003C41F5"/>
    <w:rsid w:val="003C4543"/>
    <w:rsid w:val="003C557B"/>
    <w:rsid w:val="003C5946"/>
    <w:rsid w:val="003C68A7"/>
    <w:rsid w:val="003C7407"/>
    <w:rsid w:val="003D0B38"/>
    <w:rsid w:val="003D197F"/>
    <w:rsid w:val="003D1F17"/>
    <w:rsid w:val="003D2C54"/>
    <w:rsid w:val="003D2F77"/>
    <w:rsid w:val="003D357E"/>
    <w:rsid w:val="003D3CC7"/>
    <w:rsid w:val="003D3F41"/>
    <w:rsid w:val="003D5B24"/>
    <w:rsid w:val="003D6ACA"/>
    <w:rsid w:val="003D71AE"/>
    <w:rsid w:val="003D76D6"/>
    <w:rsid w:val="003E0320"/>
    <w:rsid w:val="003E0FC4"/>
    <w:rsid w:val="003E1E96"/>
    <w:rsid w:val="003E24E5"/>
    <w:rsid w:val="003E2D57"/>
    <w:rsid w:val="003E4828"/>
    <w:rsid w:val="003E4E02"/>
    <w:rsid w:val="003E5847"/>
    <w:rsid w:val="003E5BA2"/>
    <w:rsid w:val="003E5D88"/>
    <w:rsid w:val="003E75C2"/>
    <w:rsid w:val="003E769A"/>
    <w:rsid w:val="003E77FF"/>
    <w:rsid w:val="003E78E5"/>
    <w:rsid w:val="003E79E3"/>
    <w:rsid w:val="003F0837"/>
    <w:rsid w:val="003F1C7E"/>
    <w:rsid w:val="003F1DAF"/>
    <w:rsid w:val="003F2D1A"/>
    <w:rsid w:val="003F3639"/>
    <w:rsid w:val="003F59FE"/>
    <w:rsid w:val="003F7C8E"/>
    <w:rsid w:val="00402347"/>
    <w:rsid w:val="00402E47"/>
    <w:rsid w:val="0040421E"/>
    <w:rsid w:val="0040509B"/>
    <w:rsid w:val="0040570C"/>
    <w:rsid w:val="00406B12"/>
    <w:rsid w:val="00407B12"/>
    <w:rsid w:val="00407F20"/>
    <w:rsid w:val="004100CB"/>
    <w:rsid w:val="0041122C"/>
    <w:rsid w:val="00411CDC"/>
    <w:rsid w:val="00412080"/>
    <w:rsid w:val="00413846"/>
    <w:rsid w:val="00414140"/>
    <w:rsid w:val="00414371"/>
    <w:rsid w:val="00414FA3"/>
    <w:rsid w:val="004166FB"/>
    <w:rsid w:val="00421674"/>
    <w:rsid w:val="00421D3B"/>
    <w:rsid w:val="00421E3E"/>
    <w:rsid w:val="00421E9D"/>
    <w:rsid w:val="00422612"/>
    <w:rsid w:val="004227B5"/>
    <w:rsid w:val="0042289B"/>
    <w:rsid w:val="00422D59"/>
    <w:rsid w:val="00423FC7"/>
    <w:rsid w:val="004241AC"/>
    <w:rsid w:val="00424DB8"/>
    <w:rsid w:val="004251ED"/>
    <w:rsid w:val="00426F0D"/>
    <w:rsid w:val="00427317"/>
    <w:rsid w:val="00427C48"/>
    <w:rsid w:val="00430993"/>
    <w:rsid w:val="00430C86"/>
    <w:rsid w:val="004315EF"/>
    <w:rsid w:val="00431DE7"/>
    <w:rsid w:val="00431E77"/>
    <w:rsid w:val="00431F42"/>
    <w:rsid w:val="004326A7"/>
    <w:rsid w:val="00432704"/>
    <w:rsid w:val="00432FFD"/>
    <w:rsid w:val="00433E17"/>
    <w:rsid w:val="0043446B"/>
    <w:rsid w:val="00437347"/>
    <w:rsid w:val="00437486"/>
    <w:rsid w:val="004403E7"/>
    <w:rsid w:val="00442A75"/>
    <w:rsid w:val="004433EA"/>
    <w:rsid w:val="00443967"/>
    <w:rsid w:val="00443D47"/>
    <w:rsid w:val="00446DCC"/>
    <w:rsid w:val="00447323"/>
    <w:rsid w:val="00452753"/>
    <w:rsid w:val="00452889"/>
    <w:rsid w:val="00452DF3"/>
    <w:rsid w:val="00453ABF"/>
    <w:rsid w:val="00453BCB"/>
    <w:rsid w:val="004543FD"/>
    <w:rsid w:val="00455A11"/>
    <w:rsid w:val="00456969"/>
    <w:rsid w:val="004573F6"/>
    <w:rsid w:val="00457749"/>
    <w:rsid w:val="00457F73"/>
    <w:rsid w:val="00460569"/>
    <w:rsid w:val="00460E87"/>
    <w:rsid w:val="0046116A"/>
    <w:rsid w:val="00461280"/>
    <w:rsid w:val="004627ED"/>
    <w:rsid w:val="00462B4C"/>
    <w:rsid w:val="0046352A"/>
    <w:rsid w:val="004639DE"/>
    <w:rsid w:val="004641C9"/>
    <w:rsid w:val="00465263"/>
    <w:rsid w:val="004679AE"/>
    <w:rsid w:val="00470165"/>
    <w:rsid w:val="004701CD"/>
    <w:rsid w:val="004719D2"/>
    <w:rsid w:val="00471F0A"/>
    <w:rsid w:val="004724F0"/>
    <w:rsid w:val="004725E0"/>
    <w:rsid w:val="0047394B"/>
    <w:rsid w:val="00473B7C"/>
    <w:rsid w:val="00476361"/>
    <w:rsid w:val="004768DD"/>
    <w:rsid w:val="00476A31"/>
    <w:rsid w:val="00476A9E"/>
    <w:rsid w:val="00477AAF"/>
    <w:rsid w:val="00477B66"/>
    <w:rsid w:val="004820F2"/>
    <w:rsid w:val="004828A9"/>
    <w:rsid w:val="0048327D"/>
    <w:rsid w:val="00484665"/>
    <w:rsid w:val="00485508"/>
    <w:rsid w:val="00485928"/>
    <w:rsid w:val="004915AF"/>
    <w:rsid w:val="0049180C"/>
    <w:rsid w:val="00491E3B"/>
    <w:rsid w:val="004930C3"/>
    <w:rsid w:val="00493110"/>
    <w:rsid w:val="00495A40"/>
    <w:rsid w:val="004960FE"/>
    <w:rsid w:val="0049729A"/>
    <w:rsid w:val="004973D0"/>
    <w:rsid w:val="004976BF"/>
    <w:rsid w:val="004977F6"/>
    <w:rsid w:val="004A0EC2"/>
    <w:rsid w:val="004A2150"/>
    <w:rsid w:val="004A2207"/>
    <w:rsid w:val="004A2357"/>
    <w:rsid w:val="004A27BA"/>
    <w:rsid w:val="004A288C"/>
    <w:rsid w:val="004A2F6D"/>
    <w:rsid w:val="004A4DC5"/>
    <w:rsid w:val="004A54D8"/>
    <w:rsid w:val="004A5E88"/>
    <w:rsid w:val="004A63D0"/>
    <w:rsid w:val="004A671F"/>
    <w:rsid w:val="004A75A6"/>
    <w:rsid w:val="004B0327"/>
    <w:rsid w:val="004B0B29"/>
    <w:rsid w:val="004B0CA9"/>
    <w:rsid w:val="004B0D99"/>
    <w:rsid w:val="004B10F0"/>
    <w:rsid w:val="004B2084"/>
    <w:rsid w:val="004B22C6"/>
    <w:rsid w:val="004B270C"/>
    <w:rsid w:val="004B278D"/>
    <w:rsid w:val="004B355F"/>
    <w:rsid w:val="004B48E0"/>
    <w:rsid w:val="004B4BCB"/>
    <w:rsid w:val="004B503D"/>
    <w:rsid w:val="004B6F7E"/>
    <w:rsid w:val="004B6F9C"/>
    <w:rsid w:val="004B734E"/>
    <w:rsid w:val="004C0FED"/>
    <w:rsid w:val="004C11AE"/>
    <w:rsid w:val="004C1C52"/>
    <w:rsid w:val="004C21DD"/>
    <w:rsid w:val="004C2979"/>
    <w:rsid w:val="004C3703"/>
    <w:rsid w:val="004C3BBA"/>
    <w:rsid w:val="004C6BE8"/>
    <w:rsid w:val="004C7176"/>
    <w:rsid w:val="004C76BE"/>
    <w:rsid w:val="004C7B4E"/>
    <w:rsid w:val="004C7BA7"/>
    <w:rsid w:val="004D10F1"/>
    <w:rsid w:val="004D13DB"/>
    <w:rsid w:val="004D2237"/>
    <w:rsid w:val="004D326F"/>
    <w:rsid w:val="004D4806"/>
    <w:rsid w:val="004D54C0"/>
    <w:rsid w:val="004D558E"/>
    <w:rsid w:val="004D6921"/>
    <w:rsid w:val="004D7810"/>
    <w:rsid w:val="004E0A3F"/>
    <w:rsid w:val="004E36A3"/>
    <w:rsid w:val="004E37AA"/>
    <w:rsid w:val="004E3A05"/>
    <w:rsid w:val="004E452C"/>
    <w:rsid w:val="004E4EAF"/>
    <w:rsid w:val="004E6C35"/>
    <w:rsid w:val="004F3479"/>
    <w:rsid w:val="004F3549"/>
    <w:rsid w:val="004F78EF"/>
    <w:rsid w:val="004F7AC1"/>
    <w:rsid w:val="004F7C1D"/>
    <w:rsid w:val="00500306"/>
    <w:rsid w:val="00500A0E"/>
    <w:rsid w:val="00500D9A"/>
    <w:rsid w:val="005028E5"/>
    <w:rsid w:val="005030B3"/>
    <w:rsid w:val="00503507"/>
    <w:rsid w:val="005035CA"/>
    <w:rsid w:val="005042D4"/>
    <w:rsid w:val="00504887"/>
    <w:rsid w:val="005052B4"/>
    <w:rsid w:val="00506331"/>
    <w:rsid w:val="005071DC"/>
    <w:rsid w:val="005071F6"/>
    <w:rsid w:val="005102F0"/>
    <w:rsid w:val="005113F5"/>
    <w:rsid w:val="0051182B"/>
    <w:rsid w:val="00511B48"/>
    <w:rsid w:val="00511CCF"/>
    <w:rsid w:val="005127E9"/>
    <w:rsid w:val="0051453D"/>
    <w:rsid w:val="00516353"/>
    <w:rsid w:val="0051741C"/>
    <w:rsid w:val="00522083"/>
    <w:rsid w:val="00523628"/>
    <w:rsid w:val="0052376F"/>
    <w:rsid w:val="00523C8A"/>
    <w:rsid w:val="005243E3"/>
    <w:rsid w:val="00524ACD"/>
    <w:rsid w:val="0052514A"/>
    <w:rsid w:val="00525585"/>
    <w:rsid w:val="00527463"/>
    <w:rsid w:val="00527847"/>
    <w:rsid w:val="00531192"/>
    <w:rsid w:val="005316A0"/>
    <w:rsid w:val="00532528"/>
    <w:rsid w:val="00532F1C"/>
    <w:rsid w:val="00532F44"/>
    <w:rsid w:val="00533080"/>
    <w:rsid w:val="00533507"/>
    <w:rsid w:val="005343EB"/>
    <w:rsid w:val="00534922"/>
    <w:rsid w:val="00534CB6"/>
    <w:rsid w:val="00535897"/>
    <w:rsid w:val="00535DFD"/>
    <w:rsid w:val="00536964"/>
    <w:rsid w:val="005369A3"/>
    <w:rsid w:val="00542E76"/>
    <w:rsid w:val="00546AC2"/>
    <w:rsid w:val="00546E99"/>
    <w:rsid w:val="00546F9E"/>
    <w:rsid w:val="00546FA2"/>
    <w:rsid w:val="00547460"/>
    <w:rsid w:val="005476BE"/>
    <w:rsid w:val="00547920"/>
    <w:rsid w:val="00550D1D"/>
    <w:rsid w:val="005516C4"/>
    <w:rsid w:val="005518C5"/>
    <w:rsid w:val="005525A7"/>
    <w:rsid w:val="00553A04"/>
    <w:rsid w:val="0055449B"/>
    <w:rsid w:val="0055450C"/>
    <w:rsid w:val="0055460F"/>
    <w:rsid w:val="00554787"/>
    <w:rsid w:val="005549BA"/>
    <w:rsid w:val="00555206"/>
    <w:rsid w:val="005564CE"/>
    <w:rsid w:val="005567A5"/>
    <w:rsid w:val="00557541"/>
    <w:rsid w:val="00560A44"/>
    <w:rsid w:val="00561110"/>
    <w:rsid w:val="005616A7"/>
    <w:rsid w:val="00561902"/>
    <w:rsid w:val="00562552"/>
    <w:rsid w:val="00563356"/>
    <w:rsid w:val="00563477"/>
    <w:rsid w:val="00564C26"/>
    <w:rsid w:val="0056521C"/>
    <w:rsid w:val="00565311"/>
    <w:rsid w:val="005653A5"/>
    <w:rsid w:val="005654BC"/>
    <w:rsid w:val="0056582F"/>
    <w:rsid w:val="00565B9D"/>
    <w:rsid w:val="005667E0"/>
    <w:rsid w:val="005704CB"/>
    <w:rsid w:val="00570A58"/>
    <w:rsid w:val="0057103E"/>
    <w:rsid w:val="0057113F"/>
    <w:rsid w:val="00571C72"/>
    <w:rsid w:val="00571C79"/>
    <w:rsid w:val="005749E8"/>
    <w:rsid w:val="00577704"/>
    <w:rsid w:val="0058274F"/>
    <w:rsid w:val="00582AD1"/>
    <w:rsid w:val="00583044"/>
    <w:rsid w:val="00583114"/>
    <w:rsid w:val="00584006"/>
    <w:rsid w:val="005859E1"/>
    <w:rsid w:val="00585E62"/>
    <w:rsid w:val="00585F93"/>
    <w:rsid w:val="00586EDB"/>
    <w:rsid w:val="00590749"/>
    <w:rsid w:val="005914E8"/>
    <w:rsid w:val="0059187B"/>
    <w:rsid w:val="00591F46"/>
    <w:rsid w:val="005924A5"/>
    <w:rsid w:val="00592D15"/>
    <w:rsid w:val="00593ACA"/>
    <w:rsid w:val="00593E54"/>
    <w:rsid w:val="005947F0"/>
    <w:rsid w:val="00594854"/>
    <w:rsid w:val="00594897"/>
    <w:rsid w:val="00594FBB"/>
    <w:rsid w:val="00595507"/>
    <w:rsid w:val="00595D3F"/>
    <w:rsid w:val="005A00F6"/>
    <w:rsid w:val="005A074C"/>
    <w:rsid w:val="005A084C"/>
    <w:rsid w:val="005A0C6D"/>
    <w:rsid w:val="005A182E"/>
    <w:rsid w:val="005A1C06"/>
    <w:rsid w:val="005A1E0B"/>
    <w:rsid w:val="005A3781"/>
    <w:rsid w:val="005A5305"/>
    <w:rsid w:val="005A6521"/>
    <w:rsid w:val="005A72CF"/>
    <w:rsid w:val="005B0A8E"/>
    <w:rsid w:val="005B1860"/>
    <w:rsid w:val="005B279B"/>
    <w:rsid w:val="005B3E2E"/>
    <w:rsid w:val="005B42FD"/>
    <w:rsid w:val="005B4862"/>
    <w:rsid w:val="005B4CE7"/>
    <w:rsid w:val="005B5982"/>
    <w:rsid w:val="005B6099"/>
    <w:rsid w:val="005B7336"/>
    <w:rsid w:val="005B77F9"/>
    <w:rsid w:val="005C12D1"/>
    <w:rsid w:val="005C32EA"/>
    <w:rsid w:val="005C4564"/>
    <w:rsid w:val="005C58B7"/>
    <w:rsid w:val="005C624A"/>
    <w:rsid w:val="005C64FF"/>
    <w:rsid w:val="005C67EA"/>
    <w:rsid w:val="005C7489"/>
    <w:rsid w:val="005C7F4D"/>
    <w:rsid w:val="005D014C"/>
    <w:rsid w:val="005D05A5"/>
    <w:rsid w:val="005D0913"/>
    <w:rsid w:val="005D1C12"/>
    <w:rsid w:val="005D1EFB"/>
    <w:rsid w:val="005D2852"/>
    <w:rsid w:val="005D465C"/>
    <w:rsid w:val="005D564E"/>
    <w:rsid w:val="005D5957"/>
    <w:rsid w:val="005D5FAA"/>
    <w:rsid w:val="005D63BB"/>
    <w:rsid w:val="005D65A3"/>
    <w:rsid w:val="005D66D7"/>
    <w:rsid w:val="005D716E"/>
    <w:rsid w:val="005D7969"/>
    <w:rsid w:val="005D7C86"/>
    <w:rsid w:val="005D7DC2"/>
    <w:rsid w:val="005E0480"/>
    <w:rsid w:val="005E0AC1"/>
    <w:rsid w:val="005E193C"/>
    <w:rsid w:val="005E1A33"/>
    <w:rsid w:val="005E28C9"/>
    <w:rsid w:val="005E3CCE"/>
    <w:rsid w:val="005E47AA"/>
    <w:rsid w:val="005E56AC"/>
    <w:rsid w:val="005E5F31"/>
    <w:rsid w:val="005E650E"/>
    <w:rsid w:val="005E7172"/>
    <w:rsid w:val="005F034B"/>
    <w:rsid w:val="005F3B43"/>
    <w:rsid w:val="005F5B19"/>
    <w:rsid w:val="005F6435"/>
    <w:rsid w:val="005F64ED"/>
    <w:rsid w:val="005F65FA"/>
    <w:rsid w:val="005F68AC"/>
    <w:rsid w:val="005F6BE1"/>
    <w:rsid w:val="005F7268"/>
    <w:rsid w:val="00600014"/>
    <w:rsid w:val="00600DB6"/>
    <w:rsid w:val="0060180A"/>
    <w:rsid w:val="00601B5C"/>
    <w:rsid w:val="0060306D"/>
    <w:rsid w:val="00603392"/>
    <w:rsid w:val="00603AD4"/>
    <w:rsid w:val="006044B7"/>
    <w:rsid w:val="006047F6"/>
    <w:rsid w:val="00604A55"/>
    <w:rsid w:val="006051C3"/>
    <w:rsid w:val="00606128"/>
    <w:rsid w:val="006063B0"/>
    <w:rsid w:val="00606464"/>
    <w:rsid w:val="006070A1"/>
    <w:rsid w:val="006077B0"/>
    <w:rsid w:val="00610DCE"/>
    <w:rsid w:val="00612F3F"/>
    <w:rsid w:val="00612F47"/>
    <w:rsid w:val="006145D0"/>
    <w:rsid w:val="00614EF4"/>
    <w:rsid w:val="0061586F"/>
    <w:rsid w:val="00616B51"/>
    <w:rsid w:val="00621BBD"/>
    <w:rsid w:val="00621DD8"/>
    <w:rsid w:val="00623B38"/>
    <w:rsid w:val="00623FCA"/>
    <w:rsid w:val="00624217"/>
    <w:rsid w:val="00624312"/>
    <w:rsid w:val="00624760"/>
    <w:rsid w:val="00624A5B"/>
    <w:rsid w:val="0062609A"/>
    <w:rsid w:val="00630CAD"/>
    <w:rsid w:val="00630DCA"/>
    <w:rsid w:val="006314F2"/>
    <w:rsid w:val="00633BE3"/>
    <w:rsid w:val="00634418"/>
    <w:rsid w:val="00634494"/>
    <w:rsid w:val="00635A37"/>
    <w:rsid w:val="00636795"/>
    <w:rsid w:val="00636A04"/>
    <w:rsid w:val="00636F8D"/>
    <w:rsid w:val="00637AC6"/>
    <w:rsid w:val="00640C79"/>
    <w:rsid w:val="0064166D"/>
    <w:rsid w:val="00642ABA"/>
    <w:rsid w:val="00643481"/>
    <w:rsid w:val="0064359B"/>
    <w:rsid w:val="006445D8"/>
    <w:rsid w:val="006450F1"/>
    <w:rsid w:val="00647C8D"/>
    <w:rsid w:val="0065002B"/>
    <w:rsid w:val="00650625"/>
    <w:rsid w:val="00650757"/>
    <w:rsid w:val="00650E4C"/>
    <w:rsid w:val="00650EDB"/>
    <w:rsid w:val="0065132E"/>
    <w:rsid w:val="0065136D"/>
    <w:rsid w:val="00651FE2"/>
    <w:rsid w:val="00652053"/>
    <w:rsid w:val="006531F5"/>
    <w:rsid w:val="00653403"/>
    <w:rsid w:val="00653E34"/>
    <w:rsid w:val="00654BFC"/>
    <w:rsid w:val="00655249"/>
    <w:rsid w:val="0065527E"/>
    <w:rsid w:val="00655DB1"/>
    <w:rsid w:val="006562B7"/>
    <w:rsid w:val="00656A63"/>
    <w:rsid w:val="00656C76"/>
    <w:rsid w:val="0065778A"/>
    <w:rsid w:val="00660B3F"/>
    <w:rsid w:val="00661200"/>
    <w:rsid w:val="006615ED"/>
    <w:rsid w:val="00661BDE"/>
    <w:rsid w:val="006625D7"/>
    <w:rsid w:val="00663114"/>
    <w:rsid w:val="00664937"/>
    <w:rsid w:val="00666889"/>
    <w:rsid w:val="006674FB"/>
    <w:rsid w:val="006675E5"/>
    <w:rsid w:val="006679FD"/>
    <w:rsid w:val="00670F11"/>
    <w:rsid w:val="006723B5"/>
    <w:rsid w:val="00672427"/>
    <w:rsid w:val="006730C6"/>
    <w:rsid w:val="006732E3"/>
    <w:rsid w:val="00674A25"/>
    <w:rsid w:val="006750E4"/>
    <w:rsid w:val="00675DFE"/>
    <w:rsid w:val="00676422"/>
    <w:rsid w:val="0067672C"/>
    <w:rsid w:val="0067799B"/>
    <w:rsid w:val="00677C9D"/>
    <w:rsid w:val="0068088A"/>
    <w:rsid w:val="00681A07"/>
    <w:rsid w:val="00682479"/>
    <w:rsid w:val="00683279"/>
    <w:rsid w:val="006832C8"/>
    <w:rsid w:val="006838EB"/>
    <w:rsid w:val="00684081"/>
    <w:rsid w:val="00684117"/>
    <w:rsid w:val="00684963"/>
    <w:rsid w:val="00684F26"/>
    <w:rsid w:val="00685E20"/>
    <w:rsid w:val="006870FB"/>
    <w:rsid w:val="0068766E"/>
    <w:rsid w:val="0069037D"/>
    <w:rsid w:val="006926A6"/>
    <w:rsid w:val="00693C1D"/>
    <w:rsid w:val="006A0E57"/>
    <w:rsid w:val="006A0EF9"/>
    <w:rsid w:val="006A13F5"/>
    <w:rsid w:val="006A36A2"/>
    <w:rsid w:val="006A3EE8"/>
    <w:rsid w:val="006A54C3"/>
    <w:rsid w:val="006B16DC"/>
    <w:rsid w:val="006B1BD6"/>
    <w:rsid w:val="006B342F"/>
    <w:rsid w:val="006B3A10"/>
    <w:rsid w:val="006B42CB"/>
    <w:rsid w:val="006B43C5"/>
    <w:rsid w:val="006B551B"/>
    <w:rsid w:val="006B568A"/>
    <w:rsid w:val="006B6CB8"/>
    <w:rsid w:val="006B7283"/>
    <w:rsid w:val="006B775F"/>
    <w:rsid w:val="006B7EBF"/>
    <w:rsid w:val="006C054F"/>
    <w:rsid w:val="006C079F"/>
    <w:rsid w:val="006C18AB"/>
    <w:rsid w:val="006C1D07"/>
    <w:rsid w:val="006C253F"/>
    <w:rsid w:val="006C2C64"/>
    <w:rsid w:val="006C4CD1"/>
    <w:rsid w:val="006C5085"/>
    <w:rsid w:val="006C6F99"/>
    <w:rsid w:val="006C7076"/>
    <w:rsid w:val="006C7CC6"/>
    <w:rsid w:val="006D0BD5"/>
    <w:rsid w:val="006D0E5E"/>
    <w:rsid w:val="006D12D6"/>
    <w:rsid w:val="006D1CA1"/>
    <w:rsid w:val="006D1CC0"/>
    <w:rsid w:val="006D1E62"/>
    <w:rsid w:val="006D2604"/>
    <w:rsid w:val="006D2648"/>
    <w:rsid w:val="006D3300"/>
    <w:rsid w:val="006D3998"/>
    <w:rsid w:val="006D3D77"/>
    <w:rsid w:val="006D3DE4"/>
    <w:rsid w:val="006D5383"/>
    <w:rsid w:val="006D5812"/>
    <w:rsid w:val="006D5D22"/>
    <w:rsid w:val="006D79A6"/>
    <w:rsid w:val="006E017D"/>
    <w:rsid w:val="006E055B"/>
    <w:rsid w:val="006E05A3"/>
    <w:rsid w:val="006E1A84"/>
    <w:rsid w:val="006E1B47"/>
    <w:rsid w:val="006E1B5C"/>
    <w:rsid w:val="006E25F7"/>
    <w:rsid w:val="006E2B43"/>
    <w:rsid w:val="006E38A0"/>
    <w:rsid w:val="006E3F9A"/>
    <w:rsid w:val="006E5149"/>
    <w:rsid w:val="006E55E7"/>
    <w:rsid w:val="006E5CF0"/>
    <w:rsid w:val="006E6FF0"/>
    <w:rsid w:val="006E7066"/>
    <w:rsid w:val="006E7829"/>
    <w:rsid w:val="006F0319"/>
    <w:rsid w:val="006F082C"/>
    <w:rsid w:val="006F0ABC"/>
    <w:rsid w:val="006F2220"/>
    <w:rsid w:val="006F4573"/>
    <w:rsid w:val="006F495F"/>
    <w:rsid w:val="006F533B"/>
    <w:rsid w:val="006F5484"/>
    <w:rsid w:val="006F58F0"/>
    <w:rsid w:val="006F5CC8"/>
    <w:rsid w:val="006F6034"/>
    <w:rsid w:val="006F63F0"/>
    <w:rsid w:val="006F7055"/>
    <w:rsid w:val="00700415"/>
    <w:rsid w:val="00702420"/>
    <w:rsid w:val="00702AD4"/>
    <w:rsid w:val="007032E4"/>
    <w:rsid w:val="00703462"/>
    <w:rsid w:val="00703DD5"/>
    <w:rsid w:val="00704F68"/>
    <w:rsid w:val="00704FEF"/>
    <w:rsid w:val="00705156"/>
    <w:rsid w:val="00705203"/>
    <w:rsid w:val="0070537E"/>
    <w:rsid w:val="00705500"/>
    <w:rsid w:val="0070666C"/>
    <w:rsid w:val="00706734"/>
    <w:rsid w:val="00711DBC"/>
    <w:rsid w:val="00712926"/>
    <w:rsid w:val="00712DD2"/>
    <w:rsid w:val="00713349"/>
    <w:rsid w:val="00713F3C"/>
    <w:rsid w:val="00716232"/>
    <w:rsid w:val="007162D0"/>
    <w:rsid w:val="0071635C"/>
    <w:rsid w:val="00716AAA"/>
    <w:rsid w:val="00722B45"/>
    <w:rsid w:val="007233CD"/>
    <w:rsid w:val="00723A4C"/>
    <w:rsid w:val="00723A9F"/>
    <w:rsid w:val="00723D60"/>
    <w:rsid w:val="007246B3"/>
    <w:rsid w:val="00725346"/>
    <w:rsid w:val="00725F98"/>
    <w:rsid w:val="00727005"/>
    <w:rsid w:val="007275EE"/>
    <w:rsid w:val="007278AD"/>
    <w:rsid w:val="00727E07"/>
    <w:rsid w:val="00730DEE"/>
    <w:rsid w:val="007312AD"/>
    <w:rsid w:val="0073252A"/>
    <w:rsid w:val="00732FE7"/>
    <w:rsid w:val="007335D3"/>
    <w:rsid w:val="00734794"/>
    <w:rsid w:val="0073517F"/>
    <w:rsid w:val="00736159"/>
    <w:rsid w:val="007374F0"/>
    <w:rsid w:val="007379FE"/>
    <w:rsid w:val="0074180F"/>
    <w:rsid w:val="007418C8"/>
    <w:rsid w:val="00742CD6"/>
    <w:rsid w:val="007439F9"/>
    <w:rsid w:val="007466C5"/>
    <w:rsid w:val="0075045E"/>
    <w:rsid w:val="00750CD7"/>
    <w:rsid w:val="00753241"/>
    <w:rsid w:val="0075379B"/>
    <w:rsid w:val="00754BC5"/>
    <w:rsid w:val="007552F3"/>
    <w:rsid w:val="00757195"/>
    <w:rsid w:val="007571E9"/>
    <w:rsid w:val="00757767"/>
    <w:rsid w:val="007615FA"/>
    <w:rsid w:val="007619DD"/>
    <w:rsid w:val="007625FC"/>
    <w:rsid w:val="00763F74"/>
    <w:rsid w:val="007648E7"/>
    <w:rsid w:val="00765B3D"/>
    <w:rsid w:val="00766102"/>
    <w:rsid w:val="0076676A"/>
    <w:rsid w:val="00766F8A"/>
    <w:rsid w:val="00767C0D"/>
    <w:rsid w:val="00767F42"/>
    <w:rsid w:val="0077092C"/>
    <w:rsid w:val="00772C33"/>
    <w:rsid w:val="007738E4"/>
    <w:rsid w:val="00773BFA"/>
    <w:rsid w:val="00773FFA"/>
    <w:rsid w:val="007779CE"/>
    <w:rsid w:val="00780CAB"/>
    <w:rsid w:val="00780CAE"/>
    <w:rsid w:val="00781EFA"/>
    <w:rsid w:val="00783C5E"/>
    <w:rsid w:val="00784350"/>
    <w:rsid w:val="00785784"/>
    <w:rsid w:val="007858A3"/>
    <w:rsid w:val="0078595C"/>
    <w:rsid w:val="00785D6C"/>
    <w:rsid w:val="00786D15"/>
    <w:rsid w:val="00786E91"/>
    <w:rsid w:val="00787303"/>
    <w:rsid w:val="00787C43"/>
    <w:rsid w:val="00787FC6"/>
    <w:rsid w:val="007903CD"/>
    <w:rsid w:val="00790E60"/>
    <w:rsid w:val="00791F98"/>
    <w:rsid w:val="007922CF"/>
    <w:rsid w:val="00792FB5"/>
    <w:rsid w:val="00793661"/>
    <w:rsid w:val="00793797"/>
    <w:rsid w:val="00795D14"/>
    <w:rsid w:val="00795FA9"/>
    <w:rsid w:val="00796AB2"/>
    <w:rsid w:val="00797F59"/>
    <w:rsid w:val="007A0CC8"/>
    <w:rsid w:val="007A24F3"/>
    <w:rsid w:val="007A28C0"/>
    <w:rsid w:val="007A3CDB"/>
    <w:rsid w:val="007A3D74"/>
    <w:rsid w:val="007A44B9"/>
    <w:rsid w:val="007A56C5"/>
    <w:rsid w:val="007A5AB2"/>
    <w:rsid w:val="007A6A54"/>
    <w:rsid w:val="007A6BD5"/>
    <w:rsid w:val="007A6F90"/>
    <w:rsid w:val="007A79EE"/>
    <w:rsid w:val="007B0299"/>
    <w:rsid w:val="007B0D15"/>
    <w:rsid w:val="007B1172"/>
    <w:rsid w:val="007B1C43"/>
    <w:rsid w:val="007B213E"/>
    <w:rsid w:val="007B3269"/>
    <w:rsid w:val="007B4E42"/>
    <w:rsid w:val="007B5AD8"/>
    <w:rsid w:val="007B5D88"/>
    <w:rsid w:val="007B5FB5"/>
    <w:rsid w:val="007B6165"/>
    <w:rsid w:val="007B6209"/>
    <w:rsid w:val="007B70C3"/>
    <w:rsid w:val="007B7597"/>
    <w:rsid w:val="007B7860"/>
    <w:rsid w:val="007C0B32"/>
    <w:rsid w:val="007C0B67"/>
    <w:rsid w:val="007C1B9A"/>
    <w:rsid w:val="007C41F4"/>
    <w:rsid w:val="007C4662"/>
    <w:rsid w:val="007C4CC5"/>
    <w:rsid w:val="007C55C4"/>
    <w:rsid w:val="007C6529"/>
    <w:rsid w:val="007D176E"/>
    <w:rsid w:val="007D1AA4"/>
    <w:rsid w:val="007D1DBF"/>
    <w:rsid w:val="007D2E81"/>
    <w:rsid w:val="007D379C"/>
    <w:rsid w:val="007D37E5"/>
    <w:rsid w:val="007D382D"/>
    <w:rsid w:val="007D3D29"/>
    <w:rsid w:val="007D455D"/>
    <w:rsid w:val="007D5116"/>
    <w:rsid w:val="007D5A70"/>
    <w:rsid w:val="007D6B86"/>
    <w:rsid w:val="007D6FAD"/>
    <w:rsid w:val="007E0730"/>
    <w:rsid w:val="007E0DA1"/>
    <w:rsid w:val="007E15A8"/>
    <w:rsid w:val="007E1E81"/>
    <w:rsid w:val="007E3B19"/>
    <w:rsid w:val="007E56B1"/>
    <w:rsid w:val="007E75D1"/>
    <w:rsid w:val="007F012B"/>
    <w:rsid w:val="007F04A6"/>
    <w:rsid w:val="007F169E"/>
    <w:rsid w:val="007F18B2"/>
    <w:rsid w:val="007F1A14"/>
    <w:rsid w:val="007F2071"/>
    <w:rsid w:val="007F214B"/>
    <w:rsid w:val="007F27AE"/>
    <w:rsid w:val="007F29BD"/>
    <w:rsid w:val="007F2FD6"/>
    <w:rsid w:val="007F3175"/>
    <w:rsid w:val="007F3485"/>
    <w:rsid w:val="007F5AB0"/>
    <w:rsid w:val="007F642F"/>
    <w:rsid w:val="007F6CD6"/>
    <w:rsid w:val="00800492"/>
    <w:rsid w:val="008007F0"/>
    <w:rsid w:val="00802AA8"/>
    <w:rsid w:val="008031FB"/>
    <w:rsid w:val="00803CFB"/>
    <w:rsid w:val="00804BB1"/>
    <w:rsid w:val="008054A4"/>
    <w:rsid w:val="008054E9"/>
    <w:rsid w:val="008057CC"/>
    <w:rsid w:val="008077C7"/>
    <w:rsid w:val="00807FDB"/>
    <w:rsid w:val="00810279"/>
    <w:rsid w:val="00810928"/>
    <w:rsid w:val="00810DB1"/>
    <w:rsid w:val="00811B00"/>
    <w:rsid w:val="00812880"/>
    <w:rsid w:val="00812B36"/>
    <w:rsid w:val="008136BB"/>
    <w:rsid w:val="0081472A"/>
    <w:rsid w:val="0081511D"/>
    <w:rsid w:val="00815545"/>
    <w:rsid w:val="008160AF"/>
    <w:rsid w:val="0081689D"/>
    <w:rsid w:val="00816D40"/>
    <w:rsid w:val="00817053"/>
    <w:rsid w:val="008172C1"/>
    <w:rsid w:val="00817EF2"/>
    <w:rsid w:val="00820C42"/>
    <w:rsid w:val="00820D05"/>
    <w:rsid w:val="00820FF3"/>
    <w:rsid w:val="008219AB"/>
    <w:rsid w:val="00822F12"/>
    <w:rsid w:val="00823B8B"/>
    <w:rsid w:val="008248B1"/>
    <w:rsid w:val="00824C1B"/>
    <w:rsid w:val="008250BF"/>
    <w:rsid w:val="008252D5"/>
    <w:rsid w:val="008264A0"/>
    <w:rsid w:val="008265A9"/>
    <w:rsid w:val="0082666F"/>
    <w:rsid w:val="00826676"/>
    <w:rsid w:val="00826FB0"/>
    <w:rsid w:val="0083046E"/>
    <w:rsid w:val="00831BD6"/>
    <w:rsid w:val="00831D97"/>
    <w:rsid w:val="0083222F"/>
    <w:rsid w:val="008322BB"/>
    <w:rsid w:val="008328A0"/>
    <w:rsid w:val="00832E9E"/>
    <w:rsid w:val="00833446"/>
    <w:rsid w:val="00834D7A"/>
    <w:rsid w:val="008356A2"/>
    <w:rsid w:val="00835780"/>
    <w:rsid w:val="008360C8"/>
    <w:rsid w:val="00836112"/>
    <w:rsid w:val="00836F89"/>
    <w:rsid w:val="00837384"/>
    <w:rsid w:val="0083784D"/>
    <w:rsid w:val="008379DB"/>
    <w:rsid w:val="00837A4C"/>
    <w:rsid w:val="00845DF7"/>
    <w:rsid w:val="00846419"/>
    <w:rsid w:val="00846E09"/>
    <w:rsid w:val="008471D9"/>
    <w:rsid w:val="0085199A"/>
    <w:rsid w:val="008520E1"/>
    <w:rsid w:val="00854173"/>
    <w:rsid w:val="00854211"/>
    <w:rsid w:val="0085537E"/>
    <w:rsid w:val="008569EF"/>
    <w:rsid w:val="00857900"/>
    <w:rsid w:val="00857C7D"/>
    <w:rsid w:val="00857E44"/>
    <w:rsid w:val="00860231"/>
    <w:rsid w:val="00860A5B"/>
    <w:rsid w:val="00860A6B"/>
    <w:rsid w:val="008618B9"/>
    <w:rsid w:val="00862480"/>
    <w:rsid w:val="008645FC"/>
    <w:rsid w:val="00867EF9"/>
    <w:rsid w:val="00870078"/>
    <w:rsid w:val="0087044C"/>
    <w:rsid w:val="00871B8E"/>
    <w:rsid w:val="008727C9"/>
    <w:rsid w:val="00872B0D"/>
    <w:rsid w:val="00872D13"/>
    <w:rsid w:val="008749EE"/>
    <w:rsid w:val="008749F3"/>
    <w:rsid w:val="008752A2"/>
    <w:rsid w:val="0087534D"/>
    <w:rsid w:val="00876526"/>
    <w:rsid w:val="008765D8"/>
    <w:rsid w:val="00877367"/>
    <w:rsid w:val="008773A7"/>
    <w:rsid w:val="00877843"/>
    <w:rsid w:val="0088060A"/>
    <w:rsid w:val="00880DC8"/>
    <w:rsid w:val="00880E66"/>
    <w:rsid w:val="008815C1"/>
    <w:rsid w:val="00881EE6"/>
    <w:rsid w:val="0088378A"/>
    <w:rsid w:val="00883ED8"/>
    <w:rsid w:val="00884F4A"/>
    <w:rsid w:val="00885205"/>
    <w:rsid w:val="00885382"/>
    <w:rsid w:val="00885EBB"/>
    <w:rsid w:val="008869DA"/>
    <w:rsid w:val="008875DD"/>
    <w:rsid w:val="0089074B"/>
    <w:rsid w:val="00891124"/>
    <w:rsid w:val="00891192"/>
    <w:rsid w:val="008911D3"/>
    <w:rsid w:val="008912AC"/>
    <w:rsid w:val="00892B05"/>
    <w:rsid w:val="00892E3F"/>
    <w:rsid w:val="008933CF"/>
    <w:rsid w:val="00894CDF"/>
    <w:rsid w:val="008962BD"/>
    <w:rsid w:val="00896EC7"/>
    <w:rsid w:val="008A055E"/>
    <w:rsid w:val="008A0617"/>
    <w:rsid w:val="008A1116"/>
    <w:rsid w:val="008A194C"/>
    <w:rsid w:val="008A1DB8"/>
    <w:rsid w:val="008A3109"/>
    <w:rsid w:val="008A5607"/>
    <w:rsid w:val="008A5AF1"/>
    <w:rsid w:val="008A60B9"/>
    <w:rsid w:val="008A6170"/>
    <w:rsid w:val="008A624F"/>
    <w:rsid w:val="008A6DBB"/>
    <w:rsid w:val="008A6F03"/>
    <w:rsid w:val="008A75FA"/>
    <w:rsid w:val="008B0225"/>
    <w:rsid w:val="008B0913"/>
    <w:rsid w:val="008B199A"/>
    <w:rsid w:val="008B234A"/>
    <w:rsid w:val="008B2F64"/>
    <w:rsid w:val="008B3406"/>
    <w:rsid w:val="008B4563"/>
    <w:rsid w:val="008B4AD7"/>
    <w:rsid w:val="008B4F72"/>
    <w:rsid w:val="008B68F5"/>
    <w:rsid w:val="008B6CA6"/>
    <w:rsid w:val="008B6F08"/>
    <w:rsid w:val="008B7611"/>
    <w:rsid w:val="008B7D1E"/>
    <w:rsid w:val="008C12BE"/>
    <w:rsid w:val="008C1C01"/>
    <w:rsid w:val="008C1D30"/>
    <w:rsid w:val="008C2579"/>
    <w:rsid w:val="008C4B88"/>
    <w:rsid w:val="008C5151"/>
    <w:rsid w:val="008C5308"/>
    <w:rsid w:val="008C568A"/>
    <w:rsid w:val="008C5B8B"/>
    <w:rsid w:val="008C5EE6"/>
    <w:rsid w:val="008C673C"/>
    <w:rsid w:val="008D011D"/>
    <w:rsid w:val="008D0136"/>
    <w:rsid w:val="008D1285"/>
    <w:rsid w:val="008D1A53"/>
    <w:rsid w:val="008D1C3C"/>
    <w:rsid w:val="008D1FBE"/>
    <w:rsid w:val="008D2251"/>
    <w:rsid w:val="008D28DE"/>
    <w:rsid w:val="008D36A9"/>
    <w:rsid w:val="008D3757"/>
    <w:rsid w:val="008D3794"/>
    <w:rsid w:val="008D48CE"/>
    <w:rsid w:val="008D4A80"/>
    <w:rsid w:val="008D4D4A"/>
    <w:rsid w:val="008D4FC9"/>
    <w:rsid w:val="008D6953"/>
    <w:rsid w:val="008D70C6"/>
    <w:rsid w:val="008D796C"/>
    <w:rsid w:val="008E00AC"/>
    <w:rsid w:val="008E016E"/>
    <w:rsid w:val="008E0948"/>
    <w:rsid w:val="008E0C6A"/>
    <w:rsid w:val="008E1754"/>
    <w:rsid w:val="008E17B7"/>
    <w:rsid w:val="008E5009"/>
    <w:rsid w:val="008E54E8"/>
    <w:rsid w:val="008E5657"/>
    <w:rsid w:val="008E581B"/>
    <w:rsid w:val="008E5B41"/>
    <w:rsid w:val="008E5B80"/>
    <w:rsid w:val="008E7305"/>
    <w:rsid w:val="008E74C2"/>
    <w:rsid w:val="008E7D02"/>
    <w:rsid w:val="008E7D63"/>
    <w:rsid w:val="008E7F83"/>
    <w:rsid w:val="008F0987"/>
    <w:rsid w:val="008F0991"/>
    <w:rsid w:val="008F1254"/>
    <w:rsid w:val="008F2909"/>
    <w:rsid w:val="008F3828"/>
    <w:rsid w:val="008F47CE"/>
    <w:rsid w:val="008F55C3"/>
    <w:rsid w:val="008F59B5"/>
    <w:rsid w:val="008F6204"/>
    <w:rsid w:val="008F6E96"/>
    <w:rsid w:val="008F77A5"/>
    <w:rsid w:val="009002B0"/>
    <w:rsid w:val="00900495"/>
    <w:rsid w:val="00900A08"/>
    <w:rsid w:val="00901069"/>
    <w:rsid w:val="00901397"/>
    <w:rsid w:val="009018D7"/>
    <w:rsid w:val="00904352"/>
    <w:rsid w:val="00905B52"/>
    <w:rsid w:val="00905B9F"/>
    <w:rsid w:val="00906570"/>
    <w:rsid w:val="009068D8"/>
    <w:rsid w:val="00906C70"/>
    <w:rsid w:val="00907111"/>
    <w:rsid w:val="00910479"/>
    <w:rsid w:val="0091095C"/>
    <w:rsid w:val="0091118A"/>
    <w:rsid w:val="0091189F"/>
    <w:rsid w:val="00912A8F"/>
    <w:rsid w:val="00912AAE"/>
    <w:rsid w:val="00912BDB"/>
    <w:rsid w:val="00912D11"/>
    <w:rsid w:val="00913622"/>
    <w:rsid w:val="00914A89"/>
    <w:rsid w:val="00914E76"/>
    <w:rsid w:val="00916714"/>
    <w:rsid w:val="00917C0A"/>
    <w:rsid w:val="00920B42"/>
    <w:rsid w:val="00921ADB"/>
    <w:rsid w:val="009222E2"/>
    <w:rsid w:val="00923556"/>
    <w:rsid w:val="009235CA"/>
    <w:rsid w:val="009244BC"/>
    <w:rsid w:val="009245DA"/>
    <w:rsid w:val="00924758"/>
    <w:rsid w:val="00925BCE"/>
    <w:rsid w:val="009307B4"/>
    <w:rsid w:val="00930A67"/>
    <w:rsid w:val="00931940"/>
    <w:rsid w:val="00932FE6"/>
    <w:rsid w:val="00933537"/>
    <w:rsid w:val="00933D95"/>
    <w:rsid w:val="00935749"/>
    <w:rsid w:val="00935E03"/>
    <w:rsid w:val="00936731"/>
    <w:rsid w:val="009370B7"/>
    <w:rsid w:val="00937839"/>
    <w:rsid w:val="0094112C"/>
    <w:rsid w:val="009411C4"/>
    <w:rsid w:val="0094133A"/>
    <w:rsid w:val="0094229A"/>
    <w:rsid w:val="009432C6"/>
    <w:rsid w:val="009433AD"/>
    <w:rsid w:val="00943BF0"/>
    <w:rsid w:val="0094410B"/>
    <w:rsid w:val="009450F9"/>
    <w:rsid w:val="0094546A"/>
    <w:rsid w:val="00945495"/>
    <w:rsid w:val="00946E87"/>
    <w:rsid w:val="009518B1"/>
    <w:rsid w:val="00951F1D"/>
    <w:rsid w:val="009522EB"/>
    <w:rsid w:val="009523D4"/>
    <w:rsid w:val="00952520"/>
    <w:rsid w:val="00953DC6"/>
    <w:rsid w:val="009541B5"/>
    <w:rsid w:val="00954266"/>
    <w:rsid w:val="0095560C"/>
    <w:rsid w:val="00955967"/>
    <w:rsid w:val="0095676B"/>
    <w:rsid w:val="0095689A"/>
    <w:rsid w:val="009575F0"/>
    <w:rsid w:val="00957BF2"/>
    <w:rsid w:val="00957F6C"/>
    <w:rsid w:val="009601EC"/>
    <w:rsid w:val="00960EB6"/>
    <w:rsid w:val="009612FE"/>
    <w:rsid w:val="009613E8"/>
    <w:rsid w:val="009628F7"/>
    <w:rsid w:val="0096323D"/>
    <w:rsid w:val="00963B17"/>
    <w:rsid w:val="00963BF4"/>
    <w:rsid w:val="00967133"/>
    <w:rsid w:val="00967CAA"/>
    <w:rsid w:val="00972035"/>
    <w:rsid w:val="00972B33"/>
    <w:rsid w:val="00973895"/>
    <w:rsid w:val="00973E0A"/>
    <w:rsid w:val="0097524C"/>
    <w:rsid w:val="0097577D"/>
    <w:rsid w:val="00976284"/>
    <w:rsid w:val="009762EA"/>
    <w:rsid w:val="00976BD5"/>
    <w:rsid w:val="00976EA6"/>
    <w:rsid w:val="0098004A"/>
    <w:rsid w:val="00980907"/>
    <w:rsid w:val="00981153"/>
    <w:rsid w:val="00981925"/>
    <w:rsid w:val="009819E2"/>
    <w:rsid w:val="00981BA6"/>
    <w:rsid w:val="00984C33"/>
    <w:rsid w:val="009853B0"/>
    <w:rsid w:val="009858D3"/>
    <w:rsid w:val="00985E62"/>
    <w:rsid w:val="00986446"/>
    <w:rsid w:val="0098663B"/>
    <w:rsid w:val="009879A3"/>
    <w:rsid w:val="00987DDE"/>
    <w:rsid w:val="00987FC7"/>
    <w:rsid w:val="00990710"/>
    <w:rsid w:val="00990BA4"/>
    <w:rsid w:val="00990F2D"/>
    <w:rsid w:val="009912D3"/>
    <w:rsid w:val="00992751"/>
    <w:rsid w:val="0099319B"/>
    <w:rsid w:val="009931D2"/>
    <w:rsid w:val="0099387E"/>
    <w:rsid w:val="00993E96"/>
    <w:rsid w:val="0099404D"/>
    <w:rsid w:val="00994738"/>
    <w:rsid w:val="00994B00"/>
    <w:rsid w:val="00995B26"/>
    <w:rsid w:val="00995F8F"/>
    <w:rsid w:val="00996462"/>
    <w:rsid w:val="00996618"/>
    <w:rsid w:val="009968E8"/>
    <w:rsid w:val="0099777A"/>
    <w:rsid w:val="009A08F9"/>
    <w:rsid w:val="009A0C8F"/>
    <w:rsid w:val="009A3306"/>
    <w:rsid w:val="009A3CA0"/>
    <w:rsid w:val="009A5404"/>
    <w:rsid w:val="009A5594"/>
    <w:rsid w:val="009A55D3"/>
    <w:rsid w:val="009A594F"/>
    <w:rsid w:val="009A5E90"/>
    <w:rsid w:val="009A65A3"/>
    <w:rsid w:val="009A6AF0"/>
    <w:rsid w:val="009A75BE"/>
    <w:rsid w:val="009A7BEB"/>
    <w:rsid w:val="009B01B2"/>
    <w:rsid w:val="009B033F"/>
    <w:rsid w:val="009B234E"/>
    <w:rsid w:val="009B2A27"/>
    <w:rsid w:val="009B43FB"/>
    <w:rsid w:val="009B49B8"/>
    <w:rsid w:val="009B4BB0"/>
    <w:rsid w:val="009B53C8"/>
    <w:rsid w:val="009B686C"/>
    <w:rsid w:val="009B7D9C"/>
    <w:rsid w:val="009C1D9C"/>
    <w:rsid w:val="009C3D74"/>
    <w:rsid w:val="009C49A9"/>
    <w:rsid w:val="009C52BD"/>
    <w:rsid w:val="009C5CF2"/>
    <w:rsid w:val="009C6EB5"/>
    <w:rsid w:val="009C76D5"/>
    <w:rsid w:val="009C7CD0"/>
    <w:rsid w:val="009C7E99"/>
    <w:rsid w:val="009D0415"/>
    <w:rsid w:val="009D096F"/>
    <w:rsid w:val="009D387E"/>
    <w:rsid w:val="009D4DB8"/>
    <w:rsid w:val="009D5576"/>
    <w:rsid w:val="009D6A08"/>
    <w:rsid w:val="009D7730"/>
    <w:rsid w:val="009E108F"/>
    <w:rsid w:val="009E26BA"/>
    <w:rsid w:val="009E279F"/>
    <w:rsid w:val="009E39E3"/>
    <w:rsid w:val="009E48D7"/>
    <w:rsid w:val="009E4EEF"/>
    <w:rsid w:val="009E5DBC"/>
    <w:rsid w:val="009E7A1A"/>
    <w:rsid w:val="009F024C"/>
    <w:rsid w:val="009F1AFE"/>
    <w:rsid w:val="009F3D96"/>
    <w:rsid w:val="009F437F"/>
    <w:rsid w:val="009F48DB"/>
    <w:rsid w:val="009F56B0"/>
    <w:rsid w:val="009F5B47"/>
    <w:rsid w:val="009F5DCA"/>
    <w:rsid w:val="009F6314"/>
    <w:rsid w:val="00A003BA"/>
    <w:rsid w:val="00A00B3A"/>
    <w:rsid w:val="00A01F07"/>
    <w:rsid w:val="00A03E2F"/>
    <w:rsid w:val="00A04563"/>
    <w:rsid w:val="00A05AB2"/>
    <w:rsid w:val="00A05BCB"/>
    <w:rsid w:val="00A069DE"/>
    <w:rsid w:val="00A06A7F"/>
    <w:rsid w:val="00A072B4"/>
    <w:rsid w:val="00A074ED"/>
    <w:rsid w:val="00A075C9"/>
    <w:rsid w:val="00A10561"/>
    <w:rsid w:val="00A1065B"/>
    <w:rsid w:val="00A112B2"/>
    <w:rsid w:val="00A11531"/>
    <w:rsid w:val="00A11D8D"/>
    <w:rsid w:val="00A1229B"/>
    <w:rsid w:val="00A12EA8"/>
    <w:rsid w:val="00A13104"/>
    <w:rsid w:val="00A139F2"/>
    <w:rsid w:val="00A13E9D"/>
    <w:rsid w:val="00A14C4A"/>
    <w:rsid w:val="00A15147"/>
    <w:rsid w:val="00A15356"/>
    <w:rsid w:val="00A1577A"/>
    <w:rsid w:val="00A157BF"/>
    <w:rsid w:val="00A171DA"/>
    <w:rsid w:val="00A17845"/>
    <w:rsid w:val="00A21ABD"/>
    <w:rsid w:val="00A21C77"/>
    <w:rsid w:val="00A24541"/>
    <w:rsid w:val="00A2455E"/>
    <w:rsid w:val="00A2657B"/>
    <w:rsid w:val="00A26CC4"/>
    <w:rsid w:val="00A300E4"/>
    <w:rsid w:val="00A30957"/>
    <w:rsid w:val="00A3191C"/>
    <w:rsid w:val="00A328EB"/>
    <w:rsid w:val="00A34735"/>
    <w:rsid w:val="00A34930"/>
    <w:rsid w:val="00A34FF6"/>
    <w:rsid w:val="00A35788"/>
    <w:rsid w:val="00A35D65"/>
    <w:rsid w:val="00A3654C"/>
    <w:rsid w:val="00A375F6"/>
    <w:rsid w:val="00A376C6"/>
    <w:rsid w:val="00A37A60"/>
    <w:rsid w:val="00A37E96"/>
    <w:rsid w:val="00A40333"/>
    <w:rsid w:val="00A41B0B"/>
    <w:rsid w:val="00A42222"/>
    <w:rsid w:val="00A42598"/>
    <w:rsid w:val="00A42764"/>
    <w:rsid w:val="00A42E42"/>
    <w:rsid w:val="00A43FF2"/>
    <w:rsid w:val="00A462C5"/>
    <w:rsid w:val="00A46D5F"/>
    <w:rsid w:val="00A478F9"/>
    <w:rsid w:val="00A47B5B"/>
    <w:rsid w:val="00A50058"/>
    <w:rsid w:val="00A50566"/>
    <w:rsid w:val="00A50989"/>
    <w:rsid w:val="00A518C3"/>
    <w:rsid w:val="00A51A37"/>
    <w:rsid w:val="00A5379C"/>
    <w:rsid w:val="00A5417B"/>
    <w:rsid w:val="00A541DA"/>
    <w:rsid w:val="00A54851"/>
    <w:rsid w:val="00A55080"/>
    <w:rsid w:val="00A55F8C"/>
    <w:rsid w:val="00A565CA"/>
    <w:rsid w:val="00A56D4F"/>
    <w:rsid w:val="00A56E42"/>
    <w:rsid w:val="00A573C2"/>
    <w:rsid w:val="00A578F9"/>
    <w:rsid w:val="00A618B1"/>
    <w:rsid w:val="00A620FD"/>
    <w:rsid w:val="00A6230C"/>
    <w:rsid w:val="00A636F8"/>
    <w:rsid w:val="00A64317"/>
    <w:rsid w:val="00A64AFC"/>
    <w:rsid w:val="00A656B9"/>
    <w:rsid w:val="00A67203"/>
    <w:rsid w:val="00A67AEF"/>
    <w:rsid w:val="00A67B92"/>
    <w:rsid w:val="00A67D3B"/>
    <w:rsid w:val="00A67E3E"/>
    <w:rsid w:val="00A70182"/>
    <w:rsid w:val="00A72690"/>
    <w:rsid w:val="00A72AC0"/>
    <w:rsid w:val="00A73438"/>
    <w:rsid w:val="00A73978"/>
    <w:rsid w:val="00A73E15"/>
    <w:rsid w:val="00A7400C"/>
    <w:rsid w:val="00A74F85"/>
    <w:rsid w:val="00A7501B"/>
    <w:rsid w:val="00A75616"/>
    <w:rsid w:val="00A75DC1"/>
    <w:rsid w:val="00A76CD8"/>
    <w:rsid w:val="00A7738C"/>
    <w:rsid w:val="00A77509"/>
    <w:rsid w:val="00A775D1"/>
    <w:rsid w:val="00A7777B"/>
    <w:rsid w:val="00A80322"/>
    <w:rsid w:val="00A8035D"/>
    <w:rsid w:val="00A8141A"/>
    <w:rsid w:val="00A82038"/>
    <w:rsid w:val="00A8255D"/>
    <w:rsid w:val="00A8352F"/>
    <w:rsid w:val="00A852B5"/>
    <w:rsid w:val="00A86BBC"/>
    <w:rsid w:val="00A8732F"/>
    <w:rsid w:val="00A903AB"/>
    <w:rsid w:val="00A90819"/>
    <w:rsid w:val="00A90EAB"/>
    <w:rsid w:val="00A92D2D"/>
    <w:rsid w:val="00A92DC8"/>
    <w:rsid w:val="00A93FD2"/>
    <w:rsid w:val="00A946D3"/>
    <w:rsid w:val="00A947AF"/>
    <w:rsid w:val="00A95C08"/>
    <w:rsid w:val="00A95C48"/>
    <w:rsid w:val="00A96B0E"/>
    <w:rsid w:val="00A977FE"/>
    <w:rsid w:val="00AA050A"/>
    <w:rsid w:val="00AA0759"/>
    <w:rsid w:val="00AA07DD"/>
    <w:rsid w:val="00AA1053"/>
    <w:rsid w:val="00AA1262"/>
    <w:rsid w:val="00AA160A"/>
    <w:rsid w:val="00AA1F7F"/>
    <w:rsid w:val="00AA2BD8"/>
    <w:rsid w:val="00AA3473"/>
    <w:rsid w:val="00AB02AF"/>
    <w:rsid w:val="00AB0614"/>
    <w:rsid w:val="00AB0701"/>
    <w:rsid w:val="00AB24D7"/>
    <w:rsid w:val="00AB2FD7"/>
    <w:rsid w:val="00AB33C5"/>
    <w:rsid w:val="00AB35AD"/>
    <w:rsid w:val="00AB6373"/>
    <w:rsid w:val="00AB6A1C"/>
    <w:rsid w:val="00AB6D94"/>
    <w:rsid w:val="00AC039A"/>
    <w:rsid w:val="00AC0D95"/>
    <w:rsid w:val="00AC0E67"/>
    <w:rsid w:val="00AC1639"/>
    <w:rsid w:val="00AC1B9D"/>
    <w:rsid w:val="00AC305D"/>
    <w:rsid w:val="00AC3E5E"/>
    <w:rsid w:val="00AC48C4"/>
    <w:rsid w:val="00AC4BB4"/>
    <w:rsid w:val="00AC4ED8"/>
    <w:rsid w:val="00AC50CE"/>
    <w:rsid w:val="00AC515B"/>
    <w:rsid w:val="00AC52EA"/>
    <w:rsid w:val="00AC6A7E"/>
    <w:rsid w:val="00AC6E3C"/>
    <w:rsid w:val="00AC7134"/>
    <w:rsid w:val="00AC7556"/>
    <w:rsid w:val="00AC7C77"/>
    <w:rsid w:val="00AD0A2F"/>
    <w:rsid w:val="00AD0E1A"/>
    <w:rsid w:val="00AD1C2E"/>
    <w:rsid w:val="00AD4267"/>
    <w:rsid w:val="00AD488C"/>
    <w:rsid w:val="00AD4B9F"/>
    <w:rsid w:val="00AD4D65"/>
    <w:rsid w:val="00AD6133"/>
    <w:rsid w:val="00AD6704"/>
    <w:rsid w:val="00AD6754"/>
    <w:rsid w:val="00AD7902"/>
    <w:rsid w:val="00AE0027"/>
    <w:rsid w:val="00AE1B52"/>
    <w:rsid w:val="00AE3970"/>
    <w:rsid w:val="00AE3F72"/>
    <w:rsid w:val="00AE426A"/>
    <w:rsid w:val="00AE599F"/>
    <w:rsid w:val="00AE62DE"/>
    <w:rsid w:val="00AE6D76"/>
    <w:rsid w:val="00AF141F"/>
    <w:rsid w:val="00AF15C9"/>
    <w:rsid w:val="00AF2020"/>
    <w:rsid w:val="00AF276B"/>
    <w:rsid w:val="00AF2BDC"/>
    <w:rsid w:val="00AF436B"/>
    <w:rsid w:val="00AF4413"/>
    <w:rsid w:val="00AF4699"/>
    <w:rsid w:val="00AF47E1"/>
    <w:rsid w:val="00AF54A5"/>
    <w:rsid w:val="00AF5731"/>
    <w:rsid w:val="00AF63A5"/>
    <w:rsid w:val="00AF6DCD"/>
    <w:rsid w:val="00AF7AAB"/>
    <w:rsid w:val="00AF7B2C"/>
    <w:rsid w:val="00B00874"/>
    <w:rsid w:val="00B01390"/>
    <w:rsid w:val="00B017A5"/>
    <w:rsid w:val="00B01A04"/>
    <w:rsid w:val="00B01D78"/>
    <w:rsid w:val="00B02490"/>
    <w:rsid w:val="00B04B4C"/>
    <w:rsid w:val="00B051E3"/>
    <w:rsid w:val="00B059A6"/>
    <w:rsid w:val="00B05E2A"/>
    <w:rsid w:val="00B05FA7"/>
    <w:rsid w:val="00B060B0"/>
    <w:rsid w:val="00B06740"/>
    <w:rsid w:val="00B06763"/>
    <w:rsid w:val="00B06C7D"/>
    <w:rsid w:val="00B0714E"/>
    <w:rsid w:val="00B07C05"/>
    <w:rsid w:val="00B11156"/>
    <w:rsid w:val="00B113CB"/>
    <w:rsid w:val="00B11888"/>
    <w:rsid w:val="00B13C66"/>
    <w:rsid w:val="00B14EE5"/>
    <w:rsid w:val="00B153AC"/>
    <w:rsid w:val="00B15F30"/>
    <w:rsid w:val="00B16E65"/>
    <w:rsid w:val="00B1791A"/>
    <w:rsid w:val="00B17E08"/>
    <w:rsid w:val="00B21F5D"/>
    <w:rsid w:val="00B221AD"/>
    <w:rsid w:val="00B22BCA"/>
    <w:rsid w:val="00B23F45"/>
    <w:rsid w:val="00B2456B"/>
    <w:rsid w:val="00B24AD6"/>
    <w:rsid w:val="00B256B9"/>
    <w:rsid w:val="00B259EF"/>
    <w:rsid w:val="00B25FC2"/>
    <w:rsid w:val="00B26FF5"/>
    <w:rsid w:val="00B271E3"/>
    <w:rsid w:val="00B3180F"/>
    <w:rsid w:val="00B3196D"/>
    <w:rsid w:val="00B33649"/>
    <w:rsid w:val="00B33DA7"/>
    <w:rsid w:val="00B34EE5"/>
    <w:rsid w:val="00B35717"/>
    <w:rsid w:val="00B3579B"/>
    <w:rsid w:val="00B360A2"/>
    <w:rsid w:val="00B36946"/>
    <w:rsid w:val="00B36D04"/>
    <w:rsid w:val="00B37142"/>
    <w:rsid w:val="00B37516"/>
    <w:rsid w:val="00B378FA"/>
    <w:rsid w:val="00B40D33"/>
    <w:rsid w:val="00B40D58"/>
    <w:rsid w:val="00B40F0A"/>
    <w:rsid w:val="00B416A1"/>
    <w:rsid w:val="00B42686"/>
    <w:rsid w:val="00B43A3B"/>
    <w:rsid w:val="00B44D68"/>
    <w:rsid w:val="00B45D1C"/>
    <w:rsid w:val="00B46D66"/>
    <w:rsid w:val="00B4739A"/>
    <w:rsid w:val="00B51AF2"/>
    <w:rsid w:val="00B54BAD"/>
    <w:rsid w:val="00B55EFF"/>
    <w:rsid w:val="00B56361"/>
    <w:rsid w:val="00B563D0"/>
    <w:rsid w:val="00B573B8"/>
    <w:rsid w:val="00B607D9"/>
    <w:rsid w:val="00B60D4F"/>
    <w:rsid w:val="00B6274D"/>
    <w:rsid w:val="00B627BE"/>
    <w:rsid w:val="00B6304F"/>
    <w:rsid w:val="00B6390B"/>
    <w:rsid w:val="00B64AC6"/>
    <w:rsid w:val="00B655FE"/>
    <w:rsid w:val="00B65D8A"/>
    <w:rsid w:val="00B7021C"/>
    <w:rsid w:val="00B71D4B"/>
    <w:rsid w:val="00B72399"/>
    <w:rsid w:val="00B7248C"/>
    <w:rsid w:val="00B72B2F"/>
    <w:rsid w:val="00B72C43"/>
    <w:rsid w:val="00B73A70"/>
    <w:rsid w:val="00B73FA6"/>
    <w:rsid w:val="00B761C3"/>
    <w:rsid w:val="00B76C1E"/>
    <w:rsid w:val="00B7702E"/>
    <w:rsid w:val="00B77514"/>
    <w:rsid w:val="00B77A66"/>
    <w:rsid w:val="00B80105"/>
    <w:rsid w:val="00B81171"/>
    <w:rsid w:val="00B8172D"/>
    <w:rsid w:val="00B829F8"/>
    <w:rsid w:val="00B83139"/>
    <w:rsid w:val="00B832F0"/>
    <w:rsid w:val="00B83ACC"/>
    <w:rsid w:val="00B83B0A"/>
    <w:rsid w:val="00B84138"/>
    <w:rsid w:val="00B8463E"/>
    <w:rsid w:val="00B85E9C"/>
    <w:rsid w:val="00B86791"/>
    <w:rsid w:val="00B86976"/>
    <w:rsid w:val="00B9161A"/>
    <w:rsid w:val="00B91BDC"/>
    <w:rsid w:val="00B9241E"/>
    <w:rsid w:val="00B927F7"/>
    <w:rsid w:val="00B92BD9"/>
    <w:rsid w:val="00B92F72"/>
    <w:rsid w:val="00B942DE"/>
    <w:rsid w:val="00B94828"/>
    <w:rsid w:val="00B948A9"/>
    <w:rsid w:val="00B9547E"/>
    <w:rsid w:val="00B95B99"/>
    <w:rsid w:val="00B9684E"/>
    <w:rsid w:val="00B972CC"/>
    <w:rsid w:val="00B976C0"/>
    <w:rsid w:val="00B9791E"/>
    <w:rsid w:val="00B97FAD"/>
    <w:rsid w:val="00BA0759"/>
    <w:rsid w:val="00BA0AE0"/>
    <w:rsid w:val="00BA0B09"/>
    <w:rsid w:val="00BA0D13"/>
    <w:rsid w:val="00BA0FF1"/>
    <w:rsid w:val="00BA18B4"/>
    <w:rsid w:val="00BA42AA"/>
    <w:rsid w:val="00BA485B"/>
    <w:rsid w:val="00BA6D86"/>
    <w:rsid w:val="00BA7566"/>
    <w:rsid w:val="00BB0199"/>
    <w:rsid w:val="00BB0357"/>
    <w:rsid w:val="00BB0410"/>
    <w:rsid w:val="00BB17AF"/>
    <w:rsid w:val="00BB1B02"/>
    <w:rsid w:val="00BB1BC4"/>
    <w:rsid w:val="00BB4B31"/>
    <w:rsid w:val="00BB52FE"/>
    <w:rsid w:val="00BB5917"/>
    <w:rsid w:val="00BB5BBF"/>
    <w:rsid w:val="00BB6904"/>
    <w:rsid w:val="00BB6957"/>
    <w:rsid w:val="00BB6989"/>
    <w:rsid w:val="00BB7369"/>
    <w:rsid w:val="00BB7783"/>
    <w:rsid w:val="00BC04E0"/>
    <w:rsid w:val="00BC063C"/>
    <w:rsid w:val="00BC06F8"/>
    <w:rsid w:val="00BC0C40"/>
    <w:rsid w:val="00BC0F0D"/>
    <w:rsid w:val="00BC1295"/>
    <w:rsid w:val="00BC135C"/>
    <w:rsid w:val="00BC1BBC"/>
    <w:rsid w:val="00BC2012"/>
    <w:rsid w:val="00BC2387"/>
    <w:rsid w:val="00BC2899"/>
    <w:rsid w:val="00BC2E2D"/>
    <w:rsid w:val="00BC3046"/>
    <w:rsid w:val="00BC3276"/>
    <w:rsid w:val="00BC36A6"/>
    <w:rsid w:val="00BC4049"/>
    <w:rsid w:val="00BC40C0"/>
    <w:rsid w:val="00BC447E"/>
    <w:rsid w:val="00BC4DAB"/>
    <w:rsid w:val="00BC5140"/>
    <w:rsid w:val="00BC5D4C"/>
    <w:rsid w:val="00BC730D"/>
    <w:rsid w:val="00BC7EF4"/>
    <w:rsid w:val="00BD0A6F"/>
    <w:rsid w:val="00BD1526"/>
    <w:rsid w:val="00BD1FEA"/>
    <w:rsid w:val="00BD24CA"/>
    <w:rsid w:val="00BD272E"/>
    <w:rsid w:val="00BD3E1E"/>
    <w:rsid w:val="00BD3F9D"/>
    <w:rsid w:val="00BD4100"/>
    <w:rsid w:val="00BD63F4"/>
    <w:rsid w:val="00BE1FA6"/>
    <w:rsid w:val="00BE2166"/>
    <w:rsid w:val="00BE43CA"/>
    <w:rsid w:val="00BE53B8"/>
    <w:rsid w:val="00BE567C"/>
    <w:rsid w:val="00BE7514"/>
    <w:rsid w:val="00BF231A"/>
    <w:rsid w:val="00BF23F7"/>
    <w:rsid w:val="00BF2AF8"/>
    <w:rsid w:val="00BF44E7"/>
    <w:rsid w:val="00BF5867"/>
    <w:rsid w:val="00BF6037"/>
    <w:rsid w:val="00C0184A"/>
    <w:rsid w:val="00C030B8"/>
    <w:rsid w:val="00C03FF3"/>
    <w:rsid w:val="00C04782"/>
    <w:rsid w:val="00C048D8"/>
    <w:rsid w:val="00C04C31"/>
    <w:rsid w:val="00C04DB0"/>
    <w:rsid w:val="00C058CC"/>
    <w:rsid w:val="00C05E1B"/>
    <w:rsid w:val="00C06037"/>
    <w:rsid w:val="00C0747D"/>
    <w:rsid w:val="00C0778C"/>
    <w:rsid w:val="00C078DA"/>
    <w:rsid w:val="00C10060"/>
    <w:rsid w:val="00C108BF"/>
    <w:rsid w:val="00C13111"/>
    <w:rsid w:val="00C13785"/>
    <w:rsid w:val="00C14493"/>
    <w:rsid w:val="00C148EC"/>
    <w:rsid w:val="00C14B82"/>
    <w:rsid w:val="00C155A1"/>
    <w:rsid w:val="00C158FB"/>
    <w:rsid w:val="00C171CB"/>
    <w:rsid w:val="00C1727E"/>
    <w:rsid w:val="00C17956"/>
    <w:rsid w:val="00C17CA7"/>
    <w:rsid w:val="00C17F8A"/>
    <w:rsid w:val="00C2005A"/>
    <w:rsid w:val="00C200FF"/>
    <w:rsid w:val="00C2061C"/>
    <w:rsid w:val="00C21BBA"/>
    <w:rsid w:val="00C21BD3"/>
    <w:rsid w:val="00C21EB0"/>
    <w:rsid w:val="00C22946"/>
    <w:rsid w:val="00C22DC9"/>
    <w:rsid w:val="00C23276"/>
    <w:rsid w:val="00C23936"/>
    <w:rsid w:val="00C23B8C"/>
    <w:rsid w:val="00C248F6"/>
    <w:rsid w:val="00C24AF1"/>
    <w:rsid w:val="00C25206"/>
    <w:rsid w:val="00C2567F"/>
    <w:rsid w:val="00C25703"/>
    <w:rsid w:val="00C25811"/>
    <w:rsid w:val="00C25FFB"/>
    <w:rsid w:val="00C26F8A"/>
    <w:rsid w:val="00C27DA8"/>
    <w:rsid w:val="00C30DCF"/>
    <w:rsid w:val="00C315B7"/>
    <w:rsid w:val="00C335A3"/>
    <w:rsid w:val="00C33750"/>
    <w:rsid w:val="00C34773"/>
    <w:rsid w:val="00C34F4F"/>
    <w:rsid w:val="00C364F0"/>
    <w:rsid w:val="00C371A0"/>
    <w:rsid w:val="00C37977"/>
    <w:rsid w:val="00C37EC6"/>
    <w:rsid w:val="00C40C7F"/>
    <w:rsid w:val="00C40E4C"/>
    <w:rsid w:val="00C417BD"/>
    <w:rsid w:val="00C41CDD"/>
    <w:rsid w:val="00C423E9"/>
    <w:rsid w:val="00C42971"/>
    <w:rsid w:val="00C44B81"/>
    <w:rsid w:val="00C45FF1"/>
    <w:rsid w:val="00C460F2"/>
    <w:rsid w:val="00C465EF"/>
    <w:rsid w:val="00C470A1"/>
    <w:rsid w:val="00C47CA6"/>
    <w:rsid w:val="00C47D2C"/>
    <w:rsid w:val="00C50053"/>
    <w:rsid w:val="00C5128D"/>
    <w:rsid w:val="00C526A4"/>
    <w:rsid w:val="00C53426"/>
    <w:rsid w:val="00C53F64"/>
    <w:rsid w:val="00C54DF0"/>
    <w:rsid w:val="00C55B3E"/>
    <w:rsid w:val="00C56B7F"/>
    <w:rsid w:val="00C56E60"/>
    <w:rsid w:val="00C60F1D"/>
    <w:rsid w:val="00C618E7"/>
    <w:rsid w:val="00C61C88"/>
    <w:rsid w:val="00C61E65"/>
    <w:rsid w:val="00C62540"/>
    <w:rsid w:val="00C62F86"/>
    <w:rsid w:val="00C63DA7"/>
    <w:rsid w:val="00C63E63"/>
    <w:rsid w:val="00C6462C"/>
    <w:rsid w:val="00C64673"/>
    <w:rsid w:val="00C6567C"/>
    <w:rsid w:val="00C66152"/>
    <w:rsid w:val="00C663FE"/>
    <w:rsid w:val="00C66F0F"/>
    <w:rsid w:val="00C675E9"/>
    <w:rsid w:val="00C70CF2"/>
    <w:rsid w:val="00C7110F"/>
    <w:rsid w:val="00C71328"/>
    <w:rsid w:val="00C7138D"/>
    <w:rsid w:val="00C72D3D"/>
    <w:rsid w:val="00C73437"/>
    <w:rsid w:val="00C73A6A"/>
    <w:rsid w:val="00C73AAA"/>
    <w:rsid w:val="00C750A0"/>
    <w:rsid w:val="00C76A52"/>
    <w:rsid w:val="00C7775D"/>
    <w:rsid w:val="00C80BC0"/>
    <w:rsid w:val="00C80EC3"/>
    <w:rsid w:val="00C81193"/>
    <w:rsid w:val="00C83349"/>
    <w:rsid w:val="00C836DE"/>
    <w:rsid w:val="00C8449B"/>
    <w:rsid w:val="00C84CF7"/>
    <w:rsid w:val="00C859F5"/>
    <w:rsid w:val="00C87284"/>
    <w:rsid w:val="00C87297"/>
    <w:rsid w:val="00C90483"/>
    <w:rsid w:val="00C90CB0"/>
    <w:rsid w:val="00C91248"/>
    <w:rsid w:val="00C92F97"/>
    <w:rsid w:val="00C930D9"/>
    <w:rsid w:val="00C931D4"/>
    <w:rsid w:val="00C933FA"/>
    <w:rsid w:val="00C94D33"/>
    <w:rsid w:val="00C95EFC"/>
    <w:rsid w:val="00C96334"/>
    <w:rsid w:val="00C9663D"/>
    <w:rsid w:val="00C97A9E"/>
    <w:rsid w:val="00CA1089"/>
    <w:rsid w:val="00CA3016"/>
    <w:rsid w:val="00CA4D95"/>
    <w:rsid w:val="00CA539B"/>
    <w:rsid w:val="00CA55D1"/>
    <w:rsid w:val="00CA5945"/>
    <w:rsid w:val="00CA7667"/>
    <w:rsid w:val="00CA7B31"/>
    <w:rsid w:val="00CB0AC2"/>
    <w:rsid w:val="00CB0E7C"/>
    <w:rsid w:val="00CB205C"/>
    <w:rsid w:val="00CB2C37"/>
    <w:rsid w:val="00CB3AC7"/>
    <w:rsid w:val="00CB4EFD"/>
    <w:rsid w:val="00CB520B"/>
    <w:rsid w:val="00CB5265"/>
    <w:rsid w:val="00CB526D"/>
    <w:rsid w:val="00CB5484"/>
    <w:rsid w:val="00CB6E35"/>
    <w:rsid w:val="00CB7CF8"/>
    <w:rsid w:val="00CB7DC6"/>
    <w:rsid w:val="00CC016E"/>
    <w:rsid w:val="00CC1665"/>
    <w:rsid w:val="00CC2006"/>
    <w:rsid w:val="00CC2061"/>
    <w:rsid w:val="00CC2AEA"/>
    <w:rsid w:val="00CC2D96"/>
    <w:rsid w:val="00CC325B"/>
    <w:rsid w:val="00CC3998"/>
    <w:rsid w:val="00CC4AFF"/>
    <w:rsid w:val="00CC62D9"/>
    <w:rsid w:val="00CC65C0"/>
    <w:rsid w:val="00CC65DD"/>
    <w:rsid w:val="00CC7AF8"/>
    <w:rsid w:val="00CD06CC"/>
    <w:rsid w:val="00CD0F2F"/>
    <w:rsid w:val="00CD11A8"/>
    <w:rsid w:val="00CD1856"/>
    <w:rsid w:val="00CD1E3E"/>
    <w:rsid w:val="00CD2346"/>
    <w:rsid w:val="00CD2546"/>
    <w:rsid w:val="00CD273D"/>
    <w:rsid w:val="00CD27F3"/>
    <w:rsid w:val="00CD2DBC"/>
    <w:rsid w:val="00CD3878"/>
    <w:rsid w:val="00CD4711"/>
    <w:rsid w:val="00CD67A3"/>
    <w:rsid w:val="00CE0AFE"/>
    <w:rsid w:val="00CE18DB"/>
    <w:rsid w:val="00CE231B"/>
    <w:rsid w:val="00CE30D3"/>
    <w:rsid w:val="00CE3A31"/>
    <w:rsid w:val="00CE3A76"/>
    <w:rsid w:val="00CE451A"/>
    <w:rsid w:val="00CE5AF5"/>
    <w:rsid w:val="00CE5C8F"/>
    <w:rsid w:val="00CE5DDE"/>
    <w:rsid w:val="00CE6004"/>
    <w:rsid w:val="00CE602D"/>
    <w:rsid w:val="00CE61A0"/>
    <w:rsid w:val="00CE6CC0"/>
    <w:rsid w:val="00CE7A92"/>
    <w:rsid w:val="00CF04DF"/>
    <w:rsid w:val="00CF080D"/>
    <w:rsid w:val="00CF09B0"/>
    <w:rsid w:val="00CF11EB"/>
    <w:rsid w:val="00CF1C41"/>
    <w:rsid w:val="00CF21F5"/>
    <w:rsid w:val="00CF281D"/>
    <w:rsid w:val="00CF28B3"/>
    <w:rsid w:val="00CF3295"/>
    <w:rsid w:val="00CF5BB9"/>
    <w:rsid w:val="00CF673D"/>
    <w:rsid w:val="00CF6D5A"/>
    <w:rsid w:val="00D002C6"/>
    <w:rsid w:val="00D022D8"/>
    <w:rsid w:val="00D05124"/>
    <w:rsid w:val="00D06132"/>
    <w:rsid w:val="00D062B4"/>
    <w:rsid w:val="00D067CA"/>
    <w:rsid w:val="00D06EED"/>
    <w:rsid w:val="00D10086"/>
    <w:rsid w:val="00D10325"/>
    <w:rsid w:val="00D10355"/>
    <w:rsid w:val="00D112E4"/>
    <w:rsid w:val="00D116F2"/>
    <w:rsid w:val="00D12498"/>
    <w:rsid w:val="00D1325B"/>
    <w:rsid w:val="00D1328F"/>
    <w:rsid w:val="00D13964"/>
    <w:rsid w:val="00D16D56"/>
    <w:rsid w:val="00D1723F"/>
    <w:rsid w:val="00D17563"/>
    <w:rsid w:val="00D17747"/>
    <w:rsid w:val="00D212F5"/>
    <w:rsid w:val="00D221B3"/>
    <w:rsid w:val="00D22D8B"/>
    <w:rsid w:val="00D22EB3"/>
    <w:rsid w:val="00D2324A"/>
    <w:rsid w:val="00D23BE1"/>
    <w:rsid w:val="00D25920"/>
    <w:rsid w:val="00D25F95"/>
    <w:rsid w:val="00D3034F"/>
    <w:rsid w:val="00D30A6B"/>
    <w:rsid w:val="00D3108E"/>
    <w:rsid w:val="00D323B8"/>
    <w:rsid w:val="00D32514"/>
    <w:rsid w:val="00D3380B"/>
    <w:rsid w:val="00D34074"/>
    <w:rsid w:val="00D36503"/>
    <w:rsid w:val="00D36FDB"/>
    <w:rsid w:val="00D37BA0"/>
    <w:rsid w:val="00D400D7"/>
    <w:rsid w:val="00D40239"/>
    <w:rsid w:val="00D40F45"/>
    <w:rsid w:val="00D40F4D"/>
    <w:rsid w:val="00D41EEA"/>
    <w:rsid w:val="00D4217A"/>
    <w:rsid w:val="00D43DFA"/>
    <w:rsid w:val="00D44412"/>
    <w:rsid w:val="00D446B8"/>
    <w:rsid w:val="00D44BBF"/>
    <w:rsid w:val="00D457E0"/>
    <w:rsid w:val="00D45B86"/>
    <w:rsid w:val="00D45DC1"/>
    <w:rsid w:val="00D46B6F"/>
    <w:rsid w:val="00D4757D"/>
    <w:rsid w:val="00D47807"/>
    <w:rsid w:val="00D4780F"/>
    <w:rsid w:val="00D50757"/>
    <w:rsid w:val="00D510A4"/>
    <w:rsid w:val="00D5157E"/>
    <w:rsid w:val="00D51716"/>
    <w:rsid w:val="00D51C88"/>
    <w:rsid w:val="00D523D8"/>
    <w:rsid w:val="00D52C47"/>
    <w:rsid w:val="00D53AB1"/>
    <w:rsid w:val="00D55819"/>
    <w:rsid w:val="00D56AE7"/>
    <w:rsid w:val="00D57549"/>
    <w:rsid w:val="00D57B39"/>
    <w:rsid w:val="00D607D2"/>
    <w:rsid w:val="00D60A86"/>
    <w:rsid w:val="00D61167"/>
    <w:rsid w:val="00D6176F"/>
    <w:rsid w:val="00D618EC"/>
    <w:rsid w:val="00D62608"/>
    <w:rsid w:val="00D63322"/>
    <w:rsid w:val="00D639C1"/>
    <w:rsid w:val="00D63D27"/>
    <w:rsid w:val="00D63F24"/>
    <w:rsid w:val="00D64C50"/>
    <w:rsid w:val="00D65121"/>
    <w:rsid w:val="00D657DF"/>
    <w:rsid w:val="00D65E46"/>
    <w:rsid w:val="00D65F9F"/>
    <w:rsid w:val="00D6673F"/>
    <w:rsid w:val="00D709BC"/>
    <w:rsid w:val="00D70E01"/>
    <w:rsid w:val="00D71394"/>
    <w:rsid w:val="00D718E9"/>
    <w:rsid w:val="00D730ED"/>
    <w:rsid w:val="00D73FF9"/>
    <w:rsid w:val="00D740FA"/>
    <w:rsid w:val="00D7459D"/>
    <w:rsid w:val="00D753DB"/>
    <w:rsid w:val="00D77ABD"/>
    <w:rsid w:val="00D77F8C"/>
    <w:rsid w:val="00D77FE5"/>
    <w:rsid w:val="00D80007"/>
    <w:rsid w:val="00D809EB"/>
    <w:rsid w:val="00D81064"/>
    <w:rsid w:val="00D8144F"/>
    <w:rsid w:val="00D8150B"/>
    <w:rsid w:val="00D81647"/>
    <w:rsid w:val="00D81AD2"/>
    <w:rsid w:val="00D822F1"/>
    <w:rsid w:val="00D82AD3"/>
    <w:rsid w:val="00D82D22"/>
    <w:rsid w:val="00D83134"/>
    <w:rsid w:val="00D84765"/>
    <w:rsid w:val="00D85225"/>
    <w:rsid w:val="00D87015"/>
    <w:rsid w:val="00D87D5D"/>
    <w:rsid w:val="00D90269"/>
    <w:rsid w:val="00D902BB"/>
    <w:rsid w:val="00D91964"/>
    <w:rsid w:val="00D92B19"/>
    <w:rsid w:val="00D93CF2"/>
    <w:rsid w:val="00D9523E"/>
    <w:rsid w:val="00D9667F"/>
    <w:rsid w:val="00D974C3"/>
    <w:rsid w:val="00D974ED"/>
    <w:rsid w:val="00D978FC"/>
    <w:rsid w:val="00DA009D"/>
    <w:rsid w:val="00DA1137"/>
    <w:rsid w:val="00DA137A"/>
    <w:rsid w:val="00DA1EC4"/>
    <w:rsid w:val="00DA3B2C"/>
    <w:rsid w:val="00DA6252"/>
    <w:rsid w:val="00DA7A86"/>
    <w:rsid w:val="00DA7EE2"/>
    <w:rsid w:val="00DB0407"/>
    <w:rsid w:val="00DB0F90"/>
    <w:rsid w:val="00DB1941"/>
    <w:rsid w:val="00DB1B8A"/>
    <w:rsid w:val="00DB2701"/>
    <w:rsid w:val="00DB3AAD"/>
    <w:rsid w:val="00DB3F5C"/>
    <w:rsid w:val="00DB42D3"/>
    <w:rsid w:val="00DB4308"/>
    <w:rsid w:val="00DB4DA6"/>
    <w:rsid w:val="00DB56CC"/>
    <w:rsid w:val="00DB6002"/>
    <w:rsid w:val="00DB65B3"/>
    <w:rsid w:val="00DB66E7"/>
    <w:rsid w:val="00DB77AF"/>
    <w:rsid w:val="00DB798D"/>
    <w:rsid w:val="00DC0766"/>
    <w:rsid w:val="00DC0F9C"/>
    <w:rsid w:val="00DC1180"/>
    <w:rsid w:val="00DC2ABF"/>
    <w:rsid w:val="00DC2F1B"/>
    <w:rsid w:val="00DC35C3"/>
    <w:rsid w:val="00DC5D9D"/>
    <w:rsid w:val="00DC721B"/>
    <w:rsid w:val="00DD00E8"/>
    <w:rsid w:val="00DD0233"/>
    <w:rsid w:val="00DD0632"/>
    <w:rsid w:val="00DD0AAA"/>
    <w:rsid w:val="00DD100A"/>
    <w:rsid w:val="00DD2EB8"/>
    <w:rsid w:val="00DD31E2"/>
    <w:rsid w:val="00DD330F"/>
    <w:rsid w:val="00DD344E"/>
    <w:rsid w:val="00DD3DEC"/>
    <w:rsid w:val="00DD55D8"/>
    <w:rsid w:val="00DD66BA"/>
    <w:rsid w:val="00DD70F8"/>
    <w:rsid w:val="00DD7767"/>
    <w:rsid w:val="00DD7F37"/>
    <w:rsid w:val="00DE1478"/>
    <w:rsid w:val="00DE20F3"/>
    <w:rsid w:val="00DE23C2"/>
    <w:rsid w:val="00DE264A"/>
    <w:rsid w:val="00DE2718"/>
    <w:rsid w:val="00DE2D7D"/>
    <w:rsid w:val="00DE2F87"/>
    <w:rsid w:val="00DE4390"/>
    <w:rsid w:val="00DE491A"/>
    <w:rsid w:val="00DE602B"/>
    <w:rsid w:val="00DE6CB8"/>
    <w:rsid w:val="00DF02F5"/>
    <w:rsid w:val="00DF2508"/>
    <w:rsid w:val="00DF2B32"/>
    <w:rsid w:val="00DF2B3B"/>
    <w:rsid w:val="00DF2DAD"/>
    <w:rsid w:val="00DF31CF"/>
    <w:rsid w:val="00DF3A2B"/>
    <w:rsid w:val="00DF3FAA"/>
    <w:rsid w:val="00DF4A37"/>
    <w:rsid w:val="00DF4D83"/>
    <w:rsid w:val="00DF4E36"/>
    <w:rsid w:val="00DF5B78"/>
    <w:rsid w:val="00E00034"/>
    <w:rsid w:val="00E000B4"/>
    <w:rsid w:val="00E00B34"/>
    <w:rsid w:val="00E01022"/>
    <w:rsid w:val="00E01921"/>
    <w:rsid w:val="00E041BF"/>
    <w:rsid w:val="00E043FA"/>
    <w:rsid w:val="00E054EA"/>
    <w:rsid w:val="00E05EA3"/>
    <w:rsid w:val="00E06920"/>
    <w:rsid w:val="00E10A13"/>
    <w:rsid w:val="00E115CE"/>
    <w:rsid w:val="00E119BF"/>
    <w:rsid w:val="00E11A49"/>
    <w:rsid w:val="00E11B18"/>
    <w:rsid w:val="00E125F4"/>
    <w:rsid w:val="00E12EFF"/>
    <w:rsid w:val="00E138DF"/>
    <w:rsid w:val="00E15188"/>
    <w:rsid w:val="00E16253"/>
    <w:rsid w:val="00E16F73"/>
    <w:rsid w:val="00E171AB"/>
    <w:rsid w:val="00E207FA"/>
    <w:rsid w:val="00E2114F"/>
    <w:rsid w:val="00E22148"/>
    <w:rsid w:val="00E224F3"/>
    <w:rsid w:val="00E23440"/>
    <w:rsid w:val="00E234FC"/>
    <w:rsid w:val="00E25C32"/>
    <w:rsid w:val="00E25EE1"/>
    <w:rsid w:val="00E26910"/>
    <w:rsid w:val="00E27B5D"/>
    <w:rsid w:val="00E27E4E"/>
    <w:rsid w:val="00E30DDE"/>
    <w:rsid w:val="00E32F21"/>
    <w:rsid w:val="00E340FA"/>
    <w:rsid w:val="00E34219"/>
    <w:rsid w:val="00E34373"/>
    <w:rsid w:val="00E344CD"/>
    <w:rsid w:val="00E3568F"/>
    <w:rsid w:val="00E35E01"/>
    <w:rsid w:val="00E36270"/>
    <w:rsid w:val="00E363DF"/>
    <w:rsid w:val="00E3668A"/>
    <w:rsid w:val="00E36BE6"/>
    <w:rsid w:val="00E3704D"/>
    <w:rsid w:val="00E37168"/>
    <w:rsid w:val="00E37D89"/>
    <w:rsid w:val="00E40DAB"/>
    <w:rsid w:val="00E428AB"/>
    <w:rsid w:val="00E42CFC"/>
    <w:rsid w:val="00E42ED7"/>
    <w:rsid w:val="00E43DF5"/>
    <w:rsid w:val="00E44F38"/>
    <w:rsid w:val="00E45940"/>
    <w:rsid w:val="00E45EEF"/>
    <w:rsid w:val="00E4673A"/>
    <w:rsid w:val="00E46F8A"/>
    <w:rsid w:val="00E4733B"/>
    <w:rsid w:val="00E47DFD"/>
    <w:rsid w:val="00E50CE0"/>
    <w:rsid w:val="00E50D10"/>
    <w:rsid w:val="00E51965"/>
    <w:rsid w:val="00E51C96"/>
    <w:rsid w:val="00E521A4"/>
    <w:rsid w:val="00E5269D"/>
    <w:rsid w:val="00E52B05"/>
    <w:rsid w:val="00E537D7"/>
    <w:rsid w:val="00E5413C"/>
    <w:rsid w:val="00E553F8"/>
    <w:rsid w:val="00E55842"/>
    <w:rsid w:val="00E55AFC"/>
    <w:rsid w:val="00E5696A"/>
    <w:rsid w:val="00E57E99"/>
    <w:rsid w:val="00E6106A"/>
    <w:rsid w:val="00E613C6"/>
    <w:rsid w:val="00E62326"/>
    <w:rsid w:val="00E62CF4"/>
    <w:rsid w:val="00E6375D"/>
    <w:rsid w:val="00E63860"/>
    <w:rsid w:val="00E66365"/>
    <w:rsid w:val="00E6666D"/>
    <w:rsid w:val="00E66E6A"/>
    <w:rsid w:val="00E7095B"/>
    <w:rsid w:val="00E70BA3"/>
    <w:rsid w:val="00E71A7E"/>
    <w:rsid w:val="00E727F8"/>
    <w:rsid w:val="00E72FE5"/>
    <w:rsid w:val="00E73539"/>
    <w:rsid w:val="00E74B98"/>
    <w:rsid w:val="00E74F18"/>
    <w:rsid w:val="00E7514C"/>
    <w:rsid w:val="00E75269"/>
    <w:rsid w:val="00E75AE8"/>
    <w:rsid w:val="00E75D8F"/>
    <w:rsid w:val="00E76870"/>
    <w:rsid w:val="00E76F4D"/>
    <w:rsid w:val="00E772C7"/>
    <w:rsid w:val="00E779C4"/>
    <w:rsid w:val="00E82550"/>
    <w:rsid w:val="00E82B72"/>
    <w:rsid w:val="00E84B30"/>
    <w:rsid w:val="00E85B79"/>
    <w:rsid w:val="00E860B6"/>
    <w:rsid w:val="00E86E40"/>
    <w:rsid w:val="00E877A2"/>
    <w:rsid w:val="00E87BDD"/>
    <w:rsid w:val="00E87EFF"/>
    <w:rsid w:val="00E903E5"/>
    <w:rsid w:val="00E904BC"/>
    <w:rsid w:val="00E908D9"/>
    <w:rsid w:val="00E91708"/>
    <w:rsid w:val="00E92337"/>
    <w:rsid w:val="00E931DD"/>
    <w:rsid w:val="00E93345"/>
    <w:rsid w:val="00E93BFB"/>
    <w:rsid w:val="00E9485A"/>
    <w:rsid w:val="00E95A34"/>
    <w:rsid w:val="00E96509"/>
    <w:rsid w:val="00E96C78"/>
    <w:rsid w:val="00E9707E"/>
    <w:rsid w:val="00E976E3"/>
    <w:rsid w:val="00EA01E4"/>
    <w:rsid w:val="00EA0F05"/>
    <w:rsid w:val="00EA1402"/>
    <w:rsid w:val="00EA147A"/>
    <w:rsid w:val="00EA1783"/>
    <w:rsid w:val="00EA1BF1"/>
    <w:rsid w:val="00EA30B1"/>
    <w:rsid w:val="00EA327D"/>
    <w:rsid w:val="00EA34A8"/>
    <w:rsid w:val="00EA3A90"/>
    <w:rsid w:val="00EA526B"/>
    <w:rsid w:val="00EA6567"/>
    <w:rsid w:val="00EA698D"/>
    <w:rsid w:val="00EA6E8D"/>
    <w:rsid w:val="00EA79C4"/>
    <w:rsid w:val="00EA7E04"/>
    <w:rsid w:val="00EB0145"/>
    <w:rsid w:val="00EB07FB"/>
    <w:rsid w:val="00EB203C"/>
    <w:rsid w:val="00EB2988"/>
    <w:rsid w:val="00EB3219"/>
    <w:rsid w:val="00EB334A"/>
    <w:rsid w:val="00EB3A1A"/>
    <w:rsid w:val="00EB3D24"/>
    <w:rsid w:val="00EB451A"/>
    <w:rsid w:val="00EB4F6D"/>
    <w:rsid w:val="00EB63FC"/>
    <w:rsid w:val="00EB769F"/>
    <w:rsid w:val="00EB78C4"/>
    <w:rsid w:val="00EC06AA"/>
    <w:rsid w:val="00EC102E"/>
    <w:rsid w:val="00EC3BAF"/>
    <w:rsid w:val="00EC524B"/>
    <w:rsid w:val="00EC5C35"/>
    <w:rsid w:val="00EC5D21"/>
    <w:rsid w:val="00EC6669"/>
    <w:rsid w:val="00EC75F2"/>
    <w:rsid w:val="00EC7779"/>
    <w:rsid w:val="00ED3103"/>
    <w:rsid w:val="00ED47C2"/>
    <w:rsid w:val="00ED5085"/>
    <w:rsid w:val="00ED51EF"/>
    <w:rsid w:val="00ED707B"/>
    <w:rsid w:val="00ED7CE6"/>
    <w:rsid w:val="00ED7F45"/>
    <w:rsid w:val="00EE0063"/>
    <w:rsid w:val="00EE01E8"/>
    <w:rsid w:val="00EE0F5E"/>
    <w:rsid w:val="00EE2525"/>
    <w:rsid w:val="00EE3512"/>
    <w:rsid w:val="00EE36F8"/>
    <w:rsid w:val="00EE3741"/>
    <w:rsid w:val="00EE3E1E"/>
    <w:rsid w:val="00EE3FB7"/>
    <w:rsid w:val="00EE4223"/>
    <w:rsid w:val="00EE55F1"/>
    <w:rsid w:val="00EE5874"/>
    <w:rsid w:val="00EE5ABC"/>
    <w:rsid w:val="00EE6815"/>
    <w:rsid w:val="00EE7431"/>
    <w:rsid w:val="00EE7624"/>
    <w:rsid w:val="00EE7F5C"/>
    <w:rsid w:val="00EF0AD8"/>
    <w:rsid w:val="00EF1089"/>
    <w:rsid w:val="00EF17BB"/>
    <w:rsid w:val="00EF1DAE"/>
    <w:rsid w:val="00EF207E"/>
    <w:rsid w:val="00EF2F60"/>
    <w:rsid w:val="00EF2FC7"/>
    <w:rsid w:val="00EF4E84"/>
    <w:rsid w:val="00EF5F52"/>
    <w:rsid w:val="00EF5F91"/>
    <w:rsid w:val="00EF658C"/>
    <w:rsid w:val="00EF710B"/>
    <w:rsid w:val="00F0051C"/>
    <w:rsid w:val="00F00CF0"/>
    <w:rsid w:val="00F01C59"/>
    <w:rsid w:val="00F042A6"/>
    <w:rsid w:val="00F07E11"/>
    <w:rsid w:val="00F10385"/>
    <w:rsid w:val="00F10746"/>
    <w:rsid w:val="00F10B3C"/>
    <w:rsid w:val="00F10D3D"/>
    <w:rsid w:val="00F11464"/>
    <w:rsid w:val="00F1189A"/>
    <w:rsid w:val="00F123A4"/>
    <w:rsid w:val="00F12679"/>
    <w:rsid w:val="00F12733"/>
    <w:rsid w:val="00F12DF5"/>
    <w:rsid w:val="00F14172"/>
    <w:rsid w:val="00F15322"/>
    <w:rsid w:val="00F1554E"/>
    <w:rsid w:val="00F156AB"/>
    <w:rsid w:val="00F166BA"/>
    <w:rsid w:val="00F16A6E"/>
    <w:rsid w:val="00F177CE"/>
    <w:rsid w:val="00F20D0D"/>
    <w:rsid w:val="00F21EE8"/>
    <w:rsid w:val="00F22261"/>
    <w:rsid w:val="00F242DE"/>
    <w:rsid w:val="00F25FF1"/>
    <w:rsid w:val="00F278A2"/>
    <w:rsid w:val="00F30B0C"/>
    <w:rsid w:val="00F310B0"/>
    <w:rsid w:val="00F31A55"/>
    <w:rsid w:val="00F34785"/>
    <w:rsid w:val="00F34B06"/>
    <w:rsid w:val="00F34D29"/>
    <w:rsid w:val="00F35461"/>
    <w:rsid w:val="00F3559F"/>
    <w:rsid w:val="00F35919"/>
    <w:rsid w:val="00F3617A"/>
    <w:rsid w:val="00F3663A"/>
    <w:rsid w:val="00F417FD"/>
    <w:rsid w:val="00F42D97"/>
    <w:rsid w:val="00F43A16"/>
    <w:rsid w:val="00F443EE"/>
    <w:rsid w:val="00F4459B"/>
    <w:rsid w:val="00F45728"/>
    <w:rsid w:val="00F459B2"/>
    <w:rsid w:val="00F45BA8"/>
    <w:rsid w:val="00F472D8"/>
    <w:rsid w:val="00F51A8F"/>
    <w:rsid w:val="00F52710"/>
    <w:rsid w:val="00F53A70"/>
    <w:rsid w:val="00F53BEE"/>
    <w:rsid w:val="00F5415C"/>
    <w:rsid w:val="00F546FF"/>
    <w:rsid w:val="00F54BE2"/>
    <w:rsid w:val="00F5571B"/>
    <w:rsid w:val="00F560EE"/>
    <w:rsid w:val="00F56FB0"/>
    <w:rsid w:val="00F57EA0"/>
    <w:rsid w:val="00F603B8"/>
    <w:rsid w:val="00F60A64"/>
    <w:rsid w:val="00F60A8F"/>
    <w:rsid w:val="00F60BA6"/>
    <w:rsid w:val="00F616CC"/>
    <w:rsid w:val="00F61DB6"/>
    <w:rsid w:val="00F62435"/>
    <w:rsid w:val="00F62C40"/>
    <w:rsid w:val="00F630CF"/>
    <w:rsid w:val="00F64355"/>
    <w:rsid w:val="00F65040"/>
    <w:rsid w:val="00F668D4"/>
    <w:rsid w:val="00F6737A"/>
    <w:rsid w:val="00F673AB"/>
    <w:rsid w:val="00F67755"/>
    <w:rsid w:val="00F67BA0"/>
    <w:rsid w:val="00F7010D"/>
    <w:rsid w:val="00F7100B"/>
    <w:rsid w:val="00F71291"/>
    <w:rsid w:val="00F725C7"/>
    <w:rsid w:val="00F72AA8"/>
    <w:rsid w:val="00F72AB3"/>
    <w:rsid w:val="00F73191"/>
    <w:rsid w:val="00F74ABA"/>
    <w:rsid w:val="00F75A75"/>
    <w:rsid w:val="00F76018"/>
    <w:rsid w:val="00F768DB"/>
    <w:rsid w:val="00F774A4"/>
    <w:rsid w:val="00F77FE3"/>
    <w:rsid w:val="00F80551"/>
    <w:rsid w:val="00F80E11"/>
    <w:rsid w:val="00F8145C"/>
    <w:rsid w:val="00F81474"/>
    <w:rsid w:val="00F81BF2"/>
    <w:rsid w:val="00F8333A"/>
    <w:rsid w:val="00F83718"/>
    <w:rsid w:val="00F839D3"/>
    <w:rsid w:val="00F8402C"/>
    <w:rsid w:val="00F84C8D"/>
    <w:rsid w:val="00F87CA5"/>
    <w:rsid w:val="00F9007B"/>
    <w:rsid w:val="00F90C64"/>
    <w:rsid w:val="00F92F84"/>
    <w:rsid w:val="00F93070"/>
    <w:rsid w:val="00F93643"/>
    <w:rsid w:val="00F943A6"/>
    <w:rsid w:val="00F9440E"/>
    <w:rsid w:val="00F94428"/>
    <w:rsid w:val="00F94B75"/>
    <w:rsid w:val="00F951CF"/>
    <w:rsid w:val="00F9549A"/>
    <w:rsid w:val="00F96A21"/>
    <w:rsid w:val="00F97500"/>
    <w:rsid w:val="00F975CA"/>
    <w:rsid w:val="00F97D63"/>
    <w:rsid w:val="00FA0B30"/>
    <w:rsid w:val="00FA26D9"/>
    <w:rsid w:val="00FA339F"/>
    <w:rsid w:val="00FA3C98"/>
    <w:rsid w:val="00FA462A"/>
    <w:rsid w:val="00FA47D7"/>
    <w:rsid w:val="00FA4F71"/>
    <w:rsid w:val="00FA56C8"/>
    <w:rsid w:val="00FA57A7"/>
    <w:rsid w:val="00FA63A7"/>
    <w:rsid w:val="00FA63CB"/>
    <w:rsid w:val="00FA7E79"/>
    <w:rsid w:val="00FB017B"/>
    <w:rsid w:val="00FB041A"/>
    <w:rsid w:val="00FB04A9"/>
    <w:rsid w:val="00FB1E51"/>
    <w:rsid w:val="00FB2268"/>
    <w:rsid w:val="00FB24D2"/>
    <w:rsid w:val="00FB3A3F"/>
    <w:rsid w:val="00FB3DF7"/>
    <w:rsid w:val="00FB3FE4"/>
    <w:rsid w:val="00FB513A"/>
    <w:rsid w:val="00FB5163"/>
    <w:rsid w:val="00FB5223"/>
    <w:rsid w:val="00FB6330"/>
    <w:rsid w:val="00FB6755"/>
    <w:rsid w:val="00FB6D04"/>
    <w:rsid w:val="00FB6F7B"/>
    <w:rsid w:val="00FB6F8B"/>
    <w:rsid w:val="00FC0472"/>
    <w:rsid w:val="00FC18F6"/>
    <w:rsid w:val="00FC24B9"/>
    <w:rsid w:val="00FC2A94"/>
    <w:rsid w:val="00FC4FBE"/>
    <w:rsid w:val="00FC54C5"/>
    <w:rsid w:val="00FC5621"/>
    <w:rsid w:val="00FC60C3"/>
    <w:rsid w:val="00FC641E"/>
    <w:rsid w:val="00FC7573"/>
    <w:rsid w:val="00FC7BBB"/>
    <w:rsid w:val="00FD0537"/>
    <w:rsid w:val="00FD0A41"/>
    <w:rsid w:val="00FD16C2"/>
    <w:rsid w:val="00FD2161"/>
    <w:rsid w:val="00FD2C89"/>
    <w:rsid w:val="00FD323C"/>
    <w:rsid w:val="00FD3359"/>
    <w:rsid w:val="00FD458E"/>
    <w:rsid w:val="00FD4BD3"/>
    <w:rsid w:val="00FD609B"/>
    <w:rsid w:val="00FD7AC5"/>
    <w:rsid w:val="00FD7C44"/>
    <w:rsid w:val="00FE0F57"/>
    <w:rsid w:val="00FE1015"/>
    <w:rsid w:val="00FE1C41"/>
    <w:rsid w:val="00FE1F8A"/>
    <w:rsid w:val="00FE2179"/>
    <w:rsid w:val="00FE26AA"/>
    <w:rsid w:val="00FE2DDB"/>
    <w:rsid w:val="00FE305F"/>
    <w:rsid w:val="00FE3621"/>
    <w:rsid w:val="00FE3BCC"/>
    <w:rsid w:val="00FE4989"/>
    <w:rsid w:val="00FE4DB3"/>
    <w:rsid w:val="00FE4E93"/>
    <w:rsid w:val="00FE6AC4"/>
    <w:rsid w:val="00FE705A"/>
    <w:rsid w:val="00FE7087"/>
    <w:rsid w:val="00FE7138"/>
    <w:rsid w:val="00FE74D4"/>
    <w:rsid w:val="00FF014B"/>
    <w:rsid w:val="00FF07B1"/>
    <w:rsid w:val="00FF1046"/>
    <w:rsid w:val="00FF363B"/>
    <w:rsid w:val="00FF3F14"/>
    <w:rsid w:val="00FF455B"/>
    <w:rsid w:val="00FF482B"/>
    <w:rsid w:val="00FF59F0"/>
    <w:rsid w:val="00FF5D49"/>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3ABD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30"/>
    <w:rPr>
      <w:rFonts w:ascii="Helvetica" w:hAnsi="Helvetica"/>
      <w:sz w:val="18"/>
    </w:rPr>
  </w:style>
  <w:style w:type="paragraph" w:styleId="Heading1">
    <w:name w:val="heading 1"/>
    <w:basedOn w:val="Normal"/>
    <w:next w:val="Normal"/>
    <w:link w:val="Heading1Char"/>
    <w:uiPriority w:val="9"/>
    <w:qFormat/>
    <w:rsid w:val="00B05E2A"/>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1137"/>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BD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2A52EE"/>
    <w:pPr>
      <w:keepNext/>
      <w:numPr>
        <w:ilvl w:val="3"/>
        <w:numId w:val="2"/>
      </w:numPr>
      <w:outlineLvl w:val="3"/>
    </w:pPr>
    <w:rPr>
      <w:b/>
      <w:bCs/>
    </w:rPr>
  </w:style>
  <w:style w:type="paragraph" w:styleId="Heading5">
    <w:name w:val="heading 5"/>
    <w:basedOn w:val="Normal"/>
    <w:next w:val="Normal"/>
    <w:link w:val="Heading5Char"/>
    <w:uiPriority w:val="9"/>
    <w:semiHidden/>
    <w:unhideWhenUsed/>
    <w:qFormat/>
    <w:rsid w:val="00A112B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A11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2BDC"/>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rsid w:val="002A52EE"/>
    <w:rPr>
      <w:rFonts w:ascii="Helvetica" w:hAnsi="Helvetica"/>
      <w:b/>
      <w:bCs/>
      <w:sz w:val="18"/>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sz w:val="18"/>
    </w:rPr>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link w:val="h1Char"/>
    <w:qFormat/>
    <w:rsid w:val="00560A44"/>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b/>
      <w:bCs/>
      <w:caps/>
      <w:color w:val="FFFFFF" w:themeColor="background1"/>
      <w:sz w:val="32"/>
      <w:szCs w:val="20"/>
    </w:rPr>
  </w:style>
  <w:style w:type="character" w:customStyle="1" w:styleId="h1Char">
    <w:name w:val="h1 Char"/>
    <w:basedOn w:val="DefaultParagraphFont"/>
    <w:link w:val="h1"/>
    <w:rsid w:val="00560A44"/>
    <w:rPr>
      <w:rFonts w:ascii="Helvetica" w:hAnsi="Helvetica"/>
      <w:b/>
      <w:bCs/>
      <w:caps/>
      <w:color w:val="FFFFFF" w:themeColor="background1"/>
      <w:sz w:val="32"/>
      <w:szCs w:val="20"/>
      <w:shd w:val="clear" w:color="auto" w:fill="607087"/>
    </w:rPr>
  </w:style>
  <w:style w:type="paragraph" w:customStyle="1" w:styleId="h2">
    <w:name w:val="h2"/>
    <w:basedOn w:val="Normal"/>
    <w:next w:val="ListParagraph"/>
    <w:qFormat/>
    <w:rsid w:val="00E66365"/>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spacing w:before="480" w:after="120"/>
      <w:ind w:left="504" w:hanging="504"/>
      <w:outlineLvl w:val="0"/>
    </w:pPr>
    <w:rPr>
      <w:rFonts w:ascii="Bell MT" w:hAnsi="Bell MT"/>
      <w:b/>
      <w:bCs/>
      <w:smallCaps/>
      <w:sz w:val="22"/>
      <w:szCs w:val="22"/>
    </w:rPr>
  </w:style>
  <w:style w:type="paragraph" w:styleId="ListParagraph">
    <w:name w:val="List Paragraph"/>
    <w:basedOn w:val="Normal"/>
    <w:uiPriority w:val="34"/>
    <w:qFormat/>
    <w:rsid w:val="00B64AC6"/>
    <w:pPr>
      <w:numPr>
        <w:ilvl w:val="1"/>
        <w:numId w:val="3"/>
      </w:numPr>
      <w:contextualSpacing/>
    </w:pPr>
    <w:rPr>
      <w:szCs w:val="20"/>
    </w:r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5D66D7"/>
    <w:pPr>
      <w:ind w:left="288"/>
    </w:pPr>
    <w:rPr>
      <w:rFonts w:asciiTheme="minorHAnsi" w:hAnsiTheme="minorHAnsi"/>
      <w:sz w:val="16"/>
      <w:szCs w:val="16"/>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styleId="NormalWeb">
    <w:name w:val="Normal (Web)"/>
    <w:basedOn w:val="Normal"/>
    <w:uiPriority w:val="99"/>
    <w:semiHidden/>
    <w:unhideWhenUsed/>
    <w:rsid w:val="009244BC"/>
  </w:style>
  <w:style w:type="paragraph" w:customStyle="1" w:styleId="h3">
    <w:name w:val="h3"/>
    <w:basedOn w:val="Normal"/>
    <w:qFormat/>
    <w:rsid w:val="002605D7"/>
    <w:pPr>
      <w:keepNext/>
      <w:spacing w:before="120"/>
    </w:pPr>
    <w:rPr>
      <w:rFonts w:ascii="Bell MT" w:hAnsi="Bell MT"/>
      <w:b/>
      <w:bCs/>
      <w:smallCaps/>
      <w:u w:val="single"/>
    </w:rPr>
  </w:style>
  <w:style w:type="paragraph" w:customStyle="1" w:styleId="ListParagrah">
    <w:name w:val="List Paragrah"/>
    <w:basedOn w:val="ex"/>
    <w:rsid w:val="00B34EE5"/>
  </w:style>
  <w:style w:type="character" w:styleId="Strong">
    <w:name w:val="Strong"/>
    <w:basedOn w:val="DefaultParagraphFont"/>
    <w:uiPriority w:val="22"/>
    <w:qFormat/>
    <w:rsid w:val="006C4CD1"/>
    <w:rPr>
      <w:b/>
      <w:bCs/>
    </w:rPr>
  </w:style>
  <w:style w:type="paragraph" w:styleId="Caption">
    <w:name w:val="caption"/>
    <w:basedOn w:val="Normal"/>
    <w:next w:val="Normal"/>
    <w:uiPriority w:val="35"/>
    <w:unhideWhenUsed/>
    <w:qFormat/>
    <w:rsid w:val="00152840"/>
    <w:pPr>
      <w:spacing w:after="200"/>
    </w:pPr>
    <w:rPr>
      <w:b/>
      <w:bCs/>
      <w:color w:val="4F81BD" w:themeColor="accent1"/>
      <w:szCs w:val="18"/>
    </w:rPr>
  </w:style>
  <w:style w:type="paragraph" w:customStyle="1" w:styleId="heading30">
    <w:name w:val="heading3"/>
    <w:basedOn w:val="ListParagraph"/>
    <w:rsid w:val="00730DEE"/>
  </w:style>
  <w:style w:type="paragraph" w:customStyle="1" w:styleId="Level3">
    <w:name w:val="Level 3"/>
    <w:basedOn w:val="Normal"/>
    <w:rsid w:val="00A50058"/>
    <w:pPr>
      <w:widowControl w:val="0"/>
      <w:autoSpaceDE w:val="0"/>
      <w:autoSpaceDN w:val="0"/>
      <w:adjustRightInd w:val="0"/>
      <w:outlineLvl w:val="2"/>
    </w:pPr>
  </w:style>
  <w:style w:type="paragraph" w:customStyle="1" w:styleId="Level4">
    <w:name w:val="Level 4"/>
    <w:basedOn w:val="Normal"/>
    <w:rsid w:val="00A50058"/>
    <w:pPr>
      <w:widowControl w:val="0"/>
      <w:autoSpaceDE w:val="0"/>
      <w:autoSpaceDN w:val="0"/>
      <w:adjustRightInd w:val="0"/>
      <w:outlineLvl w:val="3"/>
    </w:pPr>
  </w:style>
  <w:style w:type="paragraph" w:customStyle="1" w:styleId="Level5">
    <w:name w:val="Level 5"/>
    <w:basedOn w:val="Normal"/>
    <w:rsid w:val="00A50058"/>
    <w:pPr>
      <w:widowControl w:val="0"/>
      <w:autoSpaceDE w:val="0"/>
      <w:autoSpaceDN w:val="0"/>
      <w:adjustRightInd w:val="0"/>
      <w:outlineLvl w:val="4"/>
    </w:pPr>
  </w:style>
  <w:style w:type="paragraph" w:customStyle="1" w:styleId="heading20">
    <w:name w:val="heading2"/>
    <w:basedOn w:val="ListParagraph"/>
    <w:rsid w:val="009018D7"/>
    <w:rPr>
      <w:b/>
    </w:rPr>
  </w:style>
  <w:style w:type="paragraph" w:customStyle="1" w:styleId="a1">
    <w:name w:val="a1"/>
    <w:basedOn w:val="h1"/>
    <w:qFormat/>
    <w:rsid w:val="00E908D9"/>
    <w:rPr>
      <w:rFonts w:ascii="Georgia" w:hAnsi="Georgia"/>
    </w:rPr>
  </w:style>
  <w:style w:type="paragraph" w:customStyle="1" w:styleId="hea">
    <w:name w:val="hea"/>
    <w:basedOn w:val="ListParagraph"/>
    <w:rsid w:val="0056582F"/>
    <w:pPr>
      <w:numPr>
        <w:ilvl w:val="0"/>
        <w:numId w:val="0"/>
      </w:numPr>
      <w:tabs>
        <w:tab w:val="num" w:pos="144"/>
      </w:tabs>
      <w:ind w:left="144" w:hanging="144"/>
    </w:pPr>
  </w:style>
  <w:style w:type="paragraph" w:customStyle="1" w:styleId="heading10">
    <w:name w:val="heading1"/>
    <w:basedOn w:val="Normal"/>
    <w:rsid w:val="009D387E"/>
    <w:rPr>
      <w:b/>
      <w:color w:val="3366FF"/>
    </w:rPr>
  </w:style>
  <w:style w:type="paragraph" w:customStyle="1" w:styleId="h1ghost">
    <w:name w:val="h1ghost"/>
    <w:basedOn w:val="h1"/>
    <w:qFormat/>
    <w:rsid w:val="00E4733B"/>
    <w:pPr>
      <w:pageBreakBefore w:val="0"/>
      <w:tabs>
        <w:tab w:val="left" w:pos="6715"/>
      </w:tabs>
    </w:pPr>
  </w:style>
  <w:style w:type="paragraph" w:customStyle="1" w:styleId="h2ghost">
    <w:name w:val="h2ghost"/>
    <w:basedOn w:val="h2"/>
    <w:qFormat/>
    <w:rsid w:val="00E4733B"/>
    <w:rPr>
      <w:sz w:val="20"/>
    </w:rPr>
  </w:style>
  <w:style w:type="paragraph" w:customStyle="1" w:styleId="h3ghost">
    <w:name w:val="h3ghost"/>
    <w:basedOn w:val="h3"/>
    <w:qFormat/>
    <w:rsid w:val="00E4733B"/>
    <w:rPr>
      <w:sz w:val="20"/>
    </w:rPr>
  </w:style>
  <w:style w:type="paragraph" w:styleId="Index1">
    <w:name w:val="index 1"/>
    <w:basedOn w:val="Normal"/>
    <w:next w:val="Normal"/>
    <w:autoRedefine/>
    <w:uiPriority w:val="99"/>
    <w:unhideWhenUsed/>
    <w:rsid w:val="00BB52FE"/>
    <w:pPr>
      <w:ind w:left="240" w:hanging="240"/>
    </w:pPr>
    <w:rPr>
      <w:rFonts w:asciiTheme="minorHAnsi" w:hAnsiTheme="minorHAnsi"/>
      <w:szCs w:val="18"/>
    </w:rPr>
  </w:style>
  <w:style w:type="paragraph" w:styleId="Index2">
    <w:name w:val="index 2"/>
    <w:basedOn w:val="Normal"/>
    <w:next w:val="Normal"/>
    <w:autoRedefine/>
    <w:uiPriority w:val="99"/>
    <w:unhideWhenUsed/>
    <w:rsid w:val="00BB52FE"/>
    <w:pPr>
      <w:ind w:left="480" w:hanging="240"/>
    </w:pPr>
    <w:rPr>
      <w:rFonts w:asciiTheme="minorHAnsi" w:hAnsiTheme="minorHAnsi"/>
      <w:szCs w:val="18"/>
    </w:rPr>
  </w:style>
  <w:style w:type="paragraph" w:styleId="Index3">
    <w:name w:val="index 3"/>
    <w:basedOn w:val="Normal"/>
    <w:next w:val="Normal"/>
    <w:autoRedefine/>
    <w:uiPriority w:val="99"/>
    <w:unhideWhenUsed/>
    <w:rsid w:val="00BB52FE"/>
    <w:pPr>
      <w:ind w:left="720" w:hanging="240"/>
    </w:pPr>
    <w:rPr>
      <w:rFonts w:asciiTheme="minorHAnsi" w:hAnsiTheme="minorHAnsi"/>
      <w:szCs w:val="18"/>
    </w:rPr>
  </w:style>
  <w:style w:type="paragraph" w:styleId="Index4">
    <w:name w:val="index 4"/>
    <w:basedOn w:val="Normal"/>
    <w:next w:val="Normal"/>
    <w:autoRedefine/>
    <w:uiPriority w:val="99"/>
    <w:unhideWhenUsed/>
    <w:rsid w:val="00BB52FE"/>
    <w:pPr>
      <w:ind w:left="960" w:hanging="240"/>
    </w:pPr>
    <w:rPr>
      <w:rFonts w:asciiTheme="minorHAnsi" w:hAnsiTheme="minorHAnsi"/>
      <w:szCs w:val="18"/>
    </w:rPr>
  </w:style>
  <w:style w:type="paragraph" w:styleId="Index5">
    <w:name w:val="index 5"/>
    <w:basedOn w:val="Normal"/>
    <w:next w:val="Normal"/>
    <w:autoRedefine/>
    <w:uiPriority w:val="99"/>
    <w:unhideWhenUsed/>
    <w:rsid w:val="00BB52FE"/>
    <w:pPr>
      <w:ind w:left="1200" w:hanging="240"/>
    </w:pPr>
    <w:rPr>
      <w:rFonts w:asciiTheme="minorHAnsi" w:hAnsiTheme="minorHAnsi"/>
      <w:szCs w:val="18"/>
    </w:rPr>
  </w:style>
  <w:style w:type="paragraph" w:styleId="Index6">
    <w:name w:val="index 6"/>
    <w:basedOn w:val="Normal"/>
    <w:next w:val="Normal"/>
    <w:autoRedefine/>
    <w:uiPriority w:val="99"/>
    <w:unhideWhenUsed/>
    <w:rsid w:val="00BB52FE"/>
    <w:pPr>
      <w:ind w:left="1440" w:hanging="240"/>
    </w:pPr>
    <w:rPr>
      <w:rFonts w:asciiTheme="minorHAnsi" w:hAnsiTheme="minorHAnsi"/>
      <w:szCs w:val="18"/>
    </w:rPr>
  </w:style>
  <w:style w:type="paragraph" w:styleId="Index7">
    <w:name w:val="index 7"/>
    <w:basedOn w:val="Normal"/>
    <w:next w:val="Normal"/>
    <w:autoRedefine/>
    <w:uiPriority w:val="99"/>
    <w:unhideWhenUsed/>
    <w:rsid w:val="00BB52FE"/>
    <w:pPr>
      <w:ind w:left="1680" w:hanging="240"/>
    </w:pPr>
    <w:rPr>
      <w:rFonts w:asciiTheme="minorHAnsi" w:hAnsiTheme="minorHAnsi"/>
      <w:szCs w:val="18"/>
    </w:rPr>
  </w:style>
  <w:style w:type="paragraph" w:styleId="Index8">
    <w:name w:val="index 8"/>
    <w:basedOn w:val="Normal"/>
    <w:next w:val="Normal"/>
    <w:autoRedefine/>
    <w:uiPriority w:val="99"/>
    <w:unhideWhenUsed/>
    <w:rsid w:val="00BB52FE"/>
    <w:pPr>
      <w:ind w:left="1920" w:hanging="240"/>
    </w:pPr>
    <w:rPr>
      <w:rFonts w:asciiTheme="minorHAnsi" w:hAnsiTheme="minorHAnsi"/>
      <w:szCs w:val="18"/>
    </w:rPr>
  </w:style>
  <w:style w:type="paragraph" w:styleId="Index9">
    <w:name w:val="index 9"/>
    <w:basedOn w:val="Normal"/>
    <w:next w:val="Normal"/>
    <w:autoRedefine/>
    <w:uiPriority w:val="99"/>
    <w:unhideWhenUsed/>
    <w:rsid w:val="00BB52FE"/>
    <w:pPr>
      <w:ind w:left="2160" w:hanging="240"/>
    </w:pPr>
    <w:rPr>
      <w:rFonts w:asciiTheme="minorHAnsi" w:hAnsiTheme="minorHAnsi"/>
      <w:szCs w:val="18"/>
    </w:rPr>
  </w:style>
  <w:style w:type="paragraph" w:styleId="IndexHeading">
    <w:name w:val="index heading"/>
    <w:basedOn w:val="Normal"/>
    <w:next w:val="Index1"/>
    <w:uiPriority w:val="99"/>
    <w:unhideWhenUsed/>
    <w:rsid w:val="00BB52FE"/>
    <w:pPr>
      <w:pBdr>
        <w:top w:val="single" w:sz="12" w:space="0" w:color="auto"/>
      </w:pBdr>
      <w:spacing w:before="360" w:after="240"/>
    </w:pPr>
    <w:rPr>
      <w:rFonts w:asciiTheme="minorHAnsi" w:hAnsiTheme="minorHAnsi"/>
      <w:i/>
      <w:sz w:val="26"/>
      <w:szCs w:val="26"/>
    </w:rPr>
  </w:style>
  <w:style w:type="table" w:styleId="MediumList2">
    <w:name w:val="Medium List 2"/>
    <w:basedOn w:val="TableNormal"/>
    <w:uiPriority w:val="66"/>
    <w:rsid w:val="0068411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2F40C2"/>
  </w:style>
  <w:style w:type="paragraph" w:styleId="HTMLPreformatted">
    <w:name w:val="HTML Preformatted"/>
    <w:basedOn w:val="Normal"/>
    <w:link w:val="HTMLPreformattedChar"/>
    <w:uiPriority w:val="99"/>
    <w:semiHidden/>
    <w:unhideWhenUsed/>
    <w:rsid w:val="002F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F40C2"/>
    <w:rPr>
      <w:rFonts w:ascii="Courier" w:hAnsi="Courier" w:cs="Courier"/>
      <w:sz w:val="20"/>
      <w:szCs w:val="20"/>
    </w:rPr>
  </w:style>
  <w:style w:type="paragraph" w:styleId="FootnoteText">
    <w:name w:val="footnote text"/>
    <w:basedOn w:val="Normal"/>
    <w:link w:val="FootnoteTextChar"/>
    <w:uiPriority w:val="99"/>
    <w:unhideWhenUsed/>
    <w:rsid w:val="00BC1BBC"/>
    <w:rPr>
      <w:sz w:val="24"/>
    </w:rPr>
  </w:style>
  <w:style w:type="character" w:customStyle="1" w:styleId="FootnoteTextChar">
    <w:name w:val="Footnote Text Char"/>
    <w:basedOn w:val="DefaultParagraphFont"/>
    <w:link w:val="FootnoteText"/>
    <w:uiPriority w:val="99"/>
    <w:rsid w:val="00BC1BBC"/>
    <w:rPr>
      <w:rFonts w:ascii="Helvetica" w:hAnsi="Helvetica"/>
    </w:rPr>
  </w:style>
  <w:style w:type="character" w:styleId="FootnoteReference">
    <w:name w:val="footnote reference"/>
    <w:basedOn w:val="DefaultParagraphFont"/>
    <w:uiPriority w:val="99"/>
    <w:unhideWhenUsed/>
    <w:rsid w:val="00BC1BB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30"/>
    <w:rPr>
      <w:rFonts w:ascii="Helvetica" w:hAnsi="Helvetica"/>
      <w:sz w:val="18"/>
    </w:rPr>
  </w:style>
  <w:style w:type="paragraph" w:styleId="Heading1">
    <w:name w:val="heading 1"/>
    <w:basedOn w:val="Normal"/>
    <w:next w:val="Normal"/>
    <w:link w:val="Heading1Char"/>
    <w:uiPriority w:val="9"/>
    <w:qFormat/>
    <w:rsid w:val="00B05E2A"/>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1137"/>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BD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2A52EE"/>
    <w:pPr>
      <w:keepNext/>
      <w:numPr>
        <w:ilvl w:val="3"/>
        <w:numId w:val="2"/>
      </w:numPr>
      <w:outlineLvl w:val="3"/>
    </w:pPr>
    <w:rPr>
      <w:b/>
      <w:bCs/>
    </w:rPr>
  </w:style>
  <w:style w:type="paragraph" w:styleId="Heading5">
    <w:name w:val="heading 5"/>
    <w:basedOn w:val="Normal"/>
    <w:next w:val="Normal"/>
    <w:link w:val="Heading5Char"/>
    <w:uiPriority w:val="9"/>
    <w:semiHidden/>
    <w:unhideWhenUsed/>
    <w:qFormat/>
    <w:rsid w:val="00A112B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A11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2BDC"/>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rsid w:val="002A52EE"/>
    <w:rPr>
      <w:rFonts w:ascii="Helvetica" w:hAnsi="Helvetica"/>
      <w:b/>
      <w:bCs/>
      <w:sz w:val="18"/>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sz w:val="18"/>
    </w:rPr>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link w:val="h1Char"/>
    <w:qFormat/>
    <w:rsid w:val="00560A44"/>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b/>
      <w:bCs/>
      <w:caps/>
      <w:color w:val="FFFFFF" w:themeColor="background1"/>
      <w:sz w:val="32"/>
      <w:szCs w:val="20"/>
    </w:rPr>
  </w:style>
  <w:style w:type="character" w:customStyle="1" w:styleId="h1Char">
    <w:name w:val="h1 Char"/>
    <w:basedOn w:val="DefaultParagraphFont"/>
    <w:link w:val="h1"/>
    <w:rsid w:val="00560A44"/>
    <w:rPr>
      <w:rFonts w:ascii="Helvetica" w:hAnsi="Helvetica"/>
      <w:b/>
      <w:bCs/>
      <w:caps/>
      <w:color w:val="FFFFFF" w:themeColor="background1"/>
      <w:sz w:val="32"/>
      <w:szCs w:val="20"/>
      <w:shd w:val="clear" w:color="auto" w:fill="607087"/>
    </w:rPr>
  </w:style>
  <w:style w:type="paragraph" w:customStyle="1" w:styleId="h2">
    <w:name w:val="h2"/>
    <w:basedOn w:val="Normal"/>
    <w:next w:val="ListParagraph"/>
    <w:qFormat/>
    <w:rsid w:val="00E66365"/>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spacing w:before="480" w:after="120"/>
      <w:ind w:left="504" w:hanging="504"/>
      <w:outlineLvl w:val="0"/>
    </w:pPr>
    <w:rPr>
      <w:rFonts w:ascii="Bell MT" w:hAnsi="Bell MT"/>
      <w:b/>
      <w:bCs/>
      <w:smallCaps/>
      <w:sz w:val="22"/>
      <w:szCs w:val="22"/>
    </w:rPr>
  </w:style>
  <w:style w:type="paragraph" w:styleId="ListParagraph">
    <w:name w:val="List Paragraph"/>
    <w:basedOn w:val="Normal"/>
    <w:uiPriority w:val="34"/>
    <w:qFormat/>
    <w:rsid w:val="00B64AC6"/>
    <w:pPr>
      <w:numPr>
        <w:ilvl w:val="1"/>
        <w:numId w:val="3"/>
      </w:numPr>
      <w:contextualSpacing/>
    </w:pPr>
    <w:rPr>
      <w:szCs w:val="20"/>
    </w:r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5D66D7"/>
    <w:pPr>
      <w:ind w:left="288"/>
    </w:pPr>
    <w:rPr>
      <w:rFonts w:asciiTheme="minorHAnsi" w:hAnsiTheme="minorHAnsi"/>
      <w:sz w:val="16"/>
      <w:szCs w:val="16"/>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styleId="NormalWeb">
    <w:name w:val="Normal (Web)"/>
    <w:basedOn w:val="Normal"/>
    <w:uiPriority w:val="99"/>
    <w:semiHidden/>
    <w:unhideWhenUsed/>
    <w:rsid w:val="009244BC"/>
  </w:style>
  <w:style w:type="paragraph" w:customStyle="1" w:styleId="h3">
    <w:name w:val="h3"/>
    <w:basedOn w:val="Normal"/>
    <w:qFormat/>
    <w:rsid w:val="002605D7"/>
    <w:pPr>
      <w:keepNext/>
      <w:spacing w:before="120"/>
    </w:pPr>
    <w:rPr>
      <w:rFonts w:ascii="Bell MT" w:hAnsi="Bell MT"/>
      <w:b/>
      <w:bCs/>
      <w:smallCaps/>
      <w:u w:val="single"/>
    </w:rPr>
  </w:style>
  <w:style w:type="paragraph" w:customStyle="1" w:styleId="ListParagrah">
    <w:name w:val="List Paragrah"/>
    <w:basedOn w:val="ex"/>
    <w:rsid w:val="00B34EE5"/>
  </w:style>
  <w:style w:type="character" w:styleId="Strong">
    <w:name w:val="Strong"/>
    <w:basedOn w:val="DefaultParagraphFont"/>
    <w:uiPriority w:val="22"/>
    <w:qFormat/>
    <w:rsid w:val="006C4CD1"/>
    <w:rPr>
      <w:b/>
      <w:bCs/>
    </w:rPr>
  </w:style>
  <w:style w:type="paragraph" w:styleId="Caption">
    <w:name w:val="caption"/>
    <w:basedOn w:val="Normal"/>
    <w:next w:val="Normal"/>
    <w:uiPriority w:val="35"/>
    <w:unhideWhenUsed/>
    <w:qFormat/>
    <w:rsid w:val="00152840"/>
    <w:pPr>
      <w:spacing w:after="200"/>
    </w:pPr>
    <w:rPr>
      <w:b/>
      <w:bCs/>
      <w:color w:val="4F81BD" w:themeColor="accent1"/>
      <w:szCs w:val="18"/>
    </w:rPr>
  </w:style>
  <w:style w:type="paragraph" w:customStyle="1" w:styleId="heading30">
    <w:name w:val="heading3"/>
    <w:basedOn w:val="ListParagraph"/>
    <w:rsid w:val="00730DEE"/>
  </w:style>
  <w:style w:type="paragraph" w:customStyle="1" w:styleId="Level3">
    <w:name w:val="Level 3"/>
    <w:basedOn w:val="Normal"/>
    <w:rsid w:val="00A50058"/>
    <w:pPr>
      <w:widowControl w:val="0"/>
      <w:autoSpaceDE w:val="0"/>
      <w:autoSpaceDN w:val="0"/>
      <w:adjustRightInd w:val="0"/>
      <w:outlineLvl w:val="2"/>
    </w:pPr>
  </w:style>
  <w:style w:type="paragraph" w:customStyle="1" w:styleId="Level4">
    <w:name w:val="Level 4"/>
    <w:basedOn w:val="Normal"/>
    <w:rsid w:val="00A50058"/>
    <w:pPr>
      <w:widowControl w:val="0"/>
      <w:autoSpaceDE w:val="0"/>
      <w:autoSpaceDN w:val="0"/>
      <w:adjustRightInd w:val="0"/>
      <w:outlineLvl w:val="3"/>
    </w:pPr>
  </w:style>
  <w:style w:type="paragraph" w:customStyle="1" w:styleId="Level5">
    <w:name w:val="Level 5"/>
    <w:basedOn w:val="Normal"/>
    <w:rsid w:val="00A50058"/>
    <w:pPr>
      <w:widowControl w:val="0"/>
      <w:autoSpaceDE w:val="0"/>
      <w:autoSpaceDN w:val="0"/>
      <w:adjustRightInd w:val="0"/>
      <w:outlineLvl w:val="4"/>
    </w:pPr>
  </w:style>
  <w:style w:type="paragraph" w:customStyle="1" w:styleId="heading20">
    <w:name w:val="heading2"/>
    <w:basedOn w:val="ListParagraph"/>
    <w:rsid w:val="009018D7"/>
    <w:rPr>
      <w:b/>
    </w:rPr>
  </w:style>
  <w:style w:type="paragraph" w:customStyle="1" w:styleId="a1">
    <w:name w:val="a1"/>
    <w:basedOn w:val="h1"/>
    <w:qFormat/>
    <w:rsid w:val="00E908D9"/>
    <w:rPr>
      <w:rFonts w:ascii="Georgia" w:hAnsi="Georgia"/>
    </w:rPr>
  </w:style>
  <w:style w:type="paragraph" w:customStyle="1" w:styleId="hea">
    <w:name w:val="hea"/>
    <w:basedOn w:val="ListParagraph"/>
    <w:rsid w:val="0056582F"/>
    <w:pPr>
      <w:numPr>
        <w:ilvl w:val="0"/>
        <w:numId w:val="0"/>
      </w:numPr>
      <w:tabs>
        <w:tab w:val="num" w:pos="144"/>
      </w:tabs>
      <w:ind w:left="144" w:hanging="144"/>
    </w:pPr>
  </w:style>
  <w:style w:type="paragraph" w:customStyle="1" w:styleId="heading10">
    <w:name w:val="heading1"/>
    <w:basedOn w:val="Normal"/>
    <w:rsid w:val="009D387E"/>
    <w:rPr>
      <w:b/>
      <w:color w:val="3366FF"/>
    </w:rPr>
  </w:style>
  <w:style w:type="paragraph" w:customStyle="1" w:styleId="h1ghost">
    <w:name w:val="h1ghost"/>
    <w:basedOn w:val="h1"/>
    <w:qFormat/>
    <w:rsid w:val="00E4733B"/>
    <w:pPr>
      <w:pageBreakBefore w:val="0"/>
      <w:tabs>
        <w:tab w:val="left" w:pos="6715"/>
      </w:tabs>
    </w:pPr>
  </w:style>
  <w:style w:type="paragraph" w:customStyle="1" w:styleId="h2ghost">
    <w:name w:val="h2ghost"/>
    <w:basedOn w:val="h2"/>
    <w:qFormat/>
    <w:rsid w:val="00E4733B"/>
    <w:rPr>
      <w:sz w:val="20"/>
    </w:rPr>
  </w:style>
  <w:style w:type="paragraph" w:customStyle="1" w:styleId="h3ghost">
    <w:name w:val="h3ghost"/>
    <w:basedOn w:val="h3"/>
    <w:qFormat/>
    <w:rsid w:val="00E4733B"/>
    <w:rPr>
      <w:sz w:val="20"/>
    </w:rPr>
  </w:style>
  <w:style w:type="paragraph" w:styleId="Index1">
    <w:name w:val="index 1"/>
    <w:basedOn w:val="Normal"/>
    <w:next w:val="Normal"/>
    <w:autoRedefine/>
    <w:uiPriority w:val="99"/>
    <w:unhideWhenUsed/>
    <w:rsid w:val="00BB52FE"/>
    <w:pPr>
      <w:ind w:left="240" w:hanging="240"/>
    </w:pPr>
    <w:rPr>
      <w:rFonts w:asciiTheme="minorHAnsi" w:hAnsiTheme="minorHAnsi"/>
      <w:szCs w:val="18"/>
    </w:rPr>
  </w:style>
  <w:style w:type="paragraph" w:styleId="Index2">
    <w:name w:val="index 2"/>
    <w:basedOn w:val="Normal"/>
    <w:next w:val="Normal"/>
    <w:autoRedefine/>
    <w:uiPriority w:val="99"/>
    <w:unhideWhenUsed/>
    <w:rsid w:val="00BB52FE"/>
    <w:pPr>
      <w:ind w:left="480" w:hanging="240"/>
    </w:pPr>
    <w:rPr>
      <w:rFonts w:asciiTheme="minorHAnsi" w:hAnsiTheme="minorHAnsi"/>
      <w:szCs w:val="18"/>
    </w:rPr>
  </w:style>
  <w:style w:type="paragraph" w:styleId="Index3">
    <w:name w:val="index 3"/>
    <w:basedOn w:val="Normal"/>
    <w:next w:val="Normal"/>
    <w:autoRedefine/>
    <w:uiPriority w:val="99"/>
    <w:unhideWhenUsed/>
    <w:rsid w:val="00BB52FE"/>
    <w:pPr>
      <w:ind w:left="720" w:hanging="240"/>
    </w:pPr>
    <w:rPr>
      <w:rFonts w:asciiTheme="minorHAnsi" w:hAnsiTheme="minorHAnsi"/>
      <w:szCs w:val="18"/>
    </w:rPr>
  </w:style>
  <w:style w:type="paragraph" w:styleId="Index4">
    <w:name w:val="index 4"/>
    <w:basedOn w:val="Normal"/>
    <w:next w:val="Normal"/>
    <w:autoRedefine/>
    <w:uiPriority w:val="99"/>
    <w:unhideWhenUsed/>
    <w:rsid w:val="00BB52FE"/>
    <w:pPr>
      <w:ind w:left="960" w:hanging="240"/>
    </w:pPr>
    <w:rPr>
      <w:rFonts w:asciiTheme="minorHAnsi" w:hAnsiTheme="minorHAnsi"/>
      <w:szCs w:val="18"/>
    </w:rPr>
  </w:style>
  <w:style w:type="paragraph" w:styleId="Index5">
    <w:name w:val="index 5"/>
    <w:basedOn w:val="Normal"/>
    <w:next w:val="Normal"/>
    <w:autoRedefine/>
    <w:uiPriority w:val="99"/>
    <w:unhideWhenUsed/>
    <w:rsid w:val="00BB52FE"/>
    <w:pPr>
      <w:ind w:left="1200" w:hanging="240"/>
    </w:pPr>
    <w:rPr>
      <w:rFonts w:asciiTheme="minorHAnsi" w:hAnsiTheme="minorHAnsi"/>
      <w:szCs w:val="18"/>
    </w:rPr>
  </w:style>
  <w:style w:type="paragraph" w:styleId="Index6">
    <w:name w:val="index 6"/>
    <w:basedOn w:val="Normal"/>
    <w:next w:val="Normal"/>
    <w:autoRedefine/>
    <w:uiPriority w:val="99"/>
    <w:unhideWhenUsed/>
    <w:rsid w:val="00BB52FE"/>
    <w:pPr>
      <w:ind w:left="1440" w:hanging="240"/>
    </w:pPr>
    <w:rPr>
      <w:rFonts w:asciiTheme="minorHAnsi" w:hAnsiTheme="minorHAnsi"/>
      <w:szCs w:val="18"/>
    </w:rPr>
  </w:style>
  <w:style w:type="paragraph" w:styleId="Index7">
    <w:name w:val="index 7"/>
    <w:basedOn w:val="Normal"/>
    <w:next w:val="Normal"/>
    <w:autoRedefine/>
    <w:uiPriority w:val="99"/>
    <w:unhideWhenUsed/>
    <w:rsid w:val="00BB52FE"/>
    <w:pPr>
      <w:ind w:left="1680" w:hanging="240"/>
    </w:pPr>
    <w:rPr>
      <w:rFonts w:asciiTheme="minorHAnsi" w:hAnsiTheme="minorHAnsi"/>
      <w:szCs w:val="18"/>
    </w:rPr>
  </w:style>
  <w:style w:type="paragraph" w:styleId="Index8">
    <w:name w:val="index 8"/>
    <w:basedOn w:val="Normal"/>
    <w:next w:val="Normal"/>
    <w:autoRedefine/>
    <w:uiPriority w:val="99"/>
    <w:unhideWhenUsed/>
    <w:rsid w:val="00BB52FE"/>
    <w:pPr>
      <w:ind w:left="1920" w:hanging="240"/>
    </w:pPr>
    <w:rPr>
      <w:rFonts w:asciiTheme="minorHAnsi" w:hAnsiTheme="minorHAnsi"/>
      <w:szCs w:val="18"/>
    </w:rPr>
  </w:style>
  <w:style w:type="paragraph" w:styleId="Index9">
    <w:name w:val="index 9"/>
    <w:basedOn w:val="Normal"/>
    <w:next w:val="Normal"/>
    <w:autoRedefine/>
    <w:uiPriority w:val="99"/>
    <w:unhideWhenUsed/>
    <w:rsid w:val="00BB52FE"/>
    <w:pPr>
      <w:ind w:left="2160" w:hanging="240"/>
    </w:pPr>
    <w:rPr>
      <w:rFonts w:asciiTheme="minorHAnsi" w:hAnsiTheme="minorHAnsi"/>
      <w:szCs w:val="18"/>
    </w:rPr>
  </w:style>
  <w:style w:type="paragraph" w:styleId="IndexHeading">
    <w:name w:val="index heading"/>
    <w:basedOn w:val="Normal"/>
    <w:next w:val="Index1"/>
    <w:uiPriority w:val="99"/>
    <w:unhideWhenUsed/>
    <w:rsid w:val="00BB52FE"/>
    <w:pPr>
      <w:pBdr>
        <w:top w:val="single" w:sz="12" w:space="0" w:color="auto"/>
      </w:pBdr>
      <w:spacing w:before="360" w:after="240"/>
    </w:pPr>
    <w:rPr>
      <w:rFonts w:asciiTheme="minorHAnsi" w:hAnsiTheme="minorHAnsi"/>
      <w:i/>
      <w:sz w:val="26"/>
      <w:szCs w:val="26"/>
    </w:rPr>
  </w:style>
  <w:style w:type="table" w:styleId="MediumList2">
    <w:name w:val="Medium List 2"/>
    <w:basedOn w:val="TableNormal"/>
    <w:uiPriority w:val="66"/>
    <w:rsid w:val="0068411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2F40C2"/>
  </w:style>
  <w:style w:type="paragraph" w:styleId="HTMLPreformatted">
    <w:name w:val="HTML Preformatted"/>
    <w:basedOn w:val="Normal"/>
    <w:link w:val="HTMLPreformattedChar"/>
    <w:uiPriority w:val="99"/>
    <w:semiHidden/>
    <w:unhideWhenUsed/>
    <w:rsid w:val="002F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F40C2"/>
    <w:rPr>
      <w:rFonts w:ascii="Courier" w:hAnsi="Courier" w:cs="Courier"/>
      <w:sz w:val="20"/>
      <w:szCs w:val="20"/>
    </w:rPr>
  </w:style>
  <w:style w:type="paragraph" w:styleId="FootnoteText">
    <w:name w:val="footnote text"/>
    <w:basedOn w:val="Normal"/>
    <w:link w:val="FootnoteTextChar"/>
    <w:uiPriority w:val="99"/>
    <w:unhideWhenUsed/>
    <w:rsid w:val="00BC1BBC"/>
    <w:rPr>
      <w:sz w:val="24"/>
    </w:rPr>
  </w:style>
  <w:style w:type="character" w:customStyle="1" w:styleId="FootnoteTextChar">
    <w:name w:val="Footnote Text Char"/>
    <w:basedOn w:val="DefaultParagraphFont"/>
    <w:link w:val="FootnoteText"/>
    <w:uiPriority w:val="99"/>
    <w:rsid w:val="00BC1BBC"/>
    <w:rPr>
      <w:rFonts w:ascii="Helvetica" w:hAnsi="Helvetica"/>
    </w:rPr>
  </w:style>
  <w:style w:type="character" w:styleId="FootnoteReference">
    <w:name w:val="footnote reference"/>
    <w:basedOn w:val="DefaultParagraphFont"/>
    <w:uiPriority w:val="99"/>
    <w:unhideWhenUsed/>
    <w:rsid w:val="00BC1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172">
      <w:bodyDiv w:val="1"/>
      <w:marLeft w:val="0"/>
      <w:marRight w:val="0"/>
      <w:marTop w:val="0"/>
      <w:marBottom w:val="0"/>
      <w:divBdr>
        <w:top w:val="none" w:sz="0" w:space="0" w:color="auto"/>
        <w:left w:val="none" w:sz="0" w:space="0" w:color="auto"/>
        <w:bottom w:val="none" w:sz="0" w:space="0" w:color="auto"/>
        <w:right w:val="none" w:sz="0" w:space="0" w:color="auto"/>
      </w:divBdr>
    </w:div>
    <w:div w:id="39986276">
      <w:bodyDiv w:val="1"/>
      <w:marLeft w:val="0"/>
      <w:marRight w:val="0"/>
      <w:marTop w:val="0"/>
      <w:marBottom w:val="0"/>
      <w:divBdr>
        <w:top w:val="none" w:sz="0" w:space="0" w:color="auto"/>
        <w:left w:val="none" w:sz="0" w:space="0" w:color="auto"/>
        <w:bottom w:val="none" w:sz="0" w:space="0" w:color="auto"/>
        <w:right w:val="none" w:sz="0" w:space="0" w:color="auto"/>
      </w:divBdr>
    </w:div>
    <w:div w:id="128474901">
      <w:bodyDiv w:val="1"/>
      <w:marLeft w:val="0"/>
      <w:marRight w:val="0"/>
      <w:marTop w:val="0"/>
      <w:marBottom w:val="0"/>
      <w:divBdr>
        <w:top w:val="none" w:sz="0" w:space="0" w:color="auto"/>
        <w:left w:val="none" w:sz="0" w:space="0" w:color="auto"/>
        <w:bottom w:val="none" w:sz="0" w:space="0" w:color="auto"/>
        <w:right w:val="none" w:sz="0" w:space="0" w:color="auto"/>
      </w:divBdr>
      <w:divsChild>
        <w:div w:id="212354044">
          <w:marLeft w:val="965"/>
          <w:marRight w:val="0"/>
          <w:marTop w:val="120"/>
          <w:marBottom w:val="140"/>
          <w:divBdr>
            <w:top w:val="none" w:sz="0" w:space="0" w:color="auto"/>
            <w:left w:val="none" w:sz="0" w:space="0" w:color="auto"/>
            <w:bottom w:val="none" w:sz="0" w:space="0" w:color="auto"/>
            <w:right w:val="none" w:sz="0" w:space="0" w:color="auto"/>
          </w:divBdr>
        </w:div>
        <w:div w:id="897663617">
          <w:marLeft w:val="965"/>
          <w:marRight w:val="0"/>
          <w:marTop w:val="120"/>
          <w:marBottom w:val="140"/>
          <w:divBdr>
            <w:top w:val="none" w:sz="0" w:space="0" w:color="auto"/>
            <w:left w:val="none" w:sz="0" w:space="0" w:color="auto"/>
            <w:bottom w:val="none" w:sz="0" w:space="0" w:color="auto"/>
            <w:right w:val="none" w:sz="0" w:space="0" w:color="auto"/>
          </w:divBdr>
        </w:div>
        <w:div w:id="1005326674">
          <w:marLeft w:val="965"/>
          <w:marRight w:val="0"/>
          <w:marTop w:val="120"/>
          <w:marBottom w:val="140"/>
          <w:divBdr>
            <w:top w:val="none" w:sz="0" w:space="0" w:color="auto"/>
            <w:left w:val="none" w:sz="0" w:space="0" w:color="auto"/>
            <w:bottom w:val="none" w:sz="0" w:space="0" w:color="auto"/>
            <w:right w:val="none" w:sz="0" w:space="0" w:color="auto"/>
          </w:divBdr>
        </w:div>
        <w:div w:id="1252423607">
          <w:marLeft w:val="965"/>
          <w:marRight w:val="0"/>
          <w:marTop w:val="120"/>
          <w:marBottom w:val="140"/>
          <w:divBdr>
            <w:top w:val="none" w:sz="0" w:space="0" w:color="auto"/>
            <w:left w:val="none" w:sz="0" w:space="0" w:color="auto"/>
            <w:bottom w:val="none" w:sz="0" w:space="0" w:color="auto"/>
            <w:right w:val="none" w:sz="0" w:space="0" w:color="auto"/>
          </w:divBdr>
        </w:div>
        <w:div w:id="1853228859">
          <w:marLeft w:val="965"/>
          <w:marRight w:val="0"/>
          <w:marTop w:val="120"/>
          <w:marBottom w:val="140"/>
          <w:divBdr>
            <w:top w:val="none" w:sz="0" w:space="0" w:color="auto"/>
            <w:left w:val="none" w:sz="0" w:space="0" w:color="auto"/>
            <w:bottom w:val="none" w:sz="0" w:space="0" w:color="auto"/>
            <w:right w:val="none" w:sz="0" w:space="0" w:color="auto"/>
          </w:divBdr>
        </w:div>
        <w:div w:id="2067138313">
          <w:marLeft w:val="965"/>
          <w:marRight w:val="0"/>
          <w:marTop w:val="120"/>
          <w:marBottom w:val="140"/>
          <w:divBdr>
            <w:top w:val="none" w:sz="0" w:space="0" w:color="auto"/>
            <w:left w:val="none" w:sz="0" w:space="0" w:color="auto"/>
            <w:bottom w:val="none" w:sz="0" w:space="0" w:color="auto"/>
            <w:right w:val="none" w:sz="0" w:space="0" w:color="auto"/>
          </w:divBdr>
        </w:div>
      </w:divsChild>
    </w:div>
    <w:div w:id="128712978">
      <w:bodyDiv w:val="1"/>
      <w:marLeft w:val="0"/>
      <w:marRight w:val="0"/>
      <w:marTop w:val="0"/>
      <w:marBottom w:val="0"/>
      <w:divBdr>
        <w:top w:val="none" w:sz="0" w:space="0" w:color="auto"/>
        <w:left w:val="none" w:sz="0" w:space="0" w:color="auto"/>
        <w:bottom w:val="none" w:sz="0" w:space="0" w:color="auto"/>
        <w:right w:val="none" w:sz="0" w:space="0" w:color="auto"/>
      </w:divBdr>
      <w:divsChild>
        <w:div w:id="253174308">
          <w:marLeft w:val="0"/>
          <w:marRight w:val="0"/>
          <w:marTop w:val="288"/>
          <w:marBottom w:val="0"/>
          <w:divBdr>
            <w:top w:val="none" w:sz="0" w:space="0" w:color="auto"/>
            <w:left w:val="none" w:sz="0" w:space="0" w:color="auto"/>
            <w:bottom w:val="none" w:sz="0" w:space="0" w:color="auto"/>
            <w:right w:val="none" w:sz="0" w:space="0" w:color="auto"/>
          </w:divBdr>
        </w:div>
        <w:div w:id="1463378990">
          <w:marLeft w:val="0"/>
          <w:marRight w:val="0"/>
          <w:marTop w:val="288"/>
          <w:marBottom w:val="0"/>
          <w:divBdr>
            <w:top w:val="none" w:sz="0" w:space="0" w:color="auto"/>
            <w:left w:val="none" w:sz="0" w:space="0" w:color="auto"/>
            <w:bottom w:val="none" w:sz="0" w:space="0" w:color="auto"/>
            <w:right w:val="none" w:sz="0" w:space="0" w:color="auto"/>
          </w:divBdr>
        </w:div>
        <w:div w:id="1705980238">
          <w:marLeft w:val="0"/>
          <w:marRight w:val="0"/>
          <w:marTop w:val="288"/>
          <w:marBottom w:val="0"/>
          <w:divBdr>
            <w:top w:val="none" w:sz="0" w:space="0" w:color="auto"/>
            <w:left w:val="none" w:sz="0" w:space="0" w:color="auto"/>
            <w:bottom w:val="none" w:sz="0" w:space="0" w:color="auto"/>
            <w:right w:val="none" w:sz="0" w:space="0" w:color="auto"/>
          </w:divBdr>
        </w:div>
      </w:divsChild>
    </w:div>
    <w:div w:id="136799182">
      <w:bodyDiv w:val="1"/>
      <w:marLeft w:val="0"/>
      <w:marRight w:val="0"/>
      <w:marTop w:val="0"/>
      <w:marBottom w:val="0"/>
      <w:divBdr>
        <w:top w:val="none" w:sz="0" w:space="0" w:color="auto"/>
        <w:left w:val="none" w:sz="0" w:space="0" w:color="auto"/>
        <w:bottom w:val="none" w:sz="0" w:space="0" w:color="auto"/>
        <w:right w:val="none" w:sz="0" w:space="0" w:color="auto"/>
      </w:divBdr>
    </w:div>
    <w:div w:id="146869697">
      <w:bodyDiv w:val="1"/>
      <w:marLeft w:val="0"/>
      <w:marRight w:val="0"/>
      <w:marTop w:val="0"/>
      <w:marBottom w:val="0"/>
      <w:divBdr>
        <w:top w:val="none" w:sz="0" w:space="0" w:color="auto"/>
        <w:left w:val="none" w:sz="0" w:space="0" w:color="auto"/>
        <w:bottom w:val="none" w:sz="0" w:space="0" w:color="auto"/>
        <w:right w:val="none" w:sz="0" w:space="0" w:color="auto"/>
      </w:divBdr>
      <w:divsChild>
        <w:div w:id="358238245">
          <w:marLeft w:val="0"/>
          <w:marRight w:val="0"/>
          <w:marTop w:val="120"/>
          <w:marBottom w:val="120"/>
          <w:divBdr>
            <w:top w:val="none" w:sz="0" w:space="0" w:color="auto"/>
            <w:left w:val="none" w:sz="0" w:space="0" w:color="auto"/>
            <w:bottom w:val="none" w:sz="0" w:space="0" w:color="auto"/>
            <w:right w:val="none" w:sz="0" w:space="0" w:color="auto"/>
          </w:divBdr>
        </w:div>
        <w:div w:id="488719339">
          <w:marLeft w:val="0"/>
          <w:marRight w:val="0"/>
          <w:marTop w:val="120"/>
          <w:marBottom w:val="120"/>
          <w:divBdr>
            <w:top w:val="none" w:sz="0" w:space="0" w:color="auto"/>
            <w:left w:val="none" w:sz="0" w:space="0" w:color="auto"/>
            <w:bottom w:val="none" w:sz="0" w:space="0" w:color="auto"/>
            <w:right w:val="none" w:sz="0" w:space="0" w:color="auto"/>
          </w:divBdr>
        </w:div>
        <w:div w:id="1361853828">
          <w:marLeft w:val="0"/>
          <w:marRight w:val="0"/>
          <w:marTop w:val="120"/>
          <w:marBottom w:val="120"/>
          <w:divBdr>
            <w:top w:val="none" w:sz="0" w:space="0" w:color="auto"/>
            <w:left w:val="none" w:sz="0" w:space="0" w:color="auto"/>
            <w:bottom w:val="none" w:sz="0" w:space="0" w:color="auto"/>
            <w:right w:val="none" w:sz="0" w:space="0" w:color="auto"/>
          </w:divBdr>
        </w:div>
        <w:div w:id="2064744103">
          <w:marLeft w:val="0"/>
          <w:marRight w:val="0"/>
          <w:marTop w:val="120"/>
          <w:marBottom w:val="120"/>
          <w:divBdr>
            <w:top w:val="none" w:sz="0" w:space="0" w:color="auto"/>
            <w:left w:val="none" w:sz="0" w:space="0" w:color="auto"/>
            <w:bottom w:val="none" w:sz="0" w:space="0" w:color="auto"/>
            <w:right w:val="none" w:sz="0" w:space="0" w:color="auto"/>
          </w:divBdr>
        </w:div>
      </w:divsChild>
    </w:div>
    <w:div w:id="163054703">
      <w:bodyDiv w:val="1"/>
      <w:marLeft w:val="0"/>
      <w:marRight w:val="0"/>
      <w:marTop w:val="0"/>
      <w:marBottom w:val="0"/>
      <w:divBdr>
        <w:top w:val="none" w:sz="0" w:space="0" w:color="auto"/>
        <w:left w:val="none" w:sz="0" w:space="0" w:color="auto"/>
        <w:bottom w:val="none" w:sz="0" w:space="0" w:color="auto"/>
        <w:right w:val="none" w:sz="0" w:space="0" w:color="auto"/>
      </w:divBdr>
      <w:divsChild>
        <w:div w:id="85007075">
          <w:marLeft w:val="547"/>
          <w:marRight w:val="0"/>
          <w:marTop w:val="115"/>
          <w:marBottom w:val="0"/>
          <w:divBdr>
            <w:top w:val="none" w:sz="0" w:space="0" w:color="auto"/>
            <w:left w:val="none" w:sz="0" w:space="0" w:color="auto"/>
            <w:bottom w:val="none" w:sz="0" w:space="0" w:color="auto"/>
            <w:right w:val="none" w:sz="0" w:space="0" w:color="auto"/>
          </w:divBdr>
        </w:div>
        <w:div w:id="132910539">
          <w:marLeft w:val="547"/>
          <w:marRight w:val="0"/>
          <w:marTop w:val="115"/>
          <w:marBottom w:val="0"/>
          <w:divBdr>
            <w:top w:val="none" w:sz="0" w:space="0" w:color="auto"/>
            <w:left w:val="none" w:sz="0" w:space="0" w:color="auto"/>
            <w:bottom w:val="none" w:sz="0" w:space="0" w:color="auto"/>
            <w:right w:val="none" w:sz="0" w:space="0" w:color="auto"/>
          </w:divBdr>
        </w:div>
      </w:divsChild>
    </w:div>
    <w:div w:id="172036046">
      <w:bodyDiv w:val="1"/>
      <w:marLeft w:val="0"/>
      <w:marRight w:val="0"/>
      <w:marTop w:val="0"/>
      <w:marBottom w:val="0"/>
      <w:divBdr>
        <w:top w:val="none" w:sz="0" w:space="0" w:color="auto"/>
        <w:left w:val="none" w:sz="0" w:space="0" w:color="auto"/>
        <w:bottom w:val="none" w:sz="0" w:space="0" w:color="auto"/>
        <w:right w:val="none" w:sz="0" w:space="0" w:color="auto"/>
      </w:divBdr>
      <w:divsChild>
        <w:div w:id="90399473">
          <w:marLeft w:val="0"/>
          <w:marRight w:val="0"/>
          <w:marTop w:val="192"/>
          <w:marBottom w:val="0"/>
          <w:divBdr>
            <w:top w:val="none" w:sz="0" w:space="0" w:color="auto"/>
            <w:left w:val="none" w:sz="0" w:space="0" w:color="auto"/>
            <w:bottom w:val="none" w:sz="0" w:space="0" w:color="auto"/>
            <w:right w:val="none" w:sz="0" w:space="0" w:color="auto"/>
          </w:divBdr>
        </w:div>
        <w:div w:id="551117554">
          <w:marLeft w:val="0"/>
          <w:marRight w:val="0"/>
          <w:marTop w:val="192"/>
          <w:marBottom w:val="0"/>
          <w:divBdr>
            <w:top w:val="none" w:sz="0" w:space="0" w:color="auto"/>
            <w:left w:val="none" w:sz="0" w:space="0" w:color="auto"/>
            <w:bottom w:val="none" w:sz="0" w:space="0" w:color="auto"/>
            <w:right w:val="none" w:sz="0" w:space="0" w:color="auto"/>
          </w:divBdr>
        </w:div>
        <w:div w:id="798573755">
          <w:marLeft w:val="0"/>
          <w:marRight w:val="0"/>
          <w:marTop w:val="192"/>
          <w:marBottom w:val="0"/>
          <w:divBdr>
            <w:top w:val="none" w:sz="0" w:space="0" w:color="auto"/>
            <w:left w:val="none" w:sz="0" w:space="0" w:color="auto"/>
            <w:bottom w:val="none" w:sz="0" w:space="0" w:color="auto"/>
            <w:right w:val="none" w:sz="0" w:space="0" w:color="auto"/>
          </w:divBdr>
        </w:div>
        <w:div w:id="1227258995">
          <w:marLeft w:val="0"/>
          <w:marRight w:val="0"/>
          <w:marTop w:val="192"/>
          <w:marBottom w:val="0"/>
          <w:divBdr>
            <w:top w:val="none" w:sz="0" w:space="0" w:color="auto"/>
            <w:left w:val="none" w:sz="0" w:space="0" w:color="auto"/>
            <w:bottom w:val="none" w:sz="0" w:space="0" w:color="auto"/>
            <w:right w:val="none" w:sz="0" w:space="0" w:color="auto"/>
          </w:divBdr>
        </w:div>
      </w:divsChild>
    </w:div>
    <w:div w:id="179126083">
      <w:bodyDiv w:val="1"/>
      <w:marLeft w:val="0"/>
      <w:marRight w:val="0"/>
      <w:marTop w:val="0"/>
      <w:marBottom w:val="0"/>
      <w:divBdr>
        <w:top w:val="none" w:sz="0" w:space="0" w:color="auto"/>
        <w:left w:val="none" w:sz="0" w:space="0" w:color="auto"/>
        <w:bottom w:val="none" w:sz="0" w:space="0" w:color="auto"/>
        <w:right w:val="none" w:sz="0" w:space="0" w:color="auto"/>
      </w:divBdr>
    </w:div>
    <w:div w:id="180976319">
      <w:bodyDiv w:val="1"/>
      <w:marLeft w:val="0"/>
      <w:marRight w:val="0"/>
      <w:marTop w:val="0"/>
      <w:marBottom w:val="0"/>
      <w:divBdr>
        <w:top w:val="none" w:sz="0" w:space="0" w:color="auto"/>
        <w:left w:val="none" w:sz="0" w:space="0" w:color="auto"/>
        <w:bottom w:val="none" w:sz="0" w:space="0" w:color="auto"/>
        <w:right w:val="none" w:sz="0" w:space="0" w:color="auto"/>
      </w:divBdr>
      <w:divsChild>
        <w:div w:id="476848112">
          <w:marLeft w:val="547"/>
          <w:marRight w:val="0"/>
          <w:marTop w:val="120"/>
          <w:marBottom w:val="120"/>
          <w:divBdr>
            <w:top w:val="none" w:sz="0" w:space="0" w:color="auto"/>
            <w:left w:val="none" w:sz="0" w:space="0" w:color="auto"/>
            <w:bottom w:val="none" w:sz="0" w:space="0" w:color="auto"/>
            <w:right w:val="none" w:sz="0" w:space="0" w:color="auto"/>
          </w:divBdr>
        </w:div>
        <w:div w:id="1127813455">
          <w:marLeft w:val="547"/>
          <w:marRight w:val="0"/>
          <w:marTop w:val="120"/>
          <w:marBottom w:val="120"/>
          <w:divBdr>
            <w:top w:val="none" w:sz="0" w:space="0" w:color="auto"/>
            <w:left w:val="none" w:sz="0" w:space="0" w:color="auto"/>
            <w:bottom w:val="none" w:sz="0" w:space="0" w:color="auto"/>
            <w:right w:val="none" w:sz="0" w:space="0" w:color="auto"/>
          </w:divBdr>
        </w:div>
        <w:div w:id="1478912292">
          <w:marLeft w:val="547"/>
          <w:marRight w:val="0"/>
          <w:marTop w:val="120"/>
          <w:marBottom w:val="120"/>
          <w:divBdr>
            <w:top w:val="none" w:sz="0" w:space="0" w:color="auto"/>
            <w:left w:val="none" w:sz="0" w:space="0" w:color="auto"/>
            <w:bottom w:val="none" w:sz="0" w:space="0" w:color="auto"/>
            <w:right w:val="none" w:sz="0" w:space="0" w:color="auto"/>
          </w:divBdr>
        </w:div>
        <w:div w:id="1614824643">
          <w:marLeft w:val="547"/>
          <w:marRight w:val="0"/>
          <w:marTop w:val="120"/>
          <w:marBottom w:val="120"/>
          <w:divBdr>
            <w:top w:val="none" w:sz="0" w:space="0" w:color="auto"/>
            <w:left w:val="none" w:sz="0" w:space="0" w:color="auto"/>
            <w:bottom w:val="none" w:sz="0" w:space="0" w:color="auto"/>
            <w:right w:val="none" w:sz="0" w:space="0" w:color="auto"/>
          </w:divBdr>
        </w:div>
      </w:divsChild>
    </w:div>
    <w:div w:id="201675483">
      <w:bodyDiv w:val="1"/>
      <w:marLeft w:val="0"/>
      <w:marRight w:val="0"/>
      <w:marTop w:val="0"/>
      <w:marBottom w:val="0"/>
      <w:divBdr>
        <w:top w:val="none" w:sz="0" w:space="0" w:color="auto"/>
        <w:left w:val="none" w:sz="0" w:space="0" w:color="auto"/>
        <w:bottom w:val="none" w:sz="0" w:space="0" w:color="auto"/>
        <w:right w:val="none" w:sz="0" w:space="0" w:color="auto"/>
      </w:divBdr>
      <w:divsChild>
        <w:div w:id="1266110073">
          <w:marLeft w:val="547"/>
          <w:marRight w:val="0"/>
          <w:marTop w:val="134"/>
          <w:marBottom w:val="0"/>
          <w:divBdr>
            <w:top w:val="none" w:sz="0" w:space="0" w:color="auto"/>
            <w:left w:val="none" w:sz="0" w:space="0" w:color="auto"/>
            <w:bottom w:val="none" w:sz="0" w:space="0" w:color="auto"/>
            <w:right w:val="none" w:sz="0" w:space="0" w:color="auto"/>
          </w:divBdr>
        </w:div>
      </w:divsChild>
    </w:div>
    <w:div w:id="218789654">
      <w:bodyDiv w:val="1"/>
      <w:marLeft w:val="0"/>
      <w:marRight w:val="0"/>
      <w:marTop w:val="0"/>
      <w:marBottom w:val="0"/>
      <w:divBdr>
        <w:top w:val="none" w:sz="0" w:space="0" w:color="auto"/>
        <w:left w:val="none" w:sz="0" w:space="0" w:color="auto"/>
        <w:bottom w:val="none" w:sz="0" w:space="0" w:color="auto"/>
        <w:right w:val="none" w:sz="0" w:space="0" w:color="auto"/>
      </w:divBdr>
    </w:div>
    <w:div w:id="227886400">
      <w:bodyDiv w:val="1"/>
      <w:marLeft w:val="0"/>
      <w:marRight w:val="0"/>
      <w:marTop w:val="0"/>
      <w:marBottom w:val="0"/>
      <w:divBdr>
        <w:top w:val="none" w:sz="0" w:space="0" w:color="auto"/>
        <w:left w:val="none" w:sz="0" w:space="0" w:color="auto"/>
        <w:bottom w:val="none" w:sz="0" w:space="0" w:color="auto"/>
        <w:right w:val="none" w:sz="0" w:space="0" w:color="auto"/>
      </w:divBdr>
    </w:div>
    <w:div w:id="262760425">
      <w:bodyDiv w:val="1"/>
      <w:marLeft w:val="0"/>
      <w:marRight w:val="0"/>
      <w:marTop w:val="0"/>
      <w:marBottom w:val="0"/>
      <w:divBdr>
        <w:top w:val="none" w:sz="0" w:space="0" w:color="auto"/>
        <w:left w:val="none" w:sz="0" w:space="0" w:color="auto"/>
        <w:bottom w:val="none" w:sz="0" w:space="0" w:color="auto"/>
        <w:right w:val="none" w:sz="0" w:space="0" w:color="auto"/>
      </w:divBdr>
    </w:div>
    <w:div w:id="265846742">
      <w:bodyDiv w:val="1"/>
      <w:marLeft w:val="0"/>
      <w:marRight w:val="0"/>
      <w:marTop w:val="0"/>
      <w:marBottom w:val="0"/>
      <w:divBdr>
        <w:top w:val="none" w:sz="0" w:space="0" w:color="auto"/>
        <w:left w:val="none" w:sz="0" w:space="0" w:color="auto"/>
        <w:bottom w:val="none" w:sz="0" w:space="0" w:color="auto"/>
        <w:right w:val="none" w:sz="0" w:space="0" w:color="auto"/>
      </w:divBdr>
    </w:div>
    <w:div w:id="268663645">
      <w:bodyDiv w:val="1"/>
      <w:marLeft w:val="0"/>
      <w:marRight w:val="0"/>
      <w:marTop w:val="0"/>
      <w:marBottom w:val="0"/>
      <w:divBdr>
        <w:top w:val="none" w:sz="0" w:space="0" w:color="auto"/>
        <w:left w:val="none" w:sz="0" w:space="0" w:color="auto"/>
        <w:bottom w:val="none" w:sz="0" w:space="0" w:color="auto"/>
        <w:right w:val="none" w:sz="0" w:space="0" w:color="auto"/>
      </w:divBdr>
    </w:div>
    <w:div w:id="281693556">
      <w:bodyDiv w:val="1"/>
      <w:marLeft w:val="0"/>
      <w:marRight w:val="0"/>
      <w:marTop w:val="0"/>
      <w:marBottom w:val="0"/>
      <w:divBdr>
        <w:top w:val="none" w:sz="0" w:space="0" w:color="auto"/>
        <w:left w:val="none" w:sz="0" w:space="0" w:color="auto"/>
        <w:bottom w:val="none" w:sz="0" w:space="0" w:color="auto"/>
        <w:right w:val="none" w:sz="0" w:space="0" w:color="auto"/>
      </w:divBdr>
      <w:divsChild>
        <w:div w:id="287785305">
          <w:marLeft w:val="965"/>
          <w:marRight w:val="0"/>
          <w:marTop w:val="120"/>
          <w:marBottom w:val="120"/>
          <w:divBdr>
            <w:top w:val="none" w:sz="0" w:space="0" w:color="auto"/>
            <w:left w:val="none" w:sz="0" w:space="0" w:color="auto"/>
            <w:bottom w:val="none" w:sz="0" w:space="0" w:color="auto"/>
            <w:right w:val="none" w:sz="0" w:space="0" w:color="auto"/>
          </w:divBdr>
        </w:div>
        <w:div w:id="330834109">
          <w:marLeft w:val="965"/>
          <w:marRight w:val="0"/>
          <w:marTop w:val="120"/>
          <w:marBottom w:val="120"/>
          <w:divBdr>
            <w:top w:val="none" w:sz="0" w:space="0" w:color="auto"/>
            <w:left w:val="none" w:sz="0" w:space="0" w:color="auto"/>
            <w:bottom w:val="none" w:sz="0" w:space="0" w:color="auto"/>
            <w:right w:val="none" w:sz="0" w:space="0" w:color="auto"/>
          </w:divBdr>
        </w:div>
        <w:div w:id="1609241892">
          <w:marLeft w:val="965"/>
          <w:marRight w:val="0"/>
          <w:marTop w:val="120"/>
          <w:marBottom w:val="120"/>
          <w:divBdr>
            <w:top w:val="none" w:sz="0" w:space="0" w:color="auto"/>
            <w:left w:val="none" w:sz="0" w:space="0" w:color="auto"/>
            <w:bottom w:val="none" w:sz="0" w:space="0" w:color="auto"/>
            <w:right w:val="none" w:sz="0" w:space="0" w:color="auto"/>
          </w:divBdr>
        </w:div>
        <w:div w:id="1922331115">
          <w:marLeft w:val="965"/>
          <w:marRight w:val="0"/>
          <w:marTop w:val="120"/>
          <w:marBottom w:val="120"/>
          <w:divBdr>
            <w:top w:val="none" w:sz="0" w:space="0" w:color="auto"/>
            <w:left w:val="none" w:sz="0" w:space="0" w:color="auto"/>
            <w:bottom w:val="none" w:sz="0" w:space="0" w:color="auto"/>
            <w:right w:val="none" w:sz="0" w:space="0" w:color="auto"/>
          </w:divBdr>
        </w:div>
      </w:divsChild>
    </w:div>
    <w:div w:id="314455078">
      <w:bodyDiv w:val="1"/>
      <w:marLeft w:val="0"/>
      <w:marRight w:val="0"/>
      <w:marTop w:val="0"/>
      <w:marBottom w:val="0"/>
      <w:divBdr>
        <w:top w:val="none" w:sz="0" w:space="0" w:color="auto"/>
        <w:left w:val="none" w:sz="0" w:space="0" w:color="auto"/>
        <w:bottom w:val="none" w:sz="0" w:space="0" w:color="auto"/>
        <w:right w:val="none" w:sz="0" w:space="0" w:color="auto"/>
      </w:divBdr>
      <w:divsChild>
        <w:div w:id="329450133">
          <w:marLeft w:val="0"/>
          <w:marRight w:val="0"/>
          <w:marTop w:val="240"/>
          <w:marBottom w:val="0"/>
          <w:divBdr>
            <w:top w:val="none" w:sz="0" w:space="0" w:color="auto"/>
            <w:left w:val="none" w:sz="0" w:space="0" w:color="auto"/>
            <w:bottom w:val="none" w:sz="0" w:space="0" w:color="auto"/>
            <w:right w:val="none" w:sz="0" w:space="0" w:color="auto"/>
          </w:divBdr>
        </w:div>
        <w:div w:id="1018965723">
          <w:marLeft w:val="0"/>
          <w:marRight w:val="0"/>
          <w:marTop w:val="240"/>
          <w:marBottom w:val="0"/>
          <w:divBdr>
            <w:top w:val="none" w:sz="0" w:space="0" w:color="auto"/>
            <w:left w:val="none" w:sz="0" w:space="0" w:color="auto"/>
            <w:bottom w:val="none" w:sz="0" w:space="0" w:color="auto"/>
            <w:right w:val="none" w:sz="0" w:space="0" w:color="auto"/>
          </w:divBdr>
        </w:div>
        <w:div w:id="1185092994">
          <w:marLeft w:val="0"/>
          <w:marRight w:val="0"/>
          <w:marTop w:val="240"/>
          <w:marBottom w:val="0"/>
          <w:divBdr>
            <w:top w:val="none" w:sz="0" w:space="0" w:color="auto"/>
            <w:left w:val="none" w:sz="0" w:space="0" w:color="auto"/>
            <w:bottom w:val="none" w:sz="0" w:space="0" w:color="auto"/>
            <w:right w:val="none" w:sz="0" w:space="0" w:color="auto"/>
          </w:divBdr>
        </w:div>
        <w:div w:id="2074616009">
          <w:marLeft w:val="0"/>
          <w:marRight w:val="0"/>
          <w:marTop w:val="240"/>
          <w:marBottom w:val="0"/>
          <w:divBdr>
            <w:top w:val="none" w:sz="0" w:space="0" w:color="auto"/>
            <w:left w:val="none" w:sz="0" w:space="0" w:color="auto"/>
            <w:bottom w:val="none" w:sz="0" w:space="0" w:color="auto"/>
            <w:right w:val="none" w:sz="0" w:space="0" w:color="auto"/>
          </w:divBdr>
        </w:div>
      </w:divsChild>
    </w:div>
    <w:div w:id="320159836">
      <w:bodyDiv w:val="1"/>
      <w:marLeft w:val="0"/>
      <w:marRight w:val="0"/>
      <w:marTop w:val="0"/>
      <w:marBottom w:val="0"/>
      <w:divBdr>
        <w:top w:val="none" w:sz="0" w:space="0" w:color="auto"/>
        <w:left w:val="none" w:sz="0" w:space="0" w:color="auto"/>
        <w:bottom w:val="none" w:sz="0" w:space="0" w:color="auto"/>
        <w:right w:val="none" w:sz="0" w:space="0" w:color="auto"/>
      </w:divBdr>
      <w:divsChild>
        <w:div w:id="860818315">
          <w:marLeft w:val="0"/>
          <w:marRight w:val="0"/>
          <w:marTop w:val="240"/>
          <w:marBottom w:val="240"/>
          <w:divBdr>
            <w:top w:val="none" w:sz="0" w:space="0" w:color="auto"/>
            <w:left w:val="none" w:sz="0" w:space="0" w:color="auto"/>
            <w:bottom w:val="none" w:sz="0" w:space="0" w:color="auto"/>
            <w:right w:val="none" w:sz="0" w:space="0" w:color="auto"/>
          </w:divBdr>
        </w:div>
        <w:div w:id="1546986682">
          <w:marLeft w:val="0"/>
          <w:marRight w:val="0"/>
          <w:marTop w:val="240"/>
          <w:marBottom w:val="0"/>
          <w:divBdr>
            <w:top w:val="none" w:sz="0" w:space="0" w:color="auto"/>
            <w:left w:val="none" w:sz="0" w:space="0" w:color="auto"/>
            <w:bottom w:val="none" w:sz="0" w:space="0" w:color="auto"/>
            <w:right w:val="none" w:sz="0" w:space="0" w:color="auto"/>
          </w:divBdr>
          <w:divsChild>
            <w:div w:id="1314214877">
              <w:marLeft w:val="0"/>
              <w:marRight w:val="0"/>
              <w:marTop w:val="0"/>
              <w:marBottom w:val="0"/>
              <w:divBdr>
                <w:top w:val="none" w:sz="0" w:space="0" w:color="auto"/>
                <w:left w:val="none" w:sz="0" w:space="0" w:color="auto"/>
                <w:bottom w:val="none" w:sz="0" w:space="0" w:color="auto"/>
                <w:right w:val="none" w:sz="0" w:space="0" w:color="auto"/>
              </w:divBdr>
              <w:divsChild>
                <w:div w:id="499583061">
                  <w:marLeft w:val="0"/>
                  <w:marRight w:val="0"/>
                  <w:marTop w:val="240"/>
                  <w:marBottom w:val="0"/>
                  <w:divBdr>
                    <w:top w:val="none" w:sz="0" w:space="0" w:color="auto"/>
                    <w:left w:val="none" w:sz="0" w:space="0" w:color="auto"/>
                    <w:bottom w:val="none" w:sz="0" w:space="0" w:color="auto"/>
                    <w:right w:val="none" w:sz="0" w:space="0" w:color="auto"/>
                  </w:divBdr>
                  <w:divsChild>
                    <w:div w:id="1301107862">
                      <w:marLeft w:val="0"/>
                      <w:marRight w:val="0"/>
                      <w:marTop w:val="0"/>
                      <w:marBottom w:val="0"/>
                      <w:divBdr>
                        <w:top w:val="none" w:sz="0" w:space="0" w:color="auto"/>
                        <w:left w:val="none" w:sz="0" w:space="0" w:color="auto"/>
                        <w:bottom w:val="none" w:sz="0" w:space="0" w:color="auto"/>
                        <w:right w:val="none" w:sz="0" w:space="0" w:color="auto"/>
                      </w:divBdr>
                      <w:divsChild>
                        <w:div w:id="18765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7969">
                  <w:marLeft w:val="0"/>
                  <w:marRight w:val="0"/>
                  <w:marTop w:val="240"/>
                  <w:marBottom w:val="0"/>
                  <w:divBdr>
                    <w:top w:val="none" w:sz="0" w:space="0" w:color="auto"/>
                    <w:left w:val="none" w:sz="0" w:space="0" w:color="auto"/>
                    <w:bottom w:val="none" w:sz="0" w:space="0" w:color="auto"/>
                    <w:right w:val="none" w:sz="0" w:space="0" w:color="auto"/>
                  </w:divBdr>
                  <w:divsChild>
                    <w:div w:id="1458062706">
                      <w:marLeft w:val="0"/>
                      <w:marRight w:val="0"/>
                      <w:marTop w:val="0"/>
                      <w:marBottom w:val="0"/>
                      <w:divBdr>
                        <w:top w:val="none" w:sz="0" w:space="0" w:color="auto"/>
                        <w:left w:val="none" w:sz="0" w:space="0" w:color="auto"/>
                        <w:bottom w:val="none" w:sz="0" w:space="0" w:color="auto"/>
                        <w:right w:val="none" w:sz="0" w:space="0" w:color="auto"/>
                      </w:divBdr>
                      <w:divsChild>
                        <w:div w:id="7988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1322">
                  <w:marLeft w:val="0"/>
                  <w:marRight w:val="0"/>
                  <w:marTop w:val="240"/>
                  <w:marBottom w:val="0"/>
                  <w:divBdr>
                    <w:top w:val="none" w:sz="0" w:space="0" w:color="auto"/>
                    <w:left w:val="none" w:sz="0" w:space="0" w:color="auto"/>
                    <w:bottom w:val="none" w:sz="0" w:space="0" w:color="auto"/>
                    <w:right w:val="none" w:sz="0" w:space="0" w:color="auto"/>
                  </w:divBdr>
                  <w:divsChild>
                    <w:div w:id="1089699329">
                      <w:marLeft w:val="0"/>
                      <w:marRight w:val="0"/>
                      <w:marTop w:val="0"/>
                      <w:marBottom w:val="0"/>
                      <w:divBdr>
                        <w:top w:val="none" w:sz="0" w:space="0" w:color="auto"/>
                        <w:left w:val="none" w:sz="0" w:space="0" w:color="auto"/>
                        <w:bottom w:val="none" w:sz="0" w:space="0" w:color="auto"/>
                        <w:right w:val="none" w:sz="0" w:space="0" w:color="auto"/>
                      </w:divBdr>
                      <w:divsChild>
                        <w:div w:id="9198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00110">
                  <w:marLeft w:val="0"/>
                  <w:marRight w:val="0"/>
                  <w:marTop w:val="240"/>
                  <w:marBottom w:val="0"/>
                  <w:divBdr>
                    <w:top w:val="none" w:sz="0" w:space="0" w:color="auto"/>
                    <w:left w:val="none" w:sz="0" w:space="0" w:color="auto"/>
                    <w:bottom w:val="none" w:sz="0" w:space="0" w:color="auto"/>
                    <w:right w:val="none" w:sz="0" w:space="0" w:color="auto"/>
                  </w:divBdr>
                  <w:divsChild>
                    <w:div w:id="1206676111">
                      <w:marLeft w:val="0"/>
                      <w:marRight w:val="0"/>
                      <w:marTop w:val="0"/>
                      <w:marBottom w:val="0"/>
                      <w:divBdr>
                        <w:top w:val="none" w:sz="0" w:space="0" w:color="auto"/>
                        <w:left w:val="none" w:sz="0" w:space="0" w:color="auto"/>
                        <w:bottom w:val="none" w:sz="0" w:space="0" w:color="auto"/>
                        <w:right w:val="none" w:sz="0" w:space="0" w:color="auto"/>
                      </w:divBdr>
                      <w:divsChild>
                        <w:div w:id="565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38688">
      <w:bodyDiv w:val="1"/>
      <w:marLeft w:val="0"/>
      <w:marRight w:val="0"/>
      <w:marTop w:val="0"/>
      <w:marBottom w:val="0"/>
      <w:divBdr>
        <w:top w:val="none" w:sz="0" w:space="0" w:color="auto"/>
        <w:left w:val="none" w:sz="0" w:space="0" w:color="auto"/>
        <w:bottom w:val="none" w:sz="0" w:space="0" w:color="auto"/>
        <w:right w:val="none" w:sz="0" w:space="0" w:color="auto"/>
      </w:divBdr>
    </w:div>
    <w:div w:id="333344237">
      <w:bodyDiv w:val="1"/>
      <w:marLeft w:val="0"/>
      <w:marRight w:val="0"/>
      <w:marTop w:val="0"/>
      <w:marBottom w:val="0"/>
      <w:divBdr>
        <w:top w:val="none" w:sz="0" w:space="0" w:color="auto"/>
        <w:left w:val="none" w:sz="0" w:space="0" w:color="auto"/>
        <w:bottom w:val="none" w:sz="0" w:space="0" w:color="auto"/>
        <w:right w:val="none" w:sz="0" w:space="0" w:color="auto"/>
      </w:divBdr>
    </w:div>
    <w:div w:id="362677961">
      <w:bodyDiv w:val="1"/>
      <w:marLeft w:val="0"/>
      <w:marRight w:val="0"/>
      <w:marTop w:val="0"/>
      <w:marBottom w:val="0"/>
      <w:divBdr>
        <w:top w:val="none" w:sz="0" w:space="0" w:color="auto"/>
        <w:left w:val="none" w:sz="0" w:space="0" w:color="auto"/>
        <w:bottom w:val="none" w:sz="0" w:space="0" w:color="auto"/>
        <w:right w:val="none" w:sz="0" w:space="0" w:color="auto"/>
      </w:divBdr>
    </w:div>
    <w:div w:id="376586689">
      <w:bodyDiv w:val="1"/>
      <w:marLeft w:val="0"/>
      <w:marRight w:val="0"/>
      <w:marTop w:val="0"/>
      <w:marBottom w:val="0"/>
      <w:divBdr>
        <w:top w:val="none" w:sz="0" w:space="0" w:color="auto"/>
        <w:left w:val="none" w:sz="0" w:space="0" w:color="auto"/>
        <w:bottom w:val="none" w:sz="0" w:space="0" w:color="auto"/>
        <w:right w:val="none" w:sz="0" w:space="0" w:color="auto"/>
      </w:divBdr>
    </w:div>
    <w:div w:id="405693032">
      <w:bodyDiv w:val="1"/>
      <w:marLeft w:val="0"/>
      <w:marRight w:val="0"/>
      <w:marTop w:val="0"/>
      <w:marBottom w:val="0"/>
      <w:divBdr>
        <w:top w:val="none" w:sz="0" w:space="0" w:color="auto"/>
        <w:left w:val="none" w:sz="0" w:space="0" w:color="auto"/>
        <w:bottom w:val="none" w:sz="0" w:space="0" w:color="auto"/>
        <w:right w:val="none" w:sz="0" w:space="0" w:color="auto"/>
      </w:divBdr>
      <w:divsChild>
        <w:div w:id="1145007837">
          <w:marLeft w:val="0"/>
          <w:marRight w:val="0"/>
          <w:marTop w:val="0"/>
          <w:marBottom w:val="0"/>
          <w:divBdr>
            <w:top w:val="none" w:sz="0" w:space="0" w:color="auto"/>
            <w:left w:val="none" w:sz="0" w:space="0" w:color="auto"/>
            <w:bottom w:val="none" w:sz="0" w:space="0" w:color="auto"/>
            <w:right w:val="none" w:sz="0" w:space="0" w:color="auto"/>
          </w:divBdr>
          <w:divsChild>
            <w:div w:id="1760327603">
              <w:marLeft w:val="0"/>
              <w:marRight w:val="0"/>
              <w:marTop w:val="240"/>
              <w:marBottom w:val="240"/>
              <w:divBdr>
                <w:top w:val="none" w:sz="0" w:space="0" w:color="auto"/>
                <w:left w:val="none" w:sz="0" w:space="0" w:color="auto"/>
                <w:bottom w:val="none" w:sz="0" w:space="0" w:color="auto"/>
                <w:right w:val="none" w:sz="0" w:space="0" w:color="auto"/>
              </w:divBdr>
            </w:div>
          </w:divsChild>
        </w:div>
        <w:div w:id="123929754">
          <w:marLeft w:val="0"/>
          <w:marRight w:val="0"/>
          <w:marTop w:val="240"/>
          <w:marBottom w:val="0"/>
          <w:divBdr>
            <w:top w:val="none" w:sz="0" w:space="0" w:color="auto"/>
            <w:left w:val="none" w:sz="0" w:space="0" w:color="auto"/>
            <w:bottom w:val="none" w:sz="0" w:space="0" w:color="auto"/>
            <w:right w:val="none" w:sz="0" w:space="0" w:color="auto"/>
          </w:divBdr>
          <w:divsChild>
            <w:div w:id="1977878948">
              <w:marLeft w:val="0"/>
              <w:marRight w:val="0"/>
              <w:marTop w:val="240"/>
              <w:marBottom w:val="0"/>
              <w:divBdr>
                <w:top w:val="none" w:sz="0" w:space="0" w:color="auto"/>
                <w:left w:val="none" w:sz="0" w:space="0" w:color="auto"/>
                <w:bottom w:val="none" w:sz="0" w:space="0" w:color="auto"/>
                <w:right w:val="none" w:sz="0" w:space="0" w:color="auto"/>
              </w:divBdr>
              <w:divsChild>
                <w:div w:id="1109468316">
                  <w:marLeft w:val="0"/>
                  <w:marRight w:val="0"/>
                  <w:marTop w:val="0"/>
                  <w:marBottom w:val="0"/>
                  <w:divBdr>
                    <w:top w:val="none" w:sz="0" w:space="0" w:color="auto"/>
                    <w:left w:val="none" w:sz="0" w:space="0" w:color="auto"/>
                    <w:bottom w:val="none" w:sz="0" w:space="0" w:color="auto"/>
                    <w:right w:val="none" w:sz="0" w:space="0" w:color="auto"/>
                  </w:divBdr>
                  <w:divsChild>
                    <w:div w:id="9256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1189">
              <w:marLeft w:val="0"/>
              <w:marRight w:val="0"/>
              <w:marTop w:val="240"/>
              <w:marBottom w:val="0"/>
              <w:divBdr>
                <w:top w:val="none" w:sz="0" w:space="0" w:color="auto"/>
                <w:left w:val="none" w:sz="0" w:space="0" w:color="auto"/>
                <w:bottom w:val="none" w:sz="0" w:space="0" w:color="auto"/>
                <w:right w:val="none" w:sz="0" w:space="0" w:color="auto"/>
              </w:divBdr>
              <w:divsChild>
                <w:div w:id="972441054">
                  <w:marLeft w:val="0"/>
                  <w:marRight w:val="0"/>
                  <w:marTop w:val="0"/>
                  <w:marBottom w:val="0"/>
                  <w:divBdr>
                    <w:top w:val="none" w:sz="0" w:space="0" w:color="auto"/>
                    <w:left w:val="none" w:sz="0" w:space="0" w:color="auto"/>
                    <w:bottom w:val="none" w:sz="0" w:space="0" w:color="auto"/>
                    <w:right w:val="none" w:sz="0" w:space="0" w:color="auto"/>
                  </w:divBdr>
                  <w:divsChild>
                    <w:div w:id="19342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2604">
              <w:marLeft w:val="0"/>
              <w:marRight w:val="0"/>
              <w:marTop w:val="240"/>
              <w:marBottom w:val="0"/>
              <w:divBdr>
                <w:top w:val="none" w:sz="0" w:space="0" w:color="auto"/>
                <w:left w:val="none" w:sz="0" w:space="0" w:color="auto"/>
                <w:bottom w:val="none" w:sz="0" w:space="0" w:color="auto"/>
                <w:right w:val="none" w:sz="0" w:space="0" w:color="auto"/>
              </w:divBdr>
              <w:divsChild>
                <w:div w:id="27072855">
                  <w:marLeft w:val="0"/>
                  <w:marRight w:val="0"/>
                  <w:marTop w:val="0"/>
                  <w:marBottom w:val="0"/>
                  <w:divBdr>
                    <w:top w:val="none" w:sz="0" w:space="0" w:color="auto"/>
                    <w:left w:val="none" w:sz="0" w:space="0" w:color="auto"/>
                    <w:bottom w:val="none" w:sz="0" w:space="0" w:color="auto"/>
                    <w:right w:val="none" w:sz="0" w:space="0" w:color="auto"/>
                  </w:divBdr>
                  <w:divsChild>
                    <w:div w:id="15667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3827">
              <w:marLeft w:val="0"/>
              <w:marRight w:val="0"/>
              <w:marTop w:val="240"/>
              <w:marBottom w:val="0"/>
              <w:divBdr>
                <w:top w:val="none" w:sz="0" w:space="0" w:color="auto"/>
                <w:left w:val="none" w:sz="0" w:space="0" w:color="auto"/>
                <w:bottom w:val="none" w:sz="0" w:space="0" w:color="auto"/>
                <w:right w:val="none" w:sz="0" w:space="0" w:color="auto"/>
              </w:divBdr>
              <w:divsChild>
                <w:div w:id="2072386762">
                  <w:marLeft w:val="0"/>
                  <w:marRight w:val="0"/>
                  <w:marTop w:val="0"/>
                  <w:marBottom w:val="0"/>
                  <w:divBdr>
                    <w:top w:val="none" w:sz="0" w:space="0" w:color="auto"/>
                    <w:left w:val="none" w:sz="0" w:space="0" w:color="auto"/>
                    <w:bottom w:val="none" w:sz="0" w:space="0" w:color="auto"/>
                    <w:right w:val="none" w:sz="0" w:space="0" w:color="auto"/>
                  </w:divBdr>
                  <w:divsChild>
                    <w:div w:id="19849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025">
              <w:marLeft w:val="0"/>
              <w:marRight w:val="0"/>
              <w:marTop w:val="240"/>
              <w:marBottom w:val="0"/>
              <w:divBdr>
                <w:top w:val="none" w:sz="0" w:space="0" w:color="auto"/>
                <w:left w:val="none" w:sz="0" w:space="0" w:color="auto"/>
                <w:bottom w:val="none" w:sz="0" w:space="0" w:color="auto"/>
                <w:right w:val="none" w:sz="0" w:space="0" w:color="auto"/>
              </w:divBdr>
              <w:divsChild>
                <w:div w:id="890337875">
                  <w:marLeft w:val="0"/>
                  <w:marRight w:val="0"/>
                  <w:marTop w:val="0"/>
                  <w:marBottom w:val="0"/>
                  <w:divBdr>
                    <w:top w:val="none" w:sz="0" w:space="0" w:color="auto"/>
                    <w:left w:val="none" w:sz="0" w:space="0" w:color="auto"/>
                    <w:bottom w:val="none" w:sz="0" w:space="0" w:color="auto"/>
                    <w:right w:val="none" w:sz="0" w:space="0" w:color="auto"/>
                  </w:divBdr>
                  <w:divsChild>
                    <w:div w:id="21182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4721">
              <w:marLeft w:val="0"/>
              <w:marRight w:val="0"/>
              <w:marTop w:val="240"/>
              <w:marBottom w:val="0"/>
              <w:divBdr>
                <w:top w:val="none" w:sz="0" w:space="0" w:color="auto"/>
                <w:left w:val="none" w:sz="0" w:space="0" w:color="auto"/>
                <w:bottom w:val="none" w:sz="0" w:space="0" w:color="auto"/>
                <w:right w:val="none" w:sz="0" w:space="0" w:color="auto"/>
              </w:divBdr>
              <w:divsChild>
                <w:div w:id="2072187534">
                  <w:marLeft w:val="0"/>
                  <w:marRight w:val="0"/>
                  <w:marTop w:val="0"/>
                  <w:marBottom w:val="0"/>
                  <w:divBdr>
                    <w:top w:val="none" w:sz="0" w:space="0" w:color="auto"/>
                    <w:left w:val="none" w:sz="0" w:space="0" w:color="auto"/>
                    <w:bottom w:val="none" w:sz="0" w:space="0" w:color="auto"/>
                    <w:right w:val="none" w:sz="0" w:space="0" w:color="auto"/>
                  </w:divBdr>
                  <w:divsChild>
                    <w:div w:id="1530533376">
                      <w:marLeft w:val="0"/>
                      <w:marRight w:val="0"/>
                      <w:marTop w:val="0"/>
                      <w:marBottom w:val="0"/>
                      <w:divBdr>
                        <w:top w:val="none" w:sz="0" w:space="0" w:color="auto"/>
                        <w:left w:val="none" w:sz="0" w:space="0" w:color="auto"/>
                        <w:bottom w:val="none" w:sz="0" w:space="0" w:color="auto"/>
                        <w:right w:val="none" w:sz="0" w:space="0" w:color="auto"/>
                      </w:divBdr>
                    </w:div>
                  </w:divsChild>
                </w:div>
                <w:div w:id="149248835">
                  <w:marLeft w:val="0"/>
                  <w:marRight w:val="0"/>
                  <w:marTop w:val="240"/>
                  <w:marBottom w:val="0"/>
                  <w:divBdr>
                    <w:top w:val="none" w:sz="0" w:space="0" w:color="auto"/>
                    <w:left w:val="none" w:sz="0" w:space="0" w:color="auto"/>
                    <w:bottom w:val="none" w:sz="0" w:space="0" w:color="auto"/>
                    <w:right w:val="none" w:sz="0" w:space="0" w:color="auto"/>
                  </w:divBdr>
                  <w:divsChild>
                    <w:div w:id="987977824">
                      <w:marLeft w:val="0"/>
                      <w:marRight w:val="0"/>
                      <w:marTop w:val="0"/>
                      <w:marBottom w:val="0"/>
                      <w:divBdr>
                        <w:top w:val="none" w:sz="0" w:space="0" w:color="auto"/>
                        <w:left w:val="none" w:sz="0" w:space="0" w:color="auto"/>
                        <w:bottom w:val="none" w:sz="0" w:space="0" w:color="auto"/>
                        <w:right w:val="none" w:sz="0" w:space="0" w:color="auto"/>
                      </w:divBdr>
                      <w:divsChild>
                        <w:div w:id="14774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5826">
                  <w:marLeft w:val="0"/>
                  <w:marRight w:val="0"/>
                  <w:marTop w:val="240"/>
                  <w:marBottom w:val="0"/>
                  <w:divBdr>
                    <w:top w:val="none" w:sz="0" w:space="0" w:color="auto"/>
                    <w:left w:val="none" w:sz="0" w:space="0" w:color="auto"/>
                    <w:bottom w:val="none" w:sz="0" w:space="0" w:color="auto"/>
                    <w:right w:val="none" w:sz="0" w:space="0" w:color="auto"/>
                  </w:divBdr>
                  <w:divsChild>
                    <w:div w:id="373117189">
                      <w:marLeft w:val="0"/>
                      <w:marRight w:val="0"/>
                      <w:marTop w:val="0"/>
                      <w:marBottom w:val="0"/>
                      <w:divBdr>
                        <w:top w:val="none" w:sz="0" w:space="0" w:color="auto"/>
                        <w:left w:val="none" w:sz="0" w:space="0" w:color="auto"/>
                        <w:bottom w:val="none" w:sz="0" w:space="0" w:color="auto"/>
                        <w:right w:val="none" w:sz="0" w:space="0" w:color="auto"/>
                      </w:divBdr>
                      <w:divsChild>
                        <w:div w:id="12739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6830">
                  <w:marLeft w:val="0"/>
                  <w:marRight w:val="0"/>
                  <w:marTop w:val="240"/>
                  <w:marBottom w:val="0"/>
                  <w:divBdr>
                    <w:top w:val="none" w:sz="0" w:space="0" w:color="auto"/>
                    <w:left w:val="none" w:sz="0" w:space="0" w:color="auto"/>
                    <w:bottom w:val="none" w:sz="0" w:space="0" w:color="auto"/>
                    <w:right w:val="none" w:sz="0" w:space="0" w:color="auto"/>
                  </w:divBdr>
                  <w:divsChild>
                    <w:div w:id="1426459175">
                      <w:marLeft w:val="0"/>
                      <w:marRight w:val="0"/>
                      <w:marTop w:val="0"/>
                      <w:marBottom w:val="0"/>
                      <w:divBdr>
                        <w:top w:val="none" w:sz="0" w:space="0" w:color="auto"/>
                        <w:left w:val="none" w:sz="0" w:space="0" w:color="auto"/>
                        <w:bottom w:val="none" w:sz="0" w:space="0" w:color="auto"/>
                        <w:right w:val="none" w:sz="0" w:space="0" w:color="auto"/>
                      </w:divBdr>
                      <w:divsChild>
                        <w:div w:id="15153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7754">
                  <w:marLeft w:val="0"/>
                  <w:marRight w:val="0"/>
                  <w:marTop w:val="240"/>
                  <w:marBottom w:val="0"/>
                  <w:divBdr>
                    <w:top w:val="none" w:sz="0" w:space="0" w:color="auto"/>
                    <w:left w:val="none" w:sz="0" w:space="0" w:color="auto"/>
                    <w:bottom w:val="none" w:sz="0" w:space="0" w:color="auto"/>
                    <w:right w:val="none" w:sz="0" w:space="0" w:color="auto"/>
                  </w:divBdr>
                  <w:divsChild>
                    <w:div w:id="1885947271">
                      <w:marLeft w:val="0"/>
                      <w:marRight w:val="0"/>
                      <w:marTop w:val="0"/>
                      <w:marBottom w:val="0"/>
                      <w:divBdr>
                        <w:top w:val="none" w:sz="0" w:space="0" w:color="auto"/>
                        <w:left w:val="none" w:sz="0" w:space="0" w:color="auto"/>
                        <w:bottom w:val="none" w:sz="0" w:space="0" w:color="auto"/>
                        <w:right w:val="none" w:sz="0" w:space="0" w:color="auto"/>
                      </w:divBdr>
                      <w:divsChild>
                        <w:div w:id="5795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30036">
              <w:marLeft w:val="0"/>
              <w:marRight w:val="0"/>
              <w:marTop w:val="240"/>
              <w:marBottom w:val="0"/>
              <w:divBdr>
                <w:top w:val="none" w:sz="0" w:space="0" w:color="auto"/>
                <w:left w:val="none" w:sz="0" w:space="0" w:color="auto"/>
                <w:bottom w:val="none" w:sz="0" w:space="0" w:color="auto"/>
                <w:right w:val="none" w:sz="0" w:space="0" w:color="auto"/>
              </w:divBdr>
              <w:divsChild>
                <w:div w:id="1397901845">
                  <w:marLeft w:val="0"/>
                  <w:marRight w:val="0"/>
                  <w:marTop w:val="0"/>
                  <w:marBottom w:val="0"/>
                  <w:divBdr>
                    <w:top w:val="none" w:sz="0" w:space="0" w:color="auto"/>
                    <w:left w:val="none" w:sz="0" w:space="0" w:color="auto"/>
                    <w:bottom w:val="none" w:sz="0" w:space="0" w:color="auto"/>
                    <w:right w:val="none" w:sz="0" w:space="0" w:color="auto"/>
                  </w:divBdr>
                  <w:divsChild>
                    <w:div w:id="18622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164">
              <w:marLeft w:val="0"/>
              <w:marRight w:val="0"/>
              <w:marTop w:val="240"/>
              <w:marBottom w:val="0"/>
              <w:divBdr>
                <w:top w:val="none" w:sz="0" w:space="0" w:color="auto"/>
                <w:left w:val="none" w:sz="0" w:space="0" w:color="auto"/>
                <w:bottom w:val="none" w:sz="0" w:space="0" w:color="auto"/>
                <w:right w:val="none" w:sz="0" w:space="0" w:color="auto"/>
              </w:divBdr>
              <w:divsChild>
                <w:div w:id="1127312930">
                  <w:marLeft w:val="0"/>
                  <w:marRight w:val="0"/>
                  <w:marTop w:val="0"/>
                  <w:marBottom w:val="0"/>
                  <w:divBdr>
                    <w:top w:val="none" w:sz="0" w:space="0" w:color="auto"/>
                    <w:left w:val="none" w:sz="0" w:space="0" w:color="auto"/>
                    <w:bottom w:val="none" w:sz="0" w:space="0" w:color="auto"/>
                    <w:right w:val="none" w:sz="0" w:space="0" w:color="auto"/>
                  </w:divBdr>
                  <w:divsChild>
                    <w:div w:id="8099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4592">
      <w:bodyDiv w:val="1"/>
      <w:marLeft w:val="0"/>
      <w:marRight w:val="0"/>
      <w:marTop w:val="0"/>
      <w:marBottom w:val="0"/>
      <w:divBdr>
        <w:top w:val="none" w:sz="0" w:space="0" w:color="auto"/>
        <w:left w:val="none" w:sz="0" w:space="0" w:color="auto"/>
        <w:bottom w:val="none" w:sz="0" w:space="0" w:color="auto"/>
        <w:right w:val="none" w:sz="0" w:space="0" w:color="auto"/>
      </w:divBdr>
    </w:div>
    <w:div w:id="445738568">
      <w:bodyDiv w:val="1"/>
      <w:marLeft w:val="0"/>
      <w:marRight w:val="0"/>
      <w:marTop w:val="0"/>
      <w:marBottom w:val="0"/>
      <w:divBdr>
        <w:top w:val="none" w:sz="0" w:space="0" w:color="auto"/>
        <w:left w:val="none" w:sz="0" w:space="0" w:color="auto"/>
        <w:bottom w:val="none" w:sz="0" w:space="0" w:color="auto"/>
        <w:right w:val="none" w:sz="0" w:space="0" w:color="auto"/>
      </w:divBdr>
    </w:div>
    <w:div w:id="494885279">
      <w:bodyDiv w:val="1"/>
      <w:marLeft w:val="0"/>
      <w:marRight w:val="0"/>
      <w:marTop w:val="0"/>
      <w:marBottom w:val="0"/>
      <w:divBdr>
        <w:top w:val="none" w:sz="0" w:space="0" w:color="auto"/>
        <w:left w:val="none" w:sz="0" w:space="0" w:color="auto"/>
        <w:bottom w:val="none" w:sz="0" w:space="0" w:color="auto"/>
        <w:right w:val="none" w:sz="0" w:space="0" w:color="auto"/>
      </w:divBdr>
    </w:div>
    <w:div w:id="503397684">
      <w:bodyDiv w:val="1"/>
      <w:marLeft w:val="0"/>
      <w:marRight w:val="0"/>
      <w:marTop w:val="0"/>
      <w:marBottom w:val="0"/>
      <w:divBdr>
        <w:top w:val="none" w:sz="0" w:space="0" w:color="auto"/>
        <w:left w:val="none" w:sz="0" w:space="0" w:color="auto"/>
        <w:bottom w:val="none" w:sz="0" w:space="0" w:color="auto"/>
        <w:right w:val="none" w:sz="0" w:space="0" w:color="auto"/>
      </w:divBdr>
    </w:div>
    <w:div w:id="509027178">
      <w:bodyDiv w:val="1"/>
      <w:marLeft w:val="0"/>
      <w:marRight w:val="0"/>
      <w:marTop w:val="0"/>
      <w:marBottom w:val="0"/>
      <w:divBdr>
        <w:top w:val="none" w:sz="0" w:space="0" w:color="auto"/>
        <w:left w:val="none" w:sz="0" w:space="0" w:color="auto"/>
        <w:bottom w:val="none" w:sz="0" w:space="0" w:color="auto"/>
        <w:right w:val="none" w:sz="0" w:space="0" w:color="auto"/>
      </w:divBdr>
    </w:div>
    <w:div w:id="509804996">
      <w:bodyDiv w:val="1"/>
      <w:marLeft w:val="0"/>
      <w:marRight w:val="0"/>
      <w:marTop w:val="0"/>
      <w:marBottom w:val="0"/>
      <w:divBdr>
        <w:top w:val="none" w:sz="0" w:space="0" w:color="auto"/>
        <w:left w:val="none" w:sz="0" w:space="0" w:color="auto"/>
        <w:bottom w:val="none" w:sz="0" w:space="0" w:color="auto"/>
        <w:right w:val="none" w:sz="0" w:space="0" w:color="auto"/>
      </w:divBdr>
      <w:divsChild>
        <w:div w:id="27268315">
          <w:marLeft w:val="965"/>
          <w:marRight w:val="0"/>
          <w:marTop w:val="120"/>
          <w:marBottom w:val="120"/>
          <w:divBdr>
            <w:top w:val="none" w:sz="0" w:space="0" w:color="auto"/>
            <w:left w:val="none" w:sz="0" w:space="0" w:color="auto"/>
            <w:bottom w:val="none" w:sz="0" w:space="0" w:color="auto"/>
            <w:right w:val="none" w:sz="0" w:space="0" w:color="auto"/>
          </w:divBdr>
        </w:div>
        <w:div w:id="1419673179">
          <w:marLeft w:val="965"/>
          <w:marRight w:val="0"/>
          <w:marTop w:val="120"/>
          <w:marBottom w:val="120"/>
          <w:divBdr>
            <w:top w:val="none" w:sz="0" w:space="0" w:color="auto"/>
            <w:left w:val="none" w:sz="0" w:space="0" w:color="auto"/>
            <w:bottom w:val="none" w:sz="0" w:space="0" w:color="auto"/>
            <w:right w:val="none" w:sz="0" w:space="0" w:color="auto"/>
          </w:divBdr>
        </w:div>
        <w:div w:id="1613896107">
          <w:marLeft w:val="965"/>
          <w:marRight w:val="0"/>
          <w:marTop w:val="120"/>
          <w:marBottom w:val="120"/>
          <w:divBdr>
            <w:top w:val="none" w:sz="0" w:space="0" w:color="auto"/>
            <w:left w:val="none" w:sz="0" w:space="0" w:color="auto"/>
            <w:bottom w:val="none" w:sz="0" w:space="0" w:color="auto"/>
            <w:right w:val="none" w:sz="0" w:space="0" w:color="auto"/>
          </w:divBdr>
        </w:div>
        <w:div w:id="2144809806">
          <w:marLeft w:val="965"/>
          <w:marRight w:val="0"/>
          <w:marTop w:val="120"/>
          <w:marBottom w:val="120"/>
          <w:divBdr>
            <w:top w:val="none" w:sz="0" w:space="0" w:color="auto"/>
            <w:left w:val="none" w:sz="0" w:space="0" w:color="auto"/>
            <w:bottom w:val="none" w:sz="0" w:space="0" w:color="auto"/>
            <w:right w:val="none" w:sz="0" w:space="0" w:color="auto"/>
          </w:divBdr>
        </w:div>
      </w:divsChild>
    </w:div>
    <w:div w:id="520317697">
      <w:bodyDiv w:val="1"/>
      <w:marLeft w:val="0"/>
      <w:marRight w:val="0"/>
      <w:marTop w:val="0"/>
      <w:marBottom w:val="0"/>
      <w:divBdr>
        <w:top w:val="none" w:sz="0" w:space="0" w:color="auto"/>
        <w:left w:val="none" w:sz="0" w:space="0" w:color="auto"/>
        <w:bottom w:val="none" w:sz="0" w:space="0" w:color="auto"/>
        <w:right w:val="none" w:sz="0" w:space="0" w:color="auto"/>
      </w:divBdr>
    </w:div>
    <w:div w:id="559481540">
      <w:bodyDiv w:val="1"/>
      <w:marLeft w:val="0"/>
      <w:marRight w:val="0"/>
      <w:marTop w:val="0"/>
      <w:marBottom w:val="0"/>
      <w:divBdr>
        <w:top w:val="none" w:sz="0" w:space="0" w:color="auto"/>
        <w:left w:val="none" w:sz="0" w:space="0" w:color="auto"/>
        <w:bottom w:val="none" w:sz="0" w:space="0" w:color="auto"/>
        <w:right w:val="none" w:sz="0" w:space="0" w:color="auto"/>
      </w:divBdr>
    </w:div>
    <w:div w:id="559483094">
      <w:bodyDiv w:val="1"/>
      <w:marLeft w:val="0"/>
      <w:marRight w:val="0"/>
      <w:marTop w:val="0"/>
      <w:marBottom w:val="0"/>
      <w:divBdr>
        <w:top w:val="none" w:sz="0" w:space="0" w:color="auto"/>
        <w:left w:val="none" w:sz="0" w:space="0" w:color="auto"/>
        <w:bottom w:val="none" w:sz="0" w:space="0" w:color="auto"/>
        <w:right w:val="none" w:sz="0" w:space="0" w:color="auto"/>
      </w:divBdr>
    </w:div>
    <w:div w:id="566456570">
      <w:bodyDiv w:val="1"/>
      <w:marLeft w:val="0"/>
      <w:marRight w:val="0"/>
      <w:marTop w:val="0"/>
      <w:marBottom w:val="0"/>
      <w:divBdr>
        <w:top w:val="none" w:sz="0" w:space="0" w:color="auto"/>
        <w:left w:val="none" w:sz="0" w:space="0" w:color="auto"/>
        <w:bottom w:val="none" w:sz="0" w:space="0" w:color="auto"/>
        <w:right w:val="none" w:sz="0" w:space="0" w:color="auto"/>
      </w:divBdr>
      <w:divsChild>
        <w:div w:id="2097168604">
          <w:marLeft w:val="0"/>
          <w:marRight w:val="0"/>
          <w:marTop w:val="240"/>
          <w:marBottom w:val="240"/>
          <w:divBdr>
            <w:top w:val="none" w:sz="0" w:space="0" w:color="auto"/>
            <w:left w:val="none" w:sz="0" w:space="0" w:color="auto"/>
            <w:bottom w:val="none" w:sz="0" w:space="0" w:color="auto"/>
            <w:right w:val="none" w:sz="0" w:space="0" w:color="auto"/>
          </w:divBdr>
        </w:div>
        <w:div w:id="955718909">
          <w:marLeft w:val="0"/>
          <w:marRight w:val="0"/>
          <w:marTop w:val="240"/>
          <w:marBottom w:val="0"/>
          <w:divBdr>
            <w:top w:val="none" w:sz="0" w:space="0" w:color="auto"/>
            <w:left w:val="none" w:sz="0" w:space="0" w:color="auto"/>
            <w:bottom w:val="none" w:sz="0" w:space="0" w:color="auto"/>
            <w:right w:val="none" w:sz="0" w:space="0" w:color="auto"/>
          </w:divBdr>
          <w:divsChild>
            <w:div w:id="1640071138">
              <w:marLeft w:val="0"/>
              <w:marRight w:val="0"/>
              <w:marTop w:val="0"/>
              <w:marBottom w:val="0"/>
              <w:divBdr>
                <w:top w:val="none" w:sz="0" w:space="0" w:color="auto"/>
                <w:left w:val="none" w:sz="0" w:space="0" w:color="auto"/>
                <w:bottom w:val="none" w:sz="0" w:space="0" w:color="auto"/>
                <w:right w:val="none" w:sz="0" w:space="0" w:color="auto"/>
              </w:divBdr>
              <w:divsChild>
                <w:div w:id="1931230722">
                  <w:marLeft w:val="0"/>
                  <w:marRight w:val="0"/>
                  <w:marTop w:val="0"/>
                  <w:marBottom w:val="0"/>
                  <w:divBdr>
                    <w:top w:val="none" w:sz="0" w:space="0" w:color="auto"/>
                    <w:left w:val="none" w:sz="0" w:space="0" w:color="auto"/>
                    <w:bottom w:val="none" w:sz="0" w:space="0" w:color="auto"/>
                    <w:right w:val="none" w:sz="0" w:space="0" w:color="auto"/>
                  </w:divBdr>
                  <w:divsChild>
                    <w:div w:id="11392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1834">
      <w:bodyDiv w:val="1"/>
      <w:marLeft w:val="0"/>
      <w:marRight w:val="0"/>
      <w:marTop w:val="0"/>
      <w:marBottom w:val="0"/>
      <w:divBdr>
        <w:top w:val="none" w:sz="0" w:space="0" w:color="auto"/>
        <w:left w:val="none" w:sz="0" w:space="0" w:color="auto"/>
        <w:bottom w:val="none" w:sz="0" w:space="0" w:color="auto"/>
        <w:right w:val="none" w:sz="0" w:space="0" w:color="auto"/>
      </w:divBdr>
    </w:div>
    <w:div w:id="570504221">
      <w:bodyDiv w:val="1"/>
      <w:marLeft w:val="0"/>
      <w:marRight w:val="0"/>
      <w:marTop w:val="0"/>
      <w:marBottom w:val="0"/>
      <w:divBdr>
        <w:top w:val="none" w:sz="0" w:space="0" w:color="auto"/>
        <w:left w:val="none" w:sz="0" w:space="0" w:color="auto"/>
        <w:bottom w:val="none" w:sz="0" w:space="0" w:color="auto"/>
        <w:right w:val="none" w:sz="0" w:space="0" w:color="auto"/>
      </w:divBdr>
    </w:div>
    <w:div w:id="610674752">
      <w:bodyDiv w:val="1"/>
      <w:marLeft w:val="0"/>
      <w:marRight w:val="0"/>
      <w:marTop w:val="0"/>
      <w:marBottom w:val="0"/>
      <w:divBdr>
        <w:top w:val="none" w:sz="0" w:space="0" w:color="auto"/>
        <w:left w:val="none" w:sz="0" w:space="0" w:color="auto"/>
        <w:bottom w:val="none" w:sz="0" w:space="0" w:color="auto"/>
        <w:right w:val="none" w:sz="0" w:space="0" w:color="auto"/>
      </w:divBdr>
    </w:div>
    <w:div w:id="614289374">
      <w:bodyDiv w:val="1"/>
      <w:marLeft w:val="0"/>
      <w:marRight w:val="0"/>
      <w:marTop w:val="0"/>
      <w:marBottom w:val="0"/>
      <w:divBdr>
        <w:top w:val="none" w:sz="0" w:space="0" w:color="auto"/>
        <w:left w:val="none" w:sz="0" w:space="0" w:color="auto"/>
        <w:bottom w:val="none" w:sz="0" w:space="0" w:color="auto"/>
        <w:right w:val="none" w:sz="0" w:space="0" w:color="auto"/>
      </w:divBdr>
    </w:div>
    <w:div w:id="626087130">
      <w:bodyDiv w:val="1"/>
      <w:marLeft w:val="0"/>
      <w:marRight w:val="0"/>
      <w:marTop w:val="0"/>
      <w:marBottom w:val="0"/>
      <w:divBdr>
        <w:top w:val="none" w:sz="0" w:space="0" w:color="auto"/>
        <w:left w:val="none" w:sz="0" w:space="0" w:color="auto"/>
        <w:bottom w:val="none" w:sz="0" w:space="0" w:color="auto"/>
        <w:right w:val="none" w:sz="0" w:space="0" w:color="auto"/>
      </w:divBdr>
    </w:div>
    <w:div w:id="652300050">
      <w:bodyDiv w:val="1"/>
      <w:marLeft w:val="0"/>
      <w:marRight w:val="0"/>
      <w:marTop w:val="0"/>
      <w:marBottom w:val="0"/>
      <w:divBdr>
        <w:top w:val="none" w:sz="0" w:space="0" w:color="auto"/>
        <w:left w:val="none" w:sz="0" w:space="0" w:color="auto"/>
        <w:bottom w:val="none" w:sz="0" w:space="0" w:color="auto"/>
        <w:right w:val="none" w:sz="0" w:space="0" w:color="auto"/>
      </w:divBdr>
    </w:div>
    <w:div w:id="656542200">
      <w:bodyDiv w:val="1"/>
      <w:marLeft w:val="0"/>
      <w:marRight w:val="0"/>
      <w:marTop w:val="0"/>
      <w:marBottom w:val="0"/>
      <w:divBdr>
        <w:top w:val="none" w:sz="0" w:space="0" w:color="auto"/>
        <w:left w:val="none" w:sz="0" w:space="0" w:color="auto"/>
        <w:bottom w:val="none" w:sz="0" w:space="0" w:color="auto"/>
        <w:right w:val="none" w:sz="0" w:space="0" w:color="auto"/>
      </w:divBdr>
    </w:div>
    <w:div w:id="698749324">
      <w:bodyDiv w:val="1"/>
      <w:marLeft w:val="0"/>
      <w:marRight w:val="0"/>
      <w:marTop w:val="0"/>
      <w:marBottom w:val="0"/>
      <w:divBdr>
        <w:top w:val="none" w:sz="0" w:space="0" w:color="auto"/>
        <w:left w:val="none" w:sz="0" w:space="0" w:color="auto"/>
        <w:bottom w:val="none" w:sz="0" w:space="0" w:color="auto"/>
        <w:right w:val="none" w:sz="0" w:space="0" w:color="auto"/>
      </w:divBdr>
      <w:divsChild>
        <w:div w:id="60718870">
          <w:marLeft w:val="965"/>
          <w:marRight w:val="0"/>
          <w:marTop w:val="120"/>
          <w:marBottom w:val="120"/>
          <w:divBdr>
            <w:top w:val="none" w:sz="0" w:space="0" w:color="auto"/>
            <w:left w:val="none" w:sz="0" w:space="0" w:color="auto"/>
            <w:bottom w:val="none" w:sz="0" w:space="0" w:color="auto"/>
            <w:right w:val="none" w:sz="0" w:space="0" w:color="auto"/>
          </w:divBdr>
        </w:div>
        <w:div w:id="1006633217">
          <w:marLeft w:val="965"/>
          <w:marRight w:val="0"/>
          <w:marTop w:val="120"/>
          <w:marBottom w:val="120"/>
          <w:divBdr>
            <w:top w:val="none" w:sz="0" w:space="0" w:color="auto"/>
            <w:left w:val="none" w:sz="0" w:space="0" w:color="auto"/>
            <w:bottom w:val="none" w:sz="0" w:space="0" w:color="auto"/>
            <w:right w:val="none" w:sz="0" w:space="0" w:color="auto"/>
          </w:divBdr>
        </w:div>
        <w:div w:id="1593314526">
          <w:marLeft w:val="965"/>
          <w:marRight w:val="0"/>
          <w:marTop w:val="120"/>
          <w:marBottom w:val="120"/>
          <w:divBdr>
            <w:top w:val="none" w:sz="0" w:space="0" w:color="auto"/>
            <w:left w:val="none" w:sz="0" w:space="0" w:color="auto"/>
            <w:bottom w:val="none" w:sz="0" w:space="0" w:color="auto"/>
            <w:right w:val="none" w:sz="0" w:space="0" w:color="auto"/>
          </w:divBdr>
        </w:div>
        <w:div w:id="1992980594">
          <w:marLeft w:val="965"/>
          <w:marRight w:val="0"/>
          <w:marTop w:val="120"/>
          <w:marBottom w:val="120"/>
          <w:divBdr>
            <w:top w:val="none" w:sz="0" w:space="0" w:color="auto"/>
            <w:left w:val="none" w:sz="0" w:space="0" w:color="auto"/>
            <w:bottom w:val="none" w:sz="0" w:space="0" w:color="auto"/>
            <w:right w:val="none" w:sz="0" w:space="0" w:color="auto"/>
          </w:divBdr>
        </w:div>
      </w:divsChild>
    </w:div>
    <w:div w:id="704214667">
      <w:bodyDiv w:val="1"/>
      <w:marLeft w:val="0"/>
      <w:marRight w:val="0"/>
      <w:marTop w:val="0"/>
      <w:marBottom w:val="0"/>
      <w:divBdr>
        <w:top w:val="none" w:sz="0" w:space="0" w:color="auto"/>
        <w:left w:val="none" w:sz="0" w:space="0" w:color="auto"/>
        <w:bottom w:val="none" w:sz="0" w:space="0" w:color="auto"/>
        <w:right w:val="none" w:sz="0" w:space="0" w:color="auto"/>
      </w:divBdr>
    </w:div>
    <w:div w:id="707492155">
      <w:bodyDiv w:val="1"/>
      <w:marLeft w:val="0"/>
      <w:marRight w:val="0"/>
      <w:marTop w:val="0"/>
      <w:marBottom w:val="0"/>
      <w:divBdr>
        <w:top w:val="none" w:sz="0" w:space="0" w:color="auto"/>
        <w:left w:val="none" w:sz="0" w:space="0" w:color="auto"/>
        <w:bottom w:val="none" w:sz="0" w:space="0" w:color="auto"/>
        <w:right w:val="none" w:sz="0" w:space="0" w:color="auto"/>
      </w:divBdr>
    </w:div>
    <w:div w:id="734400408">
      <w:bodyDiv w:val="1"/>
      <w:marLeft w:val="0"/>
      <w:marRight w:val="0"/>
      <w:marTop w:val="0"/>
      <w:marBottom w:val="0"/>
      <w:divBdr>
        <w:top w:val="none" w:sz="0" w:space="0" w:color="auto"/>
        <w:left w:val="none" w:sz="0" w:space="0" w:color="auto"/>
        <w:bottom w:val="none" w:sz="0" w:space="0" w:color="auto"/>
        <w:right w:val="none" w:sz="0" w:space="0" w:color="auto"/>
      </w:divBdr>
      <w:divsChild>
        <w:div w:id="1320962494">
          <w:marLeft w:val="547"/>
          <w:marRight w:val="0"/>
          <w:marTop w:val="134"/>
          <w:marBottom w:val="0"/>
          <w:divBdr>
            <w:top w:val="none" w:sz="0" w:space="0" w:color="auto"/>
            <w:left w:val="none" w:sz="0" w:space="0" w:color="auto"/>
            <w:bottom w:val="none" w:sz="0" w:space="0" w:color="auto"/>
            <w:right w:val="none" w:sz="0" w:space="0" w:color="auto"/>
          </w:divBdr>
        </w:div>
      </w:divsChild>
    </w:div>
    <w:div w:id="744765406">
      <w:bodyDiv w:val="1"/>
      <w:marLeft w:val="0"/>
      <w:marRight w:val="0"/>
      <w:marTop w:val="0"/>
      <w:marBottom w:val="0"/>
      <w:divBdr>
        <w:top w:val="none" w:sz="0" w:space="0" w:color="auto"/>
        <w:left w:val="none" w:sz="0" w:space="0" w:color="auto"/>
        <w:bottom w:val="none" w:sz="0" w:space="0" w:color="auto"/>
        <w:right w:val="none" w:sz="0" w:space="0" w:color="auto"/>
      </w:divBdr>
      <w:divsChild>
        <w:div w:id="289022279">
          <w:marLeft w:val="0"/>
          <w:marRight w:val="0"/>
          <w:marTop w:val="120"/>
          <w:marBottom w:val="120"/>
          <w:divBdr>
            <w:top w:val="none" w:sz="0" w:space="0" w:color="auto"/>
            <w:left w:val="none" w:sz="0" w:space="0" w:color="auto"/>
            <w:bottom w:val="none" w:sz="0" w:space="0" w:color="auto"/>
            <w:right w:val="none" w:sz="0" w:space="0" w:color="auto"/>
          </w:divBdr>
        </w:div>
        <w:div w:id="877398430">
          <w:marLeft w:val="0"/>
          <w:marRight w:val="0"/>
          <w:marTop w:val="120"/>
          <w:marBottom w:val="120"/>
          <w:divBdr>
            <w:top w:val="none" w:sz="0" w:space="0" w:color="auto"/>
            <w:left w:val="none" w:sz="0" w:space="0" w:color="auto"/>
            <w:bottom w:val="none" w:sz="0" w:space="0" w:color="auto"/>
            <w:right w:val="none" w:sz="0" w:space="0" w:color="auto"/>
          </w:divBdr>
        </w:div>
        <w:div w:id="1380937835">
          <w:marLeft w:val="0"/>
          <w:marRight w:val="0"/>
          <w:marTop w:val="120"/>
          <w:marBottom w:val="120"/>
          <w:divBdr>
            <w:top w:val="none" w:sz="0" w:space="0" w:color="auto"/>
            <w:left w:val="none" w:sz="0" w:space="0" w:color="auto"/>
            <w:bottom w:val="none" w:sz="0" w:space="0" w:color="auto"/>
            <w:right w:val="none" w:sz="0" w:space="0" w:color="auto"/>
          </w:divBdr>
        </w:div>
        <w:div w:id="2035305343">
          <w:marLeft w:val="0"/>
          <w:marRight w:val="0"/>
          <w:marTop w:val="120"/>
          <w:marBottom w:val="120"/>
          <w:divBdr>
            <w:top w:val="none" w:sz="0" w:space="0" w:color="auto"/>
            <w:left w:val="none" w:sz="0" w:space="0" w:color="auto"/>
            <w:bottom w:val="none" w:sz="0" w:space="0" w:color="auto"/>
            <w:right w:val="none" w:sz="0" w:space="0" w:color="auto"/>
          </w:divBdr>
        </w:div>
      </w:divsChild>
    </w:div>
    <w:div w:id="746732601">
      <w:bodyDiv w:val="1"/>
      <w:marLeft w:val="0"/>
      <w:marRight w:val="0"/>
      <w:marTop w:val="0"/>
      <w:marBottom w:val="0"/>
      <w:divBdr>
        <w:top w:val="none" w:sz="0" w:space="0" w:color="auto"/>
        <w:left w:val="none" w:sz="0" w:space="0" w:color="auto"/>
        <w:bottom w:val="none" w:sz="0" w:space="0" w:color="auto"/>
        <w:right w:val="none" w:sz="0" w:space="0" w:color="auto"/>
      </w:divBdr>
    </w:div>
    <w:div w:id="761298221">
      <w:bodyDiv w:val="1"/>
      <w:marLeft w:val="0"/>
      <w:marRight w:val="0"/>
      <w:marTop w:val="0"/>
      <w:marBottom w:val="0"/>
      <w:divBdr>
        <w:top w:val="none" w:sz="0" w:space="0" w:color="auto"/>
        <w:left w:val="none" w:sz="0" w:space="0" w:color="auto"/>
        <w:bottom w:val="none" w:sz="0" w:space="0" w:color="auto"/>
        <w:right w:val="none" w:sz="0" w:space="0" w:color="auto"/>
      </w:divBdr>
    </w:div>
    <w:div w:id="818499905">
      <w:bodyDiv w:val="1"/>
      <w:marLeft w:val="0"/>
      <w:marRight w:val="0"/>
      <w:marTop w:val="0"/>
      <w:marBottom w:val="0"/>
      <w:divBdr>
        <w:top w:val="none" w:sz="0" w:space="0" w:color="auto"/>
        <w:left w:val="none" w:sz="0" w:space="0" w:color="auto"/>
        <w:bottom w:val="none" w:sz="0" w:space="0" w:color="auto"/>
        <w:right w:val="none" w:sz="0" w:space="0" w:color="auto"/>
      </w:divBdr>
    </w:div>
    <w:div w:id="822548433">
      <w:bodyDiv w:val="1"/>
      <w:marLeft w:val="0"/>
      <w:marRight w:val="0"/>
      <w:marTop w:val="0"/>
      <w:marBottom w:val="0"/>
      <w:divBdr>
        <w:top w:val="none" w:sz="0" w:space="0" w:color="auto"/>
        <w:left w:val="none" w:sz="0" w:space="0" w:color="auto"/>
        <w:bottom w:val="none" w:sz="0" w:space="0" w:color="auto"/>
        <w:right w:val="none" w:sz="0" w:space="0" w:color="auto"/>
      </w:divBdr>
      <w:divsChild>
        <w:div w:id="687098156">
          <w:marLeft w:val="0"/>
          <w:marRight w:val="0"/>
          <w:marTop w:val="120"/>
          <w:marBottom w:val="120"/>
          <w:divBdr>
            <w:top w:val="none" w:sz="0" w:space="0" w:color="auto"/>
            <w:left w:val="none" w:sz="0" w:space="0" w:color="auto"/>
            <w:bottom w:val="none" w:sz="0" w:space="0" w:color="auto"/>
            <w:right w:val="none" w:sz="0" w:space="0" w:color="auto"/>
          </w:divBdr>
        </w:div>
        <w:div w:id="905722788">
          <w:marLeft w:val="0"/>
          <w:marRight w:val="0"/>
          <w:marTop w:val="120"/>
          <w:marBottom w:val="120"/>
          <w:divBdr>
            <w:top w:val="none" w:sz="0" w:space="0" w:color="auto"/>
            <w:left w:val="none" w:sz="0" w:space="0" w:color="auto"/>
            <w:bottom w:val="none" w:sz="0" w:space="0" w:color="auto"/>
            <w:right w:val="none" w:sz="0" w:space="0" w:color="auto"/>
          </w:divBdr>
        </w:div>
        <w:div w:id="1270967451">
          <w:marLeft w:val="0"/>
          <w:marRight w:val="0"/>
          <w:marTop w:val="120"/>
          <w:marBottom w:val="120"/>
          <w:divBdr>
            <w:top w:val="none" w:sz="0" w:space="0" w:color="auto"/>
            <w:left w:val="none" w:sz="0" w:space="0" w:color="auto"/>
            <w:bottom w:val="none" w:sz="0" w:space="0" w:color="auto"/>
            <w:right w:val="none" w:sz="0" w:space="0" w:color="auto"/>
          </w:divBdr>
        </w:div>
        <w:div w:id="1380713713">
          <w:marLeft w:val="0"/>
          <w:marRight w:val="0"/>
          <w:marTop w:val="120"/>
          <w:marBottom w:val="120"/>
          <w:divBdr>
            <w:top w:val="none" w:sz="0" w:space="0" w:color="auto"/>
            <w:left w:val="none" w:sz="0" w:space="0" w:color="auto"/>
            <w:bottom w:val="none" w:sz="0" w:space="0" w:color="auto"/>
            <w:right w:val="none" w:sz="0" w:space="0" w:color="auto"/>
          </w:divBdr>
        </w:div>
      </w:divsChild>
    </w:div>
    <w:div w:id="823929688">
      <w:bodyDiv w:val="1"/>
      <w:marLeft w:val="0"/>
      <w:marRight w:val="0"/>
      <w:marTop w:val="0"/>
      <w:marBottom w:val="0"/>
      <w:divBdr>
        <w:top w:val="none" w:sz="0" w:space="0" w:color="auto"/>
        <w:left w:val="none" w:sz="0" w:space="0" w:color="auto"/>
        <w:bottom w:val="none" w:sz="0" w:space="0" w:color="auto"/>
        <w:right w:val="none" w:sz="0" w:space="0" w:color="auto"/>
      </w:divBdr>
      <w:divsChild>
        <w:div w:id="116877898">
          <w:marLeft w:val="0"/>
          <w:marRight w:val="0"/>
          <w:marTop w:val="120"/>
          <w:marBottom w:val="120"/>
          <w:divBdr>
            <w:top w:val="none" w:sz="0" w:space="0" w:color="auto"/>
            <w:left w:val="none" w:sz="0" w:space="0" w:color="auto"/>
            <w:bottom w:val="none" w:sz="0" w:space="0" w:color="auto"/>
            <w:right w:val="none" w:sz="0" w:space="0" w:color="auto"/>
          </w:divBdr>
        </w:div>
        <w:div w:id="323748621">
          <w:marLeft w:val="0"/>
          <w:marRight w:val="0"/>
          <w:marTop w:val="120"/>
          <w:marBottom w:val="120"/>
          <w:divBdr>
            <w:top w:val="none" w:sz="0" w:space="0" w:color="auto"/>
            <w:left w:val="none" w:sz="0" w:space="0" w:color="auto"/>
            <w:bottom w:val="none" w:sz="0" w:space="0" w:color="auto"/>
            <w:right w:val="none" w:sz="0" w:space="0" w:color="auto"/>
          </w:divBdr>
        </w:div>
        <w:div w:id="1326203794">
          <w:marLeft w:val="0"/>
          <w:marRight w:val="0"/>
          <w:marTop w:val="120"/>
          <w:marBottom w:val="120"/>
          <w:divBdr>
            <w:top w:val="none" w:sz="0" w:space="0" w:color="auto"/>
            <w:left w:val="none" w:sz="0" w:space="0" w:color="auto"/>
            <w:bottom w:val="none" w:sz="0" w:space="0" w:color="auto"/>
            <w:right w:val="none" w:sz="0" w:space="0" w:color="auto"/>
          </w:divBdr>
        </w:div>
        <w:div w:id="1680695140">
          <w:marLeft w:val="0"/>
          <w:marRight w:val="0"/>
          <w:marTop w:val="120"/>
          <w:marBottom w:val="120"/>
          <w:divBdr>
            <w:top w:val="none" w:sz="0" w:space="0" w:color="auto"/>
            <w:left w:val="none" w:sz="0" w:space="0" w:color="auto"/>
            <w:bottom w:val="none" w:sz="0" w:space="0" w:color="auto"/>
            <w:right w:val="none" w:sz="0" w:space="0" w:color="auto"/>
          </w:divBdr>
        </w:div>
      </w:divsChild>
    </w:div>
    <w:div w:id="854265192">
      <w:bodyDiv w:val="1"/>
      <w:marLeft w:val="0"/>
      <w:marRight w:val="0"/>
      <w:marTop w:val="0"/>
      <w:marBottom w:val="0"/>
      <w:divBdr>
        <w:top w:val="none" w:sz="0" w:space="0" w:color="auto"/>
        <w:left w:val="none" w:sz="0" w:space="0" w:color="auto"/>
        <w:bottom w:val="none" w:sz="0" w:space="0" w:color="auto"/>
        <w:right w:val="none" w:sz="0" w:space="0" w:color="auto"/>
      </w:divBdr>
      <w:divsChild>
        <w:div w:id="220479748">
          <w:marLeft w:val="0"/>
          <w:marRight w:val="0"/>
          <w:marTop w:val="120"/>
          <w:marBottom w:val="120"/>
          <w:divBdr>
            <w:top w:val="none" w:sz="0" w:space="0" w:color="auto"/>
            <w:left w:val="none" w:sz="0" w:space="0" w:color="auto"/>
            <w:bottom w:val="none" w:sz="0" w:space="0" w:color="auto"/>
            <w:right w:val="none" w:sz="0" w:space="0" w:color="auto"/>
          </w:divBdr>
        </w:div>
        <w:div w:id="940333812">
          <w:marLeft w:val="0"/>
          <w:marRight w:val="0"/>
          <w:marTop w:val="120"/>
          <w:marBottom w:val="120"/>
          <w:divBdr>
            <w:top w:val="none" w:sz="0" w:space="0" w:color="auto"/>
            <w:left w:val="none" w:sz="0" w:space="0" w:color="auto"/>
            <w:bottom w:val="none" w:sz="0" w:space="0" w:color="auto"/>
            <w:right w:val="none" w:sz="0" w:space="0" w:color="auto"/>
          </w:divBdr>
        </w:div>
        <w:div w:id="1418868662">
          <w:marLeft w:val="0"/>
          <w:marRight w:val="0"/>
          <w:marTop w:val="120"/>
          <w:marBottom w:val="120"/>
          <w:divBdr>
            <w:top w:val="none" w:sz="0" w:space="0" w:color="auto"/>
            <w:left w:val="none" w:sz="0" w:space="0" w:color="auto"/>
            <w:bottom w:val="none" w:sz="0" w:space="0" w:color="auto"/>
            <w:right w:val="none" w:sz="0" w:space="0" w:color="auto"/>
          </w:divBdr>
        </w:div>
        <w:div w:id="2016417618">
          <w:marLeft w:val="0"/>
          <w:marRight w:val="0"/>
          <w:marTop w:val="120"/>
          <w:marBottom w:val="120"/>
          <w:divBdr>
            <w:top w:val="none" w:sz="0" w:space="0" w:color="auto"/>
            <w:left w:val="none" w:sz="0" w:space="0" w:color="auto"/>
            <w:bottom w:val="none" w:sz="0" w:space="0" w:color="auto"/>
            <w:right w:val="none" w:sz="0" w:space="0" w:color="auto"/>
          </w:divBdr>
        </w:div>
      </w:divsChild>
    </w:div>
    <w:div w:id="860775482">
      <w:bodyDiv w:val="1"/>
      <w:marLeft w:val="0"/>
      <w:marRight w:val="0"/>
      <w:marTop w:val="0"/>
      <w:marBottom w:val="0"/>
      <w:divBdr>
        <w:top w:val="none" w:sz="0" w:space="0" w:color="auto"/>
        <w:left w:val="none" w:sz="0" w:space="0" w:color="auto"/>
        <w:bottom w:val="none" w:sz="0" w:space="0" w:color="auto"/>
        <w:right w:val="none" w:sz="0" w:space="0" w:color="auto"/>
      </w:divBdr>
      <w:divsChild>
        <w:div w:id="190845991">
          <w:marLeft w:val="547"/>
          <w:marRight w:val="0"/>
          <w:marTop w:val="120"/>
          <w:marBottom w:val="100"/>
          <w:divBdr>
            <w:top w:val="none" w:sz="0" w:space="0" w:color="auto"/>
            <w:left w:val="none" w:sz="0" w:space="0" w:color="auto"/>
            <w:bottom w:val="none" w:sz="0" w:space="0" w:color="auto"/>
            <w:right w:val="none" w:sz="0" w:space="0" w:color="auto"/>
          </w:divBdr>
        </w:div>
        <w:div w:id="1556812385">
          <w:marLeft w:val="547"/>
          <w:marRight w:val="0"/>
          <w:marTop w:val="120"/>
          <w:marBottom w:val="100"/>
          <w:divBdr>
            <w:top w:val="none" w:sz="0" w:space="0" w:color="auto"/>
            <w:left w:val="none" w:sz="0" w:space="0" w:color="auto"/>
            <w:bottom w:val="none" w:sz="0" w:space="0" w:color="auto"/>
            <w:right w:val="none" w:sz="0" w:space="0" w:color="auto"/>
          </w:divBdr>
        </w:div>
        <w:div w:id="1613051430">
          <w:marLeft w:val="547"/>
          <w:marRight w:val="0"/>
          <w:marTop w:val="120"/>
          <w:marBottom w:val="100"/>
          <w:divBdr>
            <w:top w:val="none" w:sz="0" w:space="0" w:color="auto"/>
            <w:left w:val="none" w:sz="0" w:space="0" w:color="auto"/>
            <w:bottom w:val="none" w:sz="0" w:space="0" w:color="auto"/>
            <w:right w:val="none" w:sz="0" w:space="0" w:color="auto"/>
          </w:divBdr>
        </w:div>
        <w:div w:id="2089574154">
          <w:marLeft w:val="547"/>
          <w:marRight w:val="0"/>
          <w:marTop w:val="120"/>
          <w:marBottom w:val="100"/>
          <w:divBdr>
            <w:top w:val="none" w:sz="0" w:space="0" w:color="auto"/>
            <w:left w:val="none" w:sz="0" w:space="0" w:color="auto"/>
            <w:bottom w:val="none" w:sz="0" w:space="0" w:color="auto"/>
            <w:right w:val="none" w:sz="0" w:space="0" w:color="auto"/>
          </w:divBdr>
        </w:div>
      </w:divsChild>
    </w:div>
    <w:div w:id="866600247">
      <w:bodyDiv w:val="1"/>
      <w:marLeft w:val="0"/>
      <w:marRight w:val="0"/>
      <w:marTop w:val="0"/>
      <w:marBottom w:val="0"/>
      <w:divBdr>
        <w:top w:val="none" w:sz="0" w:space="0" w:color="auto"/>
        <w:left w:val="none" w:sz="0" w:space="0" w:color="auto"/>
        <w:bottom w:val="none" w:sz="0" w:space="0" w:color="auto"/>
        <w:right w:val="none" w:sz="0" w:space="0" w:color="auto"/>
      </w:divBdr>
    </w:div>
    <w:div w:id="894392212">
      <w:bodyDiv w:val="1"/>
      <w:marLeft w:val="0"/>
      <w:marRight w:val="0"/>
      <w:marTop w:val="0"/>
      <w:marBottom w:val="0"/>
      <w:divBdr>
        <w:top w:val="none" w:sz="0" w:space="0" w:color="auto"/>
        <w:left w:val="none" w:sz="0" w:space="0" w:color="auto"/>
        <w:bottom w:val="none" w:sz="0" w:space="0" w:color="auto"/>
        <w:right w:val="none" w:sz="0" w:space="0" w:color="auto"/>
      </w:divBdr>
    </w:div>
    <w:div w:id="911816415">
      <w:bodyDiv w:val="1"/>
      <w:marLeft w:val="0"/>
      <w:marRight w:val="0"/>
      <w:marTop w:val="0"/>
      <w:marBottom w:val="0"/>
      <w:divBdr>
        <w:top w:val="none" w:sz="0" w:space="0" w:color="auto"/>
        <w:left w:val="none" w:sz="0" w:space="0" w:color="auto"/>
        <w:bottom w:val="none" w:sz="0" w:space="0" w:color="auto"/>
        <w:right w:val="none" w:sz="0" w:space="0" w:color="auto"/>
      </w:divBdr>
    </w:div>
    <w:div w:id="936523965">
      <w:bodyDiv w:val="1"/>
      <w:marLeft w:val="0"/>
      <w:marRight w:val="0"/>
      <w:marTop w:val="0"/>
      <w:marBottom w:val="0"/>
      <w:divBdr>
        <w:top w:val="none" w:sz="0" w:space="0" w:color="auto"/>
        <w:left w:val="none" w:sz="0" w:space="0" w:color="auto"/>
        <w:bottom w:val="none" w:sz="0" w:space="0" w:color="auto"/>
        <w:right w:val="none" w:sz="0" w:space="0" w:color="auto"/>
      </w:divBdr>
    </w:div>
    <w:div w:id="948781840">
      <w:bodyDiv w:val="1"/>
      <w:marLeft w:val="0"/>
      <w:marRight w:val="0"/>
      <w:marTop w:val="0"/>
      <w:marBottom w:val="0"/>
      <w:divBdr>
        <w:top w:val="none" w:sz="0" w:space="0" w:color="auto"/>
        <w:left w:val="none" w:sz="0" w:space="0" w:color="auto"/>
        <w:bottom w:val="none" w:sz="0" w:space="0" w:color="auto"/>
        <w:right w:val="none" w:sz="0" w:space="0" w:color="auto"/>
      </w:divBdr>
    </w:div>
    <w:div w:id="965965389">
      <w:bodyDiv w:val="1"/>
      <w:marLeft w:val="0"/>
      <w:marRight w:val="0"/>
      <w:marTop w:val="0"/>
      <w:marBottom w:val="0"/>
      <w:divBdr>
        <w:top w:val="none" w:sz="0" w:space="0" w:color="auto"/>
        <w:left w:val="none" w:sz="0" w:space="0" w:color="auto"/>
        <w:bottom w:val="none" w:sz="0" w:space="0" w:color="auto"/>
        <w:right w:val="none" w:sz="0" w:space="0" w:color="auto"/>
      </w:divBdr>
    </w:div>
    <w:div w:id="975185946">
      <w:bodyDiv w:val="1"/>
      <w:marLeft w:val="0"/>
      <w:marRight w:val="0"/>
      <w:marTop w:val="0"/>
      <w:marBottom w:val="0"/>
      <w:divBdr>
        <w:top w:val="none" w:sz="0" w:space="0" w:color="auto"/>
        <w:left w:val="none" w:sz="0" w:space="0" w:color="auto"/>
        <w:bottom w:val="none" w:sz="0" w:space="0" w:color="auto"/>
        <w:right w:val="none" w:sz="0" w:space="0" w:color="auto"/>
      </w:divBdr>
    </w:div>
    <w:div w:id="976762361">
      <w:bodyDiv w:val="1"/>
      <w:marLeft w:val="0"/>
      <w:marRight w:val="0"/>
      <w:marTop w:val="0"/>
      <w:marBottom w:val="0"/>
      <w:divBdr>
        <w:top w:val="none" w:sz="0" w:space="0" w:color="auto"/>
        <w:left w:val="none" w:sz="0" w:space="0" w:color="auto"/>
        <w:bottom w:val="none" w:sz="0" w:space="0" w:color="auto"/>
        <w:right w:val="none" w:sz="0" w:space="0" w:color="auto"/>
      </w:divBdr>
      <w:divsChild>
        <w:div w:id="432820293">
          <w:marLeft w:val="0"/>
          <w:marRight w:val="0"/>
          <w:marTop w:val="240"/>
          <w:marBottom w:val="0"/>
          <w:divBdr>
            <w:top w:val="none" w:sz="0" w:space="0" w:color="auto"/>
            <w:left w:val="none" w:sz="0" w:space="0" w:color="auto"/>
            <w:bottom w:val="none" w:sz="0" w:space="0" w:color="auto"/>
            <w:right w:val="none" w:sz="0" w:space="0" w:color="auto"/>
          </w:divBdr>
          <w:divsChild>
            <w:div w:id="1172061229">
              <w:marLeft w:val="0"/>
              <w:marRight w:val="0"/>
              <w:marTop w:val="0"/>
              <w:marBottom w:val="0"/>
              <w:divBdr>
                <w:top w:val="none" w:sz="0" w:space="0" w:color="auto"/>
                <w:left w:val="none" w:sz="0" w:space="0" w:color="auto"/>
                <w:bottom w:val="none" w:sz="0" w:space="0" w:color="auto"/>
                <w:right w:val="none" w:sz="0" w:space="0" w:color="auto"/>
              </w:divBdr>
              <w:divsChild>
                <w:div w:id="1924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3163">
          <w:marLeft w:val="0"/>
          <w:marRight w:val="0"/>
          <w:marTop w:val="240"/>
          <w:marBottom w:val="0"/>
          <w:divBdr>
            <w:top w:val="none" w:sz="0" w:space="0" w:color="auto"/>
            <w:left w:val="none" w:sz="0" w:space="0" w:color="auto"/>
            <w:bottom w:val="none" w:sz="0" w:space="0" w:color="auto"/>
            <w:right w:val="none" w:sz="0" w:space="0" w:color="auto"/>
          </w:divBdr>
          <w:divsChild>
            <w:div w:id="2344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96983">
      <w:bodyDiv w:val="1"/>
      <w:marLeft w:val="0"/>
      <w:marRight w:val="0"/>
      <w:marTop w:val="0"/>
      <w:marBottom w:val="0"/>
      <w:divBdr>
        <w:top w:val="none" w:sz="0" w:space="0" w:color="auto"/>
        <w:left w:val="none" w:sz="0" w:space="0" w:color="auto"/>
        <w:bottom w:val="none" w:sz="0" w:space="0" w:color="auto"/>
        <w:right w:val="none" w:sz="0" w:space="0" w:color="auto"/>
      </w:divBdr>
    </w:div>
    <w:div w:id="1016005959">
      <w:bodyDiv w:val="1"/>
      <w:marLeft w:val="0"/>
      <w:marRight w:val="0"/>
      <w:marTop w:val="0"/>
      <w:marBottom w:val="0"/>
      <w:divBdr>
        <w:top w:val="none" w:sz="0" w:space="0" w:color="auto"/>
        <w:left w:val="none" w:sz="0" w:space="0" w:color="auto"/>
        <w:bottom w:val="none" w:sz="0" w:space="0" w:color="auto"/>
        <w:right w:val="none" w:sz="0" w:space="0" w:color="auto"/>
      </w:divBdr>
    </w:div>
    <w:div w:id="1032851371">
      <w:bodyDiv w:val="1"/>
      <w:marLeft w:val="0"/>
      <w:marRight w:val="0"/>
      <w:marTop w:val="0"/>
      <w:marBottom w:val="0"/>
      <w:divBdr>
        <w:top w:val="none" w:sz="0" w:space="0" w:color="auto"/>
        <w:left w:val="none" w:sz="0" w:space="0" w:color="auto"/>
        <w:bottom w:val="none" w:sz="0" w:space="0" w:color="auto"/>
        <w:right w:val="none" w:sz="0" w:space="0" w:color="auto"/>
      </w:divBdr>
    </w:div>
    <w:div w:id="1052998885">
      <w:bodyDiv w:val="1"/>
      <w:marLeft w:val="0"/>
      <w:marRight w:val="0"/>
      <w:marTop w:val="0"/>
      <w:marBottom w:val="0"/>
      <w:divBdr>
        <w:top w:val="none" w:sz="0" w:space="0" w:color="auto"/>
        <w:left w:val="none" w:sz="0" w:space="0" w:color="auto"/>
        <w:bottom w:val="none" w:sz="0" w:space="0" w:color="auto"/>
        <w:right w:val="none" w:sz="0" w:space="0" w:color="auto"/>
      </w:divBdr>
    </w:div>
    <w:div w:id="1066997587">
      <w:bodyDiv w:val="1"/>
      <w:marLeft w:val="0"/>
      <w:marRight w:val="0"/>
      <w:marTop w:val="0"/>
      <w:marBottom w:val="0"/>
      <w:divBdr>
        <w:top w:val="none" w:sz="0" w:space="0" w:color="auto"/>
        <w:left w:val="none" w:sz="0" w:space="0" w:color="auto"/>
        <w:bottom w:val="none" w:sz="0" w:space="0" w:color="auto"/>
        <w:right w:val="none" w:sz="0" w:space="0" w:color="auto"/>
      </w:divBdr>
      <w:divsChild>
        <w:div w:id="367947113">
          <w:marLeft w:val="0"/>
          <w:marRight w:val="0"/>
          <w:marTop w:val="240"/>
          <w:marBottom w:val="240"/>
          <w:divBdr>
            <w:top w:val="none" w:sz="0" w:space="0" w:color="auto"/>
            <w:left w:val="none" w:sz="0" w:space="0" w:color="auto"/>
            <w:bottom w:val="none" w:sz="0" w:space="0" w:color="auto"/>
            <w:right w:val="none" w:sz="0" w:space="0" w:color="auto"/>
          </w:divBdr>
        </w:div>
        <w:div w:id="732965449">
          <w:marLeft w:val="0"/>
          <w:marRight w:val="0"/>
          <w:marTop w:val="240"/>
          <w:marBottom w:val="0"/>
          <w:divBdr>
            <w:top w:val="none" w:sz="0" w:space="0" w:color="auto"/>
            <w:left w:val="none" w:sz="0" w:space="0" w:color="auto"/>
            <w:bottom w:val="none" w:sz="0" w:space="0" w:color="auto"/>
            <w:right w:val="none" w:sz="0" w:space="0" w:color="auto"/>
          </w:divBdr>
          <w:divsChild>
            <w:div w:id="831530708">
              <w:marLeft w:val="0"/>
              <w:marRight w:val="0"/>
              <w:marTop w:val="0"/>
              <w:marBottom w:val="0"/>
              <w:divBdr>
                <w:top w:val="none" w:sz="0" w:space="0" w:color="auto"/>
                <w:left w:val="none" w:sz="0" w:space="0" w:color="auto"/>
                <w:bottom w:val="none" w:sz="0" w:space="0" w:color="auto"/>
                <w:right w:val="none" w:sz="0" w:space="0" w:color="auto"/>
              </w:divBdr>
              <w:divsChild>
                <w:div w:id="1571236384">
                  <w:marLeft w:val="0"/>
                  <w:marRight w:val="0"/>
                  <w:marTop w:val="0"/>
                  <w:marBottom w:val="0"/>
                  <w:divBdr>
                    <w:top w:val="none" w:sz="0" w:space="0" w:color="auto"/>
                    <w:left w:val="none" w:sz="0" w:space="0" w:color="auto"/>
                    <w:bottom w:val="none" w:sz="0" w:space="0" w:color="auto"/>
                    <w:right w:val="none" w:sz="0" w:space="0" w:color="auto"/>
                  </w:divBdr>
                  <w:divsChild>
                    <w:div w:id="2107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4339">
      <w:bodyDiv w:val="1"/>
      <w:marLeft w:val="0"/>
      <w:marRight w:val="0"/>
      <w:marTop w:val="0"/>
      <w:marBottom w:val="0"/>
      <w:divBdr>
        <w:top w:val="none" w:sz="0" w:space="0" w:color="auto"/>
        <w:left w:val="none" w:sz="0" w:space="0" w:color="auto"/>
        <w:bottom w:val="none" w:sz="0" w:space="0" w:color="auto"/>
        <w:right w:val="none" w:sz="0" w:space="0" w:color="auto"/>
      </w:divBdr>
    </w:div>
    <w:div w:id="1079710408">
      <w:bodyDiv w:val="1"/>
      <w:marLeft w:val="0"/>
      <w:marRight w:val="0"/>
      <w:marTop w:val="0"/>
      <w:marBottom w:val="0"/>
      <w:divBdr>
        <w:top w:val="none" w:sz="0" w:space="0" w:color="auto"/>
        <w:left w:val="none" w:sz="0" w:space="0" w:color="auto"/>
        <w:bottom w:val="none" w:sz="0" w:space="0" w:color="auto"/>
        <w:right w:val="none" w:sz="0" w:space="0" w:color="auto"/>
      </w:divBdr>
      <w:divsChild>
        <w:div w:id="45571367">
          <w:marLeft w:val="0"/>
          <w:marRight w:val="0"/>
          <w:marTop w:val="120"/>
          <w:marBottom w:val="120"/>
          <w:divBdr>
            <w:top w:val="none" w:sz="0" w:space="0" w:color="auto"/>
            <w:left w:val="none" w:sz="0" w:space="0" w:color="auto"/>
            <w:bottom w:val="none" w:sz="0" w:space="0" w:color="auto"/>
            <w:right w:val="none" w:sz="0" w:space="0" w:color="auto"/>
          </w:divBdr>
        </w:div>
        <w:div w:id="78841990">
          <w:marLeft w:val="0"/>
          <w:marRight w:val="0"/>
          <w:marTop w:val="120"/>
          <w:marBottom w:val="120"/>
          <w:divBdr>
            <w:top w:val="none" w:sz="0" w:space="0" w:color="auto"/>
            <w:left w:val="none" w:sz="0" w:space="0" w:color="auto"/>
            <w:bottom w:val="none" w:sz="0" w:space="0" w:color="auto"/>
            <w:right w:val="none" w:sz="0" w:space="0" w:color="auto"/>
          </w:divBdr>
        </w:div>
        <w:div w:id="2008359857">
          <w:marLeft w:val="0"/>
          <w:marRight w:val="0"/>
          <w:marTop w:val="120"/>
          <w:marBottom w:val="120"/>
          <w:divBdr>
            <w:top w:val="none" w:sz="0" w:space="0" w:color="auto"/>
            <w:left w:val="none" w:sz="0" w:space="0" w:color="auto"/>
            <w:bottom w:val="none" w:sz="0" w:space="0" w:color="auto"/>
            <w:right w:val="none" w:sz="0" w:space="0" w:color="auto"/>
          </w:divBdr>
        </w:div>
      </w:divsChild>
    </w:div>
    <w:div w:id="1093740468">
      <w:bodyDiv w:val="1"/>
      <w:marLeft w:val="0"/>
      <w:marRight w:val="0"/>
      <w:marTop w:val="0"/>
      <w:marBottom w:val="0"/>
      <w:divBdr>
        <w:top w:val="none" w:sz="0" w:space="0" w:color="auto"/>
        <w:left w:val="none" w:sz="0" w:space="0" w:color="auto"/>
        <w:bottom w:val="none" w:sz="0" w:space="0" w:color="auto"/>
        <w:right w:val="none" w:sz="0" w:space="0" w:color="auto"/>
      </w:divBdr>
    </w:div>
    <w:div w:id="1095370291">
      <w:bodyDiv w:val="1"/>
      <w:marLeft w:val="0"/>
      <w:marRight w:val="0"/>
      <w:marTop w:val="0"/>
      <w:marBottom w:val="0"/>
      <w:divBdr>
        <w:top w:val="none" w:sz="0" w:space="0" w:color="auto"/>
        <w:left w:val="none" w:sz="0" w:space="0" w:color="auto"/>
        <w:bottom w:val="none" w:sz="0" w:space="0" w:color="auto"/>
        <w:right w:val="none" w:sz="0" w:space="0" w:color="auto"/>
      </w:divBdr>
    </w:div>
    <w:div w:id="1103649766">
      <w:bodyDiv w:val="1"/>
      <w:marLeft w:val="0"/>
      <w:marRight w:val="0"/>
      <w:marTop w:val="0"/>
      <w:marBottom w:val="0"/>
      <w:divBdr>
        <w:top w:val="none" w:sz="0" w:space="0" w:color="auto"/>
        <w:left w:val="none" w:sz="0" w:space="0" w:color="auto"/>
        <w:bottom w:val="none" w:sz="0" w:space="0" w:color="auto"/>
        <w:right w:val="none" w:sz="0" w:space="0" w:color="auto"/>
      </w:divBdr>
      <w:divsChild>
        <w:div w:id="889224851">
          <w:marLeft w:val="0"/>
          <w:marRight w:val="0"/>
          <w:marTop w:val="0"/>
          <w:marBottom w:val="0"/>
          <w:divBdr>
            <w:top w:val="none" w:sz="0" w:space="0" w:color="auto"/>
            <w:left w:val="none" w:sz="0" w:space="0" w:color="auto"/>
            <w:bottom w:val="none" w:sz="0" w:space="0" w:color="auto"/>
            <w:right w:val="none" w:sz="0" w:space="0" w:color="auto"/>
          </w:divBdr>
        </w:div>
        <w:div w:id="1610773427">
          <w:marLeft w:val="0"/>
          <w:marRight w:val="0"/>
          <w:marTop w:val="0"/>
          <w:marBottom w:val="0"/>
          <w:divBdr>
            <w:top w:val="none" w:sz="0" w:space="0" w:color="auto"/>
            <w:left w:val="none" w:sz="0" w:space="0" w:color="auto"/>
            <w:bottom w:val="none" w:sz="0" w:space="0" w:color="auto"/>
            <w:right w:val="none" w:sz="0" w:space="0" w:color="auto"/>
          </w:divBdr>
          <w:divsChild>
            <w:div w:id="257755846">
              <w:marLeft w:val="0"/>
              <w:marRight w:val="0"/>
              <w:marTop w:val="0"/>
              <w:marBottom w:val="0"/>
              <w:divBdr>
                <w:top w:val="none" w:sz="0" w:space="0" w:color="auto"/>
                <w:left w:val="none" w:sz="0" w:space="0" w:color="auto"/>
                <w:bottom w:val="none" w:sz="0" w:space="0" w:color="auto"/>
                <w:right w:val="none" w:sz="0" w:space="0" w:color="auto"/>
              </w:divBdr>
              <w:divsChild>
                <w:div w:id="17881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4751">
          <w:marLeft w:val="0"/>
          <w:marRight w:val="0"/>
          <w:marTop w:val="0"/>
          <w:marBottom w:val="0"/>
          <w:divBdr>
            <w:top w:val="none" w:sz="0" w:space="0" w:color="auto"/>
            <w:left w:val="none" w:sz="0" w:space="0" w:color="auto"/>
            <w:bottom w:val="none" w:sz="0" w:space="0" w:color="auto"/>
            <w:right w:val="none" w:sz="0" w:space="0" w:color="auto"/>
          </w:divBdr>
          <w:divsChild>
            <w:div w:id="450442342">
              <w:marLeft w:val="0"/>
              <w:marRight w:val="0"/>
              <w:marTop w:val="0"/>
              <w:marBottom w:val="0"/>
              <w:divBdr>
                <w:top w:val="none" w:sz="0" w:space="0" w:color="auto"/>
                <w:left w:val="none" w:sz="0" w:space="0" w:color="auto"/>
                <w:bottom w:val="none" w:sz="0" w:space="0" w:color="auto"/>
                <w:right w:val="none" w:sz="0" w:space="0" w:color="auto"/>
              </w:divBdr>
              <w:divsChild>
                <w:div w:id="550729437">
                  <w:marLeft w:val="0"/>
                  <w:marRight w:val="0"/>
                  <w:marTop w:val="0"/>
                  <w:marBottom w:val="0"/>
                  <w:divBdr>
                    <w:top w:val="none" w:sz="0" w:space="0" w:color="auto"/>
                    <w:left w:val="none" w:sz="0" w:space="0" w:color="auto"/>
                    <w:bottom w:val="none" w:sz="0" w:space="0" w:color="auto"/>
                    <w:right w:val="none" w:sz="0" w:space="0" w:color="auto"/>
                  </w:divBdr>
                  <w:divsChild>
                    <w:div w:id="900365718">
                      <w:marLeft w:val="0"/>
                      <w:marRight w:val="0"/>
                      <w:marTop w:val="0"/>
                      <w:marBottom w:val="0"/>
                      <w:divBdr>
                        <w:top w:val="none" w:sz="0" w:space="0" w:color="auto"/>
                        <w:left w:val="none" w:sz="0" w:space="0" w:color="auto"/>
                        <w:bottom w:val="none" w:sz="0" w:space="0" w:color="auto"/>
                        <w:right w:val="none" w:sz="0" w:space="0" w:color="auto"/>
                      </w:divBdr>
                      <w:divsChild>
                        <w:div w:id="867987772">
                          <w:marLeft w:val="0"/>
                          <w:marRight w:val="0"/>
                          <w:marTop w:val="0"/>
                          <w:marBottom w:val="0"/>
                          <w:divBdr>
                            <w:top w:val="none" w:sz="0" w:space="0" w:color="auto"/>
                            <w:left w:val="none" w:sz="0" w:space="0" w:color="auto"/>
                            <w:bottom w:val="none" w:sz="0" w:space="0" w:color="auto"/>
                            <w:right w:val="none" w:sz="0" w:space="0" w:color="auto"/>
                          </w:divBdr>
                        </w:div>
                        <w:div w:id="1320577448">
                          <w:marLeft w:val="0"/>
                          <w:marRight w:val="0"/>
                          <w:marTop w:val="0"/>
                          <w:marBottom w:val="0"/>
                          <w:divBdr>
                            <w:top w:val="none" w:sz="0" w:space="0" w:color="auto"/>
                            <w:left w:val="none" w:sz="0" w:space="0" w:color="auto"/>
                            <w:bottom w:val="none" w:sz="0" w:space="0" w:color="auto"/>
                            <w:right w:val="none" w:sz="0" w:space="0" w:color="auto"/>
                          </w:divBdr>
                        </w:div>
                        <w:div w:id="2081324175">
                          <w:marLeft w:val="0"/>
                          <w:marRight w:val="0"/>
                          <w:marTop w:val="0"/>
                          <w:marBottom w:val="0"/>
                          <w:divBdr>
                            <w:top w:val="none" w:sz="0" w:space="0" w:color="auto"/>
                            <w:left w:val="none" w:sz="0" w:space="0" w:color="auto"/>
                            <w:bottom w:val="none" w:sz="0" w:space="0" w:color="auto"/>
                            <w:right w:val="none" w:sz="0" w:space="0" w:color="auto"/>
                          </w:divBdr>
                          <w:divsChild>
                            <w:div w:id="12271106">
                              <w:marLeft w:val="0"/>
                              <w:marRight w:val="0"/>
                              <w:marTop w:val="0"/>
                              <w:marBottom w:val="0"/>
                              <w:divBdr>
                                <w:top w:val="none" w:sz="0" w:space="0" w:color="auto"/>
                                <w:left w:val="none" w:sz="0" w:space="0" w:color="auto"/>
                                <w:bottom w:val="none" w:sz="0" w:space="0" w:color="auto"/>
                                <w:right w:val="none" w:sz="0" w:space="0" w:color="auto"/>
                              </w:divBdr>
                              <w:divsChild>
                                <w:div w:id="431165644">
                                  <w:marLeft w:val="0"/>
                                  <w:marRight w:val="0"/>
                                  <w:marTop w:val="0"/>
                                  <w:marBottom w:val="0"/>
                                  <w:divBdr>
                                    <w:top w:val="none" w:sz="0" w:space="0" w:color="auto"/>
                                    <w:left w:val="none" w:sz="0" w:space="0" w:color="auto"/>
                                    <w:bottom w:val="none" w:sz="0" w:space="0" w:color="auto"/>
                                    <w:right w:val="none" w:sz="0" w:space="0" w:color="auto"/>
                                  </w:divBdr>
                                  <w:divsChild>
                                    <w:div w:id="1060975947">
                                      <w:marLeft w:val="0"/>
                                      <w:marRight w:val="0"/>
                                      <w:marTop w:val="0"/>
                                      <w:marBottom w:val="0"/>
                                      <w:divBdr>
                                        <w:top w:val="none" w:sz="0" w:space="0" w:color="auto"/>
                                        <w:left w:val="none" w:sz="0" w:space="0" w:color="auto"/>
                                        <w:bottom w:val="none" w:sz="0" w:space="0" w:color="auto"/>
                                        <w:right w:val="none" w:sz="0" w:space="0" w:color="auto"/>
                                      </w:divBdr>
                                      <w:divsChild>
                                        <w:div w:id="873083289">
                                          <w:marLeft w:val="0"/>
                                          <w:marRight w:val="0"/>
                                          <w:marTop w:val="0"/>
                                          <w:marBottom w:val="0"/>
                                          <w:divBdr>
                                            <w:top w:val="none" w:sz="0" w:space="0" w:color="auto"/>
                                            <w:left w:val="none" w:sz="0" w:space="0" w:color="auto"/>
                                            <w:bottom w:val="none" w:sz="0" w:space="0" w:color="auto"/>
                                            <w:right w:val="none" w:sz="0" w:space="0" w:color="auto"/>
                                          </w:divBdr>
                                          <w:divsChild>
                                            <w:div w:id="1396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484455">
                      <w:marLeft w:val="0"/>
                      <w:marRight w:val="0"/>
                      <w:marTop w:val="0"/>
                      <w:marBottom w:val="0"/>
                      <w:divBdr>
                        <w:top w:val="none" w:sz="0" w:space="0" w:color="auto"/>
                        <w:left w:val="none" w:sz="0" w:space="0" w:color="auto"/>
                        <w:bottom w:val="none" w:sz="0" w:space="0" w:color="auto"/>
                        <w:right w:val="none" w:sz="0" w:space="0" w:color="auto"/>
                      </w:divBdr>
                    </w:div>
                    <w:div w:id="1433475649">
                      <w:marLeft w:val="0"/>
                      <w:marRight w:val="0"/>
                      <w:marTop w:val="0"/>
                      <w:marBottom w:val="0"/>
                      <w:divBdr>
                        <w:top w:val="none" w:sz="0" w:space="0" w:color="auto"/>
                        <w:left w:val="none" w:sz="0" w:space="0" w:color="auto"/>
                        <w:bottom w:val="none" w:sz="0" w:space="0" w:color="auto"/>
                        <w:right w:val="none" w:sz="0" w:space="0" w:color="auto"/>
                      </w:divBdr>
                    </w:div>
                    <w:div w:id="18037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6600">
      <w:bodyDiv w:val="1"/>
      <w:marLeft w:val="0"/>
      <w:marRight w:val="0"/>
      <w:marTop w:val="0"/>
      <w:marBottom w:val="0"/>
      <w:divBdr>
        <w:top w:val="none" w:sz="0" w:space="0" w:color="auto"/>
        <w:left w:val="none" w:sz="0" w:space="0" w:color="auto"/>
        <w:bottom w:val="none" w:sz="0" w:space="0" w:color="auto"/>
        <w:right w:val="none" w:sz="0" w:space="0" w:color="auto"/>
      </w:divBdr>
    </w:div>
    <w:div w:id="1180853601">
      <w:bodyDiv w:val="1"/>
      <w:marLeft w:val="0"/>
      <w:marRight w:val="0"/>
      <w:marTop w:val="0"/>
      <w:marBottom w:val="0"/>
      <w:divBdr>
        <w:top w:val="none" w:sz="0" w:space="0" w:color="auto"/>
        <w:left w:val="none" w:sz="0" w:space="0" w:color="auto"/>
        <w:bottom w:val="none" w:sz="0" w:space="0" w:color="auto"/>
        <w:right w:val="none" w:sz="0" w:space="0" w:color="auto"/>
      </w:divBdr>
      <w:divsChild>
        <w:div w:id="922177875">
          <w:marLeft w:val="0"/>
          <w:marRight w:val="0"/>
          <w:marTop w:val="120"/>
          <w:marBottom w:val="0"/>
          <w:divBdr>
            <w:top w:val="none" w:sz="0" w:space="0" w:color="auto"/>
            <w:left w:val="none" w:sz="0" w:space="0" w:color="auto"/>
            <w:bottom w:val="none" w:sz="0" w:space="0" w:color="auto"/>
            <w:right w:val="none" w:sz="0" w:space="0" w:color="auto"/>
          </w:divBdr>
        </w:div>
        <w:div w:id="1415932787">
          <w:marLeft w:val="0"/>
          <w:marRight w:val="0"/>
          <w:marTop w:val="120"/>
          <w:marBottom w:val="0"/>
          <w:divBdr>
            <w:top w:val="none" w:sz="0" w:space="0" w:color="auto"/>
            <w:left w:val="none" w:sz="0" w:space="0" w:color="auto"/>
            <w:bottom w:val="none" w:sz="0" w:space="0" w:color="auto"/>
            <w:right w:val="none" w:sz="0" w:space="0" w:color="auto"/>
          </w:divBdr>
        </w:div>
      </w:divsChild>
    </w:div>
    <w:div w:id="1181118910">
      <w:bodyDiv w:val="1"/>
      <w:marLeft w:val="0"/>
      <w:marRight w:val="0"/>
      <w:marTop w:val="0"/>
      <w:marBottom w:val="0"/>
      <w:divBdr>
        <w:top w:val="none" w:sz="0" w:space="0" w:color="auto"/>
        <w:left w:val="none" w:sz="0" w:space="0" w:color="auto"/>
        <w:bottom w:val="none" w:sz="0" w:space="0" w:color="auto"/>
        <w:right w:val="none" w:sz="0" w:space="0" w:color="auto"/>
      </w:divBdr>
    </w:div>
    <w:div w:id="1190680682">
      <w:bodyDiv w:val="1"/>
      <w:marLeft w:val="0"/>
      <w:marRight w:val="0"/>
      <w:marTop w:val="0"/>
      <w:marBottom w:val="0"/>
      <w:divBdr>
        <w:top w:val="none" w:sz="0" w:space="0" w:color="auto"/>
        <w:left w:val="none" w:sz="0" w:space="0" w:color="auto"/>
        <w:bottom w:val="none" w:sz="0" w:space="0" w:color="auto"/>
        <w:right w:val="none" w:sz="0" w:space="0" w:color="auto"/>
      </w:divBdr>
      <w:divsChild>
        <w:div w:id="74128375">
          <w:marLeft w:val="0"/>
          <w:marRight w:val="0"/>
          <w:marTop w:val="288"/>
          <w:marBottom w:val="0"/>
          <w:divBdr>
            <w:top w:val="none" w:sz="0" w:space="0" w:color="auto"/>
            <w:left w:val="none" w:sz="0" w:space="0" w:color="auto"/>
            <w:bottom w:val="none" w:sz="0" w:space="0" w:color="auto"/>
            <w:right w:val="none" w:sz="0" w:space="0" w:color="auto"/>
          </w:divBdr>
        </w:div>
        <w:div w:id="619915865">
          <w:marLeft w:val="0"/>
          <w:marRight w:val="0"/>
          <w:marTop w:val="288"/>
          <w:marBottom w:val="0"/>
          <w:divBdr>
            <w:top w:val="none" w:sz="0" w:space="0" w:color="auto"/>
            <w:left w:val="none" w:sz="0" w:space="0" w:color="auto"/>
            <w:bottom w:val="none" w:sz="0" w:space="0" w:color="auto"/>
            <w:right w:val="none" w:sz="0" w:space="0" w:color="auto"/>
          </w:divBdr>
        </w:div>
        <w:div w:id="983965670">
          <w:marLeft w:val="0"/>
          <w:marRight w:val="0"/>
          <w:marTop w:val="288"/>
          <w:marBottom w:val="0"/>
          <w:divBdr>
            <w:top w:val="none" w:sz="0" w:space="0" w:color="auto"/>
            <w:left w:val="none" w:sz="0" w:space="0" w:color="auto"/>
            <w:bottom w:val="none" w:sz="0" w:space="0" w:color="auto"/>
            <w:right w:val="none" w:sz="0" w:space="0" w:color="auto"/>
          </w:divBdr>
        </w:div>
      </w:divsChild>
    </w:div>
    <w:div w:id="1212352285">
      <w:bodyDiv w:val="1"/>
      <w:marLeft w:val="0"/>
      <w:marRight w:val="0"/>
      <w:marTop w:val="0"/>
      <w:marBottom w:val="0"/>
      <w:divBdr>
        <w:top w:val="none" w:sz="0" w:space="0" w:color="auto"/>
        <w:left w:val="none" w:sz="0" w:space="0" w:color="auto"/>
        <w:bottom w:val="none" w:sz="0" w:space="0" w:color="auto"/>
        <w:right w:val="none" w:sz="0" w:space="0" w:color="auto"/>
      </w:divBdr>
    </w:div>
    <w:div w:id="1213729389">
      <w:bodyDiv w:val="1"/>
      <w:marLeft w:val="0"/>
      <w:marRight w:val="0"/>
      <w:marTop w:val="0"/>
      <w:marBottom w:val="0"/>
      <w:divBdr>
        <w:top w:val="none" w:sz="0" w:space="0" w:color="auto"/>
        <w:left w:val="none" w:sz="0" w:space="0" w:color="auto"/>
        <w:bottom w:val="none" w:sz="0" w:space="0" w:color="auto"/>
        <w:right w:val="none" w:sz="0" w:space="0" w:color="auto"/>
      </w:divBdr>
    </w:div>
    <w:div w:id="1232421175">
      <w:bodyDiv w:val="1"/>
      <w:marLeft w:val="0"/>
      <w:marRight w:val="0"/>
      <w:marTop w:val="0"/>
      <w:marBottom w:val="0"/>
      <w:divBdr>
        <w:top w:val="none" w:sz="0" w:space="0" w:color="auto"/>
        <w:left w:val="none" w:sz="0" w:space="0" w:color="auto"/>
        <w:bottom w:val="none" w:sz="0" w:space="0" w:color="auto"/>
        <w:right w:val="none" w:sz="0" w:space="0" w:color="auto"/>
      </w:divBdr>
      <w:divsChild>
        <w:div w:id="1098016553">
          <w:marLeft w:val="547"/>
          <w:marRight w:val="0"/>
          <w:marTop w:val="115"/>
          <w:marBottom w:val="0"/>
          <w:divBdr>
            <w:top w:val="none" w:sz="0" w:space="0" w:color="auto"/>
            <w:left w:val="none" w:sz="0" w:space="0" w:color="auto"/>
            <w:bottom w:val="none" w:sz="0" w:space="0" w:color="auto"/>
            <w:right w:val="none" w:sz="0" w:space="0" w:color="auto"/>
          </w:divBdr>
        </w:div>
      </w:divsChild>
    </w:div>
    <w:div w:id="1240410301">
      <w:bodyDiv w:val="1"/>
      <w:marLeft w:val="0"/>
      <w:marRight w:val="0"/>
      <w:marTop w:val="0"/>
      <w:marBottom w:val="0"/>
      <w:divBdr>
        <w:top w:val="none" w:sz="0" w:space="0" w:color="auto"/>
        <w:left w:val="none" w:sz="0" w:space="0" w:color="auto"/>
        <w:bottom w:val="none" w:sz="0" w:space="0" w:color="auto"/>
        <w:right w:val="none" w:sz="0" w:space="0" w:color="auto"/>
      </w:divBdr>
      <w:divsChild>
        <w:div w:id="2137750675">
          <w:marLeft w:val="878"/>
          <w:marRight w:val="0"/>
          <w:marTop w:val="96"/>
          <w:marBottom w:val="0"/>
          <w:divBdr>
            <w:top w:val="none" w:sz="0" w:space="0" w:color="auto"/>
            <w:left w:val="none" w:sz="0" w:space="0" w:color="auto"/>
            <w:bottom w:val="none" w:sz="0" w:space="0" w:color="auto"/>
            <w:right w:val="none" w:sz="0" w:space="0" w:color="auto"/>
          </w:divBdr>
        </w:div>
      </w:divsChild>
    </w:div>
    <w:div w:id="1257056793">
      <w:bodyDiv w:val="1"/>
      <w:marLeft w:val="0"/>
      <w:marRight w:val="0"/>
      <w:marTop w:val="0"/>
      <w:marBottom w:val="0"/>
      <w:divBdr>
        <w:top w:val="none" w:sz="0" w:space="0" w:color="auto"/>
        <w:left w:val="none" w:sz="0" w:space="0" w:color="auto"/>
        <w:bottom w:val="none" w:sz="0" w:space="0" w:color="auto"/>
        <w:right w:val="none" w:sz="0" w:space="0" w:color="auto"/>
      </w:divBdr>
      <w:divsChild>
        <w:div w:id="623924408">
          <w:marLeft w:val="0"/>
          <w:marRight w:val="0"/>
          <w:marTop w:val="120"/>
          <w:marBottom w:val="120"/>
          <w:divBdr>
            <w:top w:val="none" w:sz="0" w:space="0" w:color="auto"/>
            <w:left w:val="none" w:sz="0" w:space="0" w:color="auto"/>
            <w:bottom w:val="none" w:sz="0" w:space="0" w:color="auto"/>
            <w:right w:val="none" w:sz="0" w:space="0" w:color="auto"/>
          </w:divBdr>
        </w:div>
        <w:div w:id="880173657">
          <w:marLeft w:val="0"/>
          <w:marRight w:val="0"/>
          <w:marTop w:val="120"/>
          <w:marBottom w:val="120"/>
          <w:divBdr>
            <w:top w:val="none" w:sz="0" w:space="0" w:color="auto"/>
            <w:left w:val="none" w:sz="0" w:space="0" w:color="auto"/>
            <w:bottom w:val="none" w:sz="0" w:space="0" w:color="auto"/>
            <w:right w:val="none" w:sz="0" w:space="0" w:color="auto"/>
          </w:divBdr>
        </w:div>
        <w:div w:id="1147430207">
          <w:marLeft w:val="0"/>
          <w:marRight w:val="0"/>
          <w:marTop w:val="120"/>
          <w:marBottom w:val="120"/>
          <w:divBdr>
            <w:top w:val="none" w:sz="0" w:space="0" w:color="auto"/>
            <w:left w:val="none" w:sz="0" w:space="0" w:color="auto"/>
            <w:bottom w:val="none" w:sz="0" w:space="0" w:color="auto"/>
            <w:right w:val="none" w:sz="0" w:space="0" w:color="auto"/>
          </w:divBdr>
        </w:div>
        <w:div w:id="2101834636">
          <w:marLeft w:val="0"/>
          <w:marRight w:val="0"/>
          <w:marTop w:val="120"/>
          <w:marBottom w:val="120"/>
          <w:divBdr>
            <w:top w:val="none" w:sz="0" w:space="0" w:color="auto"/>
            <w:left w:val="none" w:sz="0" w:space="0" w:color="auto"/>
            <w:bottom w:val="none" w:sz="0" w:space="0" w:color="auto"/>
            <w:right w:val="none" w:sz="0" w:space="0" w:color="auto"/>
          </w:divBdr>
        </w:div>
      </w:divsChild>
    </w:div>
    <w:div w:id="1259211549">
      <w:bodyDiv w:val="1"/>
      <w:marLeft w:val="0"/>
      <w:marRight w:val="0"/>
      <w:marTop w:val="0"/>
      <w:marBottom w:val="0"/>
      <w:divBdr>
        <w:top w:val="none" w:sz="0" w:space="0" w:color="auto"/>
        <w:left w:val="none" w:sz="0" w:space="0" w:color="auto"/>
        <w:bottom w:val="none" w:sz="0" w:space="0" w:color="auto"/>
        <w:right w:val="none" w:sz="0" w:space="0" w:color="auto"/>
      </w:divBdr>
    </w:div>
    <w:div w:id="1269698420">
      <w:bodyDiv w:val="1"/>
      <w:marLeft w:val="0"/>
      <w:marRight w:val="0"/>
      <w:marTop w:val="0"/>
      <w:marBottom w:val="0"/>
      <w:divBdr>
        <w:top w:val="none" w:sz="0" w:space="0" w:color="auto"/>
        <w:left w:val="none" w:sz="0" w:space="0" w:color="auto"/>
        <w:bottom w:val="none" w:sz="0" w:space="0" w:color="auto"/>
        <w:right w:val="none" w:sz="0" w:space="0" w:color="auto"/>
      </w:divBdr>
    </w:div>
    <w:div w:id="1272588807">
      <w:bodyDiv w:val="1"/>
      <w:marLeft w:val="0"/>
      <w:marRight w:val="0"/>
      <w:marTop w:val="0"/>
      <w:marBottom w:val="0"/>
      <w:divBdr>
        <w:top w:val="none" w:sz="0" w:space="0" w:color="auto"/>
        <w:left w:val="none" w:sz="0" w:space="0" w:color="auto"/>
        <w:bottom w:val="none" w:sz="0" w:space="0" w:color="auto"/>
        <w:right w:val="none" w:sz="0" w:space="0" w:color="auto"/>
      </w:divBdr>
    </w:div>
    <w:div w:id="1273709336">
      <w:bodyDiv w:val="1"/>
      <w:marLeft w:val="0"/>
      <w:marRight w:val="0"/>
      <w:marTop w:val="0"/>
      <w:marBottom w:val="0"/>
      <w:divBdr>
        <w:top w:val="none" w:sz="0" w:space="0" w:color="auto"/>
        <w:left w:val="none" w:sz="0" w:space="0" w:color="auto"/>
        <w:bottom w:val="none" w:sz="0" w:space="0" w:color="auto"/>
        <w:right w:val="none" w:sz="0" w:space="0" w:color="auto"/>
      </w:divBdr>
      <w:divsChild>
        <w:div w:id="1648977572">
          <w:marLeft w:val="547"/>
          <w:marRight w:val="0"/>
          <w:marTop w:val="134"/>
          <w:marBottom w:val="0"/>
          <w:divBdr>
            <w:top w:val="none" w:sz="0" w:space="0" w:color="auto"/>
            <w:left w:val="none" w:sz="0" w:space="0" w:color="auto"/>
            <w:bottom w:val="none" w:sz="0" w:space="0" w:color="auto"/>
            <w:right w:val="none" w:sz="0" w:space="0" w:color="auto"/>
          </w:divBdr>
        </w:div>
      </w:divsChild>
    </w:div>
    <w:div w:id="1274168124">
      <w:bodyDiv w:val="1"/>
      <w:marLeft w:val="0"/>
      <w:marRight w:val="0"/>
      <w:marTop w:val="0"/>
      <w:marBottom w:val="0"/>
      <w:divBdr>
        <w:top w:val="none" w:sz="0" w:space="0" w:color="auto"/>
        <w:left w:val="none" w:sz="0" w:space="0" w:color="auto"/>
        <w:bottom w:val="none" w:sz="0" w:space="0" w:color="auto"/>
        <w:right w:val="none" w:sz="0" w:space="0" w:color="auto"/>
      </w:divBdr>
    </w:div>
    <w:div w:id="1276132963">
      <w:bodyDiv w:val="1"/>
      <w:marLeft w:val="0"/>
      <w:marRight w:val="0"/>
      <w:marTop w:val="0"/>
      <w:marBottom w:val="0"/>
      <w:divBdr>
        <w:top w:val="none" w:sz="0" w:space="0" w:color="auto"/>
        <w:left w:val="none" w:sz="0" w:space="0" w:color="auto"/>
        <w:bottom w:val="none" w:sz="0" w:space="0" w:color="auto"/>
        <w:right w:val="none" w:sz="0" w:space="0" w:color="auto"/>
      </w:divBdr>
    </w:div>
    <w:div w:id="1280795811">
      <w:bodyDiv w:val="1"/>
      <w:marLeft w:val="0"/>
      <w:marRight w:val="0"/>
      <w:marTop w:val="0"/>
      <w:marBottom w:val="0"/>
      <w:divBdr>
        <w:top w:val="none" w:sz="0" w:space="0" w:color="auto"/>
        <w:left w:val="none" w:sz="0" w:space="0" w:color="auto"/>
        <w:bottom w:val="none" w:sz="0" w:space="0" w:color="auto"/>
        <w:right w:val="none" w:sz="0" w:space="0" w:color="auto"/>
      </w:divBdr>
      <w:divsChild>
        <w:div w:id="471337710">
          <w:marLeft w:val="547"/>
          <w:marRight w:val="0"/>
          <w:marTop w:val="134"/>
          <w:marBottom w:val="0"/>
          <w:divBdr>
            <w:top w:val="none" w:sz="0" w:space="0" w:color="auto"/>
            <w:left w:val="none" w:sz="0" w:space="0" w:color="auto"/>
            <w:bottom w:val="none" w:sz="0" w:space="0" w:color="auto"/>
            <w:right w:val="none" w:sz="0" w:space="0" w:color="auto"/>
          </w:divBdr>
        </w:div>
        <w:div w:id="1078677730">
          <w:marLeft w:val="547"/>
          <w:marRight w:val="0"/>
          <w:marTop w:val="134"/>
          <w:marBottom w:val="0"/>
          <w:divBdr>
            <w:top w:val="none" w:sz="0" w:space="0" w:color="auto"/>
            <w:left w:val="none" w:sz="0" w:space="0" w:color="auto"/>
            <w:bottom w:val="none" w:sz="0" w:space="0" w:color="auto"/>
            <w:right w:val="none" w:sz="0" w:space="0" w:color="auto"/>
          </w:divBdr>
        </w:div>
        <w:div w:id="1947425334">
          <w:marLeft w:val="547"/>
          <w:marRight w:val="0"/>
          <w:marTop w:val="134"/>
          <w:marBottom w:val="0"/>
          <w:divBdr>
            <w:top w:val="none" w:sz="0" w:space="0" w:color="auto"/>
            <w:left w:val="none" w:sz="0" w:space="0" w:color="auto"/>
            <w:bottom w:val="none" w:sz="0" w:space="0" w:color="auto"/>
            <w:right w:val="none" w:sz="0" w:space="0" w:color="auto"/>
          </w:divBdr>
        </w:div>
      </w:divsChild>
    </w:div>
    <w:div w:id="1300955317">
      <w:bodyDiv w:val="1"/>
      <w:marLeft w:val="0"/>
      <w:marRight w:val="0"/>
      <w:marTop w:val="0"/>
      <w:marBottom w:val="0"/>
      <w:divBdr>
        <w:top w:val="none" w:sz="0" w:space="0" w:color="auto"/>
        <w:left w:val="none" w:sz="0" w:space="0" w:color="auto"/>
        <w:bottom w:val="none" w:sz="0" w:space="0" w:color="auto"/>
        <w:right w:val="none" w:sz="0" w:space="0" w:color="auto"/>
      </w:divBdr>
    </w:div>
    <w:div w:id="1318265048">
      <w:bodyDiv w:val="1"/>
      <w:marLeft w:val="0"/>
      <w:marRight w:val="0"/>
      <w:marTop w:val="0"/>
      <w:marBottom w:val="0"/>
      <w:divBdr>
        <w:top w:val="none" w:sz="0" w:space="0" w:color="auto"/>
        <w:left w:val="none" w:sz="0" w:space="0" w:color="auto"/>
        <w:bottom w:val="none" w:sz="0" w:space="0" w:color="auto"/>
        <w:right w:val="none" w:sz="0" w:space="0" w:color="auto"/>
      </w:divBdr>
      <w:divsChild>
        <w:div w:id="291062271">
          <w:marLeft w:val="0"/>
          <w:marRight w:val="0"/>
          <w:marTop w:val="240"/>
          <w:marBottom w:val="240"/>
          <w:divBdr>
            <w:top w:val="none" w:sz="0" w:space="0" w:color="auto"/>
            <w:left w:val="none" w:sz="0" w:space="0" w:color="auto"/>
            <w:bottom w:val="none" w:sz="0" w:space="0" w:color="auto"/>
            <w:right w:val="none" w:sz="0" w:space="0" w:color="auto"/>
          </w:divBdr>
        </w:div>
        <w:div w:id="2130930647">
          <w:marLeft w:val="0"/>
          <w:marRight w:val="0"/>
          <w:marTop w:val="240"/>
          <w:marBottom w:val="0"/>
          <w:divBdr>
            <w:top w:val="none" w:sz="0" w:space="0" w:color="auto"/>
            <w:left w:val="none" w:sz="0" w:space="0" w:color="auto"/>
            <w:bottom w:val="none" w:sz="0" w:space="0" w:color="auto"/>
            <w:right w:val="none" w:sz="0" w:space="0" w:color="auto"/>
          </w:divBdr>
          <w:divsChild>
            <w:div w:id="1415055047">
              <w:marLeft w:val="0"/>
              <w:marRight w:val="0"/>
              <w:marTop w:val="0"/>
              <w:marBottom w:val="0"/>
              <w:divBdr>
                <w:top w:val="none" w:sz="0" w:space="0" w:color="auto"/>
                <w:left w:val="none" w:sz="0" w:space="0" w:color="auto"/>
                <w:bottom w:val="none" w:sz="0" w:space="0" w:color="auto"/>
                <w:right w:val="none" w:sz="0" w:space="0" w:color="auto"/>
              </w:divBdr>
              <w:divsChild>
                <w:div w:id="1301377919">
                  <w:marLeft w:val="0"/>
                  <w:marRight w:val="0"/>
                  <w:marTop w:val="240"/>
                  <w:marBottom w:val="0"/>
                  <w:divBdr>
                    <w:top w:val="none" w:sz="0" w:space="0" w:color="auto"/>
                    <w:left w:val="none" w:sz="0" w:space="0" w:color="auto"/>
                    <w:bottom w:val="none" w:sz="0" w:space="0" w:color="auto"/>
                    <w:right w:val="none" w:sz="0" w:space="0" w:color="auto"/>
                  </w:divBdr>
                  <w:divsChild>
                    <w:div w:id="481968825">
                      <w:marLeft w:val="0"/>
                      <w:marRight w:val="0"/>
                      <w:marTop w:val="0"/>
                      <w:marBottom w:val="0"/>
                      <w:divBdr>
                        <w:top w:val="none" w:sz="0" w:space="0" w:color="auto"/>
                        <w:left w:val="none" w:sz="0" w:space="0" w:color="auto"/>
                        <w:bottom w:val="none" w:sz="0" w:space="0" w:color="auto"/>
                        <w:right w:val="none" w:sz="0" w:space="0" w:color="auto"/>
                      </w:divBdr>
                      <w:divsChild>
                        <w:div w:id="21100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7278">
                  <w:marLeft w:val="0"/>
                  <w:marRight w:val="0"/>
                  <w:marTop w:val="240"/>
                  <w:marBottom w:val="0"/>
                  <w:divBdr>
                    <w:top w:val="none" w:sz="0" w:space="0" w:color="auto"/>
                    <w:left w:val="none" w:sz="0" w:space="0" w:color="auto"/>
                    <w:bottom w:val="none" w:sz="0" w:space="0" w:color="auto"/>
                    <w:right w:val="none" w:sz="0" w:space="0" w:color="auto"/>
                  </w:divBdr>
                  <w:divsChild>
                    <w:div w:id="301545876">
                      <w:marLeft w:val="0"/>
                      <w:marRight w:val="0"/>
                      <w:marTop w:val="0"/>
                      <w:marBottom w:val="0"/>
                      <w:divBdr>
                        <w:top w:val="none" w:sz="0" w:space="0" w:color="auto"/>
                        <w:left w:val="none" w:sz="0" w:space="0" w:color="auto"/>
                        <w:bottom w:val="none" w:sz="0" w:space="0" w:color="auto"/>
                        <w:right w:val="none" w:sz="0" w:space="0" w:color="auto"/>
                      </w:divBdr>
                      <w:divsChild>
                        <w:div w:id="907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8534">
                  <w:marLeft w:val="0"/>
                  <w:marRight w:val="0"/>
                  <w:marTop w:val="240"/>
                  <w:marBottom w:val="0"/>
                  <w:divBdr>
                    <w:top w:val="none" w:sz="0" w:space="0" w:color="auto"/>
                    <w:left w:val="none" w:sz="0" w:space="0" w:color="auto"/>
                    <w:bottom w:val="none" w:sz="0" w:space="0" w:color="auto"/>
                    <w:right w:val="none" w:sz="0" w:space="0" w:color="auto"/>
                  </w:divBdr>
                  <w:divsChild>
                    <w:div w:id="1240673059">
                      <w:marLeft w:val="0"/>
                      <w:marRight w:val="0"/>
                      <w:marTop w:val="0"/>
                      <w:marBottom w:val="0"/>
                      <w:divBdr>
                        <w:top w:val="none" w:sz="0" w:space="0" w:color="auto"/>
                        <w:left w:val="none" w:sz="0" w:space="0" w:color="auto"/>
                        <w:bottom w:val="none" w:sz="0" w:space="0" w:color="auto"/>
                        <w:right w:val="none" w:sz="0" w:space="0" w:color="auto"/>
                      </w:divBdr>
                      <w:divsChild>
                        <w:div w:id="2002346706">
                          <w:marLeft w:val="0"/>
                          <w:marRight w:val="0"/>
                          <w:marTop w:val="0"/>
                          <w:marBottom w:val="0"/>
                          <w:divBdr>
                            <w:top w:val="none" w:sz="0" w:space="0" w:color="auto"/>
                            <w:left w:val="none" w:sz="0" w:space="0" w:color="auto"/>
                            <w:bottom w:val="none" w:sz="0" w:space="0" w:color="auto"/>
                            <w:right w:val="none" w:sz="0" w:space="0" w:color="auto"/>
                          </w:divBdr>
                        </w:div>
                      </w:divsChild>
                    </w:div>
                    <w:div w:id="1311903598">
                      <w:marLeft w:val="0"/>
                      <w:marRight w:val="0"/>
                      <w:marTop w:val="240"/>
                      <w:marBottom w:val="0"/>
                      <w:divBdr>
                        <w:top w:val="none" w:sz="0" w:space="0" w:color="auto"/>
                        <w:left w:val="none" w:sz="0" w:space="0" w:color="auto"/>
                        <w:bottom w:val="none" w:sz="0" w:space="0" w:color="auto"/>
                        <w:right w:val="none" w:sz="0" w:space="0" w:color="auto"/>
                      </w:divBdr>
                      <w:divsChild>
                        <w:div w:id="16124043">
                          <w:marLeft w:val="0"/>
                          <w:marRight w:val="0"/>
                          <w:marTop w:val="0"/>
                          <w:marBottom w:val="0"/>
                          <w:divBdr>
                            <w:top w:val="none" w:sz="0" w:space="0" w:color="auto"/>
                            <w:left w:val="none" w:sz="0" w:space="0" w:color="auto"/>
                            <w:bottom w:val="none" w:sz="0" w:space="0" w:color="auto"/>
                            <w:right w:val="none" w:sz="0" w:space="0" w:color="auto"/>
                          </w:divBdr>
                          <w:divsChild>
                            <w:div w:id="16702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4320">
                      <w:marLeft w:val="0"/>
                      <w:marRight w:val="0"/>
                      <w:marTop w:val="240"/>
                      <w:marBottom w:val="0"/>
                      <w:divBdr>
                        <w:top w:val="none" w:sz="0" w:space="0" w:color="auto"/>
                        <w:left w:val="none" w:sz="0" w:space="0" w:color="auto"/>
                        <w:bottom w:val="none" w:sz="0" w:space="0" w:color="auto"/>
                        <w:right w:val="none" w:sz="0" w:space="0" w:color="auto"/>
                      </w:divBdr>
                      <w:divsChild>
                        <w:div w:id="1448348425">
                          <w:marLeft w:val="0"/>
                          <w:marRight w:val="0"/>
                          <w:marTop w:val="0"/>
                          <w:marBottom w:val="0"/>
                          <w:divBdr>
                            <w:top w:val="none" w:sz="0" w:space="0" w:color="auto"/>
                            <w:left w:val="none" w:sz="0" w:space="0" w:color="auto"/>
                            <w:bottom w:val="none" w:sz="0" w:space="0" w:color="auto"/>
                            <w:right w:val="none" w:sz="0" w:space="0" w:color="auto"/>
                          </w:divBdr>
                          <w:divsChild>
                            <w:div w:id="18949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5883">
                      <w:marLeft w:val="0"/>
                      <w:marRight w:val="0"/>
                      <w:marTop w:val="240"/>
                      <w:marBottom w:val="0"/>
                      <w:divBdr>
                        <w:top w:val="none" w:sz="0" w:space="0" w:color="auto"/>
                        <w:left w:val="none" w:sz="0" w:space="0" w:color="auto"/>
                        <w:bottom w:val="none" w:sz="0" w:space="0" w:color="auto"/>
                        <w:right w:val="none" w:sz="0" w:space="0" w:color="auto"/>
                      </w:divBdr>
                      <w:divsChild>
                        <w:div w:id="872116854">
                          <w:marLeft w:val="0"/>
                          <w:marRight w:val="0"/>
                          <w:marTop w:val="0"/>
                          <w:marBottom w:val="0"/>
                          <w:divBdr>
                            <w:top w:val="none" w:sz="0" w:space="0" w:color="auto"/>
                            <w:left w:val="none" w:sz="0" w:space="0" w:color="auto"/>
                            <w:bottom w:val="none" w:sz="0" w:space="0" w:color="auto"/>
                            <w:right w:val="none" w:sz="0" w:space="0" w:color="auto"/>
                          </w:divBdr>
                          <w:divsChild>
                            <w:div w:id="2518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1177">
                      <w:marLeft w:val="0"/>
                      <w:marRight w:val="0"/>
                      <w:marTop w:val="240"/>
                      <w:marBottom w:val="0"/>
                      <w:divBdr>
                        <w:top w:val="none" w:sz="0" w:space="0" w:color="auto"/>
                        <w:left w:val="none" w:sz="0" w:space="0" w:color="auto"/>
                        <w:bottom w:val="none" w:sz="0" w:space="0" w:color="auto"/>
                        <w:right w:val="none" w:sz="0" w:space="0" w:color="auto"/>
                      </w:divBdr>
                      <w:divsChild>
                        <w:div w:id="103548351">
                          <w:marLeft w:val="0"/>
                          <w:marRight w:val="0"/>
                          <w:marTop w:val="0"/>
                          <w:marBottom w:val="0"/>
                          <w:divBdr>
                            <w:top w:val="none" w:sz="0" w:space="0" w:color="auto"/>
                            <w:left w:val="none" w:sz="0" w:space="0" w:color="auto"/>
                            <w:bottom w:val="none" w:sz="0" w:space="0" w:color="auto"/>
                            <w:right w:val="none" w:sz="0" w:space="0" w:color="auto"/>
                          </w:divBdr>
                          <w:divsChild>
                            <w:div w:id="20975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6306">
                      <w:marLeft w:val="0"/>
                      <w:marRight w:val="0"/>
                      <w:marTop w:val="240"/>
                      <w:marBottom w:val="0"/>
                      <w:divBdr>
                        <w:top w:val="none" w:sz="0" w:space="0" w:color="auto"/>
                        <w:left w:val="none" w:sz="0" w:space="0" w:color="auto"/>
                        <w:bottom w:val="none" w:sz="0" w:space="0" w:color="auto"/>
                        <w:right w:val="none" w:sz="0" w:space="0" w:color="auto"/>
                      </w:divBdr>
                      <w:divsChild>
                        <w:div w:id="266735589">
                          <w:marLeft w:val="0"/>
                          <w:marRight w:val="0"/>
                          <w:marTop w:val="0"/>
                          <w:marBottom w:val="0"/>
                          <w:divBdr>
                            <w:top w:val="none" w:sz="0" w:space="0" w:color="auto"/>
                            <w:left w:val="none" w:sz="0" w:space="0" w:color="auto"/>
                            <w:bottom w:val="none" w:sz="0" w:space="0" w:color="auto"/>
                            <w:right w:val="none" w:sz="0" w:space="0" w:color="auto"/>
                          </w:divBdr>
                          <w:divsChild>
                            <w:div w:id="1355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5451">
                      <w:marLeft w:val="0"/>
                      <w:marRight w:val="0"/>
                      <w:marTop w:val="240"/>
                      <w:marBottom w:val="0"/>
                      <w:divBdr>
                        <w:top w:val="none" w:sz="0" w:space="0" w:color="auto"/>
                        <w:left w:val="none" w:sz="0" w:space="0" w:color="auto"/>
                        <w:bottom w:val="none" w:sz="0" w:space="0" w:color="auto"/>
                        <w:right w:val="none" w:sz="0" w:space="0" w:color="auto"/>
                      </w:divBdr>
                      <w:divsChild>
                        <w:div w:id="927425870">
                          <w:marLeft w:val="0"/>
                          <w:marRight w:val="0"/>
                          <w:marTop w:val="0"/>
                          <w:marBottom w:val="0"/>
                          <w:divBdr>
                            <w:top w:val="none" w:sz="0" w:space="0" w:color="auto"/>
                            <w:left w:val="none" w:sz="0" w:space="0" w:color="auto"/>
                            <w:bottom w:val="none" w:sz="0" w:space="0" w:color="auto"/>
                            <w:right w:val="none" w:sz="0" w:space="0" w:color="auto"/>
                          </w:divBdr>
                          <w:divsChild>
                            <w:div w:id="163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6383">
                      <w:marLeft w:val="0"/>
                      <w:marRight w:val="0"/>
                      <w:marTop w:val="240"/>
                      <w:marBottom w:val="0"/>
                      <w:divBdr>
                        <w:top w:val="none" w:sz="0" w:space="0" w:color="auto"/>
                        <w:left w:val="none" w:sz="0" w:space="0" w:color="auto"/>
                        <w:bottom w:val="none" w:sz="0" w:space="0" w:color="auto"/>
                        <w:right w:val="none" w:sz="0" w:space="0" w:color="auto"/>
                      </w:divBdr>
                      <w:divsChild>
                        <w:div w:id="1745911381">
                          <w:marLeft w:val="0"/>
                          <w:marRight w:val="0"/>
                          <w:marTop w:val="0"/>
                          <w:marBottom w:val="0"/>
                          <w:divBdr>
                            <w:top w:val="none" w:sz="0" w:space="0" w:color="auto"/>
                            <w:left w:val="none" w:sz="0" w:space="0" w:color="auto"/>
                            <w:bottom w:val="none" w:sz="0" w:space="0" w:color="auto"/>
                            <w:right w:val="none" w:sz="0" w:space="0" w:color="auto"/>
                          </w:divBdr>
                          <w:divsChild>
                            <w:div w:id="20984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5785">
                  <w:marLeft w:val="0"/>
                  <w:marRight w:val="0"/>
                  <w:marTop w:val="240"/>
                  <w:marBottom w:val="0"/>
                  <w:divBdr>
                    <w:top w:val="none" w:sz="0" w:space="0" w:color="auto"/>
                    <w:left w:val="none" w:sz="0" w:space="0" w:color="auto"/>
                    <w:bottom w:val="none" w:sz="0" w:space="0" w:color="auto"/>
                    <w:right w:val="none" w:sz="0" w:space="0" w:color="auto"/>
                  </w:divBdr>
                  <w:divsChild>
                    <w:div w:id="1180311324">
                      <w:marLeft w:val="0"/>
                      <w:marRight w:val="0"/>
                      <w:marTop w:val="0"/>
                      <w:marBottom w:val="0"/>
                      <w:divBdr>
                        <w:top w:val="none" w:sz="0" w:space="0" w:color="auto"/>
                        <w:left w:val="none" w:sz="0" w:space="0" w:color="auto"/>
                        <w:bottom w:val="none" w:sz="0" w:space="0" w:color="auto"/>
                        <w:right w:val="none" w:sz="0" w:space="0" w:color="auto"/>
                      </w:divBdr>
                      <w:divsChild>
                        <w:div w:id="14058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49391">
                  <w:marLeft w:val="0"/>
                  <w:marRight w:val="0"/>
                  <w:marTop w:val="240"/>
                  <w:marBottom w:val="0"/>
                  <w:divBdr>
                    <w:top w:val="none" w:sz="0" w:space="0" w:color="auto"/>
                    <w:left w:val="none" w:sz="0" w:space="0" w:color="auto"/>
                    <w:bottom w:val="none" w:sz="0" w:space="0" w:color="auto"/>
                    <w:right w:val="none" w:sz="0" w:space="0" w:color="auto"/>
                  </w:divBdr>
                  <w:divsChild>
                    <w:div w:id="1899701756">
                      <w:marLeft w:val="0"/>
                      <w:marRight w:val="0"/>
                      <w:marTop w:val="0"/>
                      <w:marBottom w:val="0"/>
                      <w:divBdr>
                        <w:top w:val="none" w:sz="0" w:space="0" w:color="auto"/>
                        <w:left w:val="none" w:sz="0" w:space="0" w:color="auto"/>
                        <w:bottom w:val="none" w:sz="0" w:space="0" w:color="auto"/>
                        <w:right w:val="none" w:sz="0" w:space="0" w:color="auto"/>
                      </w:divBdr>
                      <w:divsChild>
                        <w:div w:id="176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2411">
      <w:bodyDiv w:val="1"/>
      <w:marLeft w:val="0"/>
      <w:marRight w:val="0"/>
      <w:marTop w:val="0"/>
      <w:marBottom w:val="0"/>
      <w:divBdr>
        <w:top w:val="none" w:sz="0" w:space="0" w:color="auto"/>
        <w:left w:val="none" w:sz="0" w:space="0" w:color="auto"/>
        <w:bottom w:val="none" w:sz="0" w:space="0" w:color="auto"/>
        <w:right w:val="none" w:sz="0" w:space="0" w:color="auto"/>
      </w:divBdr>
      <w:divsChild>
        <w:div w:id="142892362">
          <w:marLeft w:val="547"/>
          <w:marRight w:val="0"/>
          <w:marTop w:val="120"/>
          <w:marBottom w:val="120"/>
          <w:divBdr>
            <w:top w:val="none" w:sz="0" w:space="0" w:color="auto"/>
            <w:left w:val="none" w:sz="0" w:space="0" w:color="auto"/>
            <w:bottom w:val="none" w:sz="0" w:space="0" w:color="auto"/>
            <w:right w:val="none" w:sz="0" w:space="0" w:color="auto"/>
          </w:divBdr>
        </w:div>
        <w:div w:id="800927797">
          <w:marLeft w:val="547"/>
          <w:marRight w:val="0"/>
          <w:marTop w:val="120"/>
          <w:marBottom w:val="120"/>
          <w:divBdr>
            <w:top w:val="none" w:sz="0" w:space="0" w:color="auto"/>
            <w:left w:val="none" w:sz="0" w:space="0" w:color="auto"/>
            <w:bottom w:val="none" w:sz="0" w:space="0" w:color="auto"/>
            <w:right w:val="none" w:sz="0" w:space="0" w:color="auto"/>
          </w:divBdr>
        </w:div>
        <w:div w:id="1279095865">
          <w:marLeft w:val="547"/>
          <w:marRight w:val="0"/>
          <w:marTop w:val="120"/>
          <w:marBottom w:val="120"/>
          <w:divBdr>
            <w:top w:val="none" w:sz="0" w:space="0" w:color="auto"/>
            <w:left w:val="none" w:sz="0" w:space="0" w:color="auto"/>
            <w:bottom w:val="none" w:sz="0" w:space="0" w:color="auto"/>
            <w:right w:val="none" w:sz="0" w:space="0" w:color="auto"/>
          </w:divBdr>
        </w:div>
      </w:divsChild>
    </w:div>
    <w:div w:id="1345935379">
      <w:bodyDiv w:val="1"/>
      <w:marLeft w:val="0"/>
      <w:marRight w:val="0"/>
      <w:marTop w:val="0"/>
      <w:marBottom w:val="0"/>
      <w:divBdr>
        <w:top w:val="none" w:sz="0" w:space="0" w:color="auto"/>
        <w:left w:val="none" w:sz="0" w:space="0" w:color="auto"/>
        <w:bottom w:val="none" w:sz="0" w:space="0" w:color="auto"/>
        <w:right w:val="none" w:sz="0" w:space="0" w:color="auto"/>
      </w:divBdr>
    </w:div>
    <w:div w:id="1377462563">
      <w:bodyDiv w:val="1"/>
      <w:marLeft w:val="0"/>
      <w:marRight w:val="0"/>
      <w:marTop w:val="0"/>
      <w:marBottom w:val="0"/>
      <w:divBdr>
        <w:top w:val="none" w:sz="0" w:space="0" w:color="auto"/>
        <w:left w:val="none" w:sz="0" w:space="0" w:color="auto"/>
        <w:bottom w:val="none" w:sz="0" w:space="0" w:color="auto"/>
        <w:right w:val="none" w:sz="0" w:space="0" w:color="auto"/>
      </w:divBdr>
      <w:divsChild>
        <w:div w:id="302932215">
          <w:marLeft w:val="547"/>
          <w:marRight w:val="0"/>
          <w:marTop w:val="120"/>
          <w:marBottom w:val="120"/>
          <w:divBdr>
            <w:top w:val="none" w:sz="0" w:space="0" w:color="auto"/>
            <w:left w:val="none" w:sz="0" w:space="0" w:color="auto"/>
            <w:bottom w:val="none" w:sz="0" w:space="0" w:color="auto"/>
            <w:right w:val="none" w:sz="0" w:space="0" w:color="auto"/>
          </w:divBdr>
        </w:div>
        <w:div w:id="649023119">
          <w:marLeft w:val="547"/>
          <w:marRight w:val="0"/>
          <w:marTop w:val="120"/>
          <w:marBottom w:val="120"/>
          <w:divBdr>
            <w:top w:val="none" w:sz="0" w:space="0" w:color="auto"/>
            <w:left w:val="none" w:sz="0" w:space="0" w:color="auto"/>
            <w:bottom w:val="none" w:sz="0" w:space="0" w:color="auto"/>
            <w:right w:val="none" w:sz="0" w:space="0" w:color="auto"/>
          </w:divBdr>
        </w:div>
        <w:div w:id="775322296">
          <w:marLeft w:val="547"/>
          <w:marRight w:val="0"/>
          <w:marTop w:val="120"/>
          <w:marBottom w:val="120"/>
          <w:divBdr>
            <w:top w:val="none" w:sz="0" w:space="0" w:color="auto"/>
            <w:left w:val="none" w:sz="0" w:space="0" w:color="auto"/>
            <w:bottom w:val="none" w:sz="0" w:space="0" w:color="auto"/>
            <w:right w:val="none" w:sz="0" w:space="0" w:color="auto"/>
          </w:divBdr>
        </w:div>
      </w:divsChild>
    </w:div>
    <w:div w:id="1378628167">
      <w:bodyDiv w:val="1"/>
      <w:marLeft w:val="0"/>
      <w:marRight w:val="0"/>
      <w:marTop w:val="0"/>
      <w:marBottom w:val="0"/>
      <w:divBdr>
        <w:top w:val="none" w:sz="0" w:space="0" w:color="auto"/>
        <w:left w:val="none" w:sz="0" w:space="0" w:color="auto"/>
        <w:bottom w:val="none" w:sz="0" w:space="0" w:color="auto"/>
        <w:right w:val="none" w:sz="0" w:space="0" w:color="auto"/>
      </w:divBdr>
    </w:div>
    <w:div w:id="1392268529">
      <w:bodyDiv w:val="1"/>
      <w:marLeft w:val="0"/>
      <w:marRight w:val="0"/>
      <w:marTop w:val="0"/>
      <w:marBottom w:val="0"/>
      <w:divBdr>
        <w:top w:val="none" w:sz="0" w:space="0" w:color="auto"/>
        <w:left w:val="none" w:sz="0" w:space="0" w:color="auto"/>
        <w:bottom w:val="none" w:sz="0" w:space="0" w:color="auto"/>
        <w:right w:val="none" w:sz="0" w:space="0" w:color="auto"/>
      </w:divBdr>
    </w:div>
    <w:div w:id="1417508856">
      <w:bodyDiv w:val="1"/>
      <w:marLeft w:val="0"/>
      <w:marRight w:val="0"/>
      <w:marTop w:val="0"/>
      <w:marBottom w:val="0"/>
      <w:divBdr>
        <w:top w:val="none" w:sz="0" w:space="0" w:color="auto"/>
        <w:left w:val="none" w:sz="0" w:space="0" w:color="auto"/>
        <w:bottom w:val="none" w:sz="0" w:space="0" w:color="auto"/>
        <w:right w:val="none" w:sz="0" w:space="0" w:color="auto"/>
      </w:divBdr>
    </w:div>
    <w:div w:id="1436288478">
      <w:bodyDiv w:val="1"/>
      <w:marLeft w:val="0"/>
      <w:marRight w:val="0"/>
      <w:marTop w:val="0"/>
      <w:marBottom w:val="0"/>
      <w:divBdr>
        <w:top w:val="none" w:sz="0" w:space="0" w:color="auto"/>
        <w:left w:val="none" w:sz="0" w:space="0" w:color="auto"/>
        <w:bottom w:val="none" w:sz="0" w:space="0" w:color="auto"/>
        <w:right w:val="none" w:sz="0" w:space="0" w:color="auto"/>
      </w:divBdr>
      <w:divsChild>
        <w:div w:id="621158162">
          <w:marLeft w:val="0"/>
          <w:marRight w:val="0"/>
          <w:marTop w:val="240"/>
          <w:marBottom w:val="0"/>
          <w:divBdr>
            <w:top w:val="none" w:sz="0" w:space="0" w:color="auto"/>
            <w:left w:val="none" w:sz="0" w:space="0" w:color="auto"/>
            <w:bottom w:val="none" w:sz="0" w:space="0" w:color="auto"/>
            <w:right w:val="none" w:sz="0" w:space="0" w:color="auto"/>
          </w:divBdr>
          <w:divsChild>
            <w:div w:id="1579829714">
              <w:marLeft w:val="0"/>
              <w:marRight w:val="0"/>
              <w:marTop w:val="0"/>
              <w:marBottom w:val="0"/>
              <w:divBdr>
                <w:top w:val="none" w:sz="0" w:space="0" w:color="auto"/>
                <w:left w:val="none" w:sz="0" w:space="0" w:color="auto"/>
                <w:bottom w:val="none" w:sz="0" w:space="0" w:color="auto"/>
                <w:right w:val="none" w:sz="0" w:space="0" w:color="auto"/>
              </w:divBdr>
              <w:divsChild>
                <w:div w:id="3426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1040">
          <w:marLeft w:val="0"/>
          <w:marRight w:val="0"/>
          <w:marTop w:val="240"/>
          <w:marBottom w:val="0"/>
          <w:divBdr>
            <w:top w:val="none" w:sz="0" w:space="0" w:color="auto"/>
            <w:left w:val="none" w:sz="0" w:space="0" w:color="auto"/>
            <w:bottom w:val="none" w:sz="0" w:space="0" w:color="auto"/>
            <w:right w:val="none" w:sz="0" w:space="0" w:color="auto"/>
          </w:divBdr>
          <w:divsChild>
            <w:div w:id="1423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1141">
      <w:bodyDiv w:val="1"/>
      <w:marLeft w:val="0"/>
      <w:marRight w:val="0"/>
      <w:marTop w:val="0"/>
      <w:marBottom w:val="0"/>
      <w:divBdr>
        <w:top w:val="none" w:sz="0" w:space="0" w:color="auto"/>
        <w:left w:val="none" w:sz="0" w:space="0" w:color="auto"/>
        <w:bottom w:val="none" w:sz="0" w:space="0" w:color="auto"/>
        <w:right w:val="none" w:sz="0" w:space="0" w:color="auto"/>
      </w:divBdr>
      <w:divsChild>
        <w:div w:id="545875422">
          <w:marLeft w:val="0"/>
          <w:marRight w:val="0"/>
          <w:marTop w:val="240"/>
          <w:marBottom w:val="240"/>
          <w:divBdr>
            <w:top w:val="none" w:sz="0" w:space="0" w:color="auto"/>
            <w:left w:val="none" w:sz="0" w:space="0" w:color="auto"/>
            <w:bottom w:val="none" w:sz="0" w:space="0" w:color="auto"/>
            <w:right w:val="none" w:sz="0" w:space="0" w:color="auto"/>
          </w:divBdr>
        </w:div>
        <w:div w:id="464393860">
          <w:marLeft w:val="0"/>
          <w:marRight w:val="0"/>
          <w:marTop w:val="240"/>
          <w:marBottom w:val="0"/>
          <w:divBdr>
            <w:top w:val="none" w:sz="0" w:space="0" w:color="auto"/>
            <w:left w:val="none" w:sz="0" w:space="0" w:color="auto"/>
            <w:bottom w:val="none" w:sz="0" w:space="0" w:color="auto"/>
            <w:right w:val="none" w:sz="0" w:space="0" w:color="auto"/>
          </w:divBdr>
          <w:divsChild>
            <w:div w:id="137890961">
              <w:marLeft w:val="0"/>
              <w:marRight w:val="0"/>
              <w:marTop w:val="0"/>
              <w:marBottom w:val="0"/>
              <w:divBdr>
                <w:top w:val="none" w:sz="0" w:space="0" w:color="auto"/>
                <w:left w:val="none" w:sz="0" w:space="0" w:color="auto"/>
                <w:bottom w:val="none" w:sz="0" w:space="0" w:color="auto"/>
                <w:right w:val="none" w:sz="0" w:space="0" w:color="auto"/>
              </w:divBdr>
              <w:divsChild>
                <w:div w:id="1938101427">
                  <w:marLeft w:val="0"/>
                  <w:marRight w:val="0"/>
                  <w:marTop w:val="240"/>
                  <w:marBottom w:val="0"/>
                  <w:divBdr>
                    <w:top w:val="none" w:sz="0" w:space="0" w:color="auto"/>
                    <w:left w:val="none" w:sz="0" w:space="0" w:color="auto"/>
                    <w:bottom w:val="none" w:sz="0" w:space="0" w:color="auto"/>
                    <w:right w:val="none" w:sz="0" w:space="0" w:color="auto"/>
                  </w:divBdr>
                  <w:divsChild>
                    <w:div w:id="216942043">
                      <w:marLeft w:val="0"/>
                      <w:marRight w:val="0"/>
                      <w:marTop w:val="0"/>
                      <w:marBottom w:val="0"/>
                      <w:divBdr>
                        <w:top w:val="none" w:sz="0" w:space="0" w:color="auto"/>
                        <w:left w:val="none" w:sz="0" w:space="0" w:color="auto"/>
                        <w:bottom w:val="none" w:sz="0" w:space="0" w:color="auto"/>
                        <w:right w:val="none" w:sz="0" w:space="0" w:color="auto"/>
                      </w:divBdr>
                      <w:divsChild>
                        <w:div w:id="7053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4390">
                  <w:marLeft w:val="0"/>
                  <w:marRight w:val="0"/>
                  <w:marTop w:val="240"/>
                  <w:marBottom w:val="0"/>
                  <w:divBdr>
                    <w:top w:val="none" w:sz="0" w:space="0" w:color="auto"/>
                    <w:left w:val="none" w:sz="0" w:space="0" w:color="auto"/>
                    <w:bottom w:val="none" w:sz="0" w:space="0" w:color="auto"/>
                    <w:right w:val="none" w:sz="0" w:space="0" w:color="auto"/>
                  </w:divBdr>
                  <w:divsChild>
                    <w:div w:id="532115133">
                      <w:marLeft w:val="0"/>
                      <w:marRight w:val="0"/>
                      <w:marTop w:val="0"/>
                      <w:marBottom w:val="0"/>
                      <w:divBdr>
                        <w:top w:val="none" w:sz="0" w:space="0" w:color="auto"/>
                        <w:left w:val="none" w:sz="0" w:space="0" w:color="auto"/>
                        <w:bottom w:val="none" w:sz="0" w:space="0" w:color="auto"/>
                        <w:right w:val="none" w:sz="0" w:space="0" w:color="auto"/>
                      </w:divBdr>
                      <w:divsChild>
                        <w:div w:id="3796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1796">
                  <w:marLeft w:val="0"/>
                  <w:marRight w:val="0"/>
                  <w:marTop w:val="240"/>
                  <w:marBottom w:val="0"/>
                  <w:divBdr>
                    <w:top w:val="none" w:sz="0" w:space="0" w:color="auto"/>
                    <w:left w:val="none" w:sz="0" w:space="0" w:color="auto"/>
                    <w:bottom w:val="none" w:sz="0" w:space="0" w:color="auto"/>
                    <w:right w:val="none" w:sz="0" w:space="0" w:color="auto"/>
                  </w:divBdr>
                  <w:divsChild>
                    <w:div w:id="1079131136">
                      <w:marLeft w:val="0"/>
                      <w:marRight w:val="0"/>
                      <w:marTop w:val="0"/>
                      <w:marBottom w:val="0"/>
                      <w:divBdr>
                        <w:top w:val="none" w:sz="0" w:space="0" w:color="auto"/>
                        <w:left w:val="none" w:sz="0" w:space="0" w:color="auto"/>
                        <w:bottom w:val="none" w:sz="0" w:space="0" w:color="auto"/>
                        <w:right w:val="none" w:sz="0" w:space="0" w:color="auto"/>
                      </w:divBdr>
                      <w:divsChild>
                        <w:div w:id="1281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5211">
                  <w:marLeft w:val="0"/>
                  <w:marRight w:val="0"/>
                  <w:marTop w:val="240"/>
                  <w:marBottom w:val="0"/>
                  <w:divBdr>
                    <w:top w:val="none" w:sz="0" w:space="0" w:color="auto"/>
                    <w:left w:val="none" w:sz="0" w:space="0" w:color="auto"/>
                    <w:bottom w:val="none" w:sz="0" w:space="0" w:color="auto"/>
                    <w:right w:val="none" w:sz="0" w:space="0" w:color="auto"/>
                  </w:divBdr>
                  <w:divsChild>
                    <w:div w:id="2054234430">
                      <w:marLeft w:val="0"/>
                      <w:marRight w:val="0"/>
                      <w:marTop w:val="0"/>
                      <w:marBottom w:val="0"/>
                      <w:divBdr>
                        <w:top w:val="none" w:sz="0" w:space="0" w:color="auto"/>
                        <w:left w:val="none" w:sz="0" w:space="0" w:color="auto"/>
                        <w:bottom w:val="none" w:sz="0" w:space="0" w:color="auto"/>
                        <w:right w:val="none" w:sz="0" w:space="0" w:color="auto"/>
                      </w:divBdr>
                      <w:divsChild>
                        <w:div w:id="6845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71353">
      <w:bodyDiv w:val="1"/>
      <w:marLeft w:val="0"/>
      <w:marRight w:val="0"/>
      <w:marTop w:val="0"/>
      <w:marBottom w:val="0"/>
      <w:divBdr>
        <w:top w:val="none" w:sz="0" w:space="0" w:color="auto"/>
        <w:left w:val="none" w:sz="0" w:space="0" w:color="auto"/>
        <w:bottom w:val="none" w:sz="0" w:space="0" w:color="auto"/>
        <w:right w:val="none" w:sz="0" w:space="0" w:color="auto"/>
      </w:divBdr>
    </w:div>
    <w:div w:id="1516455245">
      <w:bodyDiv w:val="1"/>
      <w:marLeft w:val="0"/>
      <w:marRight w:val="0"/>
      <w:marTop w:val="0"/>
      <w:marBottom w:val="0"/>
      <w:divBdr>
        <w:top w:val="none" w:sz="0" w:space="0" w:color="auto"/>
        <w:left w:val="none" w:sz="0" w:space="0" w:color="auto"/>
        <w:bottom w:val="none" w:sz="0" w:space="0" w:color="auto"/>
        <w:right w:val="none" w:sz="0" w:space="0" w:color="auto"/>
      </w:divBdr>
    </w:div>
    <w:div w:id="1524662006">
      <w:bodyDiv w:val="1"/>
      <w:marLeft w:val="0"/>
      <w:marRight w:val="0"/>
      <w:marTop w:val="0"/>
      <w:marBottom w:val="0"/>
      <w:divBdr>
        <w:top w:val="none" w:sz="0" w:space="0" w:color="auto"/>
        <w:left w:val="none" w:sz="0" w:space="0" w:color="auto"/>
        <w:bottom w:val="none" w:sz="0" w:space="0" w:color="auto"/>
        <w:right w:val="none" w:sz="0" w:space="0" w:color="auto"/>
      </w:divBdr>
      <w:divsChild>
        <w:div w:id="358047991">
          <w:marLeft w:val="0"/>
          <w:marRight w:val="0"/>
          <w:marTop w:val="120"/>
          <w:marBottom w:val="120"/>
          <w:divBdr>
            <w:top w:val="none" w:sz="0" w:space="0" w:color="auto"/>
            <w:left w:val="none" w:sz="0" w:space="0" w:color="auto"/>
            <w:bottom w:val="none" w:sz="0" w:space="0" w:color="auto"/>
            <w:right w:val="none" w:sz="0" w:space="0" w:color="auto"/>
          </w:divBdr>
        </w:div>
        <w:div w:id="1159034770">
          <w:marLeft w:val="0"/>
          <w:marRight w:val="0"/>
          <w:marTop w:val="120"/>
          <w:marBottom w:val="120"/>
          <w:divBdr>
            <w:top w:val="none" w:sz="0" w:space="0" w:color="auto"/>
            <w:left w:val="none" w:sz="0" w:space="0" w:color="auto"/>
            <w:bottom w:val="none" w:sz="0" w:space="0" w:color="auto"/>
            <w:right w:val="none" w:sz="0" w:space="0" w:color="auto"/>
          </w:divBdr>
        </w:div>
      </w:divsChild>
    </w:div>
    <w:div w:id="1544826242">
      <w:bodyDiv w:val="1"/>
      <w:marLeft w:val="0"/>
      <w:marRight w:val="0"/>
      <w:marTop w:val="0"/>
      <w:marBottom w:val="0"/>
      <w:divBdr>
        <w:top w:val="none" w:sz="0" w:space="0" w:color="auto"/>
        <w:left w:val="none" w:sz="0" w:space="0" w:color="auto"/>
        <w:bottom w:val="none" w:sz="0" w:space="0" w:color="auto"/>
        <w:right w:val="none" w:sz="0" w:space="0" w:color="auto"/>
      </w:divBdr>
    </w:div>
    <w:div w:id="1552418054">
      <w:bodyDiv w:val="1"/>
      <w:marLeft w:val="0"/>
      <w:marRight w:val="0"/>
      <w:marTop w:val="0"/>
      <w:marBottom w:val="0"/>
      <w:divBdr>
        <w:top w:val="none" w:sz="0" w:space="0" w:color="auto"/>
        <w:left w:val="none" w:sz="0" w:space="0" w:color="auto"/>
        <w:bottom w:val="none" w:sz="0" w:space="0" w:color="auto"/>
        <w:right w:val="none" w:sz="0" w:space="0" w:color="auto"/>
      </w:divBdr>
    </w:div>
    <w:div w:id="1553930148">
      <w:bodyDiv w:val="1"/>
      <w:marLeft w:val="0"/>
      <w:marRight w:val="0"/>
      <w:marTop w:val="0"/>
      <w:marBottom w:val="0"/>
      <w:divBdr>
        <w:top w:val="none" w:sz="0" w:space="0" w:color="auto"/>
        <w:left w:val="none" w:sz="0" w:space="0" w:color="auto"/>
        <w:bottom w:val="none" w:sz="0" w:space="0" w:color="auto"/>
        <w:right w:val="none" w:sz="0" w:space="0" w:color="auto"/>
      </w:divBdr>
    </w:div>
    <w:div w:id="1554659260">
      <w:bodyDiv w:val="1"/>
      <w:marLeft w:val="0"/>
      <w:marRight w:val="0"/>
      <w:marTop w:val="0"/>
      <w:marBottom w:val="0"/>
      <w:divBdr>
        <w:top w:val="none" w:sz="0" w:space="0" w:color="auto"/>
        <w:left w:val="none" w:sz="0" w:space="0" w:color="auto"/>
        <w:bottom w:val="none" w:sz="0" w:space="0" w:color="auto"/>
        <w:right w:val="none" w:sz="0" w:space="0" w:color="auto"/>
      </w:divBdr>
      <w:divsChild>
        <w:div w:id="202595703">
          <w:marLeft w:val="0"/>
          <w:marRight w:val="0"/>
          <w:marTop w:val="192"/>
          <w:marBottom w:val="0"/>
          <w:divBdr>
            <w:top w:val="none" w:sz="0" w:space="0" w:color="auto"/>
            <w:left w:val="none" w:sz="0" w:space="0" w:color="auto"/>
            <w:bottom w:val="none" w:sz="0" w:space="0" w:color="auto"/>
            <w:right w:val="none" w:sz="0" w:space="0" w:color="auto"/>
          </w:divBdr>
        </w:div>
        <w:div w:id="208147418">
          <w:marLeft w:val="0"/>
          <w:marRight w:val="0"/>
          <w:marTop w:val="192"/>
          <w:marBottom w:val="0"/>
          <w:divBdr>
            <w:top w:val="none" w:sz="0" w:space="0" w:color="auto"/>
            <w:left w:val="none" w:sz="0" w:space="0" w:color="auto"/>
            <w:bottom w:val="none" w:sz="0" w:space="0" w:color="auto"/>
            <w:right w:val="none" w:sz="0" w:space="0" w:color="auto"/>
          </w:divBdr>
        </w:div>
        <w:div w:id="303587670">
          <w:marLeft w:val="0"/>
          <w:marRight w:val="0"/>
          <w:marTop w:val="192"/>
          <w:marBottom w:val="0"/>
          <w:divBdr>
            <w:top w:val="none" w:sz="0" w:space="0" w:color="auto"/>
            <w:left w:val="none" w:sz="0" w:space="0" w:color="auto"/>
            <w:bottom w:val="none" w:sz="0" w:space="0" w:color="auto"/>
            <w:right w:val="none" w:sz="0" w:space="0" w:color="auto"/>
          </w:divBdr>
        </w:div>
        <w:div w:id="1185679840">
          <w:marLeft w:val="0"/>
          <w:marRight w:val="0"/>
          <w:marTop w:val="192"/>
          <w:marBottom w:val="0"/>
          <w:divBdr>
            <w:top w:val="none" w:sz="0" w:space="0" w:color="auto"/>
            <w:left w:val="none" w:sz="0" w:space="0" w:color="auto"/>
            <w:bottom w:val="none" w:sz="0" w:space="0" w:color="auto"/>
            <w:right w:val="none" w:sz="0" w:space="0" w:color="auto"/>
          </w:divBdr>
        </w:div>
      </w:divsChild>
    </w:div>
    <w:div w:id="1626812971">
      <w:bodyDiv w:val="1"/>
      <w:marLeft w:val="0"/>
      <w:marRight w:val="0"/>
      <w:marTop w:val="0"/>
      <w:marBottom w:val="0"/>
      <w:divBdr>
        <w:top w:val="none" w:sz="0" w:space="0" w:color="auto"/>
        <w:left w:val="none" w:sz="0" w:space="0" w:color="auto"/>
        <w:bottom w:val="none" w:sz="0" w:space="0" w:color="auto"/>
        <w:right w:val="none" w:sz="0" w:space="0" w:color="auto"/>
      </w:divBdr>
    </w:div>
    <w:div w:id="1648394067">
      <w:bodyDiv w:val="1"/>
      <w:marLeft w:val="0"/>
      <w:marRight w:val="0"/>
      <w:marTop w:val="0"/>
      <w:marBottom w:val="0"/>
      <w:divBdr>
        <w:top w:val="none" w:sz="0" w:space="0" w:color="auto"/>
        <w:left w:val="none" w:sz="0" w:space="0" w:color="auto"/>
        <w:bottom w:val="none" w:sz="0" w:space="0" w:color="auto"/>
        <w:right w:val="none" w:sz="0" w:space="0" w:color="auto"/>
      </w:divBdr>
      <w:divsChild>
        <w:div w:id="811599631">
          <w:marLeft w:val="547"/>
          <w:marRight w:val="0"/>
          <w:marTop w:val="120"/>
          <w:marBottom w:val="120"/>
          <w:divBdr>
            <w:top w:val="none" w:sz="0" w:space="0" w:color="auto"/>
            <w:left w:val="none" w:sz="0" w:space="0" w:color="auto"/>
            <w:bottom w:val="none" w:sz="0" w:space="0" w:color="auto"/>
            <w:right w:val="none" w:sz="0" w:space="0" w:color="auto"/>
          </w:divBdr>
        </w:div>
      </w:divsChild>
    </w:div>
    <w:div w:id="1661037766">
      <w:bodyDiv w:val="1"/>
      <w:marLeft w:val="0"/>
      <w:marRight w:val="0"/>
      <w:marTop w:val="0"/>
      <w:marBottom w:val="0"/>
      <w:divBdr>
        <w:top w:val="none" w:sz="0" w:space="0" w:color="auto"/>
        <w:left w:val="none" w:sz="0" w:space="0" w:color="auto"/>
        <w:bottom w:val="none" w:sz="0" w:space="0" w:color="auto"/>
        <w:right w:val="none" w:sz="0" w:space="0" w:color="auto"/>
      </w:divBdr>
    </w:div>
    <w:div w:id="1671132204">
      <w:bodyDiv w:val="1"/>
      <w:marLeft w:val="0"/>
      <w:marRight w:val="0"/>
      <w:marTop w:val="0"/>
      <w:marBottom w:val="0"/>
      <w:divBdr>
        <w:top w:val="none" w:sz="0" w:space="0" w:color="auto"/>
        <w:left w:val="none" w:sz="0" w:space="0" w:color="auto"/>
        <w:bottom w:val="none" w:sz="0" w:space="0" w:color="auto"/>
        <w:right w:val="none" w:sz="0" w:space="0" w:color="auto"/>
      </w:divBdr>
      <w:divsChild>
        <w:div w:id="515654988">
          <w:marLeft w:val="965"/>
          <w:marRight w:val="0"/>
          <w:marTop w:val="120"/>
          <w:marBottom w:val="120"/>
          <w:divBdr>
            <w:top w:val="none" w:sz="0" w:space="0" w:color="auto"/>
            <w:left w:val="none" w:sz="0" w:space="0" w:color="auto"/>
            <w:bottom w:val="none" w:sz="0" w:space="0" w:color="auto"/>
            <w:right w:val="none" w:sz="0" w:space="0" w:color="auto"/>
          </w:divBdr>
        </w:div>
        <w:div w:id="1546722386">
          <w:marLeft w:val="965"/>
          <w:marRight w:val="0"/>
          <w:marTop w:val="120"/>
          <w:marBottom w:val="120"/>
          <w:divBdr>
            <w:top w:val="none" w:sz="0" w:space="0" w:color="auto"/>
            <w:left w:val="none" w:sz="0" w:space="0" w:color="auto"/>
            <w:bottom w:val="none" w:sz="0" w:space="0" w:color="auto"/>
            <w:right w:val="none" w:sz="0" w:space="0" w:color="auto"/>
          </w:divBdr>
        </w:div>
        <w:div w:id="1813711028">
          <w:marLeft w:val="965"/>
          <w:marRight w:val="0"/>
          <w:marTop w:val="120"/>
          <w:marBottom w:val="120"/>
          <w:divBdr>
            <w:top w:val="none" w:sz="0" w:space="0" w:color="auto"/>
            <w:left w:val="none" w:sz="0" w:space="0" w:color="auto"/>
            <w:bottom w:val="none" w:sz="0" w:space="0" w:color="auto"/>
            <w:right w:val="none" w:sz="0" w:space="0" w:color="auto"/>
          </w:divBdr>
        </w:div>
        <w:div w:id="2026327227">
          <w:marLeft w:val="965"/>
          <w:marRight w:val="0"/>
          <w:marTop w:val="120"/>
          <w:marBottom w:val="120"/>
          <w:divBdr>
            <w:top w:val="none" w:sz="0" w:space="0" w:color="auto"/>
            <w:left w:val="none" w:sz="0" w:space="0" w:color="auto"/>
            <w:bottom w:val="none" w:sz="0" w:space="0" w:color="auto"/>
            <w:right w:val="none" w:sz="0" w:space="0" w:color="auto"/>
          </w:divBdr>
        </w:div>
      </w:divsChild>
    </w:div>
    <w:div w:id="1711997314">
      <w:bodyDiv w:val="1"/>
      <w:marLeft w:val="0"/>
      <w:marRight w:val="0"/>
      <w:marTop w:val="0"/>
      <w:marBottom w:val="0"/>
      <w:divBdr>
        <w:top w:val="none" w:sz="0" w:space="0" w:color="auto"/>
        <w:left w:val="none" w:sz="0" w:space="0" w:color="auto"/>
        <w:bottom w:val="none" w:sz="0" w:space="0" w:color="auto"/>
        <w:right w:val="none" w:sz="0" w:space="0" w:color="auto"/>
      </w:divBdr>
    </w:div>
    <w:div w:id="1729525954">
      <w:bodyDiv w:val="1"/>
      <w:marLeft w:val="0"/>
      <w:marRight w:val="0"/>
      <w:marTop w:val="0"/>
      <w:marBottom w:val="0"/>
      <w:divBdr>
        <w:top w:val="none" w:sz="0" w:space="0" w:color="auto"/>
        <w:left w:val="none" w:sz="0" w:space="0" w:color="auto"/>
        <w:bottom w:val="none" w:sz="0" w:space="0" w:color="auto"/>
        <w:right w:val="none" w:sz="0" w:space="0" w:color="auto"/>
      </w:divBdr>
      <w:divsChild>
        <w:div w:id="141125178">
          <w:marLeft w:val="547"/>
          <w:marRight w:val="0"/>
          <w:marTop w:val="134"/>
          <w:marBottom w:val="0"/>
          <w:divBdr>
            <w:top w:val="none" w:sz="0" w:space="0" w:color="auto"/>
            <w:left w:val="none" w:sz="0" w:space="0" w:color="auto"/>
            <w:bottom w:val="none" w:sz="0" w:space="0" w:color="auto"/>
            <w:right w:val="none" w:sz="0" w:space="0" w:color="auto"/>
          </w:divBdr>
        </w:div>
      </w:divsChild>
    </w:div>
    <w:div w:id="1778016736">
      <w:bodyDiv w:val="1"/>
      <w:marLeft w:val="0"/>
      <w:marRight w:val="0"/>
      <w:marTop w:val="0"/>
      <w:marBottom w:val="0"/>
      <w:divBdr>
        <w:top w:val="none" w:sz="0" w:space="0" w:color="auto"/>
        <w:left w:val="none" w:sz="0" w:space="0" w:color="auto"/>
        <w:bottom w:val="none" w:sz="0" w:space="0" w:color="auto"/>
        <w:right w:val="none" w:sz="0" w:space="0" w:color="auto"/>
      </w:divBdr>
      <w:divsChild>
        <w:div w:id="1075471463">
          <w:marLeft w:val="878"/>
          <w:marRight w:val="0"/>
          <w:marTop w:val="96"/>
          <w:marBottom w:val="0"/>
          <w:divBdr>
            <w:top w:val="none" w:sz="0" w:space="0" w:color="auto"/>
            <w:left w:val="none" w:sz="0" w:space="0" w:color="auto"/>
            <w:bottom w:val="none" w:sz="0" w:space="0" w:color="auto"/>
            <w:right w:val="none" w:sz="0" w:space="0" w:color="auto"/>
          </w:divBdr>
        </w:div>
      </w:divsChild>
    </w:div>
    <w:div w:id="1789927763">
      <w:bodyDiv w:val="1"/>
      <w:marLeft w:val="0"/>
      <w:marRight w:val="0"/>
      <w:marTop w:val="0"/>
      <w:marBottom w:val="0"/>
      <w:divBdr>
        <w:top w:val="none" w:sz="0" w:space="0" w:color="auto"/>
        <w:left w:val="none" w:sz="0" w:space="0" w:color="auto"/>
        <w:bottom w:val="none" w:sz="0" w:space="0" w:color="auto"/>
        <w:right w:val="none" w:sz="0" w:space="0" w:color="auto"/>
      </w:divBdr>
    </w:div>
    <w:div w:id="1792630281">
      <w:bodyDiv w:val="1"/>
      <w:marLeft w:val="0"/>
      <w:marRight w:val="0"/>
      <w:marTop w:val="0"/>
      <w:marBottom w:val="0"/>
      <w:divBdr>
        <w:top w:val="none" w:sz="0" w:space="0" w:color="auto"/>
        <w:left w:val="none" w:sz="0" w:space="0" w:color="auto"/>
        <w:bottom w:val="none" w:sz="0" w:space="0" w:color="auto"/>
        <w:right w:val="none" w:sz="0" w:space="0" w:color="auto"/>
      </w:divBdr>
    </w:div>
    <w:div w:id="1813060109">
      <w:bodyDiv w:val="1"/>
      <w:marLeft w:val="0"/>
      <w:marRight w:val="0"/>
      <w:marTop w:val="0"/>
      <w:marBottom w:val="0"/>
      <w:divBdr>
        <w:top w:val="none" w:sz="0" w:space="0" w:color="auto"/>
        <w:left w:val="none" w:sz="0" w:space="0" w:color="auto"/>
        <w:bottom w:val="none" w:sz="0" w:space="0" w:color="auto"/>
        <w:right w:val="none" w:sz="0" w:space="0" w:color="auto"/>
      </w:divBdr>
      <w:divsChild>
        <w:div w:id="1679890854">
          <w:marLeft w:val="0"/>
          <w:marRight w:val="0"/>
          <w:marTop w:val="0"/>
          <w:marBottom w:val="0"/>
          <w:divBdr>
            <w:top w:val="none" w:sz="0" w:space="0" w:color="auto"/>
            <w:left w:val="none" w:sz="0" w:space="0" w:color="auto"/>
            <w:bottom w:val="none" w:sz="0" w:space="0" w:color="auto"/>
            <w:right w:val="none" w:sz="0" w:space="0" w:color="auto"/>
          </w:divBdr>
          <w:divsChild>
            <w:div w:id="1726250152">
              <w:marLeft w:val="0"/>
              <w:marRight w:val="0"/>
              <w:marTop w:val="240"/>
              <w:marBottom w:val="240"/>
              <w:divBdr>
                <w:top w:val="none" w:sz="0" w:space="0" w:color="auto"/>
                <w:left w:val="none" w:sz="0" w:space="0" w:color="auto"/>
                <w:bottom w:val="none" w:sz="0" w:space="0" w:color="auto"/>
                <w:right w:val="none" w:sz="0" w:space="0" w:color="auto"/>
              </w:divBdr>
            </w:div>
          </w:divsChild>
        </w:div>
        <w:div w:id="1381242801">
          <w:marLeft w:val="0"/>
          <w:marRight w:val="0"/>
          <w:marTop w:val="240"/>
          <w:marBottom w:val="0"/>
          <w:divBdr>
            <w:top w:val="none" w:sz="0" w:space="0" w:color="auto"/>
            <w:left w:val="none" w:sz="0" w:space="0" w:color="auto"/>
            <w:bottom w:val="none" w:sz="0" w:space="0" w:color="auto"/>
            <w:right w:val="none" w:sz="0" w:space="0" w:color="auto"/>
          </w:divBdr>
          <w:divsChild>
            <w:div w:id="39205214">
              <w:marLeft w:val="0"/>
              <w:marRight w:val="0"/>
              <w:marTop w:val="0"/>
              <w:marBottom w:val="0"/>
              <w:divBdr>
                <w:top w:val="none" w:sz="0" w:space="0" w:color="auto"/>
                <w:left w:val="none" w:sz="0" w:space="0" w:color="auto"/>
                <w:bottom w:val="none" w:sz="0" w:space="0" w:color="auto"/>
                <w:right w:val="none" w:sz="0" w:space="0" w:color="auto"/>
              </w:divBdr>
              <w:divsChild>
                <w:div w:id="21336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242">
      <w:bodyDiv w:val="1"/>
      <w:marLeft w:val="0"/>
      <w:marRight w:val="0"/>
      <w:marTop w:val="0"/>
      <w:marBottom w:val="0"/>
      <w:divBdr>
        <w:top w:val="none" w:sz="0" w:space="0" w:color="auto"/>
        <w:left w:val="none" w:sz="0" w:space="0" w:color="auto"/>
        <w:bottom w:val="none" w:sz="0" w:space="0" w:color="auto"/>
        <w:right w:val="none" w:sz="0" w:space="0" w:color="auto"/>
      </w:divBdr>
    </w:div>
    <w:div w:id="1865169288">
      <w:bodyDiv w:val="1"/>
      <w:marLeft w:val="0"/>
      <w:marRight w:val="0"/>
      <w:marTop w:val="0"/>
      <w:marBottom w:val="0"/>
      <w:divBdr>
        <w:top w:val="none" w:sz="0" w:space="0" w:color="auto"/>
        <w:left w:val="none" w:sz="0" w:space="0" w:color="auto"/>
        <w:bottom w:val="none" w:sz="0" w:space="0" w:color="auto"/>
        <w:right w:val="none" w:sz="0" w:space="0" w:color="auto"/>
      </w:divBdr>
      <w:divsChild>
        <w:div w:id="379987085">
          <w:marLeft w:val="0"/>
          <w:marRight w:val="0"/>
          <w:marTop w:val="80"/>
          <w:marBottom w:val="0"/>
          <w:divBdr>
            <w:top w:val="none" w:sz="0" w:space="0" w:color="auto"/>
            <w:left w:val="none" w:sz="0" w:space="0" w:color="auto"/>
            <w:bottom w:val="none" w:sz="0" w:space="0" w:color="auto"/>
            <w:right w:val="none" w:sz="0" w:space="0" w:color="auto"/>
          </w:divBdr>
        </w:div>
        <w:div w:id="994644287">
          <w:marLeft w:val="0"/>
          <w:marRight w:val="0"/>
          <w:marTop w:val="80"/>
          <w:marBottom w:val="0"/>
          <w:divBdr>
            <w:top w:val="none" w:sz="0" w:space="0" w:color="auto"/>
            <w:left w:val="none" w:sz="0" w:space="0" w:color="auto"/>
            <w:bottom w:val="none" w:sz="0" w:space="0" w:color="auto"/>
            <w:right w:val="none" w:sz="0" w:space="0" w:color="auto"/>
          </w:divBdr>
        </w:div>
        <w:div w:id="1858810159">
          <w:marLeft w:val="0"/>
          <w:marRight w:val="0"/>
          <w:marTop w:val="80"/>
          <w:marBottom w:val="0"/>
          <w:divBdr>
            <w:top w:val="none" w:sz="0" w:space="0" w:color="auto"/>
            <w:left w:val="none" w:sz="0" w:space="0" w:color="auto"/>
            <w:bottom w:val="none" w:sz="0" w:space="0" w:color="auto"/>
            <w:right w:val="none" w:sz="0" w:space="0" w:color="auto"/>
          </w:divBdr>
        </w:div>
        <w:div w:id="2117602327">
          <w:marLeft w:val="0"/>
          <w:marRight w:val="0"/>
          <w:marTop w:val="80"/>
          <w:marBottom w:val="0"/>
          <w:divBdr>
            <w:top w:val="none" w:sz="0" w:space="0" w:color="auto"/>
            <w:left w:val="none" w:sz="0" w:space="0" w:color="auto"/>
            <w:bottom w:val="none" w:sz="0" w:space="0" w:color="auto"/>
            <w:right w:val="none" w:sz="0" w:space="0" w:color="auto"/>
          </w:divBdr>
        </w:div>
      </w:divsChild>
    </w:div>
    <w:div w:id="1868640872">
      <w:bodyDiv w:val="1"/>
      <w:marLeft w:val="0"/>
      <w:marRight w:val="0"/>
      <w:marTop w:val="0"/>
      <w:marBottom w:val="0"/>
      <w:divBdr>
        <w:top w:val="none" w:sz="0" w:space="0" w:color="auto"/>
        <w:left w:val="none" w:sz="0" w:space="0" w:color="auto"/>
        <w:bottom w:val="none" w:sz="0" w:space="0" w:color="auto"/>
        <w:right w:val="none" w:sz="0" w:space="0" w:color="auto"/>
      </w:divBdr>
    </w:div>
    <w:div w:id="1879976887">
      <w:bodyDiv w:val="1"/>
      <w:marLeft w:val="0"/>
      <w:marRight w:val="0"/>
      <w:marTop w:val="0"/>
      <w:marBottom w:val="0"/>
      <w:divBdr>
        <w:top w:val="none" w:sz="0" w:space="0" w:color="auto"/>
        <w:left w:val="none" w:sz="0" w:space="0" w:color="auto"/>
        <w:bottom w:val="none" w:sz="0" w:space="0" w:color="auto"/>
        <w:right w:val="none" w:sz="0" w:space="0" w:color="auto"/>
      </w:divBdr>
    </w:div>
    <w:div w:id="1885677395">
      <w:bodyDiv w:val="1"/>
      <w:marLeft w:val="0"/>
      <w:marRight w:val="0"/>
      <w:marTop w:val="0"/>
      <w:marBottom w:val="0"/>
      <w:divBdr>
        <w:top w:val="none" w:sz="0" w:space="0" w:color="auto"/>
        <w:left w:val="none" w:sz="0" w:space="0" w:color="auto"/>
        <w:bottom w:val="none" w:sz="0" w:space="0" w:color="auto"/>
        <w:right w:val="none" w:sz="0" w:space="0" w:color="auto"/>
      </w:divBdr>
      <w:divsChild>
        <w:div w:id="1107890717">
          <w:marLeft w:val="547"/>
          <w:marRight w:val="0"/>
          <w:marTop w:val="115"/>
          <w:marBottom w:val="0"/>
          <w:divBdr>
            <w:top w:val="none" w:sz="0" w:space="0" w:color="auto"/>
            <w:left w:val="none" w:sz="0" w:space="0" w:color="auto"/>
            <w:bottom w:val="none" w:sz="0" w:space="0" w:color="auto"/>
            <w:right w:val="none" w:sz="0" w:space="0" w:color="auto"/>
          </w:divBdr>
        </w:div>
      </w:divsChild>
    </w:div>
    <w:div w:id="1888031813">
      <w:bodyDiv w:val="1"/>
      <w:marLeft w:val="0"/>
      <w:marRight w:val="0"/>
      <w:marTop w:val="0"/>
      <w:marBottom w:val="0"/>
      <w:divBdr>
        <w:top w:val="none" w:sz="0" w:space="0" w:color="auto"/>
        <w:left w:val="none" w:sz="0" w:space="0" w:color="auto"/>
        <w:bottom w:val="none" w:sz="0" w:space="0" w:color="auto"/>
        <w:right w:val="none" w:sz="0" w:space="0" w:color="auto"/>
      </w:divBdr>
    </w:div>
    <w:div w:id="1888102509">
      <w:bodyDiv w:val="1"/>
      <w:marLeft w:val="0"/>
      <w:marRight w:val="0"/>
      <w:marTop w:val="0"/>
      <w:marBottom w:val="0"/>
      <w:divBdr>
        <w:top w:val="none" w:sz="0" w:space="0" w:color="auto"/>
        <w:left w:val="none" w:sz="0" w:space="0" w:color="auto"/>
        <w:bottom w:val="none" w:sz="0" w:space="0" w:color="auto"/>
        <w:right w:val="none" w:sz="0" w:space="0" w:color="auto"/>
      </w:divBdr>
    </w:div>
    <w:div w:id="1904175631">
      <w:bodyDiv w:val="1"/>
      <w:marLeft w:val="0"/>
      <w:marRight w:val="0"/>
      <w:marTop w:val="0"/>
      <w:marBottom w:val="0"/>
      <w:divBdr>
        <w:top w:val="none" w:sz="0" w:space="0" w:color="auto"/>
        <w:left w:val="none" w:sz="0" w:space="0" w:color="auto"/>
        <w:bottom w:val="none" w:sz="0" w:space="0" w:color="auto"/>
        <w:right w:val="none" w:sz="0" w:space="0" w:color="auto"/>
      </w:divBdr>
      <w:divsChild>
        <w:div w:id="193275814">
          <w:marLeft w:val="0"/>
          <w:marRight w:val="0"/>
          <w:marTop w:val="192"/>
          <w:marBottom w:val="0"/>
          <w:divBdr>
            <w:top w:val="none" w:sz="0" w:space="0" w:color="auto"/>
            <w:left w:val="none" w:sz="0" w:space="0" w:color="auto"/>
            <w:bottom w:val="none" w:sz="0" w:space="0" w:color="auto"/>
            <w:right w:val="none" w:sz="0" w:space="0" w:color="auto"/>
          </w:divBdr>
        </w:div>
        <w:div w:id="482083520">
          <w:marLeft w:val="0"/>
          <w:marRight w:val="0"/>
          <w:marTop w:val="192"/>
          <w:marBottom w:val="0"/>
          <w:divBdr>
            <w:top w:val="none" w:sz="0" w:space="0" w:color="auto"/>
            <w:left w:val="none" w:sz="0" w:space="0" w:color="auto"/>
            <w:bottom w:val="none" w:sz="0" w:space="0" w:color="auto"/>
            <w:right w:val="none" w:sz="0" w:space="0" w:color="auto"/>
          </w:divBdr>
        </w:div>
        <w:div w:id="1037123935">
          <w:marLeft w:val="0"/>
          <w:marRight w:val="0"/>
          <w:marTop w:val="192"/>
          <w:marBottom w:val="0"/>
          <w:divBdr>
            <w:top w:val="none" w:sz="0" w:space="0" w:color="auto"/>
            <w:left w:val="none" w:sz="0" w:space="0" w:color="auto"/>
            <w:bottom w:val="none" w:sz="0" w:space="0" w:color="auto"/>
            <w:right w:val="none" w:sz="0" w:space="0" w:color="auto"/>
          </w:divBdr>
        </w:div>
        <w:div w:id="1217281442">
          <w:marLeft w:val="0"/>
          <w:marRight w:val="0"/>
          <w:marTop w:val="192"/>
          <w:marBottom w:val="0"/>
          <w:divBdr>
            <w:top w:val="none" w:sz="0" w:space="0" w:color="auto"/>
            <w:left w:val="none" w:sz="0" w:space="0" w:color="auto"/>
            <w:bottom w:val="none" w:sz="0" w:space="0" w:color="auto"/>
            <w:right w:val="none" w:sz="0" w:space="0" w:color="auto"/>
          </w:divBdr>
        </w:div>
      </w:divsChild>
    </w:div>
    <w:div w:id="1926183907">
      <w:bodyDiv w:val="1"/>
      <w:marLeft w:val="0"/>
      <w:marRight w:val="0"/>
      <w:marTop w:val="0"/>
      <w:marBottom w:val="0"/>
      <w:divBdr>
        <w:top w:val="none" w:sz="0" w:space="0" w:color="auto"/>
        <w:left w:val="none" w:sz="0" w:space="0" w:color="auto"/>
        <w:bottom w:val="none" w:sz="0" w:space="0" w:color="auto"/>
        <w:right w:val="none" w:sz="0" w:space="0" w:color="auto"/>
      </w:divBdr>
    </w:div>
    <w:div w:id="1947541187">
      <w:bodyDiv w:val="1"/>
      <w:marLeft w:val="0"/>
      <w:marRight w:val="0"/>
      <w:marTop w:val="0"/>
      <w:marBottom w:val="0"/>
      <w:divBdr>
        <w:top w:val="none" w:sz="0" w:space="0" w:color="auto"/>
        <w:left w:val="none" w:sz="0" w:space="0" w:color="auto"/>
        <w:bottom w:val="none" w:sz="0" w:space="0" w:color="auto"/>
        <w:right w:val="none" w:sz="0" w:space="0" w:color="auto"/>
      </w:divBdr>
    </w:div>
    <w:div w:id="1949966345">
      <w:bodyDiv w:val="1"/>
      <w:marLeft w:val="0"/>
      <w:marRight w:val="0"/>
      <w:marTop w:val="0"/>
      <w:marBottom w:val="0"/>
      <w:divBdr>
        <w:top w:val="none" w:sz="0" w:space="0" w:color="auto"/>
        <w:left w:val="none" w:sz="0" w:space="0" w:color="auto"/>
        <w:bottom w:val="none" w:sz="0" w:space="0" w:color="auto"/>
        <w:right w:val="none" w:sz="0" w:space="0" w:color="auto"/>
      </w:divBdr>
    </w:div>
    <w:div w:id="1953169515">
      <w:bodyDiv w:val="1"/>
      <w:marLeft w:val="0"/>
      <w:marRight w:val="0"/>
      <w:marTop w:val="0"/>
      <w:marBottom w:val="0"/>
      <w:divBdr>
        <w:top w:val="none" w:sz="0" w:space="0" w:color="auto"/>
        <w:left w:val="none" w:sz="0" w:space="0" w:color="auto"/>
        <w:bottom w:val="none" w:sz="0" w:space="0" w:color="auto"/>
        <w:right w:val="none" w:sz="0" w:space="0" w:color="auto"/>
      </w:divBdr>
      <w:divsChild>
        <w:div w:id="430055413">
          <w:marLeft w:val="0"/>
          <w:marRight w:val="0"/>
          <w:marTop w:val="240"/>
          <w:marBottom w:val="0"/>
          <w:divBdr>
            <w:top w:val="none" w:sz="0" w:space="0" w:color="auto"/>
            <w:left w:val="none" w:sz="0" w:space="0" w:color="auto"/>
            <w:bottom w:val="none" w:sz="0" w:space="0" w:color="auto"/>
            <w:right w:val="none" w:sz="0" w:space="0" w:color="auto"/>
          </w:divBdr>
          <w:divsChild>
            <w:div w:id="1088382510">
              <w:marLeft w:val="0"/>
              <w:marRight w:val="0"/>
              <w:marTop w:val="240"/>
              <w:marBottom w:val="0"/>
              <w:divBdr>
                <w:top w:val="none" w:sz="0" w:space="0" w:color="auto"/>
                <w:left w:val="none" w:sz="0" w:space="0" w:color="auto"/>
                <w:bottom w:val="none" w:sz="0" w:space="0" w:color="auto"/>
                <w:right w:val="none" w:sz="0" w:space="0" w:color="auto"/>
              </w:divBdr>
              <w:divsChild>
                <w:div w:id="953290121">
                  <w:marLeft w:val="0"/>
                  <w:marRight w:val="0"/>
                  <w:marTop w:val="0"/>
                  <w:marBottom w:val="0"/>
                  <w:divBdr>
                    <w:top w:val="none" w:sz="0" w:space="0" w:color="auto"/>
                    <w:left w:val="none" w:sz="0" w:space="0" w:color="auto"/>
                    <w:bottom w:val="none" w:sz="0" w:space="0" w:color="auto"/>
                    <w:right w:val="none" w:sz="0" w:space="0" w:color="auto"/>
                  </w:divBdr>
                  <w:divsChild>
                    <w:div w:id="2976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2140">
          <w:marLeft w:val="0"/>
          <w:marRight w:val="0"/>
          <w:marTop w:val="240"/>
          <w:marBottom w:val="0"/>
          <w:divBdr>
            <w:top w:val="none" w:sz="0" w:space="0" w:color="auto"/>
            <w:left w:val="none" w:sz="0" w:space="0" w:color="auto"/>
            <w:bottom w:val="none" w:sz="0" w:space="0" w:color="auto"/>
            <w:right w:val="none" w:sz="0" w:space="0" w:color="auto"/>
          </w:divBdr>
          <w:divsChild>
            <w:div w:id="170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09136">
      <w:bodyDiv w:val="1"/>
      <w:marLeft w:val="0"/>
      <w:marRight w:val="0"/>
      <w:marTop w:val="0"/>
      <w:marBottom w:val="0"/>
      <w:divBdr>
        <w:top w:val="none" w:sz="0" w:space="0" w:color="auto"/>
        <w:left w:val="none" w:sz="0" w:space="0" w:color="auto"/>
        <w:bottom w:val="none" w:sz="0" w:space="0" w:color="auto"/>
        <w:right w:val="none" w:sz="0" w:space="0" w:color="auto"/>
      </w:divBdr>
      <w:divsChild>
        <w:div w:id="356784089">
          <w:marLeft w:val="0"/>
          <w:marRight w:val="0"/>
          <w:marTop w:val="120"/>
          <w:marBottom w:val="120"/>
          <w:divBdr>
            <w:top w:val="none" w:sz="0" w:space="0" w:color="auto"/>
            <w:left w:val="none" w:sz="0" w:space="0" w:color="auto"/>
            <w:bottom w:val="none" w:sz="0" w:space="0" w:color="auto"/>
            <w:right w:val="none" w:sz="0" w:space="0" w:color="auto"/>
          </w:divBdr>
        </w:div>
        <w:div w:id="1062563551">
          <w:marLeft w:val="0"/>
          <w:marRight w:val="0"/>
          <w:marTop w:val="120"/>
          <w:marBottom w:val="120"/>
          <w:divBdr>
            <w:top w:val="none" w:sz="0" w:space="0" w:color="auto"/>
            <w:left w:val="none" w:sz="0" w:space="0" w:color="auto"/>
            <w:bottom w:val="none" w:sz="0" w:space="0" w:color="auto"/>
            <w:right w:val="none" w:sz="0" w:space="0" w:color="auto"/>
          </w:divBdr>
        </w:div>
        <w:div w:id="1399866182">
          <w:marLeft w:val="0"/>
          <w:marRight w:val="0"/>
          <w:marTop w:val="120"/>
          <w:marBottom w:val="120"/>
          <w:divBdr>
            <w:top w:val="none" w:sz="0" w:space="0" w:color="auto"/>
            <w:left w:val="none" w:sz="0" w:space="0" w:color="auto"/>
            <w:bottom w:val="none" w:sz="0" w:space="0" w:color="auto"/>
            <w:right w:val="none" w:sz="0" w:space="0" w:color="auto"/>
          </w:divBdr>
        </w:div>
        <w:div w:id="1609922420">
          <w:marLeft w:val="0"/>
          <w:marRight w:val="0"/>
          <w:marTop w:val="120"/>
          <w:marBottom w:val="120"/>
          <w:divBdr>
            <w:top w:val="none" w:sz="0" w:space="0" w:color="auto"/>
            <w:left w:val="none" w:sz="0" w:space="0" w:color="auto"/>
            <w:bottom w:val="none" w:sz="0" w:space="0" w:color="auto"/>
            <w:right w:val="none" w:sz="0" w:space="0" w:color="auto"/>
          </w:divBdr>
        </w:div>
      </w:divsChild>
    </w:div>
    <w:div w:id="1958944862">
      <w:bodyDiv w:val="1"/>
      <w:marLeft w:val="0"/>
      <w:marRight w:val="0"/>
      <w:marTop w:val="0"/>
      <w:marBottom w:val="0"/>
      <w:divBdr>
        <w:top w:val="none" w:sz="0" w:space="0" w:color="auto"/>
        <w:left w:val="none" w:sz="0" w:space="0" w:color="auto"/>
        <w:bottom w:val="none" w:sz="0" w:space="0" w:color="auto"/>
        <w:right w:val="none" w:sz="0" w:space="0" w:color="auto"/>
      </w:divBdr>
    </w:div>
    <w:div w:id="1979146885">
      <w:bodyDiv w:val="1"/>
      <w:marLeft w:val="0"/>
      <w:marRight w:val="0"/>
      <w:marTop w:val="0"/>
      <w:marBottom w:val="0"/>
      <w:divBdr>
        <w:top w:val="none" w:sz="0" w:space="0" w:color="auto"/>
        <w:left w:val="none" w:sz="0" w:space="0" w:color="auto"/>
        <w:bottom w:val="none" w:sz="0" w:space="0" w:color="auto"/>
        <w:right w:val="none" w:sz="0" w:space="0" w:color="auto"/>
      </w:divBdr>
      <w:divsChild>
        <w:div w:id="349182221">
          <w:marLeft w:val="547"/>
          <w:marRight w:val="0"/>
          <w:marTop w:val="140"/>
          <w:marBottom w:val="140"/>
          <w:divBdr>
            <w:top w:val="none" w:sz="0" w:space="0" w:color="auto"/>
            <w:left w:val="none" w:sz="0" w:space="0" w:color="auto"/>
            <w:bottom w:val="none" w:sz="0" w:space="0" w:color="auto"/>
            <w:right w:val="none" w:sz="0" w:space="0" w:color="auto"/>
          </w:divBdr>
        </w:div>
        <w:div w:id="656418565">
          <w:marLeft w:val="547"/>
          <w:marRight w:val="0"/>
          <w:marTop w:val="140"/>
          <w:marBottom w:val="140"/>
          <w:divBdr>
            <w:top w:val="none" w:sz="0" w:space="0" w:color="auto"/>
            <w:left w:val="none" w:sz="0" w:space="0" w:color="auto"/>
            <w:bottom w:val="none" w:sz="0" w:space="0" w:color="auto"/>
            <w:right w:val="none" w:sz="0" w:space="0" w:color="auto"/>
          </w:divBdr>
        </w:div>
        <w:div w:id="745537703">
          <w:marLeft w:val="547"/>
          <w:marRight w:val="0"/>
          <w:marTop w:val="140"/>
          <w:marBottom w:val="140"/>
          <w:divBdr>
            <w:top w:val="none" w:sz="0" w:space="0" w:color="auto"/>
            <w:left w:val="none" w:sz="0" w:space="0" w:color="auto"/>
            <w:bottom w:val="none" w:sz="0" w:space="0" w:color="auto"/>
            <w:right w:val="none" w:sz="0" w:space="0" w:color="auto"/>
          </w:divBdr>
        </w:div>
        <w:div w:id="900142060">
          <w:marLeft w:val="547"/>
          <w:marRight w:val="0"/>
          <w:marTop w:val="140"/>
          <w:marBottom w:val="140"/>
          <w:divBdr>
            <w:top w:val="none" w:sz="0" w:space="0" w:color="auto"/>
            <w:left w:val="none" w:sz="0" w:space="0" w:color="auto"/>
            <w:bottom w:val="none" w:sz="0" w:space="0" w:color="auto"/>
            <w:right w:val="none" w:sz="0" w:space="0" w:color="auto"/>
          </w:divBdr>
        </w:div>
        <w:div w:id="2004771290">
          <w:marLeft w:val="547"/>
          <w:marRight w:val="0"/>
          <w:marTop w:val="140"/>
          <w:marBottom w:val="140"/>
          <w:divBdr>
            <w:top w:val="none" w:sz="0" w:space="0" w:color="auto"/>
            <w:left w:val="none" w:sz="0" w:space="0" w:color="auto"/>
            <w:bottom w:val="none" w:sz="0" w:space="0" w:color="auto"/>
            <w:right w:val="none" w:sz="0" w:space="0" w:color="auto"/>
          </w:divBdr>
        </w:div>
      </w:divsChild>
    </w:div>
    <w:div w:id="1989435636">
      <w:bodyDiv w:val="1"/>
      <w:marLeft w:val="0"/>
      <w:marRight w:val="0"/>
      <w:marTop w:val="0"/>
      <w:marBottom w:val="0"/>
      <w:divBdr>
        <w:top w:val="none" w:sz="0" w:space="0" w:color="auto"/>
        <w:left w:val="none" w:sz="0" w:space="0" w:color="auto"/>
        <w:bottom w:val="none" w:sz="0" w:space="0" w:color="auto"/>
        <w:right w:val="none" w:sz="0" w:space="0" w:color="auto"/>
      </w:divBdr>
    </w:div>
    <w:div w:id="1999965193">
      <w:bodyDiv w:val="1"/>
      <w:marLeft w:val="0"/>
      <w:marRight w:val="0"/>
      <w:marTop w:val="0"/>
      <w:marBottom w:val="0"/>
      <w:divBdr>
        <w:top w:val="none" w:sz="0" w:space="0" w:color="auto"/>
        <w:left w:val="none" w:sz="0" w:space="0" w:color="auto"/>
        <w:bottom w:val="none" w:sz="0" w:space="0" w:color="auto"/>
        <w:right w:val="none" w:sz="0" w:space="0" w:color="auto"/>
      </w:divBdr>
      <w:divsChild>
        <w:div w:id="527455702">
          <w:marLeft w:val="0"/>
          <w:marRight w:val="0"/>
          <w:marTop w:val="120"/>
          <w:marBottom w:val="120"/>
          <w:divBdr>
            <w:top w:val="none" w:sz="0" w:space="0" w:color="auto"/>
            <w:left w:val="none" w:sz="0" w:space="0" w:color="auto"/>
            <w:bottom w:val="none" w:sz="0" w:space="0" w:color="auto"/>
            <w:right w:val="none" w:sz="0" w:space="0" w:color="auto"/>
          </w:divBdr>
        </w:div>
        <w:div w:id="700546008">
          <w:marLeft w:val="0"/>
          <w:marRight w:val="0"/>
          <w:marTop w:val="120"/>
          <w:marBottom w:val="120"/>
          <w:divBdr>
            <w:top w:val="none" w:sz="0" w:space="0" w:color="auto"/>
            <w:left w:val="none" w:sz="0" w:space="0" w:color="auto"/>
            <w:bottom w:val="none" w:sz="0" w:space="0" w:color="auto"/>
            <w:right w:val="none" w:sz="0" w:space="0" w:color="auto"/>
          </w:divBdr>
        </w:div>
        <w:div w:id="1227765722">
          <w:marLeft w:val="0"/>
          <w:marRight w:val="0"/>
          <w:marTop w:val="120"/>
          <w:marBottom w:val="120"/>
          <w:divBdr>
            <w:top w:val="none" w:sz="0" w:space="0" w:color="auto"/>
            <w:left w:val="none" w:sz="0" w:space="0" w:color="auto"/>
            <w:bottom w:val="none" w:sz="0" w:space="0" w:color="auto"/>
            <w:right w:val="none" w:sz="0" w:space="0" w:color="auto"/>
          </w:divBdr>
        </w:div>
        <w:div w:id="1999189526">
          <w:marLeft w:val="0"/>
          <w:marRight w:val="0"/>
          <w:marTop w:val="120"/>
          <w:marBottom w:val="120"/>
          <w:divBdr>
            <w:top w:val="none" w:sz="0" w:space="0" w:color="auto"/>
            <w:left w:val="none" w:sz="0" w:space="0" w:color="auto"/>
            <w:bottom w:val="none" w:sz="0" w:space="0" w:color="auto"/>
            <w:right w:val="none" w:sz="0" w:space="0" w:color="auto"/>
          </w:divBdr>
        </w:div>
      </w:divsChild>
    </w:div>
    <w:div w:id="2001686770">
      <w:bodyDiv w:val="1"/>
      <w:marLeft w:val="0"/>
      <w:marRight w:val="0"/>
      <w:marTop w:val="0"/>
      <w:marBottom w:val="0"/>
      <w:divBdr>
        <w:top w:val="none" w:sz="0" w:space="0" w:color="auto"/>
        <w:left w:val="none" w:sz="0" w:space="0" w:color="auto"/>
        <w:bottom w:val="none" w:sz="0" w:space="0" w:color="auto"/>
        <w:right w:val="none" w:sz="0" w:space="0" w:color="auto"/>
      </w:divBdr>
      <w:divsChild>
        <w:div w:id="59408018">
          <w:marLeft w:val="0"/>
          <w:marRight w:val="0"/>
          <w:marTop w:val="120"/>
          <w:marBottom w:val="120"/>
          <w:divBdr>
            <w:top w:val="none" w:sz="0" w:space="0" w:color="auto"/>
            <w:left w:val="none" w:sz="0" w:space="0" w:color="auto"/>
            <w:bottom w:val="none" w:sz="0" w:space="0" w:color="auto"/>
            <w:right w:val="none" w:sz="0" w:space="0" w:color="auto"/>
          </w:divBdr>
        </w:div>
        <w:div w:id="465977015">
          <w:marLeft w:val="0"/>
          <w:marRight w:val="0"/>
          <w:marTop w:val="120"/>
          <w:marBottom w:val="120"/>
          <w:divBdr>
            <w:top w:val="none" w:sz="0" w:space="0" w:color="auto"/>
            <w:left w:val="none" w:sz="0" w:space="0" w:color="auto"/>
            <w:bottom w:val="none" w:sz="0" w:space="0" w:color="auto"/>
            <w:right w:val="none" w:sz="0" w:space="0" w:color="auto"/>
          </w:divBdr>
        </w:div>
        <w:div w:id="1201865533">
          <w:marLeft w:val="0"/>
          <w:marRight w:val="0"/>
          <w:marTop w:val="120"/>
          <w:marBottom w:val="120"/>
          <w:divBdr>
            <w:top w:val="none" w:sz="0" w:space="0" w:color="auto"/>
            <w:left w:val="none" w:sz="0" w:space="0" w:color="auto"/>
            <w:bottom w:val="none" w:sz="0" w:space="0" w:color="auto"/>
            <w:right w:val="none" w:sz="0" w:space="0" w:color="auto"/>
          </w:divBdr>
        </w:div>
        <w:div w:id="1377584800">
          <w:marLeft w:val="0"/>
          <w:marRight w:val="0"/>
          <w:marTop w:val="120"/>
          <w:marBottom w:val="120"/>
          <w:divBdr>
            <w:top w:val="none" w:sz="0" w:space="0" w:color="auto"/>
            <w:left w:val="none" w:sz="0" w:space="0" w:color="auto"/>
            <w:bottom w:val="none" w:sz="0" w:space="0" w:color="auto"/>
            <w:right w:val="none" w:sz="0" w:space="0" w:color="auto"/>
          </w:divBdr>
        </w:div>
      </w:divsChild>
    </w:div>
    <w:div w:id="2036467481">
      <w:bodyDiv w:val="1"/>
      <w:marLeft w:val="0"/>
      <w:marRight w:val="0"/>
      <w:marTop w:val="0"/>
      <w:marBottom w:val="0"/>
      <w:divBdr>
        <w:top w:val="none" w:sz="0" w:space="0" w:color="auto"/>
        <w:left w:val="none" w:sz="0" w:space="0" w:color="auto"/>
        <w:bottom w:val="none" w:sz="0" w:space="0" w:color="auto"/>
        <w:right w:val="none" w:sz="0" w:space="0" w:color="auto"/>
      </w:divBdr>
      <w:divsChild>
        <w:div w:id="78142797">
          <w:marLeft w:val="0"/>
          <w:marRight w:val="0"/>
          <w:marTop w:val="120"/>
          <w:marBottom w:val="120"/>
          <w:divBdr>
            <w:top w:val="none" w:sz="0" w:space="0" w:color="auto"/>
            <w:left w:val="none" w:sz="0" w:space="0" w:color="auto"/>
            <w:bottom w:val="none" w:sz="0" w:space="0" w:color="auto"/>
            <w:right w:val="none" w:sz="0" w:space="0" w:color="auto"/>
          </w:divBdr>
        </w:div>
        <w:div w:id="200629021">
          <w:marLeft w:val="0"/>
          <w:marRight w:val="0"/>
          <w:marTop w:val="120"/>
          <w:marBottom w:val="120"/>
          <w:divBdr>
            <w:top w:val="none" w:sz="0" w:space="0" w:color="auto"/>
            <w:left w:val="none" w:sz="0" w:space="0" w:color="auto"/>
            <w:bottom w:val="none" w:sz="0" w:space="0" w:color="auto"/>
            <w:right w:val="none" w:sz="0" w:space="0" w:color="auto"/>
          </w:divBdr>
        </w:div>
        <w:div w:id="764040107">
          <w:marLeft w:val="0"/>
          <w:marRight w:val="0"/>
          <w:marTop w:val="120"/>
          <w:marBottom w:val="120"/>
          <w:divBdr>
            <w:top w:val="none" w:sz="0" w:space="0" w:color="auto"/>
            <w:left w:val="none" w:sz="0" w:space="0" w:color="auto"/>
            <w:bottom w:val="none" w:sz="0" w:space="0" w:color="auto"/>
            <w:right w:val="none" w:sz="0" w:space="0" w:color="auto"/>
          </w:divBdr>
        </w:div>
        <w:div w:id="1334795343">
          <w:marLeft w:val="0"/>
          <w:marRight w:val="0"/>
          <w:marTop w:val="120"/>
          <w:marBottom w:val="120"/>
          <w:divBdr>
            <w:top w:val="none" w:sz="0" w:space="0" w:color="auto"/>
            <w:left w:val="none" w:sz="0" w:space="0" w:color="auto"/>
            <w:bottom w:val="none" w:sz="0" w:space="0" w:color="auto"/>
            <w:right w:val="none" w:sz="0" w:space="0" w:color="auto"/>
          </w:divBdr>
        </w:div>
      </w:divsChild>
    </w:div>
    <w:div w:id="2039351661">
      <w:bodyDiv w:val="1"/>
      <w:marLeft w:val="0"/>
      <w:marRight w:val="0"/>
      <w:marTop w:val="0"/>
      <w:marBottom w:val="0"/>
      <w:divBdr>
        <w:top w:val="none" w:sz="0" w:space="0" w:color="auto"/>
        <w:left w:val="none" w:sz="0" w:space="0" w:color="auto"/>
        <w:bottom w:val="none" w:sz="0" w:space="0" w:color="auto"/>
        <w:right w:val="none" w:sz="0" w:space="0" w:color="auto"/>
      </w:divBdr>
    </w:div>
    <w:div w:id="2071807623">
      <w:bodyDiv w:val="1"/>
      <w:marLeft w:val="0"/>
      <w:marRight w:val="0"/>
      <w:marTop w:val="0"/>
      <w:marBottom w:val="0"/>
      <w:divBdr>
        <w:top w:val="none" w:sz="0" w:space="0" w:color="auto"/>
        <w:left w:val="none" w:sz="0" w:space="0" w:color="auto"/>
        <w:bottom w:val="none" w:sz="0" w:space="0" w:color="auto"/>
        <w:right w:val="none" w:sz="0" w:space="0" w:color="auto"/>
      </w:divBdr>
    </w:div>
    <w:div w:id="2101636524">
      <w:bodyDiv w:val="1"/>
      <w:marLeft w:val="0"/>
      <w:marRight w:val="0"/>
      <w:marTop w:val="0"/>
      <w:marBottom w:val="0"/>
      <w:divBdr>
        <w:top w:val="none" w:sz="0" w:space="0" w:color="auto"/>
        <w:left w:val="none" w:sz="0" w:space="0" w:color="auto"/>
        <w:bottom w:val="none" w:sz="0" w:space="0" w:color="auto"/>
        <w:right w:val="none" w:sz="0" w:space="0" w:color="auto"/>
      </w:divBdr>
    </w:div>
    <w:div w:id="2106878343">
      <w:bodyDiv w:val="1"/>
      <w:marLeft w:val="0"/>
      <w:marRight w:val="0"/>
      <w:marTop w:val="0"/>
      <w:marBottom w:val="0"/>
      <w:divBdr>
        <w:top w:val="none" w:sz="0" w:space="0" w:color="auto"/>
        <w:left w:val="none" w:sz="0" w:space="0" w:color="auto"/>
        <w:bottom w:val="none" w:sz="0" w:space="0" w:color="auto"/>
        <w:right w:val="none" w:sz="0" w:space="0" w:color="auto"/>
      </w:divBdr>
    </w:div>
    <w:div w:id="2113434531">
      <w:bodyDiv w:val="1"/>
      <w:marLeft w:val="0"/>
      <w:marRight w:val="0"/>
      <w:marTop w:val="0"/>
      <w:marBottom w:val="0"/>
      <w:divBdr>
        <w:top w:val="none" w:sz="0" w:space="0" w:color="auto"/>
        <w:left w:val="none" w:sz="0" w:space="0" w:color="auto"/>
        <w:bottom w:val="none" w:sz="0" w:space="0" w:color="auto"/>
        <w:right w:val="none" w:sz="0" w:space="0" w:color="auto"/>
      </w:divBdr>
      <w:divsChild>
        <w:div w:id="26296358">
          <w:marLeft w:val="0"/>
          <w:marRight w:val="0"/>
          <w:marTop w:val="240"/>
          <w:marBottom w:val="0"/>
          <w:divBdr>
            <w:top w:val="none" w:sz="0" w:space="0" w:color="auto"/>
            <w:left w:val="none" w:sz="0" w:space="0" w:color="auto"/>
            <w:bottom w:val="none" w:sz="0" w:space="0" w:color="auto"/>
            <w:right w:val="none" w:sz="0" w:space="0" w:color="auto"/>
          </w:divBdr>
          <w:divsChild>
            <w:div w:id="1907376137">
              <w:marLeft w:val="0"/>
              <w:marRight w:val="0"/>
              <w:marTop w:val="0"/>
              <w:marBottom w:val="0"/>
              <w:divBdr>
                <w:top w:val="none" w:sz="0" w:space="0" w:color="auto"/>
                <w:left w:val="none" w:sz="0" w:space="0" w:color="auto"/>
                <w:bottom w:val="none" w:sz="0" w:space="0" w:color="auto"/>
                <w:right w:val="none" w:sz="0" w:space="0" w:color="auto"/>
              </w:divBdr>
              <w:divsChild>
                <w:div w:id="499857935">
                  <w:marLeft w:val="0"/>
                  <w:marRight w:val="0"/>
                  <w:marTop w:val="0"/>
                  <w:marBottom w:val="0"/>
                  <w:divBdr>
                    <w:top w:val="none" w:sz="0" w:space="0" w:color="auto"/>
                    <w:left w:val="none" w:sz="0" w:space="0" w:color="auto"/>
                    <w:bottom w:val="none" w:sz="0" w:space="0" w:color="auto"/>
                    <w:right w:val="none" w:sz="0" w:space="0" w:color="auto"/>
                  </w:divBdr>
                </w:div>
              </w:divsChild>
            </w:div>
            <w:div w:id="279648494">
              <w:marLeft w:val="0"/>
              <w:marRight w:val="0"/>
              <w:marTop w:val="240"/>
              <w:marBottom w:val="0"/>
              <w:divBdr>
                <w:top w:val="none" w:sz="0" w:space="0" w:color="auto"/>
                <w:left w:val="none" w:sz="0" w:space="0" w:color="auto"/>
                <w:bottom w:val="none" w:sz="0" w:space="0" w:color="auto"/>
                <w:right w:val="none" w:sz="0" w:space="0" w:color="auto"/>
              </w:divBdr>
              <w:divsChild>
                <w:div w:id="6972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3883">
          <w:marLeft w:val="0"/>
          <w:marRight w:val="0"/>
          <w:marTop w:val="240"/>
          <w:marBottom w:val="0"/>
          <w:divBdr>
            <w:top w:val="none" w:sz="0" w:space="0" w:color="auto"/>
            <w:left w:val="none" w:sz="0" w:space="0" w:color="auto"/>
            <w:bottom w:val="none" w:sz="0" w:space="0" w:color="auto"/>
            <w:right w:val="none" w:sz="0" w:space="0" w:color="auto"/>
          </w:divBdr>
          <w:divsChild>
            <w:div w:id="2064018293">
              <w:marLeft w:val="0"/>
              <w:marRight w:val="0"/>
              <w:marTop w:val="0"/>
              <w:marBottom w:val="0"/>
              <w:divBdr>
                <w:top w:val="none" w:sz="0" w:space="0" w:color="auto"/>
                <w:left w:val="none" w:sz="0" w:space="0" w:color="auto"/>
                <w:bottom w:val="none" w:sz="0" w:space="0" w:color="auto"/>
                <w:right w:val="none" w:sz="0" w:space="0" w:color="auto"/>
              </w:divBdr>
              <w:divsChild>
                <w:div w:id="4897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0919">
      <w:bodyDiv w:val="1"/>
      <w:marLeft w:val="0"/>
      <w:marRight w:val="0"/>
      <w:marTop w:val="0"/>
      <w:marBottom w:val="0"/>
      <w:divBdr>
        <w:top w:val="none" w:sz="0" w:space="0" w:color="auto"/>
        <w:left w:val="none" w:sz="0" w:space="0" w:color="auto"/>
        <w:bottom w:val="none" w:sz="0" w:space="0" w:color="auto"/>
        <w:right w:val="none" w:sz="0" w:space="0" w:color="auto"/>
      </w:divBdr>
      <w:divsChild>
        <w:div w:id="1373311751">
          <w:marLeft w:val="0"/>
          <w:marRight w:val="0"/>
          <w:marTop w:val="0"/>
          <w:marBottom w:val="0"/>
          <w:divBdr>
            <w:top w:val="none" w:sz="0" w:space="0" w:color="auto"/>
            <w:left w:val="none" w:sz="0" w:space="0" w:color="auto"/>
            <w:bottom w:val="none" w:sz="0" w:space="0" w:color="auto"/>
            <w:right w:val="none" w:sz="0" w:space="0" w:color="auto"/>
          </w:divBdr>
          <w:divsChild>
            <w:div w:id="1721400174">
              <w:marLeft w:val="0"/>
              <w:marRight w:val="0"/>
              <w:marTop w:val="0"/>
              <w:marBottom w:val="0"/>
              <w:divBdr>
                <w:top w:val="none" w:sz="0" w:space="0" w:color="auto"/>
                <w:left w:val="none" w:sz="0" w:space="0" w:color="auto"/>
                <w:bottom w:val="none" w:sz="0" w:space="0" w:color="auto"/>
                <w:right w:val="none" w:sz="0" w:space="0" w:color="auto"/>
              </w:divBdr>
            </w:div>
          </w:divsChild>
        </w:div>
        <w:div w:id="1202860816">
          <w:marLeft w:val="0"/>
          <w:marRight w:val="0"/>
          <w:marTop w:val="0"/>
          <w:marBottom w:val="0"/>
          <w:divBdr>
            <w:top w:val="none" w:sz="0" w:space="0" w:color="auto"/>
            <w:left w:val="none" w:sz="0" w:space="0" w:color="auto"/>
            <w:bottom w:val="none" w:sz="0" w:space="0" w:color="auto"/>
            <w:right w:val="none" w:sz="0" w:space="0" w:color="auto"/>
          </w:divBdr>
          <w:divsChild>
            <w:div w:id="1649045147">
              <w:marLeft w:val="0"/>
              <w:marRight w:val="0"/>
              <w:marTop w:val="0"/>
              <w:marBottom w:val="0"/>
              <w:divBdr>
                <w:top w:val="none" w:sz="0" w:space="0" w:color="auto"/>
                <w:left w:val="none" w:sz="0" w:space="0" w:color="auto"/>
                <w:bottom w:val="none" w:sz="0" w:space="0" w:color="auto"/>
                <w:right w:val="none" w:sz="0" w:space="0" w:color="auto"/>
              </w:divBdr>
              <w:divsChild>
                <w:div w:id="1740862745">
                  <w:marLeft w:val="0"/>
                  <w:marRight w:val="0"/>
                  <w:marTop w:val="0"/>
                  <w:marBottom w:val="0"/>
                  <w:divBdr>
                    <w:top w:val="none" w:sz="0" w:space="0" w:color="auto"/>
                    <w:left w:val="none" w:sz="0" w:space="0" w:color="auto"/>
                    <w:bottom w:val="none" w:sz="0" w:space="0" w:color="auto"/>
                    <w:right w:val="none" w:sz="0" w:space="0" w:color="auto"/>
                  </w:divBdr>
                  <w:divsChild>
                    <w:div w:id="2030181677">
                      <w:marLeft w:val="0"/>
                      <w:marRight w:val="0"/>
                      <w:marTop w:val="0"/>
                      <w:marBottom w:val="0"/>
                      <w:divBdr>
                        <w:top w:val="none" w:sz="0" w:space="0" w:color="auto"/>
                        <w:left w:val="none" w:sz="0" w:space="0" w:color="auto"/>
                        <w:bottom w:val="none" w:sz="0" w:space="0" w:color="auto"/>
                        <w:right w:val="none" w:sz="0" w:space="0" w:color="auto"/>
                      </w:divBdr>
                    </w:div>
                    <w:div w:id="1451709169">
                      <w:marLeft w:val="0"/>
                      <w:marRight w:val="0"/>
                      <w:marTop w:val="0"/>
                      <w:marBottom w:val="0"/>
                      <w:divBdr>
                        <w:top w:val="none" w:sz="0" w:space="0" w:color="auto"/>
                        <w:left w:val="none" w:sz="0" w:space="0" w:color="auto"/>
                        <w:bottom w:val="none" w:sz="0" w:space="0" w:color="auto"/>
                        <w:right w:val="none" w:sz="0" w:space="0" w:color="auto"/>
                      </w:divBdr>
                    </w:div>
                    <w:div w:id="2084913314">
                      <w:marLeft w:val="0"/>
                      <w:marRight w:val="0"/>
                      <w:marTop w:val="0"/>
                      <w:marBottom w:val="0"/>
                      <w:divBdr>
                        <w:top w:val="none" w:sz="0" w:space="0" w:color="auto"/>
                        <w:left w:val="none" w:sz="0" w:space="0" w:color="auto"/>
                        <w:bottom w:val="none" w:sz="0" w:space="0" w:color="auto"/>
                        <w:right w:val="none" w:sz="0" w:space="0" w:color="auto"/>
                      </w:divBdr>
                    </w:div>
                    <w:div w:id="5422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2619">
      <w:bodyDiv w:val="1"/>
      <w:marLeft w:val="0"/>
      <w:marRight w:val="0"/>
      <w:marTop w:val="0"/>
      <w:marBottom w:val="0"/>
      <w:divBdr>
        <w:top w:val="none" w:sz="0" w:space="0" w:color="auto"/>
        <w:left w:val="none" w:sz="0" w:space="0" w:color="auto"/>
        <w:bottom w:val="none" w:sz="0" w:space="0" w:color="auto"/>
        <w:right w:val="none" w:sz="0" w:space="0" w:color="auto"/>
      </w:divBdr>
      <w:divsChild>
        <w:div w:id="1565407005">
          <w:marLeft w:val="0"/>
          <w:marRight w:val="0"/>
          <w:marTop w:val="0"/>
          <w:marBottom w:val="0"/>
          <w:divBdr>
            <w:top w:val="none" w:sz="0" w:space="0" w:color="auto"/>
            <w:left w:val="none" w:sz="0" w:space="0" w:color="auto"/>
            <w:bottom w:val="none" w:sz="0" w:space="0" w:color="auto"/>
            <w:right w:val="none" w:sz="0" w:space="0" w:color="auto"/>
          </w:divBdr>
          <w:divsChild>
            <w:div w:id="1110860622">
              <w:marLeft w:val="0"/>
              <w:marRight w:val="0"/>
              <w:marTop w:val="240"/>
              <w:marBottom w:val="240"/>
              <w:divBdr>
                <w:top w:val="none" w:sz="0" w:space="0" w:color="auto"/>
                <w:left w:val="none" w:sz="0" w:space="0" w:color="auto"/>
                <w:bottom w:val="none" w:sz="0" w:space="0" w:color="auto"/>
                <w:right w:val="none" w:sz="0" w:space="0" w:color="auto"/>
              </w:divBdr>
            </w:div>
          </w:divsChild>
        </w:div>
        <w:div w:id="1535313517">
          <w:marLeft w:val="0"/>
          <w:marRight w:val="0"/>
          <w:marTop w:val="240"/>
          <w:marBottom w:val="0"/>
          <w:divBdr>
            <w:top w:val="none" w:sz="0" w:space="0" w:color="auto"/>
            <w:left w:val="none" w:sz="0" w:space="0" w:color="auto"/>
            <w:bottom w:val="none" w:sz="0" w:space="0" w:color="auto"/>
            <w:right w:val="none" w:sz="0" w:space="0" w:color="auto"/>
          </w:divBdr>
          <w:divsChild>
            <w:div w:id="1069890818">
              <w:marLeft w:val="0"/>
              <w:marRight w:val="0"/>
              <w:marTop w:val="240"/>
              <w:marBottom w:val="0"/>
              <w:divBdr>
                <w:top w:val="none" w:sz="0" w:space="0" w:color="auto"/>
                <w:left w:val="none" w:sz="0" w:space="0" w:color="auto"/>
                <w:bottom w:val="none" w:sz="0" w:space="0" w:color="auto"/>
                <w:right w:val="none" w:sz="0" w:space="0" w:color="auto"/>
              </w:divBdr>
              <w:divsChild>
                <w:div w:id="34039546">
                  <w:marLeft w:val="0"/>
                  <w:marRight w:val="0"/>
                  <w:marTop w:val="0"/>
                  <w:marBottom w:val="0"/>
                  <w:divBdr>
                    <w:top w:val="none" w:sz="0" w:space="0" w:color="auto"/>
                    <w:left w:val="none" w:sz="0" w:space="0" w:color="auto"/>
                    <w:bottom w:val="none" w:sz="0" w:space="0" w:color="auto"/>
                    <w:right w:val="none" w:sz="0" w:space="0" w:color="auto"/>
                  </w:divBdr>
                  <w:divsChild>
                    <w:div w:id="1753431968">
                      <w:marLeft w:val="0"/>
                      <w:marRight w:val="0"/>
                      <w:marTop w:val="0"/>
                      <w:marBottom w:val="0"/>
                      <w:divBdr>
                        <w:top w:val="none" w:sz="0" w:space="0" w:color="auto"/>
                        <w:left w:val="none" w:sz="0" w:space="0" w:color="auto"/>
                        <w:bottom w:val="none" w:sz="0" w:space="0" w:color="auto"/>
                        <w:right w:val="none" w:sz="0" w:space="0" w:color="auto"/>
                      </w:divBdr>
                    </w:div>
                  </w:divsChild>
                </w:div>
                <w:div w:id="1426994808">
                  <w:marLeft w:val="0"/>
                  <w:marRight w:val="0"/>
                  <w:marTop w:val="240"/>
                  <w:marBottom w:val="0"/>
                  <w:divBdr>
                    <w:top w:val="none" w:sz="0" w:space="0" w:color="auto"/>
                    <w:left w:val="none" w:sz="0" w:space="0" w:color="auto"/>
                    <w:bottom w:val="none" w:sz="0" w:space="0" w:color="auto"/>
                    <w:right w:val="none" w:sz="0" w:space="0" w:color="auto"/>
                  </w:divBdr>
                  <w:divsChild>
                    <w:div w:id="918177589">
                      <w:marLeft w:val="0"/>
                      <w:marRight w:val="0"/>
                      <w:marTop w:val="0"/>
                      <w:marBottom w:val="0"/>
                      <w:divBdr>
                        <w:top w:val="none" w:sz="0" w:space="0" w:color="auto"/>
                        <w:left w:val="none" w:sz="0" w:space="0" w:color="auto"/>
                        <w:bottom w:val="none" w:sz="0" w:space="0" w:color="auto"/>
                        <w:right w:val="none" w:sz="0" w:space="0" w:color="auto"/>
                      </w:divBdr>
                      <w:divsChild>
                        <w:div w:id="8793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189">
                  <w:marLeft w:val="0"/>
                  <w:marRight w:val="0"/>
                  <w:marTop w:val="240"/>
                  <w:marBottom w:val="0"/>
                  <w:divBdr>
                    <w:top w:val="none" w:sz="0" w:space="0" w:color="auto"/>
                    <w:left w:val="none" w:sz="0" w:space="0" w:color="auto"/>
                    <w:bottom w:val="none" w:sz="0" w:space="0" w:color="auto"/>
                    <w:right w:val="none" w:sz="0" w:space="0" w:color="auto"/>
                  </w:divBdr>
                  <w:divsChild>
                    <w:div w:id="496306659">
                      <w:marLeft w:val="0"/>
                      <w:marRight w:val="0"/>
                      <w:marTop w:val="0"/>
                      <w:marBottom w:val="0"/>
                      <w:divBdr>
                        <w:top w:val="none" w:sz="0" w:space="0" w:color="auto"/>
                        <w:left w:val="none" w:sz="0" w:space="0" w:color="auto"/>
                        <w:bottom w:val="none" w:sz="0" w:space="0" w:color="auto"/>
                        <w:right w:val="none" w:sz="0" w:space="0" w:color="auto"/>
                      </w:divBdr>
                      <w:divsChild>
                        <w:div w:id="7458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98703">
              <w:marLeft w:val="0"/>
              <w:marRight w:val="0"/>
              <w:marTop w:val="240"/>
              <w:marBottom w:val="0"/>
              <w:divBdr>
                <w:top w:val="none" w:sz="0" w:space="0" w:color="auto"/>
                <w:left w:val="none" w:sz="0" w:space="0" w:color="auto"/>
                <w:bottom w:val="none" w:sz="0" w:space="0" w:color="auto"/>
                <w:right w:val="none" w:sz="0" w:space="0" w:color="auto"/>
              </w:divBdr>
              <w:divsChild>
                <w:div w:id="1725105386">
                  <w:marLeft w:val="0"/>
                  <w:marRight w:val="0"/>
                  <w:marTop w:val="0"/>
                  <w:marBottom w:val="0"/>
                  <w:divBdr>
                    <w:top w:val="none" w:sz="0" w:space="0" w:color="auto"/>
                    <w:left w:val="none" w:sz="0" w:space="0" w:color="auto"/>
                    <w:bottom w:val="none" w:sz="0" w:space="0" w:color="auto"/>
                    <w:right w:val="none" w:sz="0" w:space="0" w:color="auto"/>
                  </w:divBdr>
                  <w:divsChild>
                    <w:div w:id="2673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s://a.next.westlaw.com/Link/Document/FullText?findType=L&amp;pubNum=1000546&amp;cite=29USCAS1003&amp;originationContext=document&amp;transitionType=DocumentItem&amp;contextData=(sc.UserEnteredCitation)" TargetMode="External"/><Relationship Id="rId21" Type="http://schemas.openxmlformats.org/officeDocument/2006/relationships/hyperlink" Target="https://a.next.westlaw.com/Link/Document/FullText?findType=L&amp;pubNum=1000546&amp;cite=29USCAS1003&amp;originationContext=document&amp;transitionType=DocumentItem&amp;contextData=(sc.UserEnteredCitation)" TargetMode="External"/><Relationship Id="rId22" Type="http://schemas.openxmlformats.org/officeDocument/2006/relationships/hyperlink" Target="https://a.next.westlaw.com/Link/Document/FullText?findType=L&amp;pubNum=1000546&amp;cite=29USCAS1003&amp;originationContext=document&amp;transitionType=DocumentItem&amp;contextData=(sc.UserEnteredCitation)" TargetMode="External"/><Relationship Id="rId23" Type="http://schemas.openxmlformats.org/officeDocument/2006/relationships/image" Target="media/image1.png"/><Relationship Id="rId24" Type="http://schemas.openxmlformats.org/officeDocument/2006/relationships/hyperlink" Target="http://www.westlaw.com" TargetMode="External"/><Relationship Id="rId25" Type="http://schemas.openxmlformats.org/officeDocument/2006/relationships/header" Target="header1.xml"/><Relationship Id="rId26" Type="http://schemas.openxmlformats.org/officeDocument/2006/relationships/footer" Target="footer3.xml"/><Relationship Id="rId27" Type="http://schemas.openxmlformats.org/officeDocument/2006/relationships/hyperlink" Target="http://www.westlaw.com/Link/Document/FullText?findType=L&amp;pubNum=1000546&amp;cite=42USCAS1396P&amp;originationContext=document&amp;vr=3.0&amp;rs=cblt1.0&amp;transitionType=DocumentItem&amp;contextData=(sc.UserEnteredCitation)" TargetMode="External"/><Relationship Id="rId28" Type="http://schemas.openxmlformats.org/officeDocument/2006/relationships/hyperlink" Target="http://www.westlaw.com/Link/Document/FullText?findType=L&amp;pubNum=1000546&amp;cite=42USCAS1320A-7&amp;originationContext=document&amp;vr=3.0&amp;rs=cblt1.0&amp;transitionType=DocumentItem&amp;contextData=(sc.UserEnteredCitation)" TargetMode="External"/><Relationship Id="rId29" Type="http://schemas.openxmlformats.org/officeDocument/2006/relationships/hyperlink" Target="http://stream.stcl.edu"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corbin-dodge.com" TargetMode="External"/><Relationship Id="rId11" Type="http://schemas.openxmlformats.org/officeDocument/2006/relationships/hyperlink" Target="http://www.corbin-dodge.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info.sos.state.tx.us/pls/pub/readtac$ext.ViewTAC?tac_view=4&amp;ti=25&amp;pt=7&amp;ch=601&amp;rl=Y" TargetMode="External"/><Relationship Id="rId15" Type="http://schemas.openxmlformats.org/officeDocument/2006/relationships/hyperlink" Target="https://1.next.westlaw.com/Link/Document/FullText?findType=L&amp;pubNum=1000170&amp;cite=TXCPS74.103&amp;originatingDoc=N68E67A90BE7011D9BDF79F56AB79CECB&amp;refType=LQ&amp;originationContext=document&amp;transitionType=DocumentItem&amp;contextData=(sc.Category)" TargetMode="External"/><Relationship Id="rId16" Type="http://schemas.openxmlformats.org/officeDocument/2006/relationships/hyperlink" Target="https://1.next.westlaw.com/Link/Document/FullText?findType=L&amp;pubNum=1000170&amp;cite=TXCPS74.104&amp;originatingDoc=N69C36D10BE7011D9BDF79F56AB79CECB&amp;refType=LQ&amp;originationContext=document&amp;transitionType=DocumentItem&amp;contextData=(sc.Category)" TargetMode="External"/><Relationship Id="rId17" Type="http://schemas.openxmlformats.org/officeDocument/2006/relationships/hyperlink" Target="https://1.next.westlaw.com/Link/Document/FullText?findType=L&amp;pubNum=1000170&amp;cite=TXCPS74.105&amp;originatingDoc=N69C36D10BE7011D9BDF79F56AB79CECB&amp;refType=LQ&amp;originationContext=document&amp;transitionType=DocumentItem&amp;contextData=(sc.Category)" TargetMode="External"/><Relationship Id="rId18" Type="http://schemas.openxmlformats.org/officeDocument/2006/relationships/hyperlink" Target="http://en.wikipedia.org/wiki/Bragdon_v._Abbott" TargetMode="External"/><Relationship Id="rId19" Type="http://schemas.openxmlformats.org/officeDocument/2006/relationships/hyperlink" Target="https://a.next.westlaw.com/Link/Document/FullText?findType=L&amp;pubNum=1000546&amp;cite=29USCAS1003&amp;originationContext=document&amp;transitionType=DocumentItem&amp;contextData=(sc.UserEnteredCitation)"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statutes.legis.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A0204-CE73-8B4E-A43C-589A93B1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18684</Words>
  <Characters>106501</Characters>
  <Application>Microsoft Macintosh Word</Application>
  <DocSecurity>0</DocSecurity>
  <Lines>887</Lines>
  <Paragraphs>249</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Corporations</vt:lpstr>
      <vt:lpstr>Corporations a Law school outline by corbin dodge  for more outlines visit corb</vt:lpstr>
      <vt:lpstr>ABOUT THIS OUTLINE</vt:lpstr>
      <vt:lpstr>H1</vt:lpstr>
      <vt:lpstr/>
      <vt:lpstr>H2</vt:lpstr>
      <vt:lpstr>I.  Intro to Business OrGs (Chapters 1-3)</vt:lpstr>
      <vt:lpstr>Intro</vt:lpstr>
      <vt:lpstr>Intro to Simple, Unincorporated Business Orgs – Sole Proprietorship, Agency &amp; Pa</vt:lpstr>
      <vt:lpstr>Intro to Fiduciary Duties – Fiduciary Duties in Agency &amp; Partnership</vt:lpstr>
      <vt:lpstr>II. INTRO to the CORP (Chapter 4)	</vt:lpstr>
      <vt:lpstr/>
      <vt:lpstr>Types of Corps &amp; Key Characteristics –</vt:lpstr>
      <vt:lpstr>Separate Legal Entity, Limited Liability, Freely Transferable Shares &amp; Centraliz</vt:lpstr>
      <vt:lpstr>Corp Law Statutes</vt:lpstr>
      <vt:lpstr>III. FormATION (Chap. 4)</vt:lpstr>
      <vt:lpstr/>
      <vt:lpstr>Steps &amp; Governing Documents</vt:lpstr>
      <vt:lpstr>Issues Arising at Formation: Preemptive Rights</vt:lpstr>
      <vt:lpstr>Issues Arising at Formation: Opting to be a Statutory Close Corp –</vt:lpstr>
      <vt:lpstr>Formation &amp; Governance of Close Corps (including Shareholder Agreements)</vt:lpstr>
      <vt:lpstr>Issues Arising at Formation: Restrictions on Transfer of Shares</vt:lpstr>
      <vt:lpstr>A Closer Look at Boards &amp; MGMT –</vt:lpstr>
      <vt:lpstr>Relationships, Roles of Shareholders, Director &amp; Officers</vt:lpstr>
      <vt:lpstr>IV.  Financing (Chap. 5 &amp; 6)</vt:lpstr>
      <vt:lpstr>Intro: Capital Structure</vt:lpstr>
      <vt:lpstr>Intro to Valuation</vt:lpstr>
      <vt:lpstr>Discounted Cash Flow Analysis: Valuing Assets in the Real World</vt:lpstr>
      <vt:lpstr/>
      <vt:lpstr>Protection of Creditors </vt:lpstr>
      <vt:lpstr>V.  Day to Day Governance (Chap. 7 &amp; 8)</vt:lpstr>
      <vt:lpstr>Voting System</vt:lpstr>
      <vt:lpstr>Problem: The Unfireable CEO </vt:lpstr>
      <vt:lpstr>The Voting System </vt:lpstr>
      <vt:lpstr>Treasury Shares – Vote Buying &amp; Circular Control</vt:lpstr>
      <vt:lpstr>Vote Buying</vt:lpstr>
      <vt:lpstr>Federal Proxy Rules WATCH THE VIDEO</vt:lpstr>
    </vt:vector>
  </TitlesOfParts>
  <Manager/>
  <Company/>
  <LinksUpToDate>false</LinksUpToDate>
  <CharactersWithSpaces>124936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dc:title>
  <dc:subject/>
  <dc:creator>Corbin Dodge</dc:creator>
  <cp:keywords/>
  <dc:description/>
  <cp:lastModifiedBy>Corbin Dodge</cp:lastModifiedBy>
  <cp:revision>2</cp:revision>
  <cp:lastPrinted>2014-08-21T03:30:00Z</cp:lastPrinted>
  <dcterms:created xsi:type="dcterms:W3CDTF">2014-08-21T03:31:00Z</dcterms:created>
  <dcterms:modified xsi:type="dcterms:W3CDTF">2014-08-21T03:31:00Z</dcterms:modified>
  <cp:category/>
</cp:coreProperties>
</file>